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B425A" w14:textId="065F745A" w:rsidR="002A40FD" w:rsidRPr="00726EEA" w:rsidRDefault="002A40FD" w:rsidP="00726EEA">
      <w:pPr>
        <w:pStyle w:val="a5"/>
        <w:ind w:firstLine="0"/>
        <w:jc w:val="center"/>
        <w:rPr>
          <w:b/>
          <w:sz w:val="24"/>
          <w:szCs w:val="24"/>
        </w:rPr>
      </w:pPr>
      <w:r w:rsidRPr="00726EEA">
        <w:rPr>
          <w:rStyle w:val="a4"/>
          <w:i w:val="0"/>
          <w:color w:val="auto"/>
          <w:sz w:val="24"/>
          <w:szCs w:val="24"/>
        </w:rPr>
        <w:t xml:space="preserve">ПРОТОКОЛ № </w:t>
      </w:r>
      <w:r w:rsidR="004772D7">
        <w:rPr>
          <w:b/>
          <w:sz w:val="24"/>
          <w:szCs w:val="24"/>
        </w:rPr>
        <w:t>П</w:t>
      </w:r>
      <w:proofErr w:type="gramStart"/>
      <w:r w:rsidR="004772D7">
        <w:rPr>
          <w:b/>
          <w:sz w:val="24"/>
          <w:szCs w:val="24"/>
        </w:rPr>
        <w:t>6</w:t>
      </w:r>
      <w:proofErr w:type="gramEnd"/>
      <w:r w:rsidR="004772D7">
        <w:rPr>
          <w:b/>
          <w:sz w:val="24"/>
          <w:szCs w:val="24"/>
        </w:rPr>
        <w:t>/2-18</w:t>
      </w:r>
      <w:r w:rsidRPr="004B0ACE">
        <w:rPr>
          <w:b/>
          <w:sz w:val="24"/>
          <w:szCs w:val="24"/>
        </w:rPr>
        <w:t>/</w:t>
      </w:r>
      <w:r w:rsidRPr="00726EEA">
        <w:rPr>
          <w:b/>
          <w:sz w:val="24"/>
          <w:szCs w:val="24"/>
        </w:rPr>
        <w:t>2</w:t>
      </w:r>
    </w:p>
    <w:p w14:paraId="1C5D557B" w14:textId="15C15DE6" w:rsidR="002A40FD" w:rsidRPr="004B0ACE" w:rsidRDefault="002A40FD" w:rsidP="00726EEA">
      <w:pPr>
        <w:pStyle w:val="a7"/>
        <w:spacing w:line="240" w:lineRule="auto"/>
        <w:ind w:left="0"/>
        <w:jc w:val="center"/>
        <w:rPr>
          <w:rStyle w:val="a4"/>
          <w:rFonts w:ascii="Times New Roman" w:hAnsi="Times New Roman" w:cs="Times New Roman"/>
          <w:b w:val="0"/>
          <w:i w:val="0"/>
          <w:color w:val="auto"/>
          <w:sz w:val="24"/>
          <w:szCs w:val="24"/>
        </w:rPr>
      </w:pPr>
      <w:r w:rsidRPr="00726EEA">
        <w:rPr>
          <w:rFonts w:ascii="Times New Roman" w:eastAsia="Times New Roman" w:hAnsi="Times New Roman" w:cs="Times New Roman"/>
          <w:b/>
          <w:color w:val="000000"/>
          <w:sz w:val="24"/>
          <w:szCs w:val="24"/>
        </w:rPr>
        <w:t xml:space="preserve">рассмотрения и оценки заявок </w:t>
      </w:r>
      <w:r w:rsidRPr="005372F5">
        <w:rPr>
          <w:rStyle w:val="a4"/>
          <w:rFonts w:ascii="Times New Roman" w:hAnsi="Times New Roman" w:cs="Times New Roman"/>
          <w:i w:val="0"/>
          <w:color w:val="auto"/>
          <w:sz w:val="24"/>
          <w:szCs w:val="24"/>
        </w:rPr>
        <w:t>на участие в процедуре</w:t>
      </w:r>
      <w:r w:rsidRPr="00726EEA">
        <w:rPr>
          <w:rStyle w:val="a4"/>
          <w:rFonts w:ascii="Times New Roman" w:hAnsi="Times New Roman" w:cs="Times New Roman"/>
          <w:b w:val="0"/>
          <w:i w:val="0"/>
          <w:color w:val="auto"/>
          <w:sz w:val="24"/>
          <w:szCs w:val="24"/>
        </w:rPr>
        <w:t xml:space="preserve">  </w:t>
      </w:r>
      <w:r w:rsidRPr="00726EEA">
        <w:rPr>
          <w:rFonts w:ascii="Times New Roman" w:hAnsi="Times New Roman" w:cs="Times New Roman"/>
          <w:b/>
          <w:sz w:val="24"/>
          <w:szCs w:val="24"/>
        </w:rPr>
        <w:t xml:space="preserve">предварительного квалификационного  отбора  Исполнителей, </w:t>
      </w:r>
      <w:r w:rsidR="00206F9A" w:rsidRPr="00726EEA">
        <w:rPr>
          <w:rFonts w:ascii="Times New Roman" w:hAnsi="Times New Roman" w:cs="Times New Roman"/>
          <w:b/>
          <w:sz w:val="24"/>
          <w:szCs w:val="24"/>
        </w:rPr>
        <w:t xml:space="preserve">обладающих достаточной квалификацией для выполнения работ по изготовлению и поставке </w:t>
      </w:r>
      <w:proofErr w:type="spellStart"/>
      <w:r w:rsidR="00206F9A" w:rsidRPr="00726EEA">
        <w:rPr>
          <w:rFonts w:ascii="Times New Roman" w:hAnsi="Times New Roman" w:cs="Times New Roman"/>
          <w:b/>
          <w:sz w:val="24"/>
          <w:szCs w:val="24"/>
        </w:rPr>
        <w:t>брен</w:t>
      </w:r>
      <w:r w:rsidR="005372F5">
        <w:rPr>
          <w:rFonts w:ascii="Times New Roman" w:hAnsi="Times New Roman" w:cs="Times New Roman"/>
          <w:b/>
          <w:sz w:val="24"/>
          <w:szCs w:val="24"/>
        </w:rPr>
        <w:t>дированной</w:t>
      </w:r>
      <w:proofErr w:type="spellEnd"/>
      <w:r w:rsidR="005372F5">
        <w:rPr>
          <w:rFonts w:ascii="Times New Roman" w:hAnsi="Times New Roman" w:cs="Times New Roman"/>
          <w:b/>
          <w:sz w:val="24"/>
          <w:szCs w:val="24"/>
        </w:rPr>
        <w:t xml:space="preserve"> сувенирной продукции</w:t>
      </w:r>
      <w:r w:rsidR="00206F9A" w:rsidRPr="00726EEA">
        <w:rPr>
          <w:rFonts w:ascii="Times New Roman" w:hAnsi="Times New Roman" w:cs="Times New Roman"/>
          <w:b/>
          <w:sz w:val="24"/>
          <w:szCs w:val="24"/>
        </w:rPr>
        <w:t xml:space="preserve"> </w:t>
      </w:r>
      <w:r w:rsidRPr="00726EEA">
        <w:rPr>
          <w:rFonts w:ascii="Times New Roman" w:hAnsi="Times New Roman" w:cs="Times New Roman"/>
          <w:b/>
          <w:sz w:val="24"/>
          <w:szCs w:val="24"/>
        </w:rPr>
        <w:t>и подведения итогов процедуры.</w:t>
      </w:r>
    </w:p>
    <w:p w14:paraId="43A520E8" w14:textId="77777777" w:rsidR="002A40FD" w:rsidRPr="004B0ACE" w:rsidRDefault="002A40FD" w:rsidP="00726EEA">
      <w:pPr>
        <w:pStyle w:val="a7"/>
        <w:spacing w:line="240" w:lineRule="auto"/>
        <w:ind w:left="0"/>
        <w:jc w:val="both"/>
        <w:rPr>
          <w:rStyle w:val="a4"/>
          <w:rFonts w:ascii="Times New Roman" w:hAnsi="Times New Roman" w:cs="Times New Roman"/>
          <w:i w:val="0"/>
          <w:color w:val="auto"/>
          <w:sz w:val="24"/>
          <w:szCs w:val="24"/>
        </w:rPr>
      </w:pPr>
    </w:p>
    <w:p w14:paraId="30EC3A3A" w14:textId="25B80C83" w:rsidR="002A40FD" w:rsidRPr="00726EEA" w:rsidRDefault="005D66A8" w:rsidP="00726EEA">
      <w:pPr>
        <w:pStyle w:val="a7"/>
        <w:tabs>
          <w:tab w:val="left" w:pos="993"/>
        </w:tabs>
        <w:spacing w:line="240" w:lineRule="auto"/>
        <w:ind w:left="0" w:firstLine="567"/>
        <w:jc w:val="right"/>
        <w:rPr>
          <w:rStyle w:val="a4"/>
          <w:rFonts w:ascii="Times New Roman" w:hAnsi="Times New Roman" w:cs="Times New Roman"/>
          <w:i w:val="0"/>
          <w:color w:val="auto"/>
          <w:sz w:val="24"/>
          <w:szCs w:val="24"/>
        </w:rPr>
      </w:pPr>
      <w:r>
        <w:rPr>
          <w:rFonts w:ascii="Times New Roman" w:hAnsi="Times New Roman" w:cs="Times New Roman"/>
          <w:sz w:val="24"/>
          <w:szCs w:val="24"/>
        </w:rPr>
        <w:t>14</w:t>
      </w:r>
      <w:r w:rsidR="00206F9A" w:rsidRPr="00726EEA">
        <w:rPr>
          <w:rFonts w:ascii="Times New Roman" w:hAnsi="Times New Roman" w:cs="Times New Roman"/>
          <w:sz w:val="24"/>
          <w:szCs w:val="24"/>
        </w:rPr>
        <w:t xml:space="preserve">  </w:t>
      </w:r>
      <w:r>
        <w:rPr>
          <w:rFonts w:ascii="Times New Roman" w:hAnsi="Times New Roman" w:cs="Times New Roman"/>
          <w:sz w:val="24"/>
          <w:szCs w:val="24"/>
        </w:rPr>
        <w:t>сентября</w:t>
      </w:r>
      <w:r w:rsidR="004772D7">
        <w:rPr>
          <w:rFonts w:ascii="Times New Roman" w:hAnsi="Times New Roman" w:cs="Times New Roman"/>
          <w:sz w:val="24"/>
          <w:szCs w:val="24"/>
        </w:rPr>
        <w:t xml:space="preserve"> 2018</w:t>
      </w:r>
      <w:r w:rsidR="00206F9A" w:rsidRPr="00726EEA">
        <w:rPr>
          <w:rFonts w:ascii="Times New Roman" w:hAnsi="Times New Roman" w:cs="Times New Roman"/>
          <w:sz w:val="24"/>
          <w:szCs w:val="24"/>
        </w:rPr>
        <w:t xml:space="preserve"> года.</w:t>
      </w:r>
    </w:p>
    <w:p w14:paraId="67977EFC" w14:textId="77777777" w:rsidR="00206F9A" w:rsidRPr="00726EEA" w:rsidRDefault="00206F9A" w:rsidP="00726EEA">
      <w:pPr>
        <w:pStyle w:val="ConsPlusNormal"/>
        <w:widowControl/>
        <w:numPr>
          <w:ilvl w:val="0"/>
          <w:numId w:val="2"/>
        </w:numPr>
        <w:tabs>
          <w:tab w:val="left" w:pos="993"/>
          <w:tab w:val="left" w:pos="1276"/>
        </w:tabs>
        <w:ind w:left="0" w:firstLine="567"/>
        <w:jc w:val="both"/>
        <w:rPr>
          <w:rFonts w:ascii="Times New Roman" w:hAnsi="Times New Roman" w:cs="Times New Roman"/>
          <w:b/>
          <w:sz w:val="24"/>
          <w:szCs w:val="24"/>
        </w:rPr>
      </w:pPr>
      <w:r w:rsidRPr="00726EEA">
        <w:rPr>
          <w:rFonts w:ascii="Times New Roman" w:hAnsi="Times New Roman" w:cs="Times New Roman"/>
          <w:b/>
          <w:sz w:val="24"/>
          <w:szCs w:val="24"/>
        </w:rPr>
        <w:t xml:space="preserve">Процедуру проводит: </w:t>
      </w:r>
    </w:p>
    <w:p w14:paraId="39EF864E" w14:textId="77777777" w:rsidR="00206F9A" w:rsidRPr="00726EEA" w:rsidRDefault="00206F9A" w:rsidP="00726EEA">
      <w:pPr>
        <w:pStyle w:val="ConsPlusNormal"/>
        <w:widowControl/>
        <w:tabs>
          <w:tab w:val="left" w:pos="993"/>
          <w:tab w:val="left" w:pos="1276"/>
        </w:tabs>
        <w:ind w:firstLine="567"/>
        <w:jc w:val="both"/>
        <w:rPr>
          <w:rFonts w:ascii="Times New Roman" w:hAnsi="Times New Roman" w:cs="Times New Roman"/>
          <w:sz w:val="24"/>
          <w:szCs w:val="24"/>
        </w:rPr>
      </w:pPr>
    </w:p>
    <w:p w14:paraId="3500225F" w14:textId="77777777" w:rsidR="00206F9A" w:rsidRPr="00726EEA" w:rsidRDefault="00206F9A" w:rsidP="00726EEA">
      <w:pPr>
        <w:pStyle w:val="ConsPlusNormal"/>
        <w:widowControl/>
        <w:tabs>
          <w:tab w:val="left" w:pos="993"/>
          <w:tab w:val="left" w:pos="1276"/>
        </w:tabs>
        <w:ind w:firstLine="567"/>
        <w:jc w:val="both"/>
        <w:rPr>
          <w:rFonts w:ascii="Times New Roman" w:hAnsi="Times New Roman" w:cs="Times New Roman"/>
          <w:sz w:val="24"/>
          <w:szCs w:val="24"/>
        </w:rPr>
      </w:pPr>
      <w:r w:rsidRPr="00726EEA">
        <w:rPr>
          <w:rFonts w:ascii="Times New Roman" w:hAnsi="Times New Roman" w:cs="Times New Roman"/>
          <w:sz w:val="24"/>
          <w:szCs w:val="24"/>
        </w:rPr>
        <w:t xml:space="preserve">Заказчик: Фонд развития </w:t>
      </w:r>
      <w:proofErr w:type="gramStart"/>
      <w:r w:rsidRPr="00726EEA">
        <w:rPr>
          <w:rFonts w:ascii="Times New Roman" w:hAnsi="Times New Roman" w:cs="Times New Roman"/>
          <w:sz w:val="24"/>
          <w:szCs w:val="24"/>
        </w:rPr>
        <w:t>интернет-инициатив</w:t>
      </w:r>
      <w:proofErr w:type="gramEnd"/>
      <w:r w:rsidRPr="00726EEA">
        <w:rPr>
          <w:rFonts w:ascii="Times New Roman" w:hAnsi="Times New Roman" w:cs="Times New Roman"/>
          <w:sz w:val="24"/>
          <w:szCs w:val="24"/>
        </w:rPr>
        <w:t xml:space="preserve"> </w:t>
      </w:r>
      <w:bookmarkStart w:id="0" w:name="OLE_LINK1"/>
    </w:p>
    <w:bookmarkEnd w:id="0"/>
    <w:p w14:paraId="61336DA7" w14:textId="77777777" w:rsidR="00206F9A" w:rsidRPr="00726EEA" w:rsidRDefault="00206F9A" w:rsidP="00726EEA">
      <w:pPr>
        <w:tabs>
          <w:tab w:val="left" w:pos="993"/>
          <w:tab w:val="left" w:pos="1276"/>
        </w:tabs>
        <w:spacing w:line="240" w:lineRule="auto"/>
        <w:ind w:firstLine="567"/>
        <w:jc w:val="both"/>
        <w:rPr>
          <w:rFonts w:ascii="Times New Roman" w:hAnsi="Times New Roman" w:cs="Times New Roman"/>
          <w:sz w:val="24"/>
          <w:szCs w:val="24"/>
        </w:rPr>
      </w:pPr>
      <w:r w:rsidRPr="00726EEA">
        <w:rPr>
          <w:rStyle w:val="spanbodytext21"/>
          <w:rFonts w:ascii="Times New Roman" w:hAnsi="Times New Roman"/>
          <w:sz w:val="24"/>
          <w:szCs w:val="24"/>
        </w:rPr>
        <w:t>Место нахождения:</w:t>
      </w:r>
      <w:r w:rsidRPr="00726EEA">
        <w:rPr>
          <w:rFonts w:ascii="Times New Roman" w:hAnsi="Times New Roman" w:cs="Times New Roman"/>
          <w:sz w:val="24"/>
          <w:szCs w:val="24"/>
        </w:rPr>
        <w:t xml:space="preserve"> 121099, г. Москва, ул. Новый Арбат, д. 36/9.</w:t>
      </w:r>
    </w:p>
    <w:p w14:paraId="0D028307" w14:textId="77777777" w:rsidR="00206F9A" w:rsidRPr="004772D7" w:rsidRDefault="00206F9A" w:rsidP="00726EEA">
      <w:pPr>
        <w:tabs>
          <w:tab w:val="left" w:pos="993"/>
          <w:tab w:val="left" w:pos="1276"/>
        </w:tabs>
        <w:spacing w:line="240" w:lineRule="auto"/>
        <w:ind w:firstLine="567"/>
        <w:jc w:val="both"/>
        <w:rPr>
          <w:rFonts w:ascii="Times New Roman" w:hAnsi="Times New Roman" w:cs="Times New Roman"/>
          <w:sz w:val="24"/>
          <w:szCs w:val="24"/>
        </w:rPr>
      </w:pPr>
      <w:r w:rsidRPr="00726EEA">
        <w:rPr>
          <w:rStyle w:val="spanbodytext21"/>
          <w:rFonts w:ascii="Times New Roman" w:hAnsi="Times New Roman"/>
          <w:sz w:val="24"/>
          <w:szCs w:val="24"/>
        </w:rPr>
        <w:t>Почтовый адрес:</w:t>
      </w:r>
      <w:r w:rsidRPr="00726EEA">
        <w:rPr>
          <w:rFonts w:ascii="Times New Roman" w:hAnsi="Times New Roman" w:cs="Times New Roman"/>
          <w:sz w:val="24"/>
          <w:szCs w:val="24"/>
        </w:rPr>
        <w:t xml:space="preserve"> 101000, г. Москва, ул. Мясницкая, дом 13 строение 18, 3 этаж</w:t>
      </w:r>
    </w:p>
    <w:p w14:paraId="3469517A" w14:textId="77777777" w:rsidR="00206F9A" w:rsidRPr="00726EEA" w:rsidRDefault="00206F9A" w:rsidP="00726EEA">
      <w:pPr>
        <w:tabs>
          <w:tab w:val="left" w:pos="993"/>
          <w:tab w:val="left" w:pos="1276"/>
        </w:tabs>
        <w:spacing w:line="240" w:lineRule="auto"/>
        <w:ind w:firstLine="567"/>
        <w:jc w:val="both"/>
        <w:rPr>
          <w:rFonts w:ascii="Times New Roman" w:hAnsi="Times New Roman" w:cs="Times New Roman"/>
          <w:sz w:val="24"/>
          <w:szCs w:val="24"/>
        </w:rPr>
      </w:pPr>
      <w:r w:rsidRPr="00726EEA">
        <w:rPr>
          <w:rFonts w:ascii="Times New Roman" w:hAnsi="Times New Roman" w:cs="Times New Roman"/>
          <w:sz w:val="24"/>
          <w:szCs w:val="24"/>
        </w:rPr>
        <w:t>Номер контактного телефона +7 495 258 88 77</w:t>
      </w:r>
    </w:p>
    <w:p w14:paraId="4767760F" w14:textId="77777777" w:rsidR="00206F9A" w:rsidRPr="00726EEA" w:rsidRDefault="00206F9A" w:rsidP="00726EEA">
      <w:pPr>
        <w:pStyle w:val="ConsPlusNormal"/>
        <w:widowControl/>
        <w:tabs>
          <w:tab w:val="left" w:pos="993"/>
          <w:tab w:val="left" w:pos="1276"/>
        </w:tabs>
        <w:ind w:firstLine="567"/>
        <w:jc w:val="both"/>
        <w:rPr>
          <w:rFonts w:ascii="Times New Roman" w:hAnsi="Times New Roman" w:cs="Times New Roman"/>
          <w:sz w:val="24"/>
          <w:szCs w:val="24"/>
        </w:rPr>
      </w:pPr>
      <w:r w:rsidRPr="00726EEA">
        <w:rPr>
          <w:rFonts w:ascii="Times New Roman" w:hAnsi="Times New Roman" w:cs="Times New Roman"/>
          <w:sz w:val="24"/>
          <w:szCs w:val="24"/>
        </w:rPr>
        <w:t>факс +7 495 258 88 77</w:t>
      </w:r>
    </w:p>
    <w:p w14:paraId="6728F4E3" w14:textId="7DC7D020" w:rsidR="00206F9A" w:rsidRPr="00726EEA" w:rsidRDefault="00206F9A" w:rsidP="00726EEA">
      <w:pPr>
        <w:pStyle w:val="ConsPlusNormal"/>
        <w:widowControl/>
        <w:tabs>
          <w:tab w:val="left" w:pos="993"/>
          <w:tab w:val="left" w:pos="1276"/>
        </w:tabs>
        <w:ind w:firstLine="567"/>
        <w:jc w:val="both"/>
        <w:rPr>
          <w:rFonts w:ascii="Times New Roman" w:hAnsi="Times New Roman" w:cs="Times New Roman"/>
          <w:sz w:val="24"/>
          <w:szCs w:val="24"/>
        </w:rPr>
      </w:pPr>
      <w:r w:rsidRPr="00726EEA">
        <w:rPr>
          <w:rFonts w:ascii="Times New Roman" w:hAnsi="Times New Roman" w:cs="Times New Roman"/>
          <w:sz w:val="24"/>
          <w:szCs w:val="24"/>
        </w:rPr>
        <w:t>Контактное лицо: Специал</w:t>
      </w:r>
      <w:r w:rsidR="00166DBC">
        <w:rPr>
          <w:rFonts w:ascii="Times New Roman" w:hAnsi="Times New Roman" w:cs="Times New Roman"/>
          <w:sz w:val="24"/>
          <w:szCs w:val="24"/>
        </w:rPr>
        <w:t>ист по закупкам – Попова Ирина Александровна</w:t>
      </w:r>
    </w:p>
    <w:p w14:paraId="2947A7B2" w14:textId="77777777" w:rsidR="00206F9A" w:rsidRPr="00726EEA" w:rsidRDefault="00206F9A" w:rsidP="00726EEA">
      <w:pPr>
        <w:pStyle w:val="ConsPlusNormal"/>
        <w:widowControl/>
        <w:tabs>
          <w:tab w:val="left" w:pos="993"/>
          <w:tab w:val="left" w:pos="1276"/>
        </w:tabs>
        <w:ind w:firstLine="567"/>
        <w:jc w:val="both"/>
        <w:rPr>
          <w:rFonts w:ascii="Times New Roman" w:hAnsi="Times New Roman" w:cs="Times New Roman"/>
          <w:sz w:val="24"/>
          <w:szCs w:val="24"/>
        </w:rPr>
      </w:pPr>
    </w:p>
    <w:p w14:paraId="3CF91B7A" w14:textId="6E7E7BFA" w:rsidR="00206F9A" w:rsidRPr="004B0ACE" w:rsidRDefault="00206F9A" w:rsidP="00726EEA">
      <w:pPr>
        <w:numPr>
          <w:ilvl w:val="0"/>
          <w:numId w:val="2"/>
        </w:numPr>
        <w:tabs>
          <w:tab w:val="left" w:pos="993"/>
          <w:tab w:val="left" w:pos="1276"/>
        </w:tabs>
        <w:spacing w:line="240" w:lineRule="auto"/>
        <w:ind w:left="0" w:firstLine="567"/>
        <w:jc w:val="both"/>
        <w:rPr>
          <w:rFonts w:ascii="Times New Roman" w:hAnsi="Times New Roman" w:cs="Times New Roman"/>
          <w:sz w:val="24"/>
          <w:szCs w:val="24"/>
        </w:rPr>
      </w:pPr>
      <w:r w:rsidRPr="00726EEA">
        <w:rPr>
          <w:rFonts w:ascii="Times New Roman" w:hAnsi="Times New Roman" w:cs="Times New Roman"/>
          <w:sz w:val="24"/>
          <w:szCs w:val="24"/>
        </w:rPr>
        <w:t xml:space="preserve">Извещение о проведении </w:t>
      </w:r>
      <w:r w:rsidRPr="00726EEA">
        <w:rPr>
          <w:rStyle w:val="a4"/>
          <w:rFonts w:ascii="Times New Roman" w:hAnsi="Times New Roman" w:cs="Times New Roman"/>
          <w:b w:val="0"/>
          <w:i w:val="0"/>
          <w:color w:val="auto"/>
          <w:sz w:val="24"/>
          <w:szCs w:val="24"/>
        </w:rPr>
        <w:t xml:space="preserve">процедуры  </w:t>
      </w:r>
      <w:r w:rsidRPr="00726EEA">
        <w:rPr>
          <w:rFonts w:ascii="Times New Roman" w:hAnsi="Times New Roman" w:cs="Times New Roman"/>
          <w:sz w:val="24"/>
          <w:szCs w:val="24"/>
        </w:rPr>
        <w:t xml:space="preserve">предварительного квалификационного  отбора  </w:t>
      </w:r>
      <w:proofErr w:type="gramStart"/>
      <w:r w:rsidRPr="00726EEA">
        <w:rPr>
          <w:rFonts w:ascii="Times New Roman" w:hAnsi="Times New Roman" w:cs="Times New Roman"/>
          <w:sz w:val="24"/>
          <w:szCs w:val="24"/>
        </w:rPr>
        <w:t xml:space="preserve">Исполнителей, обладающих достаточной квалификацией для выполнения работ по изготовлению и поставке </w:t>
      </w:r>
      <w:proofErr w:type="spellStart"/>
      <w:r w:rsidRPr="00726EEA">
        <w:rPr>
          <w:rFonts w:ascii="Times New Roman" w:hAnsi="Times New Roman" w:cs="Times New Roman"/>
          <w:sz w:val="24"/>
          <w:szCs w:val="24"/>
        </w:rPr>
        <w:t>брендированной</w:t>
      </w:r>
      <w:proofErr w:type="spellEnd"/>
      <w:r w:rsidRPr="00726EEA">
        <w:rPr>
          <w:rFonts w:ascii="Times New Roman" w:hAnsi="Times New Roman" w:cs="Times New Roman"/>
          <w:sz w:val="24"/>
          <w:szCs w:val="24"/>
        </w:rPr>
        <w:t xml:space="preserve"> сувенирной продукции было</w:t>
      </w:r>
      <w:proofErr w:type="gramEnd"/>
      <w:r w:rsidRPr="00726EEA">
        <w:rPr>
          <w:rFonts w:ascii="Times New Roman" w:hAnsi="Times New Roman" w:cs="Times New Roman"/>
          <w:sz w:val="24"/>
          <w:szCs w:val="24"/>
        </w:rPr>
        <w:t xml:space="preserve"> опубликовано на сайте</w:t>
      </w:r>
      <w:r w:rsidR="00166DBC">
        <w:rPr>
          <w:rFonts w:ascii="Times New Roman" w:hAnsi="Times New Roman" w:cs="Times New Roman"/>
          <w:sz w:val="24"/>
          <w:szCs w:val="24"/>
        </w:rPr>
        <w:t xml:space="preserve"> Заказчика «29</w:t>
      </w:r>
      <w:r w:rsidR="00166DBC">
        <w:rPr>
          <w:rFonts w:ascii="Times New Roman" w:hAnsi="Times New Roman" w:cs="Times New Roman"/>
          <w:bCs/>
          <w:sz w:val="24"/>
          <w:szCs w:val="24"/>
        </w:rPr>
        <w:t>» августа  2018</w:t>
      </w:r>
      <w:r w:rsidRPr="00726EEA">
        <w:rPr>
          <w:rFonts w:ascii="Times New Roman" w:hAnsi="Times New Roman" w:cs="Times New Roman"/>
          <w:bCs/>
          <w:sz w:val="24"/>
          <w:szCs w:val="24"/>
        </w:rPr>
        <w:t xml:space="preserve"> года.</w:t>
      </w:r>
    </w:p>
    <w:p w14:paraId="3B9FD98F" w14:textId="77777777" w:rsidR="00206F9A" w:rsidRPr="00726EEA" w:rsidRDefault="00206F9A" w:rsidP="00726EEA">
      <w:pPr>
        <w:numPr>
          <w:ilvl w:val="0"/>
          <w:numId w:val="2"/>
        </w:numPr>
        <w:tabs>
          <w:tab w:val="left" w:pos="993"/>
          <w:tab w:val="left" w:pos="1276"/>
        </w:tabs>
        <w:spacing w:line="240" w:lineRule="auto"/>
        <w:ind w:left="0" w:firstLine="567"/>
        <w:jc w:val="both"/>
        <w:rPr>
          <w:rFonts w:ascii="Times New Roman" w:hAnsi="Times New Roman" w:cs="Times New Roman"/>
          <w:b/>
          <w:sz w:val="24"/>
          <w:szCs w:val="24"/>
        </w:rPr>
      </w:pPr>
      <w:r w:rsidRPr="00726EEA">
        <w:rPr>
          <w:rFonts w:ascii="Times New Roman" w:hAnsi="Times New Roman" w:cs="Times New Roman"/>
          <w:b/>
          <w:sz w:val="24"/>
          <w:szCs w:val="24"/>
        </w:rPr>
        <w:t>Предмет процедуры</w:t>
      </w:r>
      <w:r w:rsidRPr="00726EEA">
        <w:rPr>
          <w:rFonts w:ascii="Times New Roman" w:hAnsi="Times New Roman" w:cs="Times New Roman"/>
          <w:sz w:val="24"/>
          <w:szCs w:val="24"/>
        </w:rPr>
        <w:t xml:space="preserve">: выполнение работ по изготовлению и поставке </w:t>
      </w:r>
      <w:proofErr w:type="spellStart"/>
      <w:r w:rsidRPr="00726EEA">
        <w:rPr>
          <w:rFonts w:ascii="Times New Roman" w:hAnsi="Times New Roman" w:cs="Times New Roman"/>
          <w:sz w:val="24"/>
          <w:szCs w:val="24"/>
        </w:rPr>
        <w:t>брендированной</w:t>
      </w:r>
      <w:proofErr w:type="spellEnd"/>
      <w:r w:rsidRPr="00726EEA">
        <w:rPr>
          <w:rFonts w:ascii="Times New Roman" w:hAnsi="Times New Roman" w:cs="Times New Roman"/>
          <w:sz w:val="24"/>
          <w:szCs w:val="24"/>
        </w:rPr>
        <w:t xml:space="preserve"> сувенирной продукции.</w:t>
      </w:r>
      <w:r w:rsidRPr="00726EEA">
        <w:rPr>
          <w:rFonts w:ascii="Times New Roman" w:hAnsi="Times New Roman" w:cs="Times New Roman"/>
          <w:color w:val="000000"/>
          <w:sz w:val="24"/>
          <w:szCs w:val="24"/>
          <w:u w:val="single"/>
        </w:rPr>
        <w:t xml:space="preserve"> </w:t>
      </w:r>
    </w:p>
    <w:p w14:paraId="7E6A0C4D" w14:textId="77777777" w:rsidR="00206F9A" w:rsidRPr="00726EEA" w:rsidRDefault="00206F9A" w:rsidP="00726EEA">
      <w:pPr>
        <w:numPr>
          <w:ilvl w:val="0"/>
          <w:numId w:val="2"/>
        </w:numPr>
        <w:tabs>
          <w:tab w:val="left" w:pos="993"/>
          <w:tab w:val="left" w:pos="1276"/>
        </w:tabs>
        <w:spacing w:line="240" w:lineRule="auto"/>
        <w:ind w:left="0" w:firstLine="567"/>
        <w:jc w:val="both"/>
        <w:rPr>
          <w:rFonts w:ascii="Times New Roman" w:hAnsi="Times New Roman" w:cs="Times New Roman"/>
          <w:sz w:val="24"/>
          <w:szCs w:val="24"/>
        </w:rPr>
      </w:pPr>
      <w:r w:rsidRPr="00726EEA">
        <w:rPr>
          <w:rFonts w:ascii="Times New Roman" w:hAnsi="Times New Roman" w:cs="Times New Roman"/>
          <w:b/>
          <w:sz w:val="24"/>
          <w:szCs w:val="24"/>
        </w:rPr>
        <w:t>Начальная (максимальная) цена договора - не установлена</w:t>
      </w:r>
      <w:r w:rsidRPr="00726EEA">
        <w:rPr>
          <w:rFonts w:ascii="Times New Roman" w:hAnsi="Times New Roman" w:cs="Times New Roman"/>
          <w:color w:val="000000"/>
          <w:sz w:val="24"/>
          <w:szCs w:val="24"/>
        </w:rPr>
        <w:t>.</w:t>
      </w:r>
    </w:p>
    <w:p w14:paraId="4566DF82" w14:textId="77777777" w:rsidR="00206F9A" w:rsidRPr="00726EEA" w:rsidRDefault="00206F9A" w:rsidP="00726EEA">
      <w:pPr>
        <w:numPr>
          <w:ilvl w:val="0"/>
          <w:numId w:val="2"/>
        </w:numPr>
        <w:tabs>
          <w:tab w:val="left" w:pos="993"/>
          <w:tab w:val="left" w:pos="1276"/>
        </w:tabs>
        <w:spacing w:line="240" w:lineRule="auto"/>
        <w:ind w:left="0" w:firstLine="567"/>
        <w:jc w:val="both"/>
        <w:rPr>
          <w:rFonts w:ascii="Times New Roman" w:hAnsi="Times New Roman" w:cs="Times New Roman"/>
          <w:b/>
          <w:sz w:val="24"/>
          <w:szCs w:val="24"/>
        </w:rPr>
      </w:pPr>
      <w:r w:rsidRPr="00726EEA">
        <w:rPr>
          <w:rFonts w:ascii="Times New Roman" w:hAnsi="Times New Roman" w:cs="Times New Roman"/>
          <w:b/>
          <w:sz w:val="24"/>
          <w:szCs w:val="24"/>
        </w:rPr>
        <w:t>Место, дата, время</w:t>
      </w:r>
      <w:r w:rsidRPr="00726EEA">
        <w:rPr>
          <w:rFonts w:ascii="Times New Roman" w:hAnsi="Times New Roman" w:cs="Times New Roman"/>
          <w:sz w:val="24"/>
          <w:szCs w:val="24"/>
        </w:rPr>
        <w:t xml:space="preserve"> </w:t>
      </w:r>
      <w:proofErr w:type="gramStart"/>
      <w:r w:rsidRPr="00726EEA">
        <w:rPr>
          <w:rFonts w:ascii="Times New Roman" w:hAnsi="Times New Roman" w:cs="Times New Roman"/>
          <w:sz w:val="24"/>
          <w:szCs w:val="24"/>
        </w:rPr>
        <w:t>начала проведения процедуры вскрытия конвертов</w:t>
      </w:r>
      <w:proofErr w:type="gramEnd"/>
      <w:r w:rsidRPr="00726EEA">
        <w:rPr>
          <w:rFonts w:ascii="Times New Roman" w:hAnsi="Times New Roman" w:cs="Times New Roman"/>
          <w:sz w:val="24"/>
          <w:szCs w:val="24"/>
        </w:rPr>
        <w:t xml:space="preserve"> с заявками на участие в процедуре.</w:t>
      </w:r>
    </w:p>
    <w:p w14:paraId="169949AF" w14:textId="6D531805" w:rsidR="00206F9A" w:rsidRPr="00726EEA" w:rsidRDefault="00206F9A" w:rsidP="00726EEA">
      <w:pPr>
        <w:pStyle w:val="ConsPlusNormal"/>
        <w:widowControl/>
        <w:tabs>
          <w:tab w:val="left" w:pos="993"/>
          <w:tab w:val="left" w:pos="1276"/>
        </w:tabs>
        <w:ind w:firstLine="567"/>
        <w:jc w:val="both"/>
        <w:rPr>
          <w:rFonts w:ascii="Times New Roman" w:hAnsi="Times New Roman" w:cs="Times New Roman"/>
          <w:sz w:val="24"/>
          <w:szCs w:val="24"/>
        </w:rPr>
      </w:pPr>
      <w:r w:rsidRPr="00726EEA">
        <w:rPr>
          <w:rFonts w:ascii="Times New Roman" w:hAnsi="Times New Roman" w:cs="Times New Roman"/>
          <w:sz w:val="24"/>
          <w:szCs w:val="24"/>
        </w:rPr>
        <w:t>На учас</w:t>
      </w:r>
      <w:r w:rsidR="009F6F35">
        <w:rPr>
          <w:rFonts w:ascii="Times New Roman" w:hAnsi="Times New Roman" w:cs="Times New Roman"/>
          <w:sz w:val="24"/>
          <w:szCs w:val="24"/>
        </w:rPr>
        <w:t>тие в процедуре было подано семь</w:t>
      </w:r>
      <w:r w:rsidRPr="00726EEA">
        <w:rPr>
          <w:rFonts w:ascii="Times New Roman" w:hAnsi="Times New Roman" w:cs="Times New Roman"/>
          <w:sz w:val="24"/>
          <w:szCs w:val="24"/>
        </w:rPr>
        <w:t xml:space="preserve">  конвертов с заявками. </w:t>
      </w:r>
    </w:p>
    <w:p w14:paraId="11AC6EAE" w14:textId="2925CFD2" w:rsidR="00206F9A" w:rsidRPr="00726EEA" w:rsidRDefault="00206F9A" w:rsidP="00726EEA">
      <w:pPr>
        <w:pStyle w:val="ConsPlusNormal"/>
        <w:widowControl/>
        <w:tabs>
          <w:tab w:val="left" w:pos="993"/>
          <w:tab w:val="left" w:pos="1276"/>
        </w:tabs>
        <w:ind w:firstLine="567"/>
        <w:jc w:val="both"/>
        <w:rPr>
          <w:rFonts w:ascii="Times New Roman" w:hAnsi="Times New Roman" w:cs="Times New Roman"/>
          <w:sz w:val="24"/>
          <w:szCs w:val="24"/>
        </w:rPr>
      </w:pPr>
      <w:r w:rsidRPr="00726EEA">
        <w:rPr>
          <w:rFonts w:ascii="Times New Roman" w:hAnsi="Times New Roman" w:cs="Times New Roman"/>
          <w:sz w:val="24"/>
          <w:szCs w:val="24"/>
        </w:rPr>
        <w:t xml:space="preserve">Вскрытие конвертов с заявками на участие в процедуре осуществлялось по адресу: </w:t>
      </w:r>
      <w:r w:rsidRPr="00726EEA">
        <w:rPr>
          <w:rFonts w:ascii="Times New Roman" w:hAnsi="Times New Roman" w:cs="Times New Roman"/>
          <w:sz w:val="24"/>
          <w:szCs w:val="24"/>
        </w:rPr>
        <w:br/>
        <w:t xml:space="preserve">101000, г. Москва, ул. Мясницкая, </w:t>
      </w:r>
      <w:r w:rsidR="009F6F35">
        <w:rPr>
          <w:rFonts w:ascii="Times New Roman" w:hAnsi="Times New Roman" w:cs="Times New Roman"/>
          <w:sz w:val="24"/>
          <w:szCs w:val="24"/>
        </w:rPr>
        <w:t>дом 13 строение 18, 3 этаж,  10 сентября 2018</w:t>
      </w:r>
      <w:r w:rsidRPr="00726EEA">
        <w:rPr>
          <w:rFonts w:ascii="Times New Roman" w:hAnsi="Times New Roman" w:cs="Times New Roman"/>
          <w:sz w:val="24"/>
          <w:szCs w:val="24"/>
        </w:rPr>
        <w:t xml:space="preserve"> г.</w:t>
      </w:r>
    </w:p>
    <w:p w14:paraId="1F1ED437" w14:textId="039422E4" w:rsidR="00206F9A" w:rsidRPr="00726EEA" w:rsidRDefault="00206F9A" w:rsidP="00726EEA">
      <w:pPr>
        <w:pStyle w:val="ConsPlusNormal"/>
        <w:widowControl/>
        <w:tabs>
          <w:tab w:val="left" w:pos="993"/>
          <w:tab w:val="left" w:pos="1276"/>
        </w:tabs>
        <w:spacing w:after="240"/>
        <w:ind w:firstLine="567"/>
        <w:jc w:val="both"/>
        <w:rPr>
          <w:rFonts w:ascii="Times New Roman" w:hAnsi="Times New Roman" w:cs="Times New Roman"/>
          <w:sz w:val="24"/>
          <w:szCs w:val="24"/>
        </w:rPr>
      </w:pPr>
      <w:r w:rsidRPr="00726EEA">
        <w:rPr>
          <w:rFonts w:ascii="Times New Roman" w:hAnsi="Times New Roman" w:cs="Times New Roman"/>
          <w:sz w:val="24"/>
          <w:szCs w:val="24"/>
        </w:rPr>
        <w:t>Процедур</w:t>
      </w:r>
      <w:r w:rsidR="009F6F35">
        <w:rPr>
          <w:rFonts w:ascii="Times New Roman" w:hAnsi="Times New Roman" w:cs="Times New Roman"/>
          <w:sz w:val="24"/>
          <w:szCs w:val="24"/>
        </w:rPr>
        <w:t>а вскрытия конвертов начата в 11 часов 30</w:t>
      </w:r>
      <w:r w:rsidRPr="00726EEA">
        <w:rPr>
          <w:rFonts w:ascii="Times New Roman" w:hAnsi="Times New Roman" w:cs="Times New Roman"/>
          <w:sz w:val="24"/>
          <w:szCs w:val="24"/>
        </w:rPr>
        <w:t xml:space="preserve"> минут по московскому в</w:t>
      </w:r>
      <w:r w:rsidR="009F6F35">
        <w:rPr>
          <w:rFonts w:ascii="Times New Roman" w:hAnsi="Times New Roman" w:cs="Times New Roman"/>
          <w:sz w:val="24"/>
          <w:szCs w:val="24"/>
        </w:rPr>
        <w:t>ремени и завершена в 12 часов 55</w:t>
      </w:r>
      <w:r w:rsidRPr="00726EEA">
        <w:rPr>
          <w:rFonts w:ascii="Times New Roman" w:hAnsi="Times New Roman" w:cs="Times New Roman"/>
          <w:sz w:val="24"/>
          <w:szCs w:val="24"/>
        </w:rPr>
        <w:t xml:space="preserve"> минут по московскому времени. </w:t>
      </w:r>
    </w:p>
    <w:p w14:paraId="5DF2C6C0" w14:textId="5DE7600D" w:rsidR="002A40FD" w:rsidRPr="00726EEA" w:rsidRDefault="00726EEA" w:rsidP="00726EEA">
      <w:pPr>
        <w:tabs>
          <w:tab w:val="left" w:pos="851"/>
          <w:tab w:val="left" w:pos="993"/>
        </w:tabs>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w:t>
      </w:r>
      <w:r w:rsidR="002A40FD" w:rsidRPr="00726EEA">
        <w:rPr>
          <w:rFonts w:ascii="Times New Roman" w:hAnsi="Times New Roman" w:cs="Times New Roman"/>
          <w:b/>
          <w:sz w:val="24"/>
          <w:szCs w:val="24"/>
        </w:rPr>
        <w:t xml:space="preserve">. Срок и место рассмотрения  </w:t>
      </w:r>
      <w:r w:rsidR="002A40FD" w:rsidRPr="00726EEA">
        <w:rPr>
          <w:rFonts w:ascii="Times New Roman" w:hAnsi="Times New Roman" w:cs="Times New Roman"/>
          <w:sz w:val="24"/>
          <w:szCs w:val="24"/>
        </w:rPr>
        <w:t>заявок на участие в процедуре и подведения итогов процедуры.</w:t>
      </w:r>
    </w:p>
    <w:p w14:paraId="45BF8AAB" w14:textId="4E392808" w:rsidR="002A40FD" w:rsidRPr="00726EEA" w:rsidRDefault="002A40FD" w:rsidP="00726EEA">
      <w:pPr>
        <w:pStyle w:val="ConsPlusNormal"/>
        <w:tabs>
          <w:tab w:val="left" w:pos="851"/>
          <w:tab w:val="left" w:pos="993"/>
        </w:tabs>
        <w:ind w:firstLine="567"/>
        <w:jc w:val="both"/>
        <w:rPr>
          <w:rFonts w:ascii="Times New Roman" w:hAnsi="Times New Roman" w:cs="Times New Roman"/>
          <w:sz w:val="24"/>
          <w:szCs w:val="24"/>
        </w:rPr>
      </w:pPr>
      <w:r w:rsidRPr="00726EEA">
        <w:rPr>
          <w:rFonts w:ascii="Times New Roman" w:hAnsi="Times New Roman" w:cs="Times New Roman"/>
          <w:sz w:val="24"/>
          <w:szCs w:val="24"/>
        </w:rPr>
        <w:t xml:space="preserve">Заседание </w:t>
      </w:r>
      <w:r w:rsidRPr="00726EEA">
        <w:rPr>
          <w:rFonts w:ascii="Times New Roman" w:hAnsi="Times New Roman" w:cs="Times New Roman"/>
          <w:bCs/>
          <w:sz w:val="24"/>
          <w:szCs w:val="24"/>
        </w:rPr>
        <w:t xml:space="preserve">Комиссии по крупным процедурам осуществлялось </w:t>
      </w:r>
      <w:r w:rsidRPr="00726EEA">
        <w:rPr>
          <w:rFonts w:ascii="Times New Roman" w:hAnsi="Times New Roman" w:cs="Times New Roman"/>
          <w:sz w:val="24"/>
          <w:szCs w:val="24"/>
        </w:rPr>
        <w:t>по адресу:</w:t>
      </w:r>
      <w:r w:rsidRPr="00726EEA">
        <w:rPr>
          <w:rFonts w:ascii="Times New Roman" w:hAnsi="Times New Roman" w:cs="Times New Roman"/>
          <w:sz w:val="24"/>
          <w:szCs w:val="24"/>
        </w:rPr>
        <w:br/>
      </w:r>
      <w:r w:rsidR="00206F9A" w:rsidRPr="00726EEA">
        <w:rPr>
          <w:rFonts w:ascii="Times New Roman" w:hAnsi="Times New Roman" w:cs="Times New Roman"/>
          <w:sz w:val="24"/>
          <w:szCs w:val="24"/>
        </w:rPr>
        <w:t xml:space="preserve">101000, г. Москва, ул. Мясницкая, </w:t>
      </w:r>
      <w:r w:rsidR="009E4EB6">
        <w:rPr>
          <w:rFonts w:ascii="Times New Roman" w:hAnsi="Times New Roman" w:cs="Times New Roman"/>
          <w:sz w:val="24"/>
          <w:szCs w:val="24"/>
        </w:rPr>
        <w:t>дом 13 строение 18,</w:t>
      </w:r>
      <w:r w:rsidR="002606E4">
        <w:rPr>
          <w:rFonts w:ascii="Times New Roman" w:hAnsi="Times New Roman" w:cs="Times New Roman"/>
          <w:sz w:val="24"/>
          <w:szCs w:val="24"/>
        </w:rPr>
        <w:t xml:space="preserve"> 3 этаж, с 15 часов 00 минут до 18 часов 00 минут 14</w:t>
      </w:r>
      <w:r w:rsidR="009E4EB6">
        <w:rPr>
          <w:rFonts w:ascii="Times New Roman" w:hAnsi="Times New Roman" w:cs="Times New Roman"/>
          <w:sz w:val="24"/>
          <w:szCs w:val="24"/>
        </w:rPr>
        <w:t xml:space="preserve"> сентября  2018</w:t>
      </w:r>
      <w:r w:rsidR="003D6854" w:rsidRPr="00726EEA">
        <w:rPr>
          <w:rFonts w:ascii="Times New Roman" w:hAnsi="Times New Roman" w:cs="Times New Roman"/>
          <w:sz w:val="24"/>
          <w:szCs w:val="24"/>
        </w:rPr>
        <w:t xml:space="preserve"> года </w:t>
      </w:r>
      <w:r w:rsidR="002606E4">
        <w:rPr>
          <w:rFonts w:ascii="Times New Roman" w:hAnsi="Times New Roman" w:cs="Times New Roman"/>
          <w:sz w:val="24"/>
          <w:szCs w:val="24"/>
        </w:rPr>
        <w:t xml:space="preserve">  по московскому времени</w:t>
      </w:r>
      <w:r w:rsidRPr="00726EEA">
        <w:rPr>
          <w:rFonts w:ascii="Times New Roman" w:hAnsi="Times New Roman" w:cs="Times New Roman"/>
          <w:sz w:val="24"/>
          <w:szCs w:val="24"/>
        </w:rPr>
        <w:t xml:space="preserve">. </w:t>
      </w:r>
    </w:p>
    <w:p w14:paraId="60379092" w14:textId="105CC55E" w:rsidR="002A40FD" w:rsidRPr="00726EEA" w:rsidRDefault="00726EEA" w:rsidP="00726EEA">
      <w:pPr>
        <w:pStyle w:val="ConsPlusNormal"/>
        <w:widowControl/>
        <w:tabs>
          <w:tab w:val="left" w:pos="851"/>
        </w:tabs>
        <w:ind w:firstLine="567"/>
        <w:jc w:val="both"/>
        <w:rPr>
          <w:rFonts w:ascii="Times New Roman" w:hAnsi="Times New Roman" w:cs="Times New Roman"/>
          <w:sz w:val="24"/>
          <w:szCs w:val="24"/>
        </w:rPr>
      </w:pPr>
      <w:r>
        <w:rPr>
          <w:rFonts w:ascii="Times New Roman" w:hAnsi="Times New Roman" w:cs="Times New Roman"/>
          <w:b/>
          <w:bCs/>
          <w:sz w:val="24"/>
          <w:szCs w:val="24"/>
        </w:rPr>
        <w:t xml:space="preserve">7. </w:t>
      </w:r>
      <w:r w:rsidR="002A40FD" w:rsidRPr="00726EEA">
        <w:rPr>
          <w:rFonts w:ascii="Times New Roman" w:hAnsi="Times New Roman" w:cs="Times New Roman"/>
          <w:b/>
          <w:bCs/>
          <w:sz w:val="24"/>
          <w:szCs w:val="24"/>
        </w:rPr>
        <w:t>Рассмотрение заявок</w:t>
      </w:r>
      <w:r w:rsidR="002A40FD" w:rsidRPr="00726EEA">
        <w:rPr>
          <w:rFonts w:ascii="Times New Roman" w:hAnsi="Times New Roman" w:cs="Times New Roman"/>
          <w:bCs/>
          <w:sz w:val="24"/>
          <w:szCs w:val="24"/>
        </w:rPr>
        <w:t xml:space="preserve"> на участие в </w:t>
      </w:r>
      <w:r w:rsidR="002A40FD" w:rsidRPr="00726EEA">
        <w:rPr>
          <w:rFonts w:ascii="Times New Roman" w:hAnsi="Times New Roman" w:cs="Times New Roman"/>
          <w:sz w:val="24"/>
          <w:szCs w:val="24"/>
        </w:rPr>
        <w:t>процедуре</w:t>
      </w:r>
      <w:r w:rsidR="002A40FD" w:rsidRPr="00726EEA">
        <w:rPr>
          <w:rFonts w:ascii="Times New Roman" w:hAnsi="Times New Roman" w:cs="Times New Roman"/>
          <w:bCs/>
          <w:sz w:val="24"/>
          <w:szCs w:val="24"/>
        </w:rPr>
        <w:t xml:space="preserve"> проводилось Комиссией по крупным процедурам (далее – Комиссия) в следующем составе:</w:t>
      </w:r>
    </w:p>
    <w:p w14:paraId="4EB211B2" w14:textId="77777777" w:rsidR="002A40FD" w:rsidRPr="00726EEA" w:rsidRDefault="002A40FD" w:rsidP="00726EEA">
      <w:pPr>
        <w:pStyle w:val="21"/>
        <w:tabs>
          <w:tab w:val="left" w:pos="851"/>
        </w:tabs>
        <w:spacing w:line="240" w:lineRule="auto"/>
        <w:ind w:left="0"/>
        <w:rPr>
          <w:sz w:val="24"/>
          <w:szCs w:val="24"/>
        </w:rPr>
      </w:pPr>
      <w:r w:rsidRPr="00726EEA">
        <w:rPr>
          <w:sz w:val="24"/>
          <w:szCs w:val="24"/>
        </w:rPr>
        <w:t>Члены Комиссии:</w:t>
      </w:r>
    </w:p>
    <w:p w14:paraId="205DBFA5" w14:textId="05D4EE4E" w:rsidR="002A40FD" w:rsidRPr="00726EEA" w:rsidRDefault="00BF7CB0" w:rsidP="00726EEA">
      <w:pPr>
        <w:pStyle w:val="21"/>
        <w:numPr>
          <w:ilvl w:val="0"/>
          <w:numId w:val="9"/>
        </w:numPr>
        <w:tabs>
          <w:tab w:val="left" w:pos="851"/>
        </w:tabs>
        <w:spacing w:after="0" w:line="240" w:lineRule="auto"/>
        <w:ind w:left="0" w:firstLine="567"/>
        <w:rPr>
          <w:sz w:val="24"/>
          <w:szCs w:val="24"/>
        </w:rPr>
      </w:pPr>
      <w:proofErr w:type="spellStart"/>
      <w:r>
        <w:rPr>
          <w:sz w:val="24"/>
          <w:szCs w:val="24"/>
        </w:rPr>
        <w:t>Цыбизова</w:t>
      </w:r>
      <w:proofErr w:type="spellEnd"/>
      <w:r>
        <w:rPr>
          <w:sz w:val="24"/>
          <w:szCs w:val="24"/>
        </w:rPr>
        <w:t xml:space="preserve"> Полина Андреевна</w:t>
      </w:r>
      <w:r w:rsidR="002A40FD" w:rsidRPr="00726EEA">
        <w:rPr>
          <w:sz w:val="24"/>
          <w:szCs w:val="24"/>
        </w:rPr>
        <w:t>;</w:t>
      </w:r>
    </w:p>
    <w:p w14:paraId="478DD896" w14:textId="663EE491" w:rsidR="002A40FD" w:rsidRPr="00726EEA" w:rsidRDefault="00BF7CB0" w:rsidP="00726EEA">
      <w:pPr>
        <w:pStyle w:val="21"/>
        <w:numPr>
          <w:ilvl w:val="0"/>
          <w:numId w:val="9"/>
        </w:numPr>
        <w:tabs>
          <w:tab w:val="left" w:pos="851"/>
        </w:tabs>
        <w:spacing w:after="0" w:line="240" w:lineRule="auto"/>
        <w:ind w:left="0" w:firstLine="567"/>
        <w:rPr>
          <w:sz w:val="24"/>
          <w:szCs w:val="24"/>
        </w:rPr>
      </w:pPr>
      <w:r>
        <w:rPr>
          <w:sz w:val="24"/>
          <w:szCs w:val="24"/>
        </w:rPr>
        <w:t>Дмитриев Дмитрий Николаевич</w:t>
      </w:r>
      <w:r w:rsidR="002A40FD" w:rsidRPr="00726EEA">
        <w:rPr>
          <w:sz w:val="24"/>
          <w:szCs w:val="24"/>
        </w:rPr>
        <w:t xml:space="preserve">; </w:t>
      </w:r>
    </w:p>
    <w:p w14:paraId="27BABC73" w14:textId="15D38896" w:rsidR="002A40FD" w:rsidRPr="00726EEA" w:rsidRDefault="00BF7CB0" w:rsidP="00726EEA">
      <w:pPr>
        <w:pStyle w:val="21"/>
        <w:numPr>
          <w:ilvl w:val="0"/>
          <w:numId w:val="9"/>
        </w:numPr>
        <w:tabs>
          <w:tab w:val="left" w:pos="851"/>
        </w:tabs>
        <w:spacing w:after="0" w:line="240" w:lineRule="auto"/>
        <w:ind w:left="0" w:firstLine="567"/>
        <w:rPr>
          <w:sz w:val="24"/>
          <w:szCs w:val="24"/>
        </w:rPr>
      </w:pPr>
      <w:r>
        <w:rPr>
          <w:sz w:val="24"/>
          <w:szCs w:val="24"/>
        </w:rPr>
        <w:t>Вольская Евгения Ивановна</w:t>
      </w:r>
      <w:r w:rsidR="002A40FD" w:rsidRPr="00726EEA">
        <w:rPr>
          <w:sz w:val="24"/>
          <w:szCs w:val="24"/>
        </w:rPr>
        <w:t>;</w:t>
      </w:r>
    </w:p>
    <w:p w14:paraId="41DC45F8" w14:textId="4C025528" w:rsidR="002A40FD" w:rsidRPr="00726EEA" w:rsidRDefault="00BF7CB0" w:rsidP="00726EEA">
      <w:pPr>
        <w:pStyle w:val="21"/>
        <w:numPr>
          <w:ilvl w:val="0"/>
          <w:numId w:val="9"/>
        </w:numPr>
        <w:tabs>
          <w:tab w:val="left" w:pos="851"/>
        </w:tabs>
        <w:spacing w:line="240" w:lineRule="auto"/>
        <w:ind w:left="0" w:firstLine="567"/>
        <w:rPr>
          <w:sz w:val="24"/>
          <w:szCs w:val="24"/>
        </w:rPr>
      </w:pPr>
      <w:r>
        <w:rPr>
          <w:sz w:val="24"/>
          <w:szCs w:val="24"/>
        </w:rPr>
        <w:t>Попова Ирина Александровна</w:t>
      </w:r>
      <w:r w:rsidR="002A40FD" w:rsidRPr="00726EEA">
        <w:rPr>
          <w:sz w:val="24"/>
          <w:szCs w:val="24"/>
        </w:rPr>
        <w:t>.</w:t>
      </w:r>
    </w:p>
    <w:p w14:paraId="3A750BCB" w14:textId="636C8423" w:rsidR="002A40FD" w:rsidRPr="00726EEA" w:rsidRDefault="002A40FD" w:rsidP="00941CB0">
      <w:pPr>
        <w:pStyle w:val="21"/>
        <w:tabs>
          <w:tab w:val="num" w:pos="0"/>
          <w:tab w:val="left" w:pos="851"/>
        </w:tabs>
        <w:spacing w:line="240" w:lineRule="auto"/>
        <w:rPr>
          <w:sz w:val="24"/>
          <w:szCs w:val="24"/>
        </w:rPr>
      </w:pPr>
      <w:r w:rsidRPr="00726EEA">
        <w:rPr>
          <w:sz w:val="24"/>
          <w:szCs w:val="24"/>
        </w:rPr>
        <w:t xml:space="preserve">Всего присутствовало </w:t>
      </w:r>
      <w:r w:rsidR="003D6854" w:rsidRPr="00726EEA">
        <w:rPr>
          <w:sz w:val="24"/>
          <w:szCs w:val="24"/>
        </w:rPr>
        <w:t>четверо</w:t>
      </w:r>
      <w:r w:rsidRPr="00726EEA">
        <w:rPr>
          <w:sz w:val="24"/>
          <w:szCs w:val="24"/>
        </w:rPr>
        <w:t xml:space="preserve"> из пяти членов </w:t>
      </w:r>
      <w:r w:rsidRPr="00726EEA">
        <w:rPr>
          <w:bCs/>
          <w:sz w:val="24"/>
          <w:szCs w:val="24"/>
        </w:rPr>
        <w:t>Комиссии по крупным процедурам</w:t>
      </w:r>
      <w:r w:rsidRPr="00726EEA">
        <w:rPr>
          <w:sz w:val="24"/>
          <w:szCs w:val="24"/>
        </w:rPr>
        <w:t>, кворум имеется, заседание  правомочно.</w:t>
      </w:r>
      <w:r w:rsidR="00095140">
        <w:rPr>
          <w:sz w:val="24"/>
          <w:szCs w:val="24"/>
        </w:rPr>
        <w:t xml:space="preserve"> В качестве технического эксперта присутствовала </w:t>
      </w:r>
      <w:r w:rsidR="00941CB0" w:rsidRPr="00941CB0">
        <w:rPr>
          <w:sz w:val="24"/>
          <w:szCs w:val="24"/>
        </w:rPr>
        <w:t>Руководитель направления по организации производства</w:t>
      </w:r>
      <w:r w:rsidR="00941CB0">
        <w:rPr>
          <w:sz w:val="24"/>
          <w:szCs w:val="24"/>
        </w:rPr>
        <w:t xml:space="preserve"> </w:t>
      </w:r>
      <w:r w:rsidR="00941CB0" w:rsidRPr="00941CB0">
        <w:rPr>
          <w:sz w:val="24"/>
          <w:szCs w:val="24"/>
        </w:rPr>
        <w:t>Департамент</w:t>
      </w:r>
      <w:r w:rsidR="00941CB0">
        <w:rPr>
          <w:sz w:val="24"/>
          <w:szCs w:val="24"/>
        </w:rPr>
        <w:t>а</w:t>
      </w:r>
      <w:r w:rsidR="00941CB0" w:rsidRPr="00941CB0">
        <w:rPr>
          <w:sz w:val="24"/>
          <w:szCs w:val="24"/>
        </w:rPr>
        <w:t xml:space="preserve"> коммуникаций и специальных проектов</w:t>
      </w:r>
      <w:r w:rsidR="00941CB0">
        <w:rPr>
          <w:sz w:val="24"/>
          <w:szCs w:val="24"/>
        </w:rPr>
        <w:t xml:space="preserve">  </w:t>
      </w:r>
      <w:r w:rsidR="00941CB0" w:rsidRPr="00941CB0">
        <w:rPr>
          <w:sz w:val="24"/>
          <w:szCs w:val="24"/>
        </w:rPr>
        <w:t>ФРИИ</w:t>
      </w:r>
      <w:r w:rsidR="00941CB0">
        <w:rPr>
          <w:sz w:val="24"/>
          <w:szCs w:val="24"/>
        </w:rPr>
        <w:t xml:space="preserve"> -  </w:t>
      </w:r>
      <w:proofErr w:type="spellStart"/>
      <w:r w:rsidR="00095140">
        <w:rPr>
          <w:sz w:val="24"/>
          <w:szCs w:val="24"/>
        </w:rPr>
        <w:t>Старцева</w:t>
      </w:r>
      <w:proofErr w:type="spellEnd"/>
      <w:r w:rsidR="00095140">
        <w:rPr>
          <w:sz w:val="24"/>
          <w:szCs w:val="24"/>
        </w:rPr>
        <w:t xml:space="preserve"> Елена Юрьевна</w:t>
      </w:r>
      <w:r w:rsidR="00941CB0">
        <w:rPr>
          <w:sz w:val="24"/>
          <w:szCs w:val="24"/>
        </w:rPr>
        <w:t>.</w:t>
      </w:r>
    </w:p>
    <w:p w14:paraId="50C475EF" w14:textId="77777777" w:rsidR="009568BF" w:rsidRPr="00726EEA" w:rsidRDefault="009568BF" w:rsidP="00726EEA">
      <w:pPr>
        <w:pStyle w:val="21"/>
        <w:tabs>
          <w:tab w:val="num" w:pos="0"/>
          <w:tab w:val="left" w:pos="851"/>
        </w:tabs>
        <w:spacing w:line="240" w:lineRule="auto"/>
        <w:ind w:left="0"/>
        <w:rPr>
          <w:sz w:val="24"/>
          <w:szCs w:val="24"/>
        </w:rPr>
      </w:pPr>
    </w:p>
    <w:p w14:paraId="37523646" w14:textId="31619766" w:rsidR="002A40FD" w:rsidRPr="00726EEA" w:rsidRDefault="002A40FD" w:rsidP="00726EEA">
      <w:pPr>
        <w:pStyle w:val="ConsPlusNormal"/>
        <w:numPr>
          <w:ilvl w:val="0"/>
          <w:numId w:val="37"/>
        </w:numPr>
        <w:tabs>
          <w:tab w:val="left" w:pos="993"/>
        </w:tabs>
        <w:ind w:left="0" w:firstLine="567"/>
        <w:jc w:val="both"/>
        <w:rPr>
          <w:rFonts w:ascii="Times New Roman" w:hAnsi="Times New Roman" w:cs="Times New Roman"/>
          <w:sz w:val="24"/>
          <w:szCs w:val="24"/>
        </w:rPr>
      </w:pPr>
      <w:r w:rsidRPr="00726EEA">
        <w:rPr>
          <w:rFonts w:ascii="Times New Roman" w:hAnsi="Times New Roman" w:cs="Times New Roman"/>
          <w:sz w:val="24"/>
          <w:szCs w:val="24"/>
        </w:rPr>
        <w:t>Сведения об участниках  процедуры, подавших заявки на участие в процедуре</w:t>
      </w:r>
      <w:r w:rsidR="00180532" w:rsidRPr="00726EEA">
        <w:rPr>
          <w:rFonts w:ascii="Times New Roman" w:hAnsi="Times New Roman" w:cs="Times New Roman"/>
          <w:sz w:val="24"/>
          <w:szCs w:val="24"/>
        </w:rPr>
        <w:t xml:space="preserve"> отражены в Таблице №1</w:t>
      </w:r>
      <w:proofErr w:type="gramStart"/>
      <w:r w:rsidR="00180532" w:rsidRPr="00726EEA">
        <w:rPr>
          <w:rFonts w:ascii="Times New Roman" w:hAnsi="Times New Roman" w:cs="Times New Roman"/>
          <w:sz w:val="24"/>
          <w:szCs w:val="24"/>
        </w:rPr>
        <w:t xml:space="preserve"> :</w:t>
      </w:r>
      <w:proofErr w:type="gramEnd"/>
    </w:p>
    <w:p w14:paraId="13F00F40" w14:textId="0A794FBF" w:rsidR="009568BF" w:rsidRPr="00726EEA" w:rsidRDefault="009568BF" w:rsidP="00726EEA">
      <w:pPr>
        <w:pStyle w:val="ConsPlusNormal"/>
        <w:tabs>
          <w:tab w:val="left" w:pos="993"/>
        </w:tabs>
        <w:ind w:left="1287" w:firstLine="0"/>
        <w:jc w:val="right"/>
        <w:rPr>
          <w:rFonts w:ascii="Times New Roman" w:hAnsi="Times New Roman" w:cs="Times New Roman"/>
          <w:b/>
          <w:sz w:val="24"/>
          <w:szCs w:val="24"/>
        </w:rPr>
      </w:pPr>
      <w:r w:rsidRPr="00726EEA">
        <w:rPr>
          <w:rFonts w:ascii="Times New Roman" w:hAnsi="Times New Roman" w:cs="Times New Roman"/>
          <w:b/>
          <w:sz w:val="24"/>
          <w:szCs w:val="24"/>
        </w:rPr>
        <w:t>Таблица № 1</w:t>
      </w:r>
    </w:p>
    <w:tbl>
      <w:tblPr>
        <w:tblpPr w:leftFromText="180" w:rightFromText="180" w:vertAnchor="text" w:tblpXSpec="right" w:tblpY="1"/>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260"/>
        <w:gridCol w:w="5846"/>
      </w:tblGrid>
      <w:tr w:rsidR="002A40FD" w:rsidRPr="00726EEA" w14:paraId="2E8BB0BE" w14:textId="77777777" w:rsidTr="00472664">
        <w:trPr>
          <w:trHeight w:val="1264"/>
        </w:trPr>
        <w:tc>
          <w:tcPr>
            <w:tcW w:w="959" w:type="dxa"/>
            <w:vAlign w:val="center"/>
          </w:tcPr>
          <w:p w14:paraId="67F8F8DD" w14:textId="77777777" w:rsidR="002A40FD" w:rsidRPr="00726EEA" w:rsidRDefault="002A40FD" w:rsidP="00726EEA">
            <w:pPr>
              <w:pStyle w:val="ConsPlusNormal"/>
              <w:widowControl/>
              <w:tabs>
                <w:tab w:val="left" w:pos="1134"/>
              </w:tabs>
              <w:ind w:firstLine="0"/>
              <w:rPr>
                <w:rFonts w:ascii="Times New Roman" w:hAnsi="Times New Roman" w:cs="Times New Roman"/>
                <w:b/>
                <w:sz w:val="24"/>
                <w:szCs w:val="24"/>
              </w:rPr>
            </w:pPr>
            <w:r w:rsidRPr="00726EEA">
              <w:rPr>
                <w:rFonts w:ascii="Times New Roman" w:hAnsi="Times New Roman" w:cs="Times New Roman"/>
                <w:b/>
                <w:sz w:val="24"/>
                <w:szCs w:val="24"/>
              </w:rPr>
              <w:t>Рег.</w:t>
            </w:r>
          </w:p>
          <w:p w14:paraId="55702388" w14:textId="77777777" w:rsidR="002A40FD" w:rsidRPr="00726EEA" w:rsidRDefault="002A40FD" w:rsidP="00726EEA">
            <w:pPr>
              <w:pStyle w:val="ConsPlusNormal"/>
              <w:widowControl/>
              <w:tabs>
                <w:tab w:val="left" w:pos="1134"/>
              </w:tabs>
              <w:ind w:firstLine="0"/>
              <w:rPr>
                <w:rFonts w:ascii="Times New Roman" w:hAnsi="Times New Roman" w:cs="Times New Roman"/>
                <w:b/>
                <w:sz w:val="24"/>
                <w:szCs w:val="24"/>
              </w:rPr>
            </w:pPr>
            <w:r w:rsidRPr="00726EEA">
              <w:rPr>
                <w:rFonts w:ascii="Times New Roman" w:hAnsi="Times New Roman" w:cs="Times New Roman"/>
                <w:b/>
                <w:sz w:val="24"/>
                <w:szCs w:val="24"/>
              </w:rPr>
              <w:t>номер заявки</w:t>
            </w:r>
          </w:p>
        </w:tc>
        <w:tc>
          <w:tcPr>
            <w:tcW w:w="3260" w:type="dxa"/>
            <w:vAlign w:val="center"/>
          </w:tcPr>
          <w:p w14:paraId="4A0FEBCD" w14:textId="77777777" w:rsidR="002A40FD" w:rsidRPr="00726EEA" w:rsidRDefault="002A40FD" w:rsidP="00726EEA">
            <w:pPr>
              <w:pStyle w:val="ConsPlusNormal"/>
              <w:widowControl/>
              <w:tabs>
                <w:tab w:val="left" w:pos="1134"/>
              </w:tabs>
              <w:ind w:firstLine="0"/>
              <w:rPr>
                <w:rFonts w:ascii="Times New Roman" w:hAnsi="Times New Roman" w:cs="Times New Roman"/>
                <w:b/>
                <w:sz w:val="24"/>
                <w:szCs w:val="24"/>
              </w:rPr>
            </w:pPr>
            <w:r w:rsidRPr="00726EEA">
              <w:rPr>
                <w:rFonts w:ascii="Times New Roman" w:hAnsi="Times New Roman" w:cs="Times New Roman"/>
                <w:b/>
                <w:sz w:val="24"/>
                <w:szCs w:val="24"/>
              </w:rPr>
              <w:t>Наименование участника процедуры</w:t>
            </w:r>
          </w:p>
        </w:tc>
        <w:tc>
          <w:tcPr>
            <w:tcW w:w="5846" w:type="dxa"/>
            <w:vAlign w:val="center"/>
          </w:tcPr>
          <w:p w14:paraId="5FD5F7AE" w14:textId="77777777" w:rsidR="002A40FD" w:rsidRPr="00726EEA" w:rsidRDefault="002A40FD" w:rsidP="00726EEA">
            <w:pPr>
              <w:pStyle w:val="ConsPlusNormal"/>
              <w:widowControl/>
              <w:tabs>
                <w:tab w:val="left" w:pos="1134"/>
              </w:tabs>
              <w:ind w:firstLine="0"/>
              <w:rPr>
                <w:rFonts w:ascii="Times New Roman" w:hAnsi="Times New Roman" w:cs="Times New Roman"/>
                <w:b/>
                <w:sz w:val="24"/>
                <w:szCs w:val="24"/>
              </w:rPr>
            </w:pPr>
            <w:r w:rsidRPr="00726EEA">
              <w:rPr>
                <w:rFonts w:ascii="Times New Roman" w:hAnsi="Times New Roman" w:cs="Times New Roman"/>
                <w:b/>
                <w:sz w:val="24"/>
                <w:szCs w:val="24"/>
              </w:rPr>
              <w:t>Почтовый адрес</w:t>
            </w:r>
          </w:p>
        </w:tc>
      </w:tr>
      <w:tr w:rsidR="002A40FD" w:rsidRPr="00726EEA" w14:paraId="11F7531E" w14:textId="77777777" w:rsidTr="004E3426">
        <w:trPr>
          <w:trHeight w:val="768"/>
        </w:trPr>
        <w:tc>
          <w:tcPr>
            <w:tcW w:w="959" w:type="dxa"/>
            <w:vAlign w:val="center"/>
          </w:tcPr>
          <w:p w14:paraId="40083D65" w14:textId="77777777" w:rsidR="002A40FD" w:rsidRPr="00726EEA" w:rsidRDefault="002A40FD" w:rsidP="00726EEA">
            <w:pPr>
              <w:pStyle w:val="ConsPlusNormal"/>
              <w:widowControl/>
              <w:numPr>
                <w:ilvl w:val="0"/>
                <w:numId w:val="20"/>
              </w:numPr>
              <w:tabs>
                <w:tab w:val="left" w:pos="1134"/>
              </w:tabs>
              <w:ind w:left="0" w:firstLine="0"/>
              <w:rPr>
                <w:rFonts w:ascii="Times New Roman" w:hAnsi="Times New Roman" w:cs="Times New Roman"/>
                <w:sz w:val="24"/>
                <w:szCs w:val="24"/>
              </w:rPr>
            </w:pPr>
            <w:r w:rsidRPr="00726EEA">
              <w:rPr>
                <w:rFonts w:ascii="Times New Roman" w:hAnsi="Times New Roman" w:cs="Times New Roman"/>
                <w:sz w:val="24"/>
                <w:szCs w:val="24"/>
              </w:rPr>
              <w:t>1</w:t>
            </w:r>
          </w:p>
        </w:tc>
        <w:tc>
          <w:tcPr>
            <w:tcW w:w="3260" w:type="dxa"/>
            <w:vAlign w:val="center"/>
          </w:tcPr>
          <w:p w14:paraId="17281367" w14:textId="3D479008" w:rsidR="002A40FD" w:rsidRPr="00726EEA" w:rsidRDefault="00107FC7" w:rsidP="00726EEA">
            <w:pPr>
              <w:pStyle w:val="ConsPlusNormal"/>
              <w:widowControl/>
              <w:tabs>
                <w:tab w:val="left" w:pos="1134"/>
              </w:tabs>
              <w:ind w:firstLine="0"/>
              <w:rPr>
                <w:rFonts w:ascii="Times New Roman" w:hAnsi="Times New Roman" w:cs="Times New Roman"/>
                <w:b/>
                <w:sz w:val="24"/>
                <w:szCs w:val="24"/>
              </w:rPr>
            </w:pPr>
            <w:r>
              <w:rPr>
                <w:rFonts w:ascii="Times New Roman" w:hAnsi="Times New Roman" w:cs="Times New Roman"/>
                <w:b/>
                <w:sz w:val="24"/>
                <w:szCs w:val="24"/>
              </w:rPr>
              <w:t>ООО «Индиго</w:t>
            </w:r>
            <w:r w:rsidR="0041361E" w:rsidRPr="00726EEA">
              <w:rPr>
                <w:rFonts w:ascii="Times New Roman" w:hAnsi="Times New Roman" w:cs="Times New Roman"/>
                <w:b/>
                <w:sz w:val="24"/>
                <w:szCs w:val="24"/>
              </w:rPr>
              <w:t>»</w:t>
            </w:r>
          </w:p>
        </w:tc>
        <w:tc>
          <w:tcPr>
            <w:tcW w:w="5846" w:type="dxa"/>
            <w:vAlign w:val="center"/>
          </w:tcPr>
          <w:p w14:paraId="777D035F" w14:textId="0B1628D0" w:rsidR="002A40FD" w:rsidRPr="00726EEA" w:rsidRDefault="00107FC7" w:rsidP="00726EEA">
            <w:pPr>
              <w:pStyle w:val="ConsPlusNormal"/>
              <w:widowControl/>
              <w:tabs>
                <w:tab w:val="left" w:pos="1134"/>
              </w:tabs>
              <w:ind w:firstLine="0"/>
              <w:rPr>
                <w:rFonts w:ascii="Times New Roman" w:hAnsi="Times New Roman" w:cs="Times New Roman"/>
                <w:sz w:val="24"/>
                <w:szCs w:val="24"/>
              </w:rPr>
            </w:pPr>
            <w:r w:rsidRPr="00107FC7">
              <w:rPr>
                <w:rFonts w:ascii="Times New Roman" w:hAnsi="Times New Roman" w:cs="Times New Roman"/>
                <w:sz w:val="24"/>
                <w:szCs w:val="24"/>
              </w:rPr>
              <w:t>107076, г. Москва, ул. Электрозаводская, д; 31, стр.3</w:t>
            </w:r>
          </w:p>
        </w:tc>
      </w:tr>
      <w:tr w:rsidR="002A40FD" w:rsidRPr="00726EEA" w14:paraId="1693DD5B" w14:textId="77777777" w:rsidTr="004E3426">
        <w:trPr>
          <w:trHeight w:val="638"/>
        </w:trPr>
        <w:tc>
          <w:tcPr>
            <w:tcW w:w="959" w:type="dxa"/>
            <w:vAlign w:val="center"/>
          </w:tcPr>
          <w:p w14:paraId="583C6643" w14:textId="77777777" w:rsidR="002A40FD" w:rsidRPr="00726EEA" w:rsidRDefault="002A40FD" w:rsidP="00726EEA">
            <w:pPr>
              <w:pStyle w:val="ConsPlusNormal"/>
              <w:widowControl/>
              <w:numPr>
                <w:ilvl w:val="0"/>
                <w:numId w:val="20"/>
              </w:numPr>
              <w:tabs>
                <w:tab w:val="left" w:pos="1134"/>
              </w:tabs>
              <w:ind w:left="0" w:firstLine="0"/>
              <w:rPr>
                <w:rFonts w:ascii="Times New Roman" w:hAnsi="Times New Roman" w:cs="Times New Roman"/>
                <w:sz w:val="24"/>
                <w:szCs w:val="24"/>
              </w:rPr>
            </w:pPr>
            <w:r w:rsidRPr="00726EEA">
              <w:rPr>
                <w:rFonts w:ascii="Times New Roman" w:hAnsi="Times New Roman" w:cs="Times New Roman"/>
                <w:sz w:val="24"/>
                <w:szCs w:val="24"/>
              </w:rPr>
              <w:t>2</w:t>
            </w:r>
          </w:p>
        </w:tc>
        <w:tc>
          <w:tcPr>
            <w:tcW w:w="3260" w:type="dxa"/>
            <w:vAlign w:val="center"/>
          </w:tcPr>
          <w:p w14:paraId="202BF34E" w14:textId="2EC25610" w:rsidR="002A40FD" w:rsidRPr="00726EEA" w:rsidRDefault="00107FC7" w:rsidP="00107FC7">
            <w:pPr>
              <w:pStyle w:val="ConsPlusNormal"/>
              <w:widowControl/>
              <w:tabs>
                <w:tab w:val="left" w:pos="1134"/>
              </w:tabs>
              <w:ind w:firstLine="0"/>
              <w:rPr>
                <w:rFonts w:ascii="Times New Roman" w:hAnsi="Times New Roman" w:cs="Times New Roman"/>
                <w:b/>
                <w:bCs/>
                <w:sz w:val="24"/>
                <w:szCs w:val="24"/>
              </w:rPr>
            </w:pPr>
            <w:r>
              <w:rPr>
                <w:rFonts w:ascii="Times New Roman" w:hAnsi="Times New Roman" w:cs="Times New Roman"/>
                <w:b/>
                <w:bCs/>
                <w:sz w:val="24"/>
                <w:szCs w:val="24"/>
              </w:rPr>
              <w:t>ООО «</w:t>
            </w:r>
            <w:proofErr w:type="spellStart"/>
            <w:r>
              <w:rPr>
                <w:rFonts w:ascii="Times New Roman" w:hAnsi="Times New Roman" w:cs="Times New Roman"/>
                <w:b/>
                <w:bCs/>
                <w:sz w:val="24"/>
                <w:szCs w:val="24"/>
              </w:rPr>
              <w:t>ВертКомм</w:t>
            </w:r>
            <w:proofErr w:type="spellEnd"/>
            <w:r>
              <w:rPr>
                <w:rFonts w:ascii="Times New Roman" w:hAnsi="Times New Roman" w:cs="Times New Roman"/>
                <w:b/>
                <w:bCs/>
                <w:sz w:val="24"/>
                <w:szCs w:val="24"/>
              </w:rPr>
              <w:t>»</w:t>
            </w:r>
          </w:p>
        </w:tc>
        <w:tc>
          <w:tcPr>
            <w:tcW w:w="5846" w:type="dxa"/>
            <w:vAlign w:val="center"/>
          </w:tcPr>
          <w:p w14:paraId="5121BE71" w14:textId="0996A9F4" w:rsidR="003D6854" w:rsidRPr="00726EEA" w:rsidRDefault="00107FC7" w:rsidP="00726EEA">
            <w:pPr>
              <w:pStyle w:val="ConsPlusNormal"/>
              <w:widowControl/>
              <w:tabs>
                <w:tab w:val="left" w:pos="1134"/>
              </w:tabs>
              <w:ind w:firstLine="0"/>
              <w:rPr>
                <w:rFonts w:ascii="Times New Roman" w:hAnsi="Times New Roman" w:cs="Times New Roman"/>
                <w:sz w:val="24"/>
                <w:szCs w:val="24"/>
              </w:rPr>
            </w:pPr>
            <w:r>
              <w:rPr>
                <w:rFonts w:ascii="Times New Roman" w:hAnsi="Times New Roman" w:cs="Times New Roman"/>
                <w:sz w:val="24"/>
                <w:szCs w:val="24"/>
              </w:rPr>
              <w:t>127137, г. Москва, а/я 64</w:t>
            </w:r>
          </w:p>
        </w:tc>
      </w:tr>
      <w:tr w:rsidR="003D6854" w:rsidRPr="00726EEA" w14:paraId="5CD855AF" w14:textId="77777777" w:rsidTr="004E3426">
        <w:trPr>
          <w:trHeight w:val="638"/>
        </w:trPr>
        <w:tc>
          <w:tcPr>
            <w:tcW w:w="959" w:type="dxa"/>
            <w:vAlign w:val="center"/>
          </w:tcPr>
          <w:p w14:paraId="792CE6FB" w14:textId="77777777" w:rsidR="003D6854" w:rsidRPr="00726EEA" w:rsidRDefault="003D6854" w:rsidP="00726EEA">
            <w:pPr>
              <w:pStyle w:val="ConsPlusNormal"/>
              <w:widowControl/>
              <w:numPr>
                <w:ilvl w:val="0"/>
                <w:numId w:val="20"/>
              </w:numPr>
              <w:tabs>
                <w:tab w:val="left" w:pos="1134"/>
              </w:tabs>
              <w:ind w:left="0" w:firstLine="0"/>
              <w:rPr>
                <w:rFonts w:ascii="Times New Roman" w:hAnsi="Times New Roman" w:cs="Times New Roman"/>
                <w:sz w:val="24"/>
                <w:szCs w:val="24"/>
              </w:rPr>
            </w:pPr>
          </w:p>
        </w:tc>
        <w:tc>
          <w:tcPr>
            <w:tcW w:w="3260" w:type="dxa"/>
            <w:vAlign w:val="center"/>
          </w:tcPr>
          <w:p w14:paraId="4AA61CD9" w14:textId="43B5C520" w:rsidR="003D6854" w:rsidRPr="00726EEA" w:rsidRDefault="008C1F2C" w:rsidP="00726EEA">
            <w:pPr>
              <w:pStyle w:val="ConsPlusNormal"/>
              <w:widowControl/>
              <w:tabs>
                <w:tab w:val="left" w:pos="1134"/>
              </w:tabs>
              <w:ind w:firstLine="0"/>
              <w:rPr>
                <w:rFonts w:ascii="Times New Roman" w:hAnsi="Times New Roman" w:cs="Times New Roman"/>
                <w:b/>
                <w:bCs/>
                <w:sz w:val="24"/>
                <w:szCs w:val="24"/>
              </w:rPr>
            </w:pPr>
            <w:r>
              <w:rPr>
                <w:rFonts w:ascii="Times New Roman" w:hAnsi="Times New Roman" w:cs="Times New Roman"/>
                <w:b/>
                <w:sz w:val="24"/>
                <w:szCs w:val="24"/>
              </w:rPr>
              <w:t>ООО «Сувенир Медиа</w:t>
            </w:r>
            <w:r w:rsidR="0041361E" w:rsidRPr="00726EEA">
              <w:rPr>
                <w:rFonts w:ascii="Times New Roman" w:hAnsi="Times New Roman" w:cs="Times New Roman"/>
                <w:b/>
                <w:sz w:val="24"/>
                <w:szCs w:val="24"/>
              </w:rPr>
              <w:t>»</w:t>
            </w:r>
          </w:p>
        </w:tc>
        <w:tc>
          <w:tcPr>
            <w:tcW w:w="5846" w:type="dxa"/>
            <w:vAlign w:val="center"/>
          </w:tcPr>
          <w:p w14:paraId="61AD9FCD" w14:textId="0F5BB8A1" w:rsidR="003D6854" w:rsidRPr="00726EEA" w:rsidRDefault="008C1F2C" w:rsidP="00726EEA">
            <w:pPr>
              <w:pStyle w:val="ConsPlusNormal"/>
              <w:widowControl/>
              <w:tabs>
                <w:tab w:val="left" w:pos="1134"/>
              </w:tabs>
              <w:ind w:firstLine="0"/>
              <w:rPr>
                <w:rFonts w:ascii="Times New Roman" w:hAnsi="Times New Roman" w:cs="Times New Roman"/>
                <w:sz w:val="24"/>
                <w:szCs w:val="24"/>
              </w:rPr>
            </w:pPr>
            <w:r>
              <w:rPr>
                <w:rFonts w:ascii="Times New Roman" w:hAnsi="Times New Roman" w:cs="Times New Roman"/>
                <w:sz w:val="24"/>
                <w:szCs w:val="24"/>
              </w:rPr>
              <w:t>123060, г. Москва, ул. Маршала Рыбалко, д. 2, корпус 6</w:t>
            </w:r>
          </w:p>
        </w:tc>
      </w:tr>
      <w:tr w:rsidR="003D6854" w:rsidRPr="00726EEA" w14:paraId="0CB94177" w14:textId="77777777" w:rsidTr="004E3426">
        <w:trPr>
          <w:trHeight w:val="638"/>
        </w:trPr>
        <w:tc>
          <w:tcPr>
            <w:tcW w:w="959" w:type="dxa"/>
            <w:vAlign w:val="center"/>
          </w:tcPr>
          <w:p w14:paraId="7F6BC7D2" w14:textId="77777777" w:rsidR="003D6854" w:rsidRPr="00726EEA" w:rsidRDefault="003D6854" w:rsidP="00726EEA">
            <w:pPr>
              <w:pStyle w:val="ConsPlusNormal"/>
              <w:widowControl/>
              <w:numPr>
                <w:ilvl w:val="0"/>
                <w:numId w:val="20"/>
              </w:numPr>
              <w:tabs>
                <w:tab w:val="left" w:pos="1134"/>
              </w:tabs>
              <w:ind w:left="0" w:firstLine="0"/>
              <w:rPr>
                <w:rFonts w:ascii="Times New Roman" w:hAnsi="Times New Roman" w:cs="Times New Roman"/>
                <w:sz w:val="24"/>
                <w:szCs w:val="24"/>
              </w:rPr>
            </w:pPr>
          </w:p>
        </w:tc>
        <w:tc>
          <w:tcPr>
            <w:tcW w:w="3260" w:type="dxa"/>
            <w:vAlign w:val="center"/>
          </w:tcPr>
          <w:p w14:paraId="64DDB687" w14:textId="257418C3" w:rsidR="003D6854" w:rsidRPr="00726EEA" w:rsidRDefault="0041361E" w:rsidP="00726EEA">
            <w:pPr>
              <w:pStyle w:val="ConsPlusNormal"/>
              <w:widowControl/>
              <w:tabs>
                <w:tab w:val="left" w:pos="1134"/>
              </w:tabs>
              <w:ind w:firstLine="0"/>
              <w:rPr>
                <w:rFonts w:ascii="Times New Roman" w:hAnsi="Times New Roman" w:cs="Times New Roman"/>
                <w:b/>
                <w:sz w:val="24"/>
                <w:szCs w:val="24"/>
              </w:rPr>
            </w:pPr>
            <w:r w:rsidRPr="00726EEA">
              <w:rPr>
                <w:rFonts w:ascii="Times New Roman" w:hAnsi="Times New Roman" w:cs="Times New Roman"/>
                <w:b/>
                <w:sz w:val="24"/>
                <w:szCs w:val="24"/>
              </w:rPr>
              <w:t>ООО «Форма точки»</w:t>
            </w:r>
          </w:p>
        </w:tc>
        <w:tc>
          <w:tcPr>
            <w:tcW w:w="5846" w:type="dxa"/>
            <w:vAlign w:val="center"/>
          </w:tcPr>
          <w:p w14:paraId="29915E45" w14:textId="77777777" w:rsidR="0041361E" w:rsidRPr="00726EEA" w:rsidRDefault="0041361E" w:rsidP="00726EEA">
            <w:pPr>
              <w:spacing w:after="0" w:line="240" w:lineRule="auto"/>
              <w:rPr>
                <w:rFonts w:ascii="Times New Roman" w:hAnsi="Times New Roman" w:cs="Times New Roman"/>
                <w:sz w:val="24"/>
                <w:szCs w:val="24"/>
              </w:rPr>
            </w:pPr>
            <w:r w:rsidRPr="00726EEA">
              <w:rPr>
                <w:rFonts w:ascii="Times New Roman" w:hAnsi="Times New Roman" w:cs="Times New Roman"/>
                <w:sz w:val="24"/>
                <w:szCs w:val="24"/>
              </w:rPr>
              <w:t xml:space="preserve">115487, г. Москва, ул. </w:t>
            </w:r>
            <w:proofErr w:type="spellStart"/>
            <w:r w:rsidRPr="00726EEA">
              <w:rPr>
                <w:rFonts w:ascii="Times New Roman" w:hAnsi="Times New Roman" w:cs="Times New Roman"/>
                <w:sz w:val="24"/>
                <w:szCs w:val="24"/>
              </w:rPr>
              <w:t>Нагатинская</w:t>
            </w:r>
            <w:proofErr w:type="spellEnd"/>
            <w:r w:rsidRPr="00726EEA">
              <w:rPr>
                <w:rFonts w:ascii="Times New Roman" w:hAnsi="Times New Roman" w:cs="Times New Roman"/>
                <w:sz w:val="24"/>
                <w:szCs w:val="24"/>
              </w:rPr>
              <w:t>, д.16, стр. 9, пом.</w:t>
            </w:r>
            <w:r w:rsidRPr="00726EEA">
              <w:rPr>
                <w:rFonts w:ascii="Times New Roman" w:hAnsi="Times New Roman" w:cs="Times New Roman"/>
                <w:sz w:val="24"/>
                <w:szCs w:val="24"/>
                <w:lang w:val="en-US"/>
              </w:rPr>
              <w:t>VII</w:t>
            </w:r>
            <w:r w:rsidRPr="00726EEA">
              <w:rPr>
                <w:rFonts w:ascii="Times New Roman" w:hAnsi="Times New Roman" w:cs="Times New Roman"/>
                <w:sz w:val="24"/>
                <w:szCs w:val="24"/>
              </w:rPr>
              <w:t>, комн. 15</w:t>
            </w:r>
          </w:p>
          <w:p w14:paraId="28B040F8" w14:textId="5B53BB50" w:rsidR="003D6854" w:rsidRPr="00726EEA" w:rsidRDefault="003D6854" w:rsidP="00726EEA">
            <w:pPr>
              <w:pStyle w:val="ConsPlusNormal"/>
              <w:widowControl/>
              <w:tabs>
                <w:tab w:val="left" w:pos="1134"/>
              </w:tabs>
              <w:ind w:firstLine="0"/>
              <w:rPr>
                <w:rFonts w:ascii="Times New Roman" w:hAnsi="Times New Roman" w:cs="Times New Roman"/>
                <w:sz w:val="24"/>
                <w:szCs w:val="24"/>
              </w:rPr>
            </w:pPr>
          </w:p>
        </w:tc>
      </w:tr>
      <w:tr w:rsidR="003D6854" w:rsidRPr="00726EEA" w14:paraId="154A2D85" w14:textId="77777777" w:rsidTr="004E3426">
        <w:trPr>
          <w:trHeight w:val="638"/>
        </w:trPr>
        <w:tc>
          <w:tcPr>
            <w:tcW w:w="959" w:type="dxa"/>
            <w:vAlign w:val="center"/>
          </w:tcPr>
          <w:p w14:paraId="798239E1" w14:textId="77777777" w:rsidR="003D6854" w:rsidRPr="00726EEA" w:rsidRDefault="003D6854" w:rsidP="00726EEA">
            <w:pPr>
              <w:pStyle w:val="ConsPlusNormal"/>
              <w:widowControl/>
              <w:numPr>
                <w:ilvl w:val="0"/>
                <w:numId w:val="20"/>
              </w:numPr>
              <w:tabs>
                <w:tab w:val="left" w:pos="1134"/>
              </w:tabs>
              <w:ind w:left="0" w:firstLine="0"/>
              <w:rPr>
                <w:rFonts w:ascii="Times New Roman" w:hAnsi="Times New Roman" w:cs="Times New Roman"/>
                <w:sz w:val="24"/>
                <w:szCs w:val="24"/>
              </w:rPr>
            </w:pPr>
          </w:p>
        </w:tc>
        <w:tc>
          <w:tcPr>
            <w:tcW w:w="3260" w:type="dxa"/>
            <w:vAlign w:val="center"/>
          </w:tcPr>
          <w:p w14:paraId="13F35544" w14:textId="579CFCCD" w:rsidR="003D6854" w:rsidRPr="00726EEA" w:rsidRDefault="00901EF2" w:rsidP="00901EF2">
            <w:pPr>
              <w:pStyle w:val="ConsPlusNormal"/>
              <w:widowControl/>
              <w:tabs>
                <w:tab w:val="left" w:pos="1134"/>
              </w:tabs>
              <w:ind w:firstLine="0"/>
              <w:rPr>
                <w:rFonts w:ascii="Times New Roman" w:hAnsi="Times New Roman" w:cs="Times New Roman"/>
                <w:b/>
                <w:sz w:val="24"/>
                <w:szCs w:val="24"/>
              </w:rPr>
            </w:pPr>
            <w:r>
              <w:rPr>
                <w:rFonts w:ascii="Times New Roman" w:hAnsi="Times New Roman" w:cs="Times New Roman"/>
                <w:b/>
                <w:sz w:val="24"/>
                <w:szCs w:val="24"/>
              </w:rPr>
              <w:t xml:space="preserve">ООО « </w:t>
            </w:r>
            <w:proofErr w:type="spellStart"/>
            <w:r>
              <w:rPr>
                <w:rFonts w:ascii="Times New Roman" w:hAnsi="Times New Roman" w:cs="Times New Roman"/>
                <w:b/>
                <w:sz w:val="24"/>
                <w:szCs w:val="24"/>
              </w:rPr>
              <w:t>Эдмос</w:t>
            </w:r>
            <w:proofErr w:type="spellEnd"/>
            <w:r>
              <w:rPr>
                <w:rFonts w:ascii="Times New Roman" w:hAnsi="Times New Roman" w:cs="Times New Roman"/>
                <w:b/>
                <w:sz w:val="24"/>
                <w:szCs w:val="24"/>
              </w:rPr>
              <w:t xml:space="preserve">  – Реклама»</w:t>
            </w:r>
          </w:p>
        </w:tc>
        <w:tc>
          <w:tcPr>
            <w:tcW w:w="5846" w:type="dxa"/>
            <w:vAlign w:val="center"/>
          </w:tcPr>
          <w:p w14:paraId="791AD429" w14:textId="41985A65" w:rsidR="003D6854" w:rsidRPr="00C82D4C" w:rsidRDefault="00901EF2" w:rsidP="00726EEA">
            <w:pPr>
              <w:pStyle w:val="ConsPlusNormal"/>
              <w:widowControl/>
              <w:tabs>
                <w:tab w:val="left" w:pos="1134"/>
              </w:tabs>
              <w:ind w:firstLine="0"/>
              <w:rPr>
                <w:rFonts w:ascii="Times New Roman" w:hAnsi="Times New Roman" w:cs="Times New Roman"/>
                <w:sz w:val="24"/>
                <w:szCs w:val="24"/>
              </w:rPr>
            </w:pPr>
            <w:r>
              <w:rPr>
                <w:rFonts w:ascii="Times New Roman" w:hAnsi="Times New Roman" w:cs="Times New Roman"/>
                <w:sz w:val="24"/>
                <w:szCs w:val="24"/>
              </w:rPr>
              <w:t>123008, пр-т Маршала Жукова, д. 1, стр. 1 БЦ «</w:t>
            </w:r>
            <w:r w:rsidR="00C82D4C">
              <w:rPr>
                <w:rFonts w:ascii="Times New Roman" w:hAnsi="Times New Roman" w:cs="Times New Roman"/>
                <w:sz w:val="24"/>
                <w:szCs w:val="24"/>
                <w:lang w:val="en-US"/>
              </w:rPr>
              <w:t>Zhukov</w:t>
            </w:r>
            <w:r w:rsidR="00C82D4C">
              <w:rPr>
                <w:rFonts w:ascii="Times New Roman" w:hAnsi="Times New Roman" w:cs="Times New Roman"/>
                <w:sz w:val="24"/>
                <w:szCs w:val="24"/>
              </w:rPr>
              <w:t>», 4 этаж</w:t>
            </w:r>
          </w:p>
        </w:tc>
      </w:tr>
      <w:tr w:rsidR="00175631" w:rsidRPr="00726EEA" w14:paraId="295BBBA9" w14:textId="77777777" w:rsidTr="004E3426">
        <w:trPr>
          <w:trHeight w:val="638"/>
        </w:trPr>
        <w:tc>
          <w:tcPr>
            <w:tcW w:w="959" w:type="dxa"/>
            <w:vAlign w:val="center"/>
          </w:tcPr>
          <w:p w14:paraId="1B5D168F" w14:textId="77777777" w:rsidR="00175631" w:rsidRPr="00726EEA" w:rsidRDefault="00175631" w:rsidP="00726EEA">
            <w:pPr>
              <w:pStyle w:val="ConsPlusNormal"/>
              <w:widowControl/>
              <w:numPr>
                <w:ilvl w:val="0"/>
                <w:numId w:val="20"/>
              </w:numPr>
              <w:tabs>
                <w:tab w:val="left" w:pos="1134"/>
              </w:tabs>
              <w:ind w:left="0" w:firstLine="0"/>
              <w:rPr>
                <w:rFonts w:ascii="Times New Roman" w:hAnsi="Times New Roman" w:cs="Times New Roman"/>
                <w:sz w:val="24"/>
                <w:szCs w:val="24"/>
              </w:rPr>
            </w:pPr>
          </w:p>
        </w:tc>
        <w:tc>
          <w:tcPr>
            <w:tcW w:w="3260" w:type="dxa"/>
            <w:vAlign w:val="center"/>
          </w:tcPr>
          <w:p w14:paraId="5D373F7E" w14:textId="280F58A3" w:rsidR="00175631" w:rsidRDefault="00175631" w:rsidP="00901EF2">
            <w:pPr>
              <w:pStyle w:val="ConsPlusNormal"/>
              <w:widowControl/>
              <w:tabs>
                <w:tab w:val="left" w:pos="1134"/>
              </w:tabs>
              <w:ind w:firstLine="0"/>
              <w:rPr>
                <w:rFonts w:ascii="Times New Roman" w:hAnsi="Times New Roman" w:cs="Times New Roman"/>
                <w:b/>
                <w:sz w:val="24"/>
                <w:szCs w:val="24"/>
              </w:rPr>
            </w:pPr>
            <w:r>
              <w:rPr>
                <w:rFonts w:ascii="Times New Roman" w:hAnsi="Times New Roman" w:cs="Times New Roman"/>
                <w:b/>
                <w:sz w:val="24"/>
                <w:szCs w:val="24"/>
              </w:rPr>
              <w:t>ООО «РПК «Кейс»</w:t>
            </w:r>
          </w:p>
        </w:tc>
        <w:tc>
          <w:tcPr>
            <w:tcW w:w="5846" w:type="dxa"/>
            <w:vAlign w:val="center"/>
          </w:tcPr>
          <w:p w14:paraId="2B8BB2EB" w14:textId="13D5A3EC" w:rsidR="00175631" w:rsidRPr="00175631" w:rsidRDefault="00175631" w:rsidP="00726EEA">
            <w:pPr>
              <w:pStyle w:val="ConsPlusNormal"/>
              <w:widowControl/>
              <w:tabs>
                <w:tab w:val="left" w:pos="1134"/>
              </w:tabs>
              <w:ind w:firstLine="0"/>
              <w:rPr>
                <w:rFonts w:ascii="Times New Roman" w:hAnsi="Times New Roman" w:cs="Times New Roman"/>
                <w:sz w:val="24"/>
                <w:szCs w:val="24"/>
              </w:rPr>
            </w:pPr>
            <w:r>
              <w:rPr>
                <w:rFonts w:ascii="Times New Roman" w:hAnsi="Times New Roman" w:cs="Times New Roman"/>
                <w:sz w:val="24"/>
                <w:szCs w:val="24"/>
              </w:rPr>
              <w:t xml:space="preserve">127006, г. Москва, ул. </w:t>
            </w:r>
            <w:proofErr w:type="gramStart"/>
            <w:r>
              <w:rPr>
                <w:rFonts w:ascii="Times New Roman" w:hAnsi="Times New Roman" w:cs="Times New Roman"/>
                <w:sz w:val="24"/>
                <w:szCs w:val="24"/>
              </w:rPr>
              <w:t>Садовая-Триумфальная</w:t>
            </w:r>
            <w:proofErr w:type="gramEnd"/>
            <w:r>
              <w:rPr>
                <w:rFonts w:ascii="Times New Roman" w:hAnsi="Times New Roman" w:cs="Times New Roman"/>
                <w:sz w:val="24"/>
                <w:szCs w:val="24"/>
              </w:rPr>
              <w:t xml:space="preserve">, д. 4-10, помещение </w:t>
            </w:r>
            <w:r>
              <w:rPr>
                <w:rFonts w:ascii="Times New Roman" w:hAnsi="Times New Roman" w:cs="Times New Roman"/>
                <w:sz w:val="24"/>
                <w:szCs w:val="24"/>
                <w:lang w:val="en-US"/>
              </w:rPr>
              <w:t>II</w:t>
            </w:r>
            <w:r>
              <w:rPr>
                <w:rFonts w:ascii="Times New Roman" w:hAnsi="Times New Roman" w:cs="Times New Roman"/>
                <w:sz w:val="24"/>
                <w:szCs w:val="24"/>
              </w:rPr>
              <w:t>, комн. 16, офис 72</w:t>
            </w:r>
          </w:p>
        </w:tc>
      </w:tr>
      <w:tr w:rsidR="00582B66" w:rsidRPr="00726EEA" w14:paraId="3C33ABA6" w14:textId="77777777" w:rsidTr="004E3426">
        <w:trPr>
          <w:trHeight w:val="638"/>
        </w:trPr>
        <w:tc>
          <w:tcPr>
            <w:tcW w:w="959" w:type="dxa"/>
            <w:vAlign w:val="center"/>
          </w:tcPr>
          <w:p w14:paraId="371BCF67" w14:textId="77777777" w:rsidR="00582B66" w:rsidRPr="00726EEA" w:rsidRDefault="00582B66" w:rsidP="00726EEA">
            <w:pPr>
              <w:pStyle w:val="ConsPlusNormal"/>
              <w:widowControl/>
              <w:numPr>
                <w:ilvl w:val="0"/>
                <w:numId w:val="20"/>
              </w:numPr>
              <w:tabs>
                <w:tab w:val="left" w:pos="1134"/>
              </w:tabs>
              <w:ind w:left="0" w:firstLine="0"/>
              <w:rPr>
                <w:rFonts w:ascii="Times New Roman" w:hAnsi="Times New Roman" w:cs="Times New Roman"/>
                <w:sz w:val="24"/>
                <w:szCs w:val="24"/>
              </w:rPr>
            </w:pPr>
          </w:p>
        </w:tc>
        <w:tc>
          <w:tcPr>
            <w:tcW w:w="3260" w:type="dxa"/>
            <w:vAlign w:val="center"/>
          </w:tcPr>
          <w:p w14:paraId="40F07A3C" w14:textId="4D465D64" w:rsidR="00582B66" w:rsidRDefault="00582B66" w:rsidP="00901EF2">
            <w:pPr>
              <w:pStyle w:val="ConsPlusNormal"/>
              <w:widowControl/>
              <w:tabs>
                <w:tab w:val="left" w:pos="1134"/>
              </w:tabs>
              <w:ind w:firstLine="0"/>
              <w:rPr>
                <w:rFonts w:ascii="Times New Roman" w:hAnsi="Times New Roman" w:cs="Times New Roman"/>
                <w:b/>
                <w:sz w:val="24"/>
                <w:szCs w:val="24"/>
              </w:rPr>
            </w:pPr>
            <w:r>
              <w:rPr>
                <w:rFonts w:ascii="Times New Roman" w:hAnsi="Times New Roman" w:cs="Times New Roman"/>
                <w:b/>
                <w:sz w:val="24"/>
                <w:szCs w:val="24"/>
              </w:rPr>
              <w:t>ООО «КГИ»</w:t>
            </w:r>
          </w:p>
        </w:tc>
        <w:tc>
          <w:tcPr>
            <w:tcW w:w="5846" w:type="dxa"/>
            <w:vAlign w:val="center"/>
          </w:tcPr>
          <w:p w14:paraId="648E2523" w14:textId="1413A63C" w:rsidR="00582B66" w:rsidRDefault="00582B66" w:rsidP="00726EEA">
            <w:pPr>
              <w:pStyle w:val="ConsPlusNormal"/>
              <w:widowControl/>
              <w:tabs>
                <w:tab w:val="left" w:pos="1134"/>
              </w:tabs>
              <w:ind w:firstLine="0"/>
              <w:rPr>
                <w:rFonts w:ascii="Times New Roman" w:hAnsi="Times New Roman" w:cs="Times New Roman"/>
                <w:sz w:val="24"/>
                <w:szCs w:val="24"/>
              </w:rPr>
            </w:pPr>
            <w:r>
              <w:rPr>
                <w:rFonts w:ascii="Times New Roman" w:hAnsi="Times New Roman" w:cs="Times New Roman"/>
                <w:sz w:val="24"/>
                <w:szCs w:val="24"/>
              </w:rPr>
              <w:t xml:space="preserve">194044, г. Санкт-Петербург, </w:t>
            </w:r>
            <w:proofErr w:type="spellStart"/>
            <w:r>
              <w:rPr>
                <w:rFonts w:ascii="Times New Roman" w:hAnsi="Times New Roman" w:cs="Times New Roman"/>
                <w:sz w:val="24"/>
                <w:szCs w:val="24"/>
              </w:rPr>
              <w:t>Пироговская</w:t>
            </w:r>
            <w:proofErr w:type="spellEnd"/>
            <w:r>
              <w:rPr>
                <w:rFonts w:ascii="Times New Roman" w:hAnsi="Times New Roman" w:cs="Times New Roman"/>
                <w:sz w:val="24"/>
                <w:szCs w:val="24"/>
              </w:rPr>
              <w:t xml:space="preserve"> набережная, д. 17, к. 1, лит. А, пом. 8, офис 307</w:t>
            </w:r>
          </w:p>
        </w:tc>
      </w:tr>
    </w:tbl>
    <w:p w14:paraId="419F998A" w14:textId="03C4330D" w:rsidR="002A40FD" w:rsidRPr="00726EEA" w:rsidRDefault="00726EEA" w:rsidP="00726EEA">
      <w:pPr>
        <w:pStyle w:val="ConsPlusNormal"/>
        <w:widowContro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2A40FD" w:rsidRPr="00726EEA">
        <w:rPr>
          <w:rFonts w:ascii="Times New Roman" w:hAnsi="Times New Roman" w:cs="Times New Roman"/>
          <w:sz w:val="24"/>
          <w:szCs w:val="24"/>
        </w:rPr>
        <w:t xml:space="preserve">По итогам рассмотрения заявок на участие в процедуре, Комиссией путем голосования приняты следующие  решения: </w:t>
      </w:r>
    </w:p>
    <w:p w14:paraId="22D226CA" w14:textId="0793F61F" w:rsidR="002A40FD" w:rsidRPr="00726EEA" w:rsidRDefault="002A40FD" w:rsidP="00726EEA">
      <w:pPr>
        <w:pStyle w:val="ConsPlusNormal"/>
        <w:widowControl/>
        <w:numPr>
          <w:ilvl w:val="1"/>
          <w:numId w:val="38"/>
        </w:numPr>
        <w:tabs>
          <w:tab w:val="left" w:pos="993"/>
        </w:tabs>
        <w:ind w:left="0" w:firstLine="567"/>
        <w:jc w:val="both"/>
        <w:rPr>
          <w:rFonts w:ascii="Times New Roman" w:hAnsi="Times New Roman" w:cs="Times New Roman"/>
          <w:sz w:val="24"/>
          <w:szCs w:val="24"/>
        </w:rPr>
      </w:pPr>
      <w:r w:rsidRPr="00726EEA">
        <w:rPr>
          <w:rFonts w:ascii="Times New Roman" w:hAnsi="Times New Roman" w:cs="Times New Roman"/>
          <w:sz w:val="24"/>
          <w:szCs w:val="24"/>
        </w:rPr>
        <w:t>Заявк</w:t>
      </w:r>
      <w:proofErr w:type="gramStart"/>
      <w:r w:rsidRPr="00726EEA">
        <w:rPr>
          <w:rFonts w:ascii="Times New Roman" w:hAnsi="Times New Roman" w:cs="Times New Roman"/>
          <w:sz w:val="24"/>
          <w:szCs w:val="24"/>
        </w:rPr>
        <w:t xml:space="preserve">у </w:t>
      </w:r>
      <w:r w:rsidR="00CD548F">
        <w:rPr>
          <w:rFonts w:ascii="Times New Roman" w:hAnsi="Times New Roman" w:cs="Times New Roman"/>
          <w:b/>
          <w:sz w:val="24"/>
          <w:szCs w:val="24"/>
        </w:rPr>
        <w:t>ООО</w:t>
      </w:r>
      <w:proofErr w:type="gramEnd"/>
      <w:r w:rsidR="00CD548F">
        <w:rPr>
          <w:rFonts w:ascii="Times New Roman" w:hAnsi="Times New Roman" w:cs="Times New Roman"/>
          <w:b/>
          <w:sz w:val="24"/>
          <w:szCs w:val="24"/>
        </w:rPr>
        <w:t xml:space="preserve"> «Индиго</w:t>
      </w:r>
      <w:r w:rsidR="0041361E" w:rsidRPr="00726EEA">
        <w:rPr>
          <w:rFonts w:ascii="Times New Roman" w:hAnsi="Times New Roman" w:cs="Times New Roman"/>
          <w:b/>
          <w:sz w:val="24"/>
          <w:szCs w:val="24"/>
        </w:rPr>
        <w:t>»</w:t>
      </w:r>
      <w:r w:rsidRPr="00726EEA">
        <w:rPr>
          <w:rFonts w:ascii="Times New Roman" w:hAnsi="Times New Roman" w:cs="Times New Roman"/>
          <w:sz w:val="24"/>
          <w:szCs w:val="24"/>
        </w:rPr>
        <w:t xml:space="preserve"> признать соответствующей требованиям Извещения и признать </w:t>
      </w:r>
      <w:r w:rsidR="00CD548F">
        <w:rPr>
          <w:rFonts w:ascii="Times New Roman" w:hAnsi="Times New Roman" w:cs="Times New Roman"/>
          <w:b/>
          <w:sz w:val="24"/>
          <w:szCs w:val="24"/>
        </w:rPr>
        <w:t>ООО «Индиго</w:t>
      </w:r>
      <w:r w:rsidR="0041361E" w:rsidRPr="00726EEA">
        <w:rPr>
          <w:rFonts w:ascii="Times New Roman" w:hAnsi="Times New Roman" w:cs="Times New Roman"/>
          <w:b/>
          <w:sz w:val="24"/>
          <w:szCs w:val="24"/>
        </w:rPr>
        <w:t xml:space="preserve">» </w:t>
      </w:r>
      <w:r w:rsidRPr="00726EEA">
        <w:rPr>
          <w:rFonts w:ascii="Times New Roman" w:hAnsi="Times New Roman" w:cs="Times New Roman"/>
          <w:sz w:val="24"/>
          <w:szCs w:val="24"/>
        </w:rPr>
        <w:t xml:space="preserve">участником процедуры. Результаты голосования каждого члена Комиссии изложены в таблице: </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977"/>
        <w:gridCol w:w="2126"/>
        <w:gridCol w:w="2126"/>
        <w:gridCol w:w="1843"/>
      </w:tblGrid>
      <w:tr w:rsidR="002A40FD" w:rsidRPr="00726EEA" w14:paraId="3EDD80DF" w14:textId="77777777" w:rsidTr="009568BF">
        <w:trPr>
          <w:trHeight w:val="600"/>
        </w:trPr>
        <w:tc>
          <w:tcPr>
            <w:tcW w:w="851" w:type="dxa"/>
            <w:vAlign w:val="center"/>
          </w:tcPr>
          <w:p w14:paraId="7326DD2F" w14:textId="77777777" w:rsidR="002A40FD" w:rsidRPr="00726EEA" w:rsidRDefault="002A40FD" w:rsidP="00726EEA">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Рег. </w:t>
            </w:r>
            <w:r w:rsidRPr="00726EEA">
              <w:rPr>
                <w:rFonts w:ascii="Times New Roman" w:hAnsi="Times New Roman" w:cs="Times New Roman"/>
                <w:b/>
                <w:sz w:val="24"/>
                <w:szCs w:val="24"/>
              </w:rPr>
              <w:br/>
              <w:t>номер заявки</w:t>
            </w:r>
          </w:p>
        </w:tc>
        <w:tc>
          <w:tcPr>
            <w:tcW w:w="2977" w:type="dxa"/>
            <w:vAlign w:val="center"/>
          </w:tcPr>
          <w:p w14:paraId="3500510E" w14:textId="77777777" w:rsidR="002A40FD" w:rsidRPr="00726EEA" w:rsidRDefault="002A40FD" w:rsidP="00726EEA">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Участник процедуры, подавший заявку на участие  в процедуре</w:t>
            </w:r>
          </w:p>
        </w:tc>
        <w:tc>
          <w:tcPr>
            <w:tcW w:w="2126" w:type="dxa"/>
            <w:vAlign w:val="center"/>
          </w:tcPr>
          <w:p w14:paraId="68325F06" w14:textId="77777777" w:rsidR="002A40FD" w:rsidRPr="00726EEA" w:rsidRDefault="002A40FD" w:rsidP="00726EEA">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член </w:t>
            </w:r>
            <w:r w:rsidRPr="00726EEA">
              <w:rPr>
                <w:rFonts w:ascii="Times New Roman" w:hAnsi="Times New Roman" w:cs="Times New Roman"/>
                <w:b/>
                <w:bCs/>
                <w:sz w:val="24"/>
                <w:szCs w:val="24"/>
              </w:rPr>
              <w:t>Комиссии по крупным процедурам</w:t>
            </w:r>
          </w:p>
        </w:tc>
        <w:tc>
          <w:tcPr>
            <w:tcW w:w="2126" w:type="dxa"/>
            <w:vAlign w:val="center"/>
          </w:tcPr>
          <w:p w14:paraId="6F745A52" w14:textId="77777777" w:rsidR="002A40FD" w:rsidRPr="00726EEA" w:rsidRDefault="002A40FD" w:rsidP="00726EEA">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Признать заявку соответствующей / не соответствующей </w:t>
            </w:r>
          </w:p>
        </w:tc>
        <w:tc>
          <w:tcPr>
            <w:tcW w:w="1843" w:type="dxa"/>
            <w:vAlign w:val="center"/>
          </w:tcPr>
          <w:p w14:paraId="5DB9E044" w14:textId="77777777" w:rsidR="002A40FD" w:rsidRPr="00726EEA" w:rsidRDefault="002A40FD" w:rsidP="00726EEA">
            <w:pPr>
              <w:pStyle w:val="ConsPlusNormal"/>
              <w:widowControl/>
              <w:tabs>
                <w:tab w:val="left" w:pos="142"/>
              </w:tabs>
              <w:ind w:firstLine="0"/>
              <w:jc w:val="both"/>
              <w:rPr>
                <w:rFonts w:ascii="Times New Roman" w:hAnsi="Times New Roman" w:cs="Times New Roman"/>
                <w:b/>
                <w:sz w:val="24"/>
                <w:szCs w:val="24"/>
                <w:lang w:val="en-US"/>
              </w:rPr>
            </w:pPr>
            <w:r w:rsidRPr="00726EEA">
              <w:rPr>
                <w:rFonts w:ascii="Times New Roman" w:hAnsi="Times New Roman" w:cs="Times New Roman"/>
                <w:b/>
                <w:sz w:val="24"/>
                <w:szCs w:val="24"/>
              </w:rPr>
              <w:t>Решение членов Комиссии</w:t>
            </w:r>
          </w:p>
        </w:tc>
      </w:tr>
      <w:tr w:rsidR="002A40FD" w:rsidRPr="00726EEA" w14:paraId="1A620DDA" w14:textId="77777777" w:rsidTr="009568BF">
        <w:trPr>
          <w:trHeight w:val="600"/>
        </w:trPr>
        <w:tc>
          <w:tcPr>
            <w:tcW w:w="851" w:type="dxa"/>
            <w:vMerge w:val="restart"/>
            <w:vAlign w:val="center"/>
          </w:tcPr>
          <w:p w14:paraId="52A5C1A1" w14:textId="56F5981A" w:rsidR="002A40FD" w:rsidRPr="00726EEA" w:rsidRDefault="0041361E"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1</w:t>
            </w:r>
          </w:p>
        </w:tc>
        <w:tc>
          <w:tcPr>
            <w:tcW w:w="2977" w:type="dxa"/>
            <w:vMerge w:val="restart"/>
            <w:vAlign w:val="center"/>
          </w:tcPr>
          <w:p w14:paraId="3C02166E" w14:textId="7C21A991" w:rsidR="002A40FD" w:rsidRPr="00726EEA" w:rsidRDefault="00CD548F" w:rsidP="00726EEA">
            <w:pPr>
              <w:pStyle w:val="ConsPlusNormal"/>
              <w:widowControl/>
              <w:tabs>
                <w:tab w:val="left" w:pos="142"/>
              </w:tabs>
              <w:ind w:firstLine="0"/>
              <w:jc w:val="center"/>
              <w:rPr>
                <w:rFonts w:ascii="Times New Roman" w:hAnsi="Times New Roman" w:cs="Times New Roman"/>
                <w:b/>
                <w:sz w:val="24"/>
                <w:szCs w:val="24"/>
              </w:rPr>
            </w:pPr>
            <w:r>
              <w:rPr>
                <w:rFonts w:ascii="Times New Roman" w:hAnsi="Times New Roman" w:cs="Times New Roman"/>
                <w:b/>
                <w:sz w:val="24"/>
                <w:szCs w:val="24"/>
              </w:rPr>
              <w:t>ООО «Индиго</w:t>
            </w:r>
            <w:r w:rsidR="0041361E" w:rsidRPr="00726EEA">
              <w:rPr>
                <w:rFonts w:ascii="Times New Roman" w:hAnsi="Times New Roman" w:cs="Times New Roman"/>
                <w:b/>
                <w:sz w:val="24"/>
                <w:szCs w:val="24"/>
              </w:rPr>
              <w:t>»</w:t>
            </w:r>
          </w:p>
        </w:tc>
        <w:tc>
          <w:tcPr>
            <w:tcW w:w="2126" w:type="dxa"/>
            <w:vAlign w:val="center"/>
          </w:tcPr>
          <w:p w14:paraId="372344BE" w14:textId="77777777" w:rsidR="002A40FD" w:rsidRPr="00726EEA" w:rsidRDefault="002A40FD"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Дмитриев Д.Н.</w:t>
            </w:r>
          </w:p>
        </w:tc>
        <w:tc>
          <w:tcPr>
            <w:tcW w:w="2126" w:type="dxa"/>
            <w:vAlign w:val="center"/>
          </w:tcPr>
          <w:p w14:paraId="5F10EB23" w14:textId="77777777" w:rsidR="002A40FD" w:rsidRPr="00726EEA" w:rsidRDefault="002A40FD"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27198DCF" w14:textId="5C53472F" w:rsidR="002A40FD" w:rsidRPr="00726EEA" w:rsidRDefault="00FD039F"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2A40FD" w:rsidRPr="00726EEA">
              <w:rPr>
                <w:rFonts w:ascii="Times New Roman" w:hAnsi="Times New Roman" w:cs="Times New Roman"/>
                <w:sz w:val="24"/>
                <w:szCs w:val="24"/>
              </w:rPr>
              <w:t>опустить</w:t>
            </w:r>
            <w:r>
              <w:rPr>
                <w:rFonts w:ascii="Times New Roman" w:hAnsi="Times New Roman" w:cs="Times New Roman"/>
                <w:sz w:val="24"/>
                <w:szCs w:val="24"/>
              </w:rPr>
              <w:t xml:space="preserve"> и признать участником</w:t>
            </w:r>
          </w:p>
        </w:tc>
      </w:tr>
      <w:tr w:rsidR="002A40FD" w:rsidRPr="00726EEA" w14:paraId="051B6C38" w14:textId="77777777" w:rsidTr="009568BF">
        <w:trPr>
          <w:trHeight w:val="600"/>
        </w:trPr>
        <w:tc>
          <w:tcPr>
            <w:tcW w:w="851" w:type="dxa"/>
            <w:vMerge/>
            <w:vAlign w:val="center"/>
          </w:tcPr>
          <w:p w14:paraId="3EBA1AE5" w14:textId="77777777" w:rsidR="002A40FD" w:rsidRPr="00726EEA" w:rsidRDefault="002A40FD" w:rsidP="00726EEA">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04A68D99" w14:textId="77777777" w:rsidR="002A40FD" w:rsidRPr="00726EEA" w:rsidRDefault="002A40FD" w:rsidP="00726EEA">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0492E839" w14:textId="4713F3B1" w:rsidR="002A40FD" w:rsidRPr="00726EEA" w:rsidRDefault="00CD548F" w:rsidP="00CD548F">
            <w:pPr>
              <w:pStyle w:val="ConsPlusNormal"/>
              <w:tabs>
                <w:tab w:val="left" w:pos="142"/>
              </w:tabs>
              <w:ind w:firstLine="0"/>
              <w:rPr>
                <w:rFonts w:ascii="Times New Roman" w:hAnsi="Times New Roman" w:cs="Times New Roman"/>
                <w:sz w:val="24"/>
                <w:szCs w:val="24"/>
              </w:rPr>
            </w:pPr>
            <w:r>
              <w:rPr>
                <w:rFonts w:ascii="Times New Roman" w:hAnsi="Times New Roman" w:cs="Times New Roman"/>
                <w:sz w:val="24"/>
                <w:szCs w:val="24"/>
              </w:rPr>
              <w:t xml:space="preserve">    </w:t>
            </w:r>
            <w:r w:rsidR="00684C8D">
              <w:rPr>
                <w:rFonts w:ascii="Times New Roman" w:hAnsi="Times New Roman" w:cs="Times New Roman"/>
                <w:sz w:val="24"/>
                <w:szCs w:val="24"/>
              </w:rPr>
              <w:t>Попова И.А.</w:t>
            </w:r>
          </w:p>
        </w:tc>
        <w:tc>
          <w:tcPr>
            <w:tcW w:w="2126" w:type="dxa"/>
            <w:vAlign w:val="center"/>
          </w:tcPr>
          <w:p w14:paraId="12E38AAE" w14:textId="77777777" w:rsidR="002A40FD" w:rsidRPr="00726EEA" w:rsidRDefault="002A40FD"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3E4C02FD" w14:textId="3D5F57ED" w:rsidR="002A40FD" w:rsidRPr="00726EEA" w:rsidRDefault="00FD039F"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2A40FD" w:rsidRPr="00726EEA">
              <w:rPr>
                <w:rFonts w:ascii="Times New Roman" w:hAnsi="Times New Roman" w:cs="Times New Roman"/>
                <w:sz w:val="24"/>
                <w:szCs w:val="24"/>
              </w:rPr>
              <w:t>опустить</w:t>
            </w:r>
            <w:r>
              <w:rPr>
                <w:rFonts w:ascii="Times New Roman" w:hAnsi="Times New Roman" w:cs="Times New Roman"/>
                <w:sz w:val="24"/>
                <w:szCs w:val="24"/>
              </w:rPr>
              <w:t xml:space="preserve"> и признать участником</w:t>
            </w:r>
          </w:p>
        </w:tc>
      </w:tr>
      <w:tr w:rsidR="002A40FD" w:rsidRPr="00726EEA" w14:paraId="5576ABDA" w14:textId="77777777" w:rsidTr="009568BF">
        <w:trPr>
          <w:trHeight w:val="600"/>
        </w:trPr>
        <w:tc>
          <w:tcPr>
            <w:tcW w:w="851" w:type="dxa"/>
            <w:vMerge/>
            <w:vAlign w:val="center"/>
          </w:tcPr>
          <w:p w14:paraId="08135EB0" w14:textId="77777777" w:rsidR="002A40FD" w:rsidRPr="00726EEA" w:rsidRDefault="002A40FD" w:rsidP="00726EEA">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6A243E35" w14:textId="77777777" w:rsidR="002A40FD" w:rsidRPr="00726EEA" w:rsidRDefault="002A40FD" w:rsidP="00726EEA">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0B7360E8" w14:textId="0A80DFD5" w:rsidR="002A40FD" w:rsidRPr="00726EEA" w:rsidRDefault="00684C8D" w:rsidP="00726EEA">
            <w:pPr>
              <w:pStyle w:val="ConsPlusNormal"/>
              <w:tabs>
                <w:tab w:val="left" w:pos="142"/>
              </w:tabs>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Цыбизова</w:t>
            </w:r>
            <w:proofErr w:type="spellEnd"/>
            <w:r>
              <w:rPr>
                <w:rFonts w:ascii="Times New Roman" w:hAnsi="Times New Roman" w:cs="Times New Roman"/>
                <w:sz w:val="24"/>
                <w:szCs w:val="24"/>
              </w:rPr>
              <w:t xml:space="preserve"> П.А.</w:t>
            </w:r>
          </w:p>
        </w:tc>
        <w:tc>
          <w:tcPr>
            <w:tcW w:w="2126" w:type="dxa"/>
            <w:vAlign w:val="center"/>
          </w:tcPr>
          <w:p w14:paraId="64595C1A" w14:textId="77777777" w:rsidR="002A40FD" w:rsidRPr="00726EEA" w:rsidRDefault="002A40FD"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532F37A6" w14:textId="7870756D" w:rsidR="002A40FD" w:rsidRPr="00726EEA" w:rsidRDefault="00FD039F"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2A40FD" w:rsidRPr="00726EEA">
              <w:rPr>
                <w:rFonts w:ascii="Times New Roman" w:hAnsi="Times New Roman" w:cs="Times New Roman"/>
                <w:sz w:val="24"/>
                <w:szCs w:val="24"/>
              </w:rPr>
              <w:t>опустить</w:t>
            </w:r>
            <w:r>
              <w:rPr>
                <w:rFonts w:ascii="Times New Roman" w:hAnsi="Times New Roman" w:cs="Times New Roman"/>
                <w:sz w:val="24"/>
                <w:szCs w:val="24"/>
              </w:rPr>
              <w:t xml:space="preserve"> и признать участником</w:t>
            </w:r>
          </w:p>
        </w:tc>
      </w:tr>
      <w:tr w:rsidR="002A40FD" w:rsidRPr="00726EEA" w14:paraId="227BB1FA" w14:textId="77777777" w:rsidTr="009568BF">
        <w:trPr>
          <w:trHeight w:val="600"/>
        </w:trPr>
        <w:tc>
          <w:tcPr>
            <w:tcW w:w="851" w:type="dxa"/>
            <w:vMerge/>
            <w:vAlign w:val="center"/>
          </w:tcPr>
          <w:p w14:paraId="44ABAE26" w14:textId="77777777" w:rsidR="002A40FD" w:rsidRPr="00726EEA" w:rsidRDefault="002A40FD" w:rsidP="00726EEA">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0944CD7C" w14:textId="77777777" w:rsidR="002A40FD" w:rsidRPr="00726EEA" w:rsidRDefault="002A40FD" w:rsidP="00726EEA">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2F8BD42E" w14:textId="6378B8F9" w:rsidR="002A40FD" w:rsidRPr="00726EEA" w:rsidRDefault="00CD548F" w:rsidP="00CD548F">
            <w:pPr>
              <w:pStyle w:val="21"/>
              <w:tabs>
                <w:tab w:val="left" w:pos="142"/>
                <w:tab w:val="left" w:pos="1276"/>
              </w:tabs>
              <w:spacing w:line="240" w:lineRule="auto"/>
              <w:ind w:left="0" w:firstLine="0"/>
              <w:rPr>
                <w:sz w:val="24"/>
                <w:szCs w:val="24"/>
              </w:rPr>
            </w:pPr>
            <w:r>
              <w:rPr>
                <w:sz w:val="24"/>
                <w:szCs w:val="24"/>
              </w:rPr>
              <w:t xml:space="preserve">    </w:t>
            </w:r>
            <w:r w:rsidR="00684C8D">
              <w:rPr>
                <w:sz w:val="24"/>
                <w:szCs w:val="24"/>
              </w:rPr>
              <w:t>Вольская Е.И.</w:t>
            </w:r>
          </w:p>
          <w:p w14:paraId="2257C327" w14:textId="77777777" w:rsidR="002A40FD" w:rsidRPr="00726EEA" w:rsidRDefault="002A40FD" w:rsidP="00726EEA">
            <w:pPr>
              <w:pStyle w:val="ConsPlusNormal"/>
              <w:tabs>
                <w:tab w:val="left" w:pos="142"/>
              </w:tabs>
              <w:ind w:firstLine="0"/>
              <w:jc w:val="center"/>
              <w:rPr>
                <w:rFonts w:ascii="Times New Roman" w:hAnsi="Times New Roman" w:cs="Times New Roman"/>
                <w:sz w:val="24"/>
                <w:szCs w:val="24"/>
              </w:rPr>
            </w:pPr>
          </w:p>
        </w:tc>
        <w:tc>
          <w:tcPr>
            <w:tcW w:w="2126" w:type="dxa"/>
            <w:vAlign w:val="center"/>
          </w:tcPr>
          <w:p w14:paraId="1BE66BDD" w14:textId="77777777" w:rsidR="002A40FD" w:rsidRPr="00726EEA" w:rsidRDefault="002A40FD"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71C4B5B4" w14:textId="60239156" w:rsidR="002A40FD" w:rsidRPr="00726EEA" w:rsidRDefault="00FD039F"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2A40FD" w:rsidRPr="00726EEA">
              <w:rPr>
                <w:rFonts w:ascii="Times New Roman" w:hAnsi="Times New Roman" w:cs="Times New Roman"/>
                <w:sz w:val="24"/>
                <w:szCs w:val="24"/>
              </w:rPr>
              <w:t>опустить</w:t>
            </w:r>
            <w:r>
              <w:rPr>
                <w:rFonts w:ascii="Times New Roman" w:hAnsi="Times New Roman" w:cs="Times New Roman"/>
                <w:sz w:val="24"/>
                <w:szCs w:val="24"/>
              </w:rPr>
              <w:t xml:space="preserve"> и признать участником</w:t>
            </w:r>
          </w:p>
        </w:tc>
      </w:tr>
    </w:tbl>
    <w:p w14:paraId="2232A611" w14:textId="14BD8B76" w:rsidR="0041361E" w:rsidRDefault="0041361E" w:rsidP="00726EEA">
      <w:pPr>
        <w:pStyle w:val="ConsPlusNormal"/>
        <w:widowControl/>
        <w:numPr>
          <w:ilvl w:val="1"/>
          <w:numId w:val="38"/>
        </w:numPr>
        <w:tabs>
          <w:tab w:val="left" w:pos="1134"/>
        </w:tabs>
        <w:ind w:left="0" w:firstLine="567"/>
        <w:jc w:val="both"/>
        <w:rPr>
          <w:rFonts w:ascii="Times New Roman" w:hAnsi="Times New Roman" w:cs="Times New Roman"/>
          <w:sz w:val="24"/>
          <w:szCs w:val="24"/>
        </w:rPr>
      </w:pPr>
      <w:r w:rsidRPr="00726EEA">
        <w:rPr>
          <w:rFonts w:ascii="Times New Roman" w:hAnsi="Times New Roman" w:cs="Times New Roman"/>
          <w:sz w:val="24"/>
          <w:szCs w:val="24"/>
        </w:rPr>
        <w:t>Заявк</w:t>
      </w:r>
      <w:proofErr w:type="gramStart"/>
      <w:r w:rsidRPr="00726EEA">
        <w:rPr>
          <w:rFonts w:ascii="Times New Roman" w:hAnsi="Times New Roman" w:cs="Times New Roman"/>
          <w:sz w:val="24"/>
          <w:szCs w:val="24"/>
        </w:rPr>
        <w:t xml:space="preserve">у </w:t>
      </w:r>
      <w:r w:rsidR="008F301F">
        <w:rPr>
          <w:rFonts w:ascii="Times New Roman" w:hAnsi="Times New Roman" w:cs="Times New Roman"/>
          <w:b/>
          <w:bCs/>
          <w:sz w:val="24"/>
          <w:szCs w:val="24"/>
        </w:rPr>
        <w:t>ООО</w:t>
      </w:r>
      <w:proofErr w:type="gramEnd"/>
      <w:r w:rsidR="008F301F">
        <w:rPr>
          <w:rFonts w:ascii="Times New Roman" w:hAnsi="Times New Roman" w:cs="Times New Roman"/>
          <w:b/>
          <w:bCs/>
          <w:sz w:val="24"/>
          <w:szCs w:val="24"/>
        </w:rPr>
        <w:t xml:space="preserve"> «</w:t>
      </w:r>
      <w:proofErr w:type="spellStart"/>
      <w:r w:rsidR="008F301F">
        <w:rPr>
          <w:rFonts w:ascii="Times New Roman" w:hAnsi="Times New Roman" w:cs="Times New Roman"/>
          <w:b/>
          <w:bCs/>
          <w:sz w:val="24"/>
          <w:szCs w:val="24"/>
        </w:rPr>
        <w:t>ВертКомм</w:t>
      </w:r>
      <w:proofErr w:type="spellEnd"/>
      <w:r w:rsidRPr="00726EEA">
        <w:rPr>
          <w:rFonts w:ascii="Times New Roman" w:hAnsi="Times New Roman" w:cs="Times New Roman"/>
          <w:b/>
          <w:bCs/>
          <w:sz w:val="24"/>
          <w:szCs w:val="24"/>
        </w:rPr>
        <w:t>»</w:t>
      </w:r>
      <w:r w:rsidR="008F301F">
        <w:rPr>
          <w:rFonts w:ascii="Times New Roman" w:hAnsi="Times New Roman" w:cs="Times New Roman"/>
          <w:b/>
          <w:bCs/>
          <w:sz w:val="24"/>
          <w:szCs w:val="24"/>
        </w:rPr>
        <w:t xml:space="preserve"> </w:t>
      </w:r>
      <w:r w:rsidRPr="00726EEA">
        <w:rPr>
          <w:rFonts w:ascii="Times New Roman" w:hAnsi="Times New Roman" w:cs="Times New Roman"/>
          <w:sz w:val="24"/>
          <w:szCs w:val="24"/>
        </w:rPr>
        <w:t xml:space="preserve">признать соответствующей требованиям Извещения и признать </w:t>
      </w:r>
      <w:r w:rsidR="008F301F">
        <w:rPr>
          <w:rFonts w:ascii="Times New Roman" w:hAnsi="Times New Roman" w:cs="Times New Roman"/>
          <w:b/>
          <w:bCs/>
          <w:sz w:val="24"/>
          <w:szCs w:val="24"/>
        </w:rPr>
        <w:t>ООО «</w:t>
      </w:r>
      <w:proofErr w:type="spellStart"/>
      <w:r w:rsidR="008F301F">
        <w:rPr>
          <w:rFonts w:ascii="Times New Roman" w:hAnsi="Times New Roman" w:cs="Times New Roman"/>
          <w:b/>
          <w:bCs/>
          <w:sz w:val="24"/>
          <w:szCs w:val="24"/>
        </w:rPr>
        <w:t>ВертКомм</w:t>
      </w:r>
      <w:proofErr w:type="spellEnd"/>
      <w:r w:rsidRPr="00726EEA">
        <w:rPr>
          <w:rFonts w:ascii="Times New Roman" w:hAnsi="Times New Roman" w:cs="Times New Roman"/>
          <w:b/>
          <w:bCs/>
          <w:sz w:val="24"/>
          <w:szCs w:val="24"/>
        </w:rPr>
        <w:t>»</w:t>
      </w:r>
      <w:r w:rsidR="008F301F">
        <w:rPr>
          <w:rFonts w:ascii="Times New Roman" w:hAnsi="Times New Roman" w:cs="Times New Roman"/>
          <w:b/>
          <w:bCs/>
          <w:sz w:val="24"/>
          <w:szCs w:val="24"/>
        </w:rPr>
        <w:t xml:space="preserve"> </w:t>
      </w:r>
      <w:r w:rsidRPr="00726EEA">
        <w:rPr>
          <w:rFonts w:ascii="Times New Roman" w:hAnsi="Times New Roman" w:cs="Times New Roman"/>
          <w:sz w:val="24"/>
          <w:szCs w:val="24"/>
        </w:rPr>
        <w:t xml:space="preserve">участником процедуры. Результаты голосования каждого члена Комиссии изложены в таблице: </w:t>
      </w:r>
    </w:p>
    <w:p w14:paraId="35B033ED" w14:textId="77777777" w:rsidR="00FD039F" w:rsidRDefault="00FD039F" w:rsidP="00FD039F">
      <w:pPr>
        <w:pStyle w:val="ConsPlusNormal"/>
        <w:widowControl/>
        <w:tabs>
          <w:tab w:val="left" w:pos="1134"/>
        </w:tabs>
        <w:ind w:left="567" w:firstLine="0"/>
        <w:jc w:val="both"/>
        <w:rPr>
          <w:rFonts w:ascii="Times New Roman" w:hAnsi="Times New Roman" w:cs="Times New Roman"/>
          <w:sz w:val="24"/>
          <w:szCs w:val="24"/>
        </w:rPr>
      </w:pPr>
    </w:p>
    <w:p w14:paraId="43C4E2C4" w14:textId="77777777" w:rsidR="00FD039F" w:rsidRPr="00726EEA" w:rsidRDefault="00FD039F" w:rsidP="00FD039F">
      <w:pPr>
        <w:pStyle w:val="ConsPlusNormal"/>
        <w:widowControl/>
        <w:tabs>
          <w:tab w:val="left" w:pos="1134"/>
        </w:tabs>
        <w:ind w:left="567" w:firstLine="0"/>
        <w:jc w:val="both"/>
        <w:rPr>
          <w:rFonts w:ascii="Times New Roman" w:hAnsi="Times New Roman" w:cs="Times New Roman"/>
          <w:sz w:val="24"/>
          <w:szCs w:val="24"/>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977"/>
        <w:gridCol w:w="2126"/>
        <w:gridCol w:w="2126"/>
        <w:gridCol w:w="1843"/>
      </w:tblGrid>
      <w:tr w:rsidR="0041361E" w:rsidRPr="00726EEA" w14:paraId="1E953BCC" w14:textId="77777777" w:rsidTr="0041361E">
        <w:trPr>
          <w:trHeight w:val="600"/>
        </w:trPr>
        <w:tc>
          <w:tcPr>
            <w:tcW w:w="851" w:type="dxa"/>
            <w:vAlign w:val="center"/>
          </w:tcPr>
          <w:p w14:paraId="0C19A4BC" w14:textId="77777777" w:rsidR="0041361E" w:rsidRPr="00726EEA" w:rsidRDefault="0041361E" w:rsidP="00726EEA">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Рег. </w:t>
            </w:r>
            <w:r w:rsidRPr="00726EEA">
              <w:rPr>
                <w:rFonts w:ascii="Times New Roman" w:hAnsi="Times New Roman" w:cs="Times New Roman"/>
                <w:b/>
                <w:sz w:val="24"/>
                <w:szCs w:val="24"/>
              </w:rPr>
              <w:br/>
              <w:t xml:space="preserve">номер </w:t>
            </w:r>
            <w:r w:rsidRPr="00726EEA">
              <w:rPr>
                <w:rFonts w:ascii="Times New Roman" w:hAnsi="Times New Roman" w:cs="Times New Roman"/>
                <w:b/>
                <w:sz w:val="24"/>
                <w:szCs w:val="24"/>
              </w:rPr>
              <w:lastRenderedPageBreak/>
              <w:t>заявки</w:t>
            </w:r>
          </w:p>
        </w:tc>
        <w:tc>
          <w:tcPr>
            <w:tcW w:w="2977" w:type="dxa"/>
            <w:vAlign w:val="center"/>
          </w:tcPr>
          <w:p w14:paraId="4ED16982" w14:textId="77777777" w:rsidR="0041361E" w:rsidRPr="00726EEA" w:rsidRDefault="0041361E" w:rsidP="00726EEA">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lastRenderedPageBreak/>
              <w:t xml:space="preserve">Участник процедуры, подавший заявку на </w:t>
            </w:r>
            <w:r w:rsidRPr="00726EEA">
              <w:rPr>
                <w:rFonts w:ascii="Times New Roman" w:hAnsi="Times New Roman" w:cs="Times New Roman"/>
                <w:b/>
                <w:sz w:val="24"/>
                <w:szCs w:val="24"/>
              </w:rPr>
              <w:lastRenderedPageBreak/>
              <w:t>участие  в процедуре</w:t>
            </w:r>
          </w:p>
        </w:tc>
        <w:tc>
          <w:tcPr>
            <w:tcW w:w="2126" w:type="dxa"/>
            <w:vAlign w:val="center"/>
          </w:tcPr>
          <w:p w14:paraId="52C97651" w14:textId="77777777" w:rsidR="0041361E" w:rsidRPr="00726EEA" w:rsidRDefault="0041361E" w:rsidP="00726EEA">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lastRenderedPageBreak/>
              <w:t xml:space="preserve">член </w:t>
            </w:r>
            <w:r w:rsidRPr="00726EEA">
              <w:rPr>
                <w:rFonts w:ascii="Times New Roman" w:hAnsi="Times New Roman" w:cs="Times New Roman"/>
                <w:b/>
                <w:bCs/>
                <w:sz w:val="24"/>
                <w:szCs w:val="24"/>
              </w:rPr>
              <w:t xml:space="preserve">Комиссии по крупным </w:t>
            </w:r>
            <w:r w:rsidRPr="00726EEA">
              <w:rPr>
                <w:rFonts w:ascii="Times New Roman" w:hAnsi="Times New Roman" w:cs="Times New Roman"/>
                <w:b/>
                <w:bCs/>
                <w:sz w:val="24"/>
                <w:szCs w:val="24"/>
              </w:rPr>
              <w:lastRenderedPageBreak/>
              <w:t>процедурам</w:t>
            </w:r>
          </w:p>
        </w:tc>
        <w:tc>
          <w:tcPr>
            <w:tcW w:w="2126" w:type="dxa"/>
            <w:vAlign w:val="center"/>
          </w:tcPr>
          <w:p w14:paraId="15CCF651" w14:textId="77777777" w:rsidR="0041361E" w:rsidRPr="00726EEA" w:rsidRDefault="0041361E" w:rsidP="00726EEA">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lastRenderedPageBreak/>
              <w:t xml:space="preserve">Признать заявку соответствующей </w:t>
            </w:r>
            <w:r w:rsidRPr="00726EEA">
              <w:rPr>
                <w:rFonts w:ascii="Times New Roman" w:hAnsi="Times New Roman" w:cs="Times New Roman"/>
                <w:b/>
                <w:sz w:val="24"/>
                <w:szCs w:val="24"/>
              </w:rPr>
              <w:lastRenderedPageBreak/>
              <w:t xml:space="preserve">/ не соответствующей </w:t>
            </w:r>
          </w:p>
        </w:tc>
        <w:tc>
          <w:tcPr>
            <w:tcW w:w="1843" w:type="dxa"/>
            <w:vAlign w:val="center"/>
          </w:tcPr>
          <w:p w14:paraId="731242AF" w14:textId="77777777" w:rsidR="0041361E" w:rsidRPr="00726EEA" w:rsidRDefault="0041361E" w:rsidP="00726EEA">
            <w:pPr>
              <w:pStyle w:val="ConsPlusNormal"/>
              <w:widowControl/>
              <w:tabs>
                <w:tab w:val="left" w:pos="142"/>
              </w:tabs>
              <w:ind w:firstLine="0"/>
              <w:jc w:val="both"/>
              <w:rPr>
                <w:rFonts w:ascii="Times New Roman" w:hAnsi="Times New Roman" w:cs="Times New Roman"/>
                <w:b/>
                <w:sz w:val="24"/>
                <w:szCs w:val="24"/>
                <w:lang w:val="en-US"/>
              </w:rPr>
            </w:pPr>
            <w:r w:rsidRPr="00726EEA">
              <w:rPr>
                <w:rFonts w:ascii="Times New Roman" w:hAnsi="Times New Roman" w:cs="Times New Roman"/>
                <w:b/>
                <w:sz w:val="24"/>
                <w:szCs w:val="24"/>
              </w:rPr>
              <w:lastRenderedPageBreak/>
              <w:t xml:space="preserve">Решение членов </w:t>
            </w:r>
            <w:r w:rsidRPr="00726EEA">
              <w:rPr>
                <w:rFonts w:ascii="Times New Roman" w:hAnsi="Times New Roman" w:cs="Times New Roman"/>
                <w:b/>
                <w:sz w:val="24"/>
                <w:szCs w:val="24"/>
              </w:rPr>
              <w:lastRenderedPageBreak/>
              <w:t>Комиссии</w:t>
            </w:r>
          </w:p>
        </w:tc>
      </w:tr>
      <w:tr w:rsidR="0041361E" w:rsidRPr="00726EEA" w14:paraId="5F529D18" w14:textId="77777777" w:rsidTr="0041361E">
        <w:trPr>
          <w:trHeight w:val="600"/>
        </w:trPr>
        <w:tc>
          <w:tcPr>
            <w:tcW w:w="851" w:type="dxa"/>
            <w:vMerge w:val="restart"/>
            <w:vAlign w:val="center"/>
          </w:tcPr>
          <w:p w14:paraId="5E23BD46" w14:textId="66B38AE2" w:rsidR="0041361E" w:rsidRPr="00726EEA" w:rsidRDefault="0041361E"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lastRenderedPageBreak/>
              <w:t>2</w:t>
            </w:r>
          </w:p>
        </w:tc>
        <w:tc>
          <w:tcPr>
            <w:tcW w:w="2977" w:type="dxa"/>
            <w:vMerge w:val="restart"/>
            <w:vAlign w:val="center"/>
          </w:tcPr>
          <w:p w14:paraId="1C21212A" w14:textId="6CB7F398" w:rsidR="0041361E" w:rsidRPr="00726EEA" w:rsidRDefault="0041361E" w:rsidP="00726EEA">
            <w:pPr>
              <w:pStyle w:val="ConsPlusNormal"/>
              <w:widowControl/>
              <w:tabs>
                <w:tab w:val="left" w:pos="142"/>
              </w:tabs>
              <w:ind w:firstLine="0"/>
              <w:jc w:val="center"/>
              <w:rPr>
                <w:rFonts w:ascii="Times New Roman" w:hAnsi="Times New Roman" w:cs="Times New Roman"/>
                <w:b/>
                <w:sz w:val="24"/>
                <w:szCs w:val="24"/>
              </w:rPr>
            </w:pPr>
            <w:r w:rsidRPr="00726EEA">
              <w:rPr>
                <w:rFonts w:ascii="Times New Roman" w:hAnsi="Times New Roman" w:cs="Times New Roman"/>
                <w:b/>
                <w:bCs/>
                <w:sz w:val="24"/>
                <w:szCs w:val="24"/>
              </w:rPr>
              <w:t>ОО</w:t>
            </w:r>
            <w:r w:rsidR="00C55B38">
              <w:rPr>
                <w:rFonts w:ascii="Times New Roman" w:hAnsi="Times New Roman" w:cs="Times New Roman"/>
                <w:b/>
                <w:bCs/>
                <w:sz w:val="24"/>
                <w:szCs w:val="24"/>
              </w:rPr>
              <w:t>О «</w:t>
            </w:r>
            <w:proofErr w:type="spellStart"/>
            <w:r w:rsidR="00C55B38">
              <w:rPr>
                <w:rFonts w:ascii="Times New Roman" w:hAnsi="Times New Roman" w:cs="Times New Roman"/>
                <w:b/>
                <w:bCs/>
                <w:sz w:val="24"/>
                <w:szCs w:val="24"/>
              </w:rPr>
              <w:t>ВертКомм</w:t>
            </w:r>
            <w:proofErr w:type="spellEnd"/>
            <w:r w:rsidRPr="00726EEA">
              <w:rPr>
                <w:rFonts w:ascii="Times New Roman" w:hAnsi="Times New Roman" w:cs="Times New Roman"/>
                <w:b/>
                <w:bCs/>
                <w:sz w:val="24"/>
                <w:szCs w:val="24"/>
              </w:rPr>
              <w:t>»</w:t>
            </w:r>
          </w:p>
        </w:tc>
        <w:tc>
          <w:tcPr>
            <w:tcW w:w="2126" w:type="dxa"/>
            <w:vAlign w:val="center"/>
          </w:tcPr>
          <w:p w14:paraId="3E020FF7" w14:textId="77777777" w:rsidR="0041361E" w:rsidRPr="00726EEA" w:rsidRDefault="0041361E"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Дмитриев Д.Н.</w:t>
            </w:r>
          </w:p>
        </w:tc>
        <w:tc>
          <w:tcPr>
            <w:tcW w:w="2126" w:type="dxa"/>
            <w:vAlign w:val="center"/>
          </w:tcPr>
          <w:p w14:paraId="702B4A0C" w14:textId="77777777" w:rsidR="0041361E" w:rsidRPr="00726EEA" w:rsidRDefault="0041361E"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47C4ADF6" w14:textId="01F760F0" w:rsidR="0041361E" w:rsidRPr="00726EEA" w:rsidRDefault="00FD039F"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41361E" w:rsidRPr="00726EEA">
              <w:rPr>
                <w:rFonts w:ascii="Times New Roman" w:hAnsi="Times New Roman" w:cs="Times New Roman"/>
                <w:sz w:val="24"/>
                <w:szCs w:val="24"/>
              </w:rPr>
              <w:t>опустить</w:t>
            </w:r>
            <w:r>
              <w:rPr>
                <w:rFonts w:ascii="Times New Roman" w:hAnsi="Times New Roman" w:cs="Times New Roman"/>
                <w:sz w:val="24"/>
                <w:szCs w:val="24"/>
              </w:rPr>
              <w:t xml:space="preserve"> и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знать участником</w:t>
            </w:r>
          </w:p>
        </w:tc>
      </w:tr>
      <w:tr w:rsidR="0041361E" w:rsidRPr="00726EEA" w14:paraId="6CD49830" w14:textId="77777777" w:rsidTr="0041361E">
        <w:trPr>
          <w:trHeight w:val="600"/>
        </w:trPr>
        <w:tc>
          <w:tcPr>
            <w:tcW w:w="851" w:type="dxa"/>
            <w:vMerge/>
            <w:vAlign w:val="center"/>
          </w:tcPr>
          <w:p w14:paraId="7F617CAE" w14:textId="77777777" w:rsidR="0041361E" w:rsidRPr="00726EEA" w:rsidRDefault="0041361E" w:rsidP="00726EEA">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59F90CAE" w14:textId="77777777" w:rsidR="0041361E" w:rsidRPr="00726EEA" w:rsidRDefault="0041361E" w:rsidP="00726EEA">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42685796" w14:textId="3B78B9A4" w:rsidR="0041361E" w:rsidRPr="00726EEA" w:rsidRDefault="00C55B38" w:rsidP="00726EEA">
            <w:pPr>
              <w:pStyle w:val="ConsPlusNorma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Попова И.А.</w:t>
            </w:r>
          </w:p>
        </w:tc>
        <w:tc>
          <w:tcPr>
            <w:tcW w:w="2126" w:type="dxa"/>
            <w:vAlign w:val="center"/>
          </w:tcPr>
          <w:p w14:paraId="37F4F04E" w14:textId="77777777" w:rsidR="0041361E" w:rsidRPr="00726EEA" w:rsidRDefault="0041361E"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4AB3BFDF" w14:textId="1665538A" w:rsidR="0041361E" w:rsidRPr="00726EEA" w:rsidRDefault="00FD039F"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41361E" w:rsidRPr="00726EEA">
              <w:rPr>
                <w:rFonts w:ascii="Times New Roman" w:hAnsi="Times New Roman" w:cs="Times New Roman"/>
                <w:sz w:val="24"/>
                <w:szCs w:val="24"/>
              </w:rPr>
              <w:t>опустить</w:t>
            </w:r>
            <w:r>
              <w:rPr>
                <w:rFonts w:ascii="Times New Roman" w:hAnsi="Times New Roman" w:cs="Times New Roman"/>
                <w:sz w:val="24"/>
                <w:szCs w:val="24"/>
              </w:rPr>
              <w:t xml:space="preserve"> и признать участником</w:t>
            </w:r>
          </w:p>
        </w:tc>
      </w:tr>
      <w:tr w:rsidR="0041361E" w:rsidRPr="00726EEA" w14:paraId="0BED637F" w14:textId="77777777" w:rsidTr="0041361E">
        <w:trPr>
          <w:trHeight w:val="600"/>
        </w:trPr>
        <w:tc>
          <w:tcPr>
            <w:tcW w:w="851" w:type="dxa"/>
            <w:vMerge/>
            <w:vAlign w:val="center"/>
          </w:tcPr>
          <w:p w14:paraId="32DF62E6" w14:textId="77777777" w:rsidR="0041361E" w:rsidRPr="00726EEA" w:rsidRDefault="0041361E" w:rsidP="00726EEA">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3EE1D5F7" w14:textId="77777777" w:rsidR="0041361E" w:rsidRPr="00726EEA" w:rsidRDefault="0041361E" w:rsidP="00726EEA">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78DA3859" w14:textId="5F055742" w:rsidR="0041361E" w:rsidRPr="00726EEA" w:rsidRDefault="00C55B38" w:rsidP="00726EEA">
            <w:pPr>
              <w:pStyle w:val="ConsPlusNormal"/>
              <w:tabs>
                <w:tab w:val="left" w:pos="142"/>
              </w:tabs>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Цыбизова</w:t>
            </w:r>
            <w:proofErr w:type="spellEnd"/>
            <w:r>
              <w:rPr>
                <w:rFonts w:ascii="Times New Roman" w:hAnsi="Times New Roman" w:cs="Times New Roman"/>
                <w:sz w:val="24"/>
                <w:szCs w:val="24"/>
              </w:rPr>
              <w:t xml:space="preserve"> П.А.</w:t>
            </w:r>
          </w:p>
        </w:tc>
        <w:tc>
          <w:tcPr>
            <w:tcW w:w="2126" w:type="dxa"/>
            <w:vAlign w:val="center"/>
          </w:tcPr>
          <w:p w14:paraId="66B0A371" w14:textId="77777777" w:rsidR="0041361E" w:rsidRPr="00726EEA" w:rsidRDefault="0041361E"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217B22A9" w14:textId="38E74ED5" w:rsidR="0041361E" w:rsidRPr="00726EEA" w:rsidRDefault="00FD039F"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41361E" w:rsidRPr="00726EEA">
              <w:rPr>
                <w:rFonts w:ascii="Times New Roman" w:hAnsi="Times New Roman" w:cs="Times New Roman"/>
                <w:sz w:val="24"/>
                <w:szCs w:val="24"/>
              </w:rPr>
              <w:t>опустить</w:t>
            </w:r>
            <w:r>
              <w:rPr>
                <w:rFonts w:ascii="Times New Roman" w:hAnsi="Times New Roman" w:cs="Times New Roman"/>
                <w:sz w:val="24"/>
                <w:szCs w:val="24"/>
              </w:rPr>
              <w:t xml:space="preserve"> и признать участником</w:t>
            </w:r>
          </w:p>
        </w:tc>
      </w:tr>
      <w:tr w:rsidR="0041361E" w:rsidRPr="00726EEA" w14:paraId="7EF29501" w14:textId="77777777" w:rsidTr="0041361E">
        <w:trPr>
          <w:trHeight w:val="600"/>
        </w:trPr>
        <w:tc>
          <w:tcPr>
            <w:tcW w:w="851" w:type="dxa"/>
            <w:vMerge/>
            <w:vAlign w:val="center"/>
          </w:tcPr>
          <w:p w14:paraId="2D0EB829" w14:textId="77777777" w:rsidR="0041361E" w:rsidRPr="00726EEA" w:rsidRDefault="0041361E" w:rsidP="00726EEA">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28BBB923" w14:textId="77777777" w:rsidR="0041361E" w:rsidRPr="00726EEA" w:rsidRDefault="0041361E" w:rsidP="00726EEA">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3A778FAC" w14:textId="6AF1622E" w:rsidR="0041361E" w:rsidRPr="00726EEA" w:rsidRDefault="00C55B38" w:rsidP="00C55B38">
            <w:pPr>
              <w:pStyle w:val="21"/>
              <w:tabs>
                <w:tab w:val="left" w:pos="142"/>
                <w:tab w:val="left" w:pos="1276"/>
              </w:tabs>
              <w:spacing w:line="240" w:lineRule="auto"/>
              <w:ind w:left="0" w:firstLine="0"/>
              <w:jc w:val="center"/>
              <w:rPr>
                <w:sz w:val="24"/>
                <w:szCs w:val="24"/>
              </w:rPr>
            </w:pPr>
            <w:r>
              <w:rPr>
                <w:sz w:val="24"/>
                <w:szCs w:val="24"/>
              </w:rPr>
              <w:t>Вольская Е.И.</w:t>
            </w:r>
          </w:p>
        </w:tc>
        <w:tc>
          <w:tcPr>
            <w:tcW w:w="2126" w:type="dxa"/>
            <w:vAlign w:val="center"/>
          </w:tcPr>
          <w:p w14:paraId="17CF8D2F" w14:textId="77777777" w:rsidR="0041361E" w:rsidRPr="00726EEA" w:rsidRDefault="0041361E"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1067F36F" w14:textId="39CAFB43" w:rsidR="0041361E" w:rsidRPr="00726EEA" w:rsidRDefault="00FD039F"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41361E" w:rsidRPr="00726EEA">
              <w:rPr>
                <w:rFonts w:ascii="Times New Roman" w:hAnsi="Times New Roman" w:cs="Times New Roman"/>
                <w:sz w:val="24"/>
                <w:szCs w:val="24"/>
              </w:rPr>
              <w:t>опустить</w:t>
            </w:r>
            <w:r>
              <w:rPr>
                <w:rFonts w:ascii="Times New Roman" w:hAnsi="Times New Roman" w:cs="Times New Roman"/>
                <w:sz w:val="24"/>
                <w:szCs w:val="24"/>
              </w:rPr>
              <w:t xml:space="preserve"> и признать участником</w:t>
            </w:r>
          </w:p>
        </w:tc>
      </w:tr>
    </w:tbl>
    <w:p w14:paraId="5869F6E3" w14:textId="77777777" w:rsidR="00431B2A" w:rsidRDefault="00431B2A" w:rsidP="00431B2A">
      <w:pPr>
        <w:pStyle w:val="ConsPlusNormal"/>
        <w:widowControl/>
        <w:tabs>
          <w:tab w:val="left" w:pos="1134"/>
        </w:tabs>
        <w:ind w:left="567" w:firstLine="0"/>
        <w:jc w:val="both"/>
        <w:rPr>
          <w:rFonts w:ascii="Times New Roman" w:hAnsi="Times New Roman" w:cs="Times New Roman"/>
          <w:sz w:val="24"/>
          <w:szCs w:val="24"/>
        </w:rPr>
      </w:pPr>
    </w:p>
    <w:p w14:paraId="60E6DDD3" w14:textId="0246030D" w:rsidR="0041361E" w:rsidRDefault="0041361E" w:rsidP="00726EEA">
      <w:pPr>
        <w:pStyle w:val="ConsPlusNormal"/>
        <w:widowControl/>
        <w:numPr>
          <w:ilvl w:val="1"/>
          <w:numId w:val="38"/>
        </w:numPr>
        <w:tabs>
          <w:tab w:val="left" w:pos="1134"/>
        </w:tabs>
        <w:ind w:left="0" w:firstLine="567"/>
        <w:jc w:val="both"/>
        <w:rPr>
          <w:rFonts w:ascii="Times New Roman" w:hAnsi="Times New Roman" w:cs="Times New Roman"/>
          <w:sz w:val="24"/>
          <w:szCs w:val="24"/>
        </w:rPr>
      </w:pPr>
      <w:r w:rsidRPr="00726EEA">
        <w:rPr>
          <w:rFonts w:ascii="Times New Roman" w:hAnsi="Times New Roman" w:cs="Times New Roman"/>
          <w:sz w:val="24"/>
          <w:szCs w:val="24"/>
        </w:rPr>
        <w:t>Заявк</w:t>
      </w:r>
      <w:proofErr w:type="gramStart"/>
      <w:r w:rsidRPr="00726EEA">
        <w:rPr>
          <w:rFonts w:ascii="Times New Roman" w:hAnsi="Times New Roman" w:cs="Times New Roman"/>
          <w:sz w:val="24"/>
          <w:szCs w:val="24"/>
        </w:rPr>
        <w:t xml:space="preserve">у </w:t>
      </w:r>
      <w:r w:rsidR="00D04F88">
        <w:rPr>
          <w:rFonts w:ascii="Times New Roman" w:hAnsi="Times New Roman" w:cs="Times New Roman"/>
          <w:b/>
          <w:sz w:val="24"/>
          <w:szCs w:val="24"/>
        </w:rPr>
        <w:t>ООО</w:t>
      </w:r>
      <w:proofErr w:type="gramEnd"/>
      <w:r w:rsidR="00D04F88">
        <w:rPr>
          <w:rFonts w:ascii="Times New Roman" w:hAnsi="Times New Roman" w:cs="Times New Roman"/>
          <w:b/>
          <w:sz w:val="24"/>
          <w:szCs w:val="24"/>
        </w:rPr>
        <w:t xml:space="preserve"> «Сувенир Медиа»</w:t>
      </w:r>
      <w:r w:rsidRPr="00726EEA">
        <w:rPr>
          <w:rFonts w:ascii="Times New Roman" w:hAnsi="Times New Roman" w:cs="Times New Roman"/>
          <w:sz w:val="24"/>
          <w:szCs w:val="24"/>
        </w:rPr>
        <w:t xml:space="preserve"> признать соответствующей требованиям Извещения и признать </w:t>
      </w:r>
      <w:r w:rsidR="00D65141">
        <w:rPr>
          <w:rFonts w:ascii="Times New Roman" w:hAnsi="Times New Roman" w:cs="Times New Roman"/>
          <w:b/>
          <w:sz w:val="24"/>
          <w:szCs w:val="24"/>
        </w:rPr>
        <w:t>ООО «Сувенир Медиа</w:t>
      </w:r>
      <w:r w:rsidRPr="00726EEA">
        <w:rPr>
          <w:rFonts w:ascii="Times New Roman" w:hAnsi="Times New Roman" w:cs="Times New Roman"/>
          <w:b/>
          <w:sz w:val="24"/>
          <w:szCs w:val="24"/>
        </w:rPr>
        <w:t xml:space="preserve">» </w:t>
      </w:r>
      <w:r w:rsidRPr="00726EEA">
        <w:rPr>
          <w:rFonts w:ascii="Times New Roman" w:hAnsi="Times New Roman" w:cs="Times New Roman"/>
          <w:sz w:val="24"/>
          <w:szCs w:val="24"/>
        </w:rPr>
        <w:t xml:space="preserve">участником процедуры. Результаты голосования каждого члена Комиссии изложены в таблице: </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977"/>
        <w:gridCol w:w="2126"/>
        <w:gridCol w:w="2126"/>
        <w:gridCol w:w="1843"/>
      </w:tblGrid>
      <w:tr w:rsidR="0018739C" w:rsidRPr="00726EEA" w14:paraId="4D1F7D1A" w14:textId="77777777" w:rsidTr="00F86E79">
        <w:trPr>
          <w:trHeight w:val="600"/>
        </w:trPr>
        <w:tc>
          <w:tcPr>
            <w:tcW w:w="851" w:type="dxa"/>
            <w:vAlign w:val="center"/>
          </w:tcPr>
          <w:p w14:paraId="7110C744" w14:textId="77777777" w:rsidR="0018739C" w:rsidRPr="00726EEA" w:rsidRDefault="0018739C"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Рег. </w:t>
            </w:r>
            <w:r w:rsidRPr="00726EEA">
              <w:rPr>
                <w:rFonts w:ascii="Times New Roman" w:hAnsi="Times New Roman" w:cs="Times New Roman"/>
                <w:b/>
                <w:sz w:val="24"/>
                <w:szCs w:val="24"/>
              </w:rPr>
              <w:br/>
              <w:t>номер заявки</w:t>
            </w:r>
          </w:p>
        </w:tc>
        <w:tc>
          <w:tcPr>
            <w:tcW w:w="2977" w:type="dxa"/>
            <w:vAlign w:val="center"/>
          </w:tcPr>
          <w:p w14:paraId="2BB96DE5" w14:textId="77777777" w:rsidR="0018739C" w:rsidRPr="00726EEA" w:rsidRDefault="0018739C"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Участник процедуры, подавший заявку на участие  в процедуре</w:t>
            </w:r>
          </w:p>
        </w:tc>
        <w:tc>
          <w:tcPr>
            <w:tcW w:w="2126" w:type="dxa"/>
            <w:vAlign w:val="center"/>
          </w:tcPr>
          <w:p w14:paraId="03B9BD24" w14:textId="77777777" w:rsidR="0018739C" w:rsidRPr="00726EEA" w:rsidRDefault="0018739C"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член </w:t>
            </w:r>
            <w:r w:rsidRPr="00726EEA">
              <w:rPr>
                <w:rFonts w:ascii="Times New Roman" w:hAnsi="Times New Roman" w:cs="Times New Roman"/>
                <w:b/>
                <w:bCs/>
                <w:sz w:val="24"/>
                <w:szCs w:val="24"/>
              </w:rPr>
              <w:t>Комиссии по крупным процедурам</w:t>
            </w:r>
          </w:p>
        </w:tc>
        <w:tc>
          <w:tcPr>
            <w:tcW w:w="2126" w:type="dxa"/>
            <w:vAlign w:val="center"/>
          </w:tcPr>
          <w:p w14:paraId="0799C47B" w14:textId="77777777" w:rsidR="0018739C" w:rsidRPr="00726EEA" w:rsidRDefault="0018739C"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Признать заявку соответствующей / не соответствующей </w:t>
            </w:r>
          </w:p>
        </w:tc>
        <w:tc>
          <w:tcPr>
            <w:tcW w:w="1843" w:type="dxa"/>
            <w:vAlign w:val="center"/>
          </w:tcPr>
          <w:p w14:paraId="31135137" w14:textId="77777777" w:rsidR="0018739C" w:rsidRPr="00726EEA" w:rsidRDefault="0018739C" w:rsidP="00F86E79">
            <w:pPr>
              <w:pStyle w:val="ConsPlusNormal"/>
              <w:widowControl/>
              <w:tabs>
                <w:tab w:val="left" w:pos="142"/>
              </w:tabs>
              <w:ind w:firstLine="0"/>
              <w:jc w:val="both"/>
              <w:rPr>
                <w:rFonts w:ascii="Times New Roman" w:hAnsi="Times New Roman" w:cs="Times New Roman"/>
                <w:b/>
                <w:sz w:val="24"/>
                <w:szCs w:val="24"/>
                <w:lang w:val="en-US"/>
              </w:rPr>
            </w:pPr>
            <w:r w:rsidRPr="00726EEA">
              <w:rPr>
                <w:rFonts w:ascii="Times New Roman" w:hAnsi="Times New Roman" w:cs="Times New Roman"/>
                <w:b/>
                <w:sz w:val="24"/>
                <w:szCs w:val="24"/>
              </w:rPr>
              <w:t>Решение членов Комиссии</w:t>
            </w:r>
          </w:p>
        </w:tc>
      </w:tr>
      <w:tr w:rsidR="0018739C" w:rsidRPr="00726EEA" w14:paraId="11DB9A9C" w14:textId="77777777" w:rsidTr="00F86E79">
        <w:trPr>
          <w:trHeight w:val="600"/>
        </w:trPr>
        <w:tc>
          <w:tcPr>
            <w:tcW w:w="851" w:type="dxa"/>
            <w:vMerge w:val="restart"/>
            <w:vAlign w:val="center"/>
          </w:tcPr>
          <w:p w14:paraId="4C0F2B48" w14:textId="05F8A020"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vMerge w:val="restart"/>
            <w:vAlign w:val="center"/>
          </w:tcPr>
          <w:p w14:paraId="7CFC4504" w14:textId="28650B00" w:rsidR="0018739C" w:rsidRPr="00726EEA" w:rsidRDefault="0018739C" w:rsidP="0018739C">
            <w:pPr>
              <w:pStyle w:val="ConsPlusNormal"/>
              <w:widowControl/>
              <w:tabs>
                <w:tab w:val="left" w:pos="142"/>
              </w:tabs>
              <w:ind w:firstLine="0"/>
              <w:jc w:val="center"/>
              <w:rPr>
                <w:rFonts w:ascii="Times New Roman" w:hAnsi="Times New Roman" w:cs="Times New Roman"/>
                <w:b/>
                <w:sz w:val="24"/>
                <w:szCs w:val="24"/>
              </w:rPr>
            </w:pPr>
            <w:r w:rsidRPr="00726EEA">
              <w:rPr>
                <w:rFonts w:ascii="Times New Roman" w:hAnsi="Times New Roman" w:cs="Times New Roman"/>
                <w:b/>
                <w:bCs/>
                <w:sz w:val="24"/>
                <w:szCs w:val="24"/>
              </w:rPr>
              <w:t>ОО</w:t>
            </w:r>
            <w:r>
              <w:rPr>
                <w:rFonts w:ascii="Times New Roman" w:hAnsi="Times New Roman" w:cs="Times New Roman"/>
                <w:b/>
                <w:bCs/>
                <w:sz w:val="24"/>
                <w:szCs w:val="24"/>
              </w:rPr>
              <w:t>О «Сувенир Медиа</w:t>
            </w:r>
            <w:r w:rsidRPr="00726EEA">
              <w:rPr>
                <w:rFonts w:ascii="Times New Roman" w:hAnsi="Times New Roman" w:cs="Times New Roman"/>
                <w:b/>
                <w:bCs/>
                <w:sz w:val="24"/>
                <w:szCs w:val="24"/>
              </w:rPr>
              <w:t>»</w:t>
            </w:r>
          </w:p>
        </w:tc>
        <w:tc>
          <w:tcPr>
            <w:tcW w:w="2126" w:type="dxa"/>
            <w:vAlign w:val="center"/>
          </w:tcPr>
          <w:p w14:paraId="74F09ED0" w14:textId="77777777"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Дмитриев Д.Н.</w:t>
            </w:r>
          </w:p>
        </w:tc>
        <w:tc>
          <w:tcPr>
            <w:tcW w:w="2126" w:type="dxa"/>
            <w:vAlign w:val="center"/>
          </w:tcPr>
          <w:p w14:paraId="4E099536" w14:textId="77777777"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60AE1800" w14:textId="77777777"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Допустить</w:t>
            </w:r>
            <w:r>
              <w:rPr>
                <w:rFonts w:ascii="Times New Roman" w:hAnsi="Times New Roman" w:cs="Times New Roman"/>
                <w:sz w:val="24"/>
                <w:szCs w:val="24"/>
              </w:rPr>
              <w:t xml:space="preserve"> и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знать участником</w:t>
            </w:r>
          </w:p>
        </w:tc>
      </w:tr>
      <w:tr w:rsidR="0018739C" w:rsidRPr="00726EEA" w14:paraId="29F1C851" w14:textId="77777777" w:rsidTr="00F86E79">
        <w:trPr>
          <w:trHeight w:val="600"/>
        </w:trPr>
        <w:tc>
          <w:tcPr>
            <w:tcW w:w="851" w:type="dxa"/>
            <w:vMerge/>
            <w:vAlign w:val="center"/>
          </w:tcPr>
          <w:p w14:paraId="30C707A6" w14:textId="77777777"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5E7D2EE3" w14:textId="77777777"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037CB487" w14:textId="77777777" w:rsidR="0018739C" w:rsidRPr="00726EEA" w:rsidRDefault="0018739C" w:rsidP="00F86E79">
            <w:pPr>
              <w:pStyle w:val="ConsPlusNorma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Попова И.А.</w:t>
            </w:r>
          </w:p>
        </w:tc>
        <w:tc>
          <w:tcPr>
            <w:tcW w:w="2126" w:type="dxa"/>
            <w:vAlign w:val="center"/>
          </w:tcPr>
          <w:p w14:paraId="62264E65" w14:textId="77777777"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729A7119" w14:textId="77777777"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Допустить</w:t>
            </w:r>
            <w:r>
              <w:rPr>
                <w:rFonts w:ascii="Times New Roman" w:hAnsi="Times New Roman" w:cs="Times New Roman"/>
                <w:sz w:val="24"/>
                <w:szCs w:val="24"/>
              </w:rPr>
              <w:t xml:space="preserve"> и признать участником</w:t>
            </w:r>
          </w:p>
        </w:tc>
      </w:tr>
      <w:tr w:rsidR="0018739C" w:rsidRPr="00726EEA" w14:paraId="1DD90901" w14:textId="77777777" w:rsidTr="00F86E79">
        <w:trPr>
          <w:trHeight w:val="600"/>
        </w:trPr>
        <w:tc>
          <w:tcPr>
            <w:tcW w:w="851" w:type="dxa"/>
            <w:vMerge/>
            <w:vAlign w:val="center"/>
          </w:tcPr>
          <w:p w14:paraId="3B9E8532" w14:textId="77777777"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4B68AABA" w14:textId="77777777"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096A7A10" w14:textId="77777777" w:rsidR="0018739C" w:rsidRPr="00726EEA" w:rsidRDefault="0018739C" w:rsidP="00F86E79">
            <w:pPr>
              <w:pStyle w:val="ConsPlusNormal"/>
              <w:tabs>
                <w:tab w:val="left" w:pos="142"/>
              </w:tabs>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Цыбизова</w:t>
            </w:r>
            <w:proofErr w:type="spellEnd"/>
            <w:r>
              <w:rPr>
                <w:rFonts w:ascii="Times New Roman" w:hAnsi="Times New Roman" w:cs="Times New Roman"/>
                <w:sz w:val="24"/>
                <w:szCs w:val="24"/>
              </w:rPr>
              <w:t xml:space="preserve"> П.А.</w:t>
            </w:r>
          </w:p>
        </w:tc>
        <w:tc>
          <w:tcPr>
            <w:tcW w:w="2126" w:type="dxa"/>
            <w:vAlign w:val="center"/>
          </w:tcPr>
          <w:p w14:paraId="54D97F25" w14:textId="77777777"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36EF8549" w14:textId="77777777"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Допустить</w:t>
            </w:r>
            <w:r>
              <w:rPr>
                <w:rFonts w:ascii="Times New Roman" w:hAnsi="Times New Roman" w:cs="Times New Roman"/>
                <w:sz w:val="24"/>
                <w:szCs w:val="24"/>
              </w:rPr>
              <w:t xml:space="preserve"> и признать участником</w:t>
            </w:r>
          </w:p>
        </w:tc>
      </w:tr>
      <w:tr w:rsidR="0018739C" w:rsidRPr="00726EEA" w14:paraId="38318E64" w14:textId="77777777" w:rsidTr="00F86E79">
        <w:trPr>
          <w:trHeight w:val="600"/>
        </w:trPr>
        <w:tc>
          <w:tcPr>
            <w:tcW w:w="851" w:type="dxa"/>
            <w:vMerge/>
            <w:vAlign w:val="center"/>
          </w:tcPr>
          <w:p w14:paraId="2A3B29C8" w14:textId="77777777"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3ABE9CE5" w14:textId="77777777"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3D95E2B8" w14:textId="77777777" w:rsidR="0018739C" w:rsidRPr="00726EEA" w:rsidRDefault="0018739C" w:rsidP="00F86E79">
            <w:pPr>
              <w:pStyle w:val="21"/>
              <w:tabs>
                <w:tab w:val="left" w:pos="142"/>
                <w:tab w:val="left" w:pos="1276"/>
              </w:tabs>
              <w:spacing w:line="240" w:lineRule="auto"/>
              <w:ind w:left="0" w:firstLine="0"/>
              <w:jc w:val="center"/>
              <w:rPr>
                <w:sz w:val="24"/>
                <w:szCs w:val="24"/>
              </w:rPr>
            </w:pPr>
            <w:r>
              <w:rPr>
                <w:sz w:val="24"/>
                <w:szCs w:val="24"/>
              </w:rPr>
              <w:t>Вольская Е.И.</w:t>
            </w:r>
          </w:p>
        </w:tc>
        <w:tc>
          <w:tcPr>
            <w:tcW w:w="2126" w:type="dxa"/>
            <w:vAlign w:val="center"/>
          </w:tcPr>
          <w:p w14:paraId="3A278B67" w14:textId="77777777"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1A1BD11A" w14:textId="77777777" w:rsidR="0018739C" w:rsidRPr="00726EEA" w:rsidRDefault="0018739C"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Допустить</w:t>
            </w:r>
            <w:r>
              <w:rPr>
                <w:rFonts w:ascii="Times New Roman" w:hAnsi="Times New Roman" w:cs="Times New Roman"/>
                <w:sz w:val="24"/>
                <w:szCs w:val="24"/>
              </w:rPr>
              <w:t xml:space="preserve"> и признать участником</w:t>
            </w:r>
          </w:p>
        </w:tc>
      </w:tr>
    </w:tbl>
    <w:p w14:paraId="7431478A" w14:textId="77777777" w:rsidR="00431B2A" w:rsidRPr="00726EEA" w:rsidRDefault="00431B2A" w:rsidP="00431B2A">
      <w:pPr>
        <w:pStyle w:val="ConsPlusNormal"/>
        <w:widowControl/>
        <w:tabs>
          <w:tab w:val="left" w:pos="1134"/>
        </w:tabs>
        <w:ind w:left="567" w:firstLine="0"/>
        <w:jc w:val="both"/>
        <w:rPr>
          <w:rFonts w:ascii="Times New Roman" w:hAnsi="Times New Roman" w:cs="Times New Roman"/>
          <w:sz w:val="24"/>
          <w:szCs w:val="24"/>
        </w:rPr>
      </w:pPr>
    </w:p>
    <w:p w14:paraId="20912438" w14:textId="3114F1DD" w:rsidR="0041361E" w:rsidRDefault="0041361E" w:rsidP="00726EEA">
      <w:pPr>
        <w:pStyle w:val="ConsPlusNormal"/>
        <w:widowControl/>
        <w:numPr>
          <w:ilvl w:val="1"/>
          <w:numId w:val="38"/>
        </w:numPr>
        <w:ind w:left="0" w:firstLine="567"/>
        <w:jc w:val="both"/>
        <w:rPr>
          <w:rFonts w:ascii="Times New Roman" w:hAnsi="Times New Roman" w:cs="Times New Roman"/>
          <w:sz w:val="24"/>
          <w:szCs w:val="24"/>
        </w:rPr>
      </w:pPr>
      <w:r w:rsidRPr="00726EEA">
        <w:rPr>
          <w:rFonts w:ascii="Times New Roman" w:hAnsi="Times New Roman" w:cs="Times New Roman"/>
          <w:sz w:val="24"/>
          <w:szCs w:val="24"/>
        </w:rPr>
        <w:t>Заявк</w:t>
      </w:r>
      <w:proofErr w:type="gramStart"/>
      <w:r w:rsidRPr="00726EEA">
        <w:rPr>
          <w:rFonts w:ascii="Times New Roman" w:hAnsi="Times New Roman" w:cs="Times New Roman"/>
          <w:sz w:val="24"/>
          <w:szCs w:val="24"/>
        </w:rPr>
        <w:t xml:space="preserve">у </w:t>
      </w:r>
      <w:r w:rsidRPr="00726EEA">
        <w:rPr>
          <w:rFonts w:ascii="Times New Roman" w:hAnsi="Times New Roman" w:cs="Times New Roman"/>
          <w:b/>
          <w:sz w:val="24"/>
          <w:szCs w:val="24"/>
        </w:rPr>
        <w:t>ООО</w:t>
      </w:r>
      <w:proofErr w:type="gramEnd"/>
      <w:r w:rsidRPr="00726EEA">
        <w:rPr>
          <w:rFonts w:ascii="Times New Roman" w:hAnsi="Times New Roman" w:cs="Times New Roman"/>
          <w:b/>
          <w:sz w:val="24"/>
          <w:szCs w:val="24"/>
        </w:rPr>
        <w:t xml:space="preserve"> «Форма точки»</w:t>
      </w:r>
      <w:r w:rsidRPr="00726EEA">
        <w:rPr>
          <w:rFonts w:ascii="Times New Roman" w:hAnsi="Times New Roman" w:cs="Times New Roman"/>
          <w:sz w:val="24"/>
          <w:szCs w:val="24"/>
        </w:rPr>
        <w:t xml:space="preserve"> признать соответствующей требованиям Извещения и признать </w:t>
      </w:r>
      <w:r w:rsidRPr="00726EEA">
        <w:rPr>
          <w:rFonts w:ascii="Times New Roman" w:hAnsi="Times New Roman" w:cs="Times New Roman"/>
          <w:b/>
          <w:sz w:val="24"/>
          <w:szCs w:val="24"/>
        </w:rPr>
        <w:t xml:space="preserve">ООО «Форма точки» </w:t>
      </w:r>
      <w:r w:rsidRPr="00726EEA">
        <w:rPr>
          <w:rFonts w:ascii="Times New Roman" w:hAnsi="Times New Roman" w:cs="Times New Roman"/>
          <w:sz w:val="24"/>
          <w:szCs w:val="24"/>
        </w:rPr>
        <w:t xml:space="preserve">участником процедуры. Результаты голосования каждого члена Комиссии изложены в таблице: </w:t>
      </w:r>
    </w:p>
    <w:p w14:paraId="0C622D02" w14:textId="77777777" w:rsidR="00A164D2" w:rsidRPr="00726EEA" w:rsidRDefault="00A164D2" w:rsidP="00A164D2">
      <w:pPr>
        <w:pStyle w:val="ConsPlusNormal"/>
        <w:widowControl/>
        <w:ind w:left="567" w:firstLine="0"/>
        <w:jc w:val="both"/>
        <w:rPr>
          <w:rFonts w:ascii="Times New Roman" w:hAnsi="Times New Roman" w:cs="Times New Roman"/>
          <w:sz w:val="24"/>
          <w:szCs w:val="24"/>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977"/>
        <w:gridCol w:w="2126"/>
        <w:gridCol w:w="2126"/>
        <w:gridCol w:w="1843"/>
      </w:tblGrid>
      <w:tr w:rsidR="0041361E" w:rsidRPr="00726EEA" w14:paraId="5B2C4404" w14:textId="77777777" w:rsidTr="0041361E">
        <w:trPr>
          <w:trHeight w:val="600"/>
        </w:trPr>
        <w:tc>
          <w:tcPr>
            <w:tcW w:w="851" w:type="dxa"/>
            <w:vAlign w:val="center"/>
          </w:tcPr>
          <w:p w14:paraId="7B274973" w14:textId="77777777" w:rsidR="0041361E" w:rsidRPr="00726EEA" w:rsidRDefault="0041361E" w:rsidP="00726EEA">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Рег. </w:t>
            </w:r>
            <w:r w:rsidRPr="00726EEA">
              <w:rPr>
                <w:rFonts w:ascii="Times New Roman" w:hAnsi="Times New Roman" w:cs="Times New Roman"/>
                <w:b/>
                <w:sz w:val="24"/>
                <w:szCs w:val="24"/>
              </w:rPr>
              <w:br/>
              <w:t>номер заявки</w:t>
            </w:r>
          </w:p>
        </w:tc>
        <w:tc>
          <w:tcPr>
            <w:tcW w:w="2977" w:type="dxa"/>
            <w:vAlign w:val="center"/>
          </w:tcPr>
          <w:p w14:paraId="2D39C5D0" w14:textId="77777777" w:rsidR="0041361E" w:rsidRPr="00726EEA" w:rsidRDefault="0041361E" w:rsidP="00726EEA">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Участник процедуры, подавший заявку на участие  в процедуре</w:t>
            </w:r>
          </w:p>
        </w:tc>
        <w:tc>
          <w:tcPr>
            <w:tcW w:w="2126" w:type="dxa"/>
            <w:vAlign w:val="center"/>
          </w:tcPr>
          <w:p w14:paraId="1C66968E" w14:textId="77777777" w:rsidR="0041361E" w:rsidRPr="00726EEA" w:rsidRDefault="0041361E" w:rsidP="00726EEA">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член </w:t>
            </w:r>
            <w:r w:rsidRPr="00726EEA">
              <w:rPr>
                <w:rFonts w:ascii="Times New Roman" w:hAnsi="Times New Roman" w:cs="Times New Roman"/>
                <w:b/>
                <w:bCs/>
                <w:sz w:val="24"/>
                <w:szCs w:val="24"/>
              </w:rPr>
              <w:t>Комиссии по крупным процедурам</w:t>
            </w:r>
          </w:p>
        </w:tc>
        <w:tc>
          <w:tcPr>
            <w:tcW w:w="2126" w:type="dxa"/>
            <w:vAlign w:val="center"/>
          </w:tcPr>
          <w:p w14:paraId="26AA7ED5" w14:textId="77777777" w:rsidR="0041361E" w:rsidRPr="00726EEA" w:rsidRDefault="0041361E" w:rsidP="00726EEA">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Признать заявку соответствующей / не соответствующей </w:t>
            </w:r>
          </w:p>
        </w:tc>
        <w:tc>
          <w:tcPr>
            <w:tcW w:w="1843" w:type="dxa"/>
            <w:vAlign w:val="center"/>
          </w:tcPr>
          <w:p w14:paraId="75D08286" w14:textId="77777777" w:rsidR="0041361E" w:rsidRPr="00726EEA" w:rsidRDefault="0041361E" w:rsidP="00726EEA">
            <w:pPr>
              <w:pStyle w:val="ConsPlusNormal"/>
              <w:widowControl/>
              <w:tabs>
                <w:tab w:val="left" w:pos="142"/>
              </w:tabs>
              <w:ind w:firstLine="0"/>
              <w:jc w:val="both"/>
              <w:rPr>
                <w:rFonts w:ascii="Times New Roman" w:hAnsi="Times New Roman" w:cs="Times New Roman"/>
                <w:b/>
                <w:sz w:val="24"/>
                <w:szCs w:val="24"/>
                <w:lang w:val="en-US"/>
              </w:rPr>
            </w:pPr>
            <w:r w:rsidRPr="00726EEA">
              <w:rPr>
                <w:rFonts w:ascii="Times New Roman" w:hAnsi="Times New Roman" w:cs="Times New Roman"/>
                <w:b/>
                <w:sz w:val="24"/>
                <w:szCs w:val="24"/>
              </w:rPr>
              <w:t>Решение членов Комиссии</w:t>
            </w:r>
          </w:p>
        </w:tc>
      </w:tr>
      <w:tr w:rsidR="0041361E" w:rsidRPr="00726EEA" w14:paraId="6EFA759F" w14:textId="77777777" w:rsidTr="0041361E">
        <w:trPr>
          <w:trHeight w:val="600"/>
        </w:trPr>
        <w:tc>
          <w:tcPr>
            <w:tcW w:w="851" w:type="dxa"/>
            <w:vMerge w:val="restart"/>
            <w:vAlign w:val="center"/>
          </w:tcPr>
          <w:p w14:paraId="4C3A38AD" w14:textId="5D1FB510" w:rsidR="0041361E" w:rsidRPr="00726EEA" w:rsidRDefault="0041361E"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4</w:t>
            </w:r>
          </w:p>
        </w:tc>
        <w:tc>
          <w:tcPr>
            <w:tcW w:w="2977" w:type="dxa"/>
            <w:vMerge w:val="restart"/>
            <w:vAlign w:val="center"/>
          </w:tcPr>
          <w:p w14:paraId="709D1BE9" w14:textId="3DB63E47" w:rsidR="0041361E" w:rsidRPr="00726EEA" w:rsidRDefault="0041361E" w:rsidP="00726EEA">
            <w:pPr>
              <w:pStyle w:val="ConsPlusNormal"/>
              <w:widowControl/>
              <w:tabs>
                <w:tab w:val="left" w:pos="142"/>
              </w:tabs>
              <w:ind w:firstLine="0"/>
              <w:jc w:val="center"/>
              <w:rPr>
                <w:rFonts w:ascii="Times New Roman" w:hAnsi="Times New Roman" w:cs="Times New Roman"/>
                <w:b/>
                <w:sz w:val="24"/>
                <w:szCs w:val="24"/>
              </w:rPr>
            </w:pPr>
            <w:r w:rsidRPr="00726EEA">
              <w:rPr>
                <w:rFonts w:ascii="Times New Roman" w:hAnsi="Times New Roman" w:cs="Times New Roman"/>
                <w:b/>
                <w:sz w:val="24"/>
                <w:szCs w:val="24"/>
              </w:rPr>
              <w:t>ООО «Форма точки»</w:t>
            </w:r>
          </w:p>
        </w:tc>
        <w:tc>
          <w:tcPr>
            <w:tcW w:w="2126" w:type="dxa"/>
            <w:vAlign w:val="center"/>
          </w:tcPr>
          <w:p w14:paraId="5644BC65" w14:textId="77777777" w:rsidR="0041361E" w:rsidRPr="00726EEA" w:rsidRDefault="0041361E"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Дмитриев Д.Н.</w:t>
            </w:r>
          </w:p>
        </w:tc>
        <w:tc>
          <w:tcPr>
            <w:tcW w:w="2126" w:type="dxa"/>
            <w:vAlign w:val="center"/>
          </w:tcPr>
          <w:p w14:paraId="25FC472F" w14:textId="77777777" w:rsidR="0041361E" w:rsidRPr="00726EEA" w:rsidRDefault="0041361E"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5A439D68" w14:textId="2B18AE61" w:rsidR="0041361E" w:rsidRPr="00726EEA" w:rsidRDefault="003326AE"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41361E" w:rsidRPr="00726EEA">
              <w:rPr>
                <w:rFonts w:ascii="Times New Roman" w:hAnsi="Times New Roman" w:cs="Times New Roman"/>
                <w:sz w:val="24"/>
                <w:szCs w:val="24"/>
              </w:rPr>
              <w:t>опустить</w:t>
            </w:r>
            <w:r>
              <w:rPr>
                <w:rFonts w:ascii="Times New Roman" w:hAnsi="Times New Roman" w:cs="Times New Roman"/>
                <w:sz w:val="24"/>
                <w:szCs w:val="24"/>
              </w:rPr>
              <w:t xml:space="preserve"> и признать участником</w:t>
            </w:r>
          </w:p>
        </w:tc>
      </w:tr>
      <w:tr w:rsidR="00AF637A" w:rsidRPr="00726EEA" w14:paraId="34E8A855" w14:textId="77777777" w:rsidTr="0041361E">
        <w:trPr>
          <w:trHeight w:val="600"/>
        </w:trPr>
        <w:tc>
          <w:tcPr>
            <w:tcW w:w="851" w:type="dxa"/>
            <w:vMerge/>
            <w:vAlign w:val="center"/>
          </w:tcPr>
          <w:p w14:paraId="197F429C" w14:textId="77777777" w:rsidR="00AF637A" w:rsidRPr="00726EEA" w:rsidRDefault="00AF637A" w:rsidP="00726EEA">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422B193D" w14:textId="77777777" w:rsidR="00AF637A" w:rsidRPr="00726EEA" w:rsidRDefault="00AF637A" w:rsidP="00726EEA">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0A740657" w14:textId="2EAADA9E" w:rsidR="00AF637A" w:rsidRPr="00726EEA" w:rsidRDefault="00AF637A" w:rsidP="00726EEA">
            <w:pPr>
              <w:pStyle w:val="ConsPlusNorma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Попова И.А.</w:t>
            </w:r>
          </w:p>
        </w:tc>
        <w:tc>
          <w:tcPr>
            <w:tcW w:w="2126" w:type="dxa"/>
            <w:vAlign w:val="center"/>
          </w:tcPr>
          <w:p w14:paraId="2023EE88" w14:textId="77777777" w:rsidR="00AF637A" w:rsidRPr="00726EEA" w:rsidRDefault="00AF637A"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1D82905B" w14:textId="6C0BBC58" w:rsidR="00AF637A" w:rsidRPr="00726EEA" w:rsidRDefault="003326AE"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AF637A" w:rsidRPr="00726EEA">
              <w:rPr>
                <w:rFonts w:ascii="Times New Roman" w:hAnsi="Times New Roman" w:cs="Times New Roman"/>
                <w:sz w:val="24"/>
                <w:szCs w:val="24"/>
              </w:rPr>
              <w:t>опустить</w:t>
            </w:r>
            <w:r>
              <w:rPr>
                <w:rFonts w:ascii="Times New Roman" w:hAnsi="Times New Roman" w:cs="Times New Roman"/>
                <w:sz w:val="24"/>
                <w:szCs w:val="24"/>
              </w:rPr>
              <w:t xml:space="preserve"> и признать участником</w:t>
            </w:r>
          </w:p>
        </w:tc>
      </w:tr>
      <w:tr w:rsidR="00AF637A" w:rsidRPr="00726EEA" w14:paraId="18F99F7C" w14:textId="77777777" w:rsidTr="0041361E">
        <w:trPr>
          <w:trHeight w:val="600"/>
        </w:trPr>
        <w:tc>
          <w:tcPr>
            <w:tcW w:w="851" w:type="dxa"/>
            <w:vMerge/>
            <w:vAlign w:val="center"/>
          </w:tcPr>
          <w:p w14:paraId="5C8EA456" w14:textId="77777777" w:rsidR="00AF637A" w:rsidRPr="00726EEA" w:rsidRDefault="00AF637A" w:rsidP="00726EEA">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674360D0" w14:textId="77777777" w:rsidR="00AF637A" w:rsidRPr="00726EEA" w:rsidRDefault="00AF637A" w:rsidP="00726EEA">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1EE60925" w14:textId="6B91A1A2" w:rsidR="00AF637A" w:rsidRPr="00726EEA" w:rsidRDefault="00AF637A" w:rsidP="00726EEA">
            <w:pPr>
              <w:pStyle w:val="ConsPlusNormal"/>
              <w:tabs>
                <w:tab w:val="left" w:pos="142"/>
              </w:tabs>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Цыбизова</w:t>
            </w:r>
            <w:proofErr w:type="spellEnd"/>
            <w:r>
              <w:rPr>
                <w:rFonts w:ascii="Times New Roman" w:hAnsi="Times New Roman" w:cs="Times New Roman"/>
                <w:sz w:val="24"/>
                <w:szCs w:val="24"/>
              </w:rPr>
              <w:t xml:space="preserve"> П.А.</w:t>
            </w:r>
          </w:p>
        </w:tc>
        <w:tc>
          <w:tcPr>
            <w:tcW w:w="2126" w:type="dxa"/>
            <w:vAlign w:val="center"/>
          </w:tcPr>
          <w:p w14:paraId="79F99466" w14:textId="77777777" w:rsidR="00AF637A" w:rsidRPr="00726EEA" w:rsidRDefault="00AF637A"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76BF0397" w14:textId="22984685" w:rsidR="00AF637A" w:rsidRPr="00726EEA" w:rsidRDefault="003326AE"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AF637A" w:rsidRPr="00726EEA">
              <w:rPr>
                <w:rFonts w:ascii="Times New Roman" w:hAnsi="Times New Roman" w:cs="Times New Roman"/>
                <w:sz w:val="24"/>
                <w:szCs w:val="24"/>
              </w:rPr>
              <w:t>опустить</w:t>
            </w:r>
            <w:r>
              <w:rPr>
                <w:rFonts w:ascii="Times New Roman" w:hAnsi="Times New Roman" w:cs="Times New Roman"/>
                <w:sz w:val="24"/>
                <w:szCs w:val="24"/>
              </w:rPr>
              <w:t xml:space="preserve"> и признать участником</w:t>
            </w:r>
          </w:p>
        </w:tc>
      </w:tr>
      <w:tr w:rsidR="00AF637A" w:rsidRPr="00726EEA" w14:paraId="33BAF8E2" w14:textId="77777777" w:rsidTr="0041361E">
        <w:trPr>
          <w:trHeight w:val="600"/>
        </w:trPr>
        <w:tc>
          <w:tcPr>
            <w:tcW w:w="851" w:type="dxa"/>
            <w:vMerge/>
            <w:vAlign w:val="center"/>
          </w:tcPr>
          <w:p w14:paraId="3B68139E" w14:textId="77777777" w:rsidR="00AF637A" w:rsidRPr="00726EEA" w:rsidRDefault="00AF637A" w:rsidP="00726EEA">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22C55763" w14:textId="77777777" w:rsidR="00AF637A" w:rsidRPr="00726EEA" w:rsidRDefault="00AF637A" w:rsidP="00726EEA">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73D9FB1D" w14:textId="4CF2B392" w:rsidR="00AF637A" w:rsidRPr="00AF637A" w:rsidRDefault="00AF637A" w:rsidP="00726EEA">
            <w:pPr>
              <w:pStyle w:val="ConsPlusNormal"/>
              <w:tabs>
                <w:tab w:val="left" w:pos="142"/>
              </w:tabs>
              <w:ind w:firstLine="0"/>
              <w:jc w:val="center"/>
              <w:rPr>
                <w:rFonts w:ascii="Times New Roman" w:hAnsi="Times New Roman" w:cs="Times New Roman"/>
                <w:sz w:val="24"/>
                <w:szCs w:val="24"/>
              </w:rPr>
            </w:pPr>
            <w:r w:rsidRPr="00AF637A">
              <w:rPr>
                <w:rFonts w:ascii="Times New Roman" w:hAnsi="Times New Roman" w:cs="Times New Roman"/>
                <w:sz w:val="24"/>
                <w:szCs w:val="24"/>
              </w:rPr>
              <w:t>Вольская Е.И.</w:t>
            </w:r>
          </w:p>
        </w:tc>
        <w:tc>
          <w:tcPr>
            <w:tcW w:w="2126" w:type="dxa"/>
            <w:vAlign w:val="center"/>
          </w:tcPr>
          <w:p w14:paraId="0C837CF4" w14:textId="77777777" w:rsidR="00AF637A" w:rsidRPr="00726EEA" w:rsidRDefault="00AF637A"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2B5D4208" w14:textId="52230FEE" w:rsidR="00AF637A" w:rsidRPr="00726EEA" w:rsidRDefault="003326AE" w:rsidP="00726EEA">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AF637A" w:rsidRPr="00726EEA">
              <w:rPr>
                <w:rFonts w:ascii="Times New Roman" w:hAnsi="Times New Roman" w:cs="Times New Roman"/>
                <w:sz w:val="24"/>
                <w:szCs w:val="24"/>
              </w:rPr>
              <w:t>опустить</w:t>
            </w:r>
            <w:r>
              <w:rPr>
                <w:rFonts w:ascii="Times New Roman" w:hAnsi="Times New Roman" w:cs="Times New Roman"/>
                <w:sz w:val="24"/>
                <w:szCs w:val="24"/>
              </w:rPr>
              <w:t xml:space="preserve"> и признать участником</w:t>
            </w:r>
          </w:p>
        </w:tc>
      </w:tr>
    </w:tbl>
    <w:p w14:paraId="2866F978" w14:textId="77777777" w:rsidR="003326AE" w:rsidRDefault="003326AE" w:rsidP="003326AE">
      <w:pPr>
        <w:pStyle w:val="ConsPlusNormal"/>
        <w:widowControl/>
        <w:tabs>
          <w:tab w:val="left" w:pos="993"/>
        </w:tabs>
        <w:jc w:val="both"/>
        <w:rPr>
          <w:rFonts w:ascii="Times New Roman" w:hAnsi="Times New Roman" w:cs="Times New Roman"/>
          <w:sz w:val="24"/>
          <w:szCs w:val="24"/>
        </w:rPr>
      </w:pPr>
    </w:p>
    <w:p w14:paraId="71CE0465" w14:textId="181FFA33" w:rsidR="0041361E" w:rsidRDefault="0041361E" w:rsidP="00726EEA">
      <w:pPr>
        <w:pStyle w:val="ConsPlusNormal"/>
        <w:widowControl/>
        <w:numPr>
          <w:ilvl w:val="1"/>
          <w:numId w:val="38"/>
        </w:numPr>
        <w:tabs>
          <w:tab w:val="left" w:pos="993"/>
        </w:tabs>
        <w:ind w:left="0" w:firstLine="567"/>
        <w:jc w:val="both"/>
        <w:rPr>
          <w:rFonts w:ascii="Times New Roman" w:hAnsi="Times New Roman" w:cs="Times New Roman"/>
          <w:sz w:val="24"/>
          <w:szCs w:val="24"/>
        </w:rPr>
      </w:pPr>
      <w:r w:rsidRPr="00726EEA">
        <w:rPr>
          <w:rFonts w:ascii="Times New Roman" w:hAnsi="Times New Roman" w:cs="Times New Roman"/>
          <w:sz w:val="24"/>
          <w:szCs w:val="24"/>
        </w:rPr>
        <w:t>Заявк</w:t>
      </w:r>
      <w:proofErr w:type="gramStart"/>
      <w:r w:rsidRPr="00726EEA">
        <w:rPr>
          <w:rFonts w:ascii="Times New Roman" w:hAnsi="Times New Roman" w:cs="Times New Roman"/>
          <w:sz w:val="24"/>
          <w:szCs w:val="24"/>
        </w:rPr>
        <w:t xml:space="preserve">у </w:t>
      </w:r>
      <w:r w:rsidR="00AF637A">
        <w:rPr>
          <w:rFonts w:ascii="Times New Roman" w:hAnsi="Times New Roman" w:cs="Times New Roman"/>
          <w:b/>
          <w:sz w:val="24"/>
          <w:szCs w:val="24"/>
        </w:rPr>
        <w:t>ООО</w:t>
      </w:r>
      <w:proofErr w:type="gramEnd"/>
      <w:r w:rsidR="00AF637A">
        <w:rPr>
          <w:rFonts w:ascii="Times New Roman" w:hAnsi="Times New Roman" w:cs="Times New Roman"/>
          <w:b/>
          <w:sz w:val="24"/>
          <w:szCs w:val="24"/>
        </w:rPr>
        <w:t xml:space="preserve"> «</w:t>
      </w:r>
      <w:proofErr w:type="spellStart"/>
      <w:r w:rsidR="00AF637A">
        <w:rPr>
          <w:rFonts w:ascii="Times New Roman" w:hAnsi="Times New Roman" w:cs="Times New Roman"/>
          <w:b/>
          <w:sz w:val="24"/>
          <w:szCs w:val="24"/>
        </w:rPr>
        <w:t>Эдмос</w:t>
      </w:r>
      <w:proofErr w:type="spellEnd"/>
      <w:r w:rsidR="00AF637A">
        <w:rPr>
          <w:rFonts w:ascii="Times New Roman" w:hAnsi="Times New Roman" w:cs="Times New Roman"/>
          <w:b/>
          <w:sz w:val="24"/>
          <w:szCs w:val="24"/>
        </w:rPr>
        <w:t xml:space="preserve"> – Реклама»</w:t>
      </w:r>
      <w:r w:rsidR="007F31B0" w:rsidRPr="00726EEA">
        <w:rPr>
          <w:rFonts w:ascii="Times New Roman" w:hAnsi="Times New Roman" w:cs="Times New Roman"/>
          <w:b/>
          <w:sz w:val="24"/>
          <w:szCs w:val="24"/>
        </w:rPr>
        <w:t xml:space="preserve"> </w:t>
      </w:r>
      <w:r w:rsidRPr="00726EEA">
        <w:rPr>
          <w:rFonts w:ascii="Times New Roman" w:hAnsi="Times New Roman" w:cs="Times New Roman"/>
          <w:sz w:val="24"/>
          <w:szCs w:val="24"/>
        </w:rPr>
        <w:t xml:space="preserve">признать </w:t>
      </w:r>
      <w:r w:rsidR="005D4F06">
        <w:rPr>
          <w:rFonts w:ascii="Times New Roman" w:hAnsi="Times New Roman" w:cs="Times New Roman"/>
          <w:sz w:val="24"/>
          <w:szCs w:val="24"/>
        </w:rPr>
        <w:t xml:space="preserve">не </w:t>
      </w:r>
      <w:r w:rsidRPr="00726EEA">
        <w:rPr>
          <w:rFonts w:ascii="Times New Roman" w:hAnsi="Times New Roman" w:cs="Times New Roman"/>
          <w:sz w:val="24"/>
          <w:szCs w:val="24"/>
        </w:rPr>
        <w:t xml:space="preserve">соответствующей требованиям Извещения и </w:t>
      </w:r>
      <w:r w:rsidR="005D4F06">
        <w:rPr>
          <w:rFonts w:ascii="Times New Roman" w:hAnsi="Times New Roman" w:cs="Times New Roman"/>
          <w:sz w:val="24"/>
          <w:szCs w:val="24"/>
        </w:rPr>
        <w:t>отказать во включении в перечень квалифицированных участников.</w:t>
      </w:r>
      <w:r w:rsidRPr="00726EEA">
        <w:rPr>
          <w:rFonts w:ascii="Times New Roman" w:hAnsi="Times New Roman" w:cs="Times New Roman"/>
          <w:sz w:val="24"/>
          <w:szCs w:val="24"/>
        </w:rPr>
        <w:t xml:space="preserve"> Результаты голосования каждого члена Комиссии изложены в таблице: </w:t>
      </w:r>
    </w:p>
    <w:p w14:paraId="57CE3476" w14:textId="77777777" w:rsidR="005D4F06" w:rsidRPr="00726EEA" w:rsidRDefault="005D4F06" w:rsidP="005D4F06">
      <w:pPr>
        <w:pStyle w:val="ConsPlusNormal"/>
        <w:widowControl/>
        <w:tabs>
          <w:tab w:val="left" w:pos="993"/>
        </w:tabs>
        <w:ind w:left="567" w:firstLine="0"/>
        <w:jc w:val="both"/>
        <w:rPr>
          <w:rFonts w:ascii="Times New Roman" w:hAnsi="Times New Roman" w:cs="Times New Roman"/>
          <w:sz w:val="24"/>
          <w:szCs w:val="24"/>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977"/>
        <w:gridCol w:w="2126"/>
        <w:gridCol w:w="2126"/>
        <w:gridCol w:w="1843"/>
      </w:tblGrid>
      <w:tr w:rsidR="00991C6E" w:rsidRPr="00726EEA" w14:paraId="72312013" w14:textId="77777777" w:rsidTr="00F86E79">
        <w:trPr>
          <w:trHeight w:val="600"/>
        </w:trPr>
        <w:tc>
          <w:tcPr>
            <w:tcW w:w="851" w:type="dxa"/>
            <w:vAlign w:val="center"/>
          </w:tcPr>
          <w:p w14:paraId="779D276F" w14:textId="77777777" w:rsidR="00991C6E" w:rsidRPr="00726EEA" w:rsidRDefault="00991C6E"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Рег. </w:t>
            </w:r>
            <w:r w:rsidRPr="00726EEA">
              <w:rPr>
                <w:rFonts w:ascii="Times New Roman" w:hAnsi="Times New Roman" w:cs="Times New Roman"/>
                <w:b/>
                <w:sz w:val="24"/>
                <w:szCs w:val="24"/>
              </w:rPr>
              <w:br/>
              <w:t>номер заявки</w:t>
            </w:r>
          </w:p>
        </w:tc>
        <w:tc>
          <w:tcPr>
            <w:tcW w:w="2977" w:type="dxa"/>
            <w:vAlign w:val="center"/>
          </w:tcPr>
          <w:p w14:paraId="62FEC189" w14:textId="77777777" w:rsidR="00991C6E" w:rsidRPr="00726EEA" w:rsidRDefault="00991C6E"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Участник процедуры, подавший заявку на участие  в процедуре</w:t>
            </w:r>
          </w:p>
        </w:tc>
        <w:tc>
          <w:tcPr>
            <w:tcW w:w="2126" w:type="dxa"/>
            <w:vAlign w:val="center"/>
          </w:tcPr>
          <w:p w14:paraId="62539A7B" w14:textId="77777777" w:rsidR="00991C6E" w:rsidRPr="00726EEA" w:rsidRDefault="00991C6E"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член </w:t>
            </w:r>
            <w:r w:rsidRPr="00726EEA">
              <w:rPr>
                <w:rFonts w:ascii="Times New Roman" w:hAnsi="Times New Roman" w:cs="Times New Roman"/>
                <w:b/>
                <w:bCs/>
                <w:sz w:val="24"/>
                <w:szCs w:val="24"/>
              </w:rPr>
              <w:t>Комиссии по крупным процедурам</w:t>
            </w:r>
          </w:p>
        </w:tc>
        <w:tc>
          <w:tcPr>
            <w:tcW w:w="2126" w:type="dxa"/>
            <w:vAlign w:val="center"/>
          </w:tcPr>
          <w:p w14:paraId="3C5A483C" w14:textId="77777777" w:rsidR="00991C6E" w:rsidRPr="00726EEA" w:rsidRDefault="00991C6E"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Признать заявку соответствующей / не соответствующей </w:t>
            </w:r>
          </w:p>
        </w:tc>
        <w:tc>
          <w:tcPr>
            <w:tcW w:w="1843" w:type="dxa"/>
            <w:vAlign w:val="center"/>
          </w:tcPr>
          <w:p w14:paraId="6E9200AF" w14:textId="77777777" w:rsidR="00991C6E" w:rsidRPr="00726EEA" w:rsidRDefault="00991C6E" w:rsidP="00F86E79">
            <w:pPr>
              <w:pStyle w:val="ConsPlusNormal"/>
              <w:widowControl/>
              <w:tabs>
                <w:tab w:val="left" w:pos="142"/>
              </w:tabs>
              <w:ind w:firstLine="0"/>
              <w:jc w:val="both"/>
              <w:rPr>
                <w:rFonts w:ascii="Times New Roman" w:hAnsi="Times New Roman" w:cs="Times New Roman"/>
                <w:b/>
                <w:sz w:val="24"/>
                <w:szCs w:val="24"/>
                <w:lang w:val="en-US"/>
              </w:rPr>
            </w:pPr>
            <w:r w:rsidRPr="00726EEA">
              <w:rPr>
                <w:rFonts w:ascii="Times New Roman" w:hAnsi="Times New Roman" w:cs="Times New Roman"/>
                <w:b/>
                <w:sz w:val="24"/>
                <w:szCs w:val="24"/>
              </w:rPr>
              <w:t>Решение членов Комиссии</w:t>
            </w:r>
          </w:p>
        </w:tc>
      </w:tr>
      <w:tr w:rsidR="00991C6E" w:rsidRPr="00726EEA" w14:paraId="07C9BF13" w14:textId="77777777" w:rsidTr="00F86E79">
        <w:trPr>
          <w:trHeight w:val="600"/>
        </w:trPr>
        <w:tc>
          <w:tcPr>
            <w:tcW w:w="851" w:type="dxa"/>
            <w:vMerge w:val="restart"/>
            <w:vAlign w:val="center"/>
          </w:tcPr>
          <w:p w14:paraId="61A86552" w14:textId="0D7C2E60" w:rsidR="00991C6E" w:rsidRPr="00726EEA" w:rsidRDefault="00991C6E" w:rsidP="00F86E79">
            <w:pPr>
              <w:pStyle w:val="ConsPlusNormal"/>
              <w:widowContro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vMerge w:val="restart"/>
            <w:vAlign w:val="center"/>
          </w:tcPr>
          <w:p w14:paraId="1443F4B3" w14:textId="77777777" w:rsidR="00991C6E" w:rsidRPr="00726EEA" w:rsidRDefault="00991C6E" w:rsidP="00F86E79">
            <w:pPr>
              <w:pStyle w:val="ConsPlusNormal"/>
              <w:widowControl/>
              <w:tabs>
                <w:tab w:val="left" w:pos="142"/>
              </w:tabs>
              <w:ind w:firstLine="0"/>
              <w:jc w:val="center"/>
              <w:rPr>
                <w:rFonts w:ascii="Times New Roman" w:hAnsi="Times New Roman" w:cs="Times New Roman"/>
                <w:b/>
                <w:sz w:val="24"/>
                <w:szCs w:val="24"/>
              </w:rPr>
            </w:pPr>
            <w:r w:rsidRPr="00726EEA">
              <w:rPr>
                <w:rFonts w:ascii="Times New Roman" w:hAnsi="Times New Roman" w:cs="Times New Roman"/>
                <w:b/>
                <w:sz w:val="24"/>
                <w:szCs w:val="24"/>
              </w:rPr>
              <w:t>ООО «</w:t>
            </w:r>
            <w:proofErr w:type="spellStart"/>
            <w:r w:rsidRPr="00726EEA">
              <w:rPr>
                <w:rFonts w:ascii="Times New Roman" w:hAnsi="Times New Roman" w:cs="Times New Roman"/>
                <w:b/>
                <w:sz w:val="24"/>
                <w:szCs w:val="24"/>
              </w:rPr>
              <w:t>Эдмос</w:t>
            </w:r>
            <w:proofErr w:type="spellEnd"/>
            <w:r w:rsidRPr="00726EEA">
              <w:rPr>
                <w:rFonts w:ascii="Times New Roman" w:hAnsi="Times New Roman" w:cs="Times New Roman"/>
                <w:b/>
                <w:sz w:val="24"/>
                <w:szCs w:val="24"/>
              </w:rPr>
              <w:t>-Реклама»</w:t>
            </w:r>
          </w:p>
        </w:tc>
        <w:tc>
          <w:tcPr>
            <w:tcW w:w="2126" w:type="dxa"/>
            <w:vAlign w:val="center"/>
          </w:tcPr>
          <w:p w14:paraId="0E0F3ED0" w14:textId="77777777" w:rsidR="00991C6E" w:rsidRPr="00726EEA" w:rsidRDefault="00991C6E"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Дмитриев Д.Н.</w:t>
            </w:r>
          </w:p>
        </w:tc>
        <w:tc>
          <w:tcPr>
            <w:tcW w:w="2126" w:type="dxa"/>
            <w:vAlign w:val="center"/>
          </w:tcPr>
          <w:p w14:paraId="79E9657C" w14:textId="77777777" w:rsidR="00991C6E" w:rsidRPr="00726EEA" w:rsidRDefault="00991C6E" w:rsidP="00F86E79">
            <w:pPr>
              <w:pStyle w:val="ConsPlusNormal"/>
              <w:widowContro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 xml:space="preserve">Не </w:t>
            </w:r>
            <w:r w:rsidRPr="00726EEA">
              <w:rPr>
                <w:rFonts w:ascii="Times New Roman" w:hAnsi="Times New Roman" w:cs="Times New Roman"/>
                <w:sz w:val="24"/>
                <w:szCs w:val="24"/>
              </w:rPr>
              <w:t>соответствует</w:t>
            </w:r>
          </w:p>
        </w:tc>
        <w:tc>
          <w:tcPr>
            <w:tcW w:w="1843" w:type="dxa"/>
            <w:vAlign w:val="center"/>
          </w:tcPr>
          <w:p w14:paraId="09E74188" w14:textId="079E902A" w:rsidR="00991C6E" w:rsidRPr="00726EEA" w:rsidRDefault="00EB1E93" w:rsidP="00F86E79">
            <w:pPr>
              <w:pStyle w:val="ConsPlusNormal"/>
              <w:widowContro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Отказать в допуске</w:t>
            </w:r>
          </w:p>
        </w:tc>
      </w:tr>
      <w:tr w:rsidR="00991C6E" w:rsidRPr="00726EEA" w14:paraId="6FBB227F" w14:textId="77777777" w:rsidTr="00F86E79">
        <w:trPr>
          <w:trHeight w:val="600"/>
        </w:trPr>
        <w:tc>
          <w:tcPr>
            <w:tcW w:w="851" w:type="dxa"/>
            <w:vMerge/>
            <w:vAlign w:val="center"/>
          </w:tcPr>
          <w:p w14:paraId="61B3E603" w14:textId="77777777" w:rsidR="00991C6E" w:rsidRPr="00726EEA" w:rsidRDefault="00991C6E" w:rsidP="00F86E79">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4D8BDE13" w14:textId="77777777" w:rsidR="00991C6E" w:rsidRPr="00726EEA" w:rsidRDefault="00991C6E" w:rsidP="00F86E79">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09D368B4" w14:textId="77777777" w:rsidR="00991C6E" w:rsidRPr="00726EEA" w:rsidRDefault="00991C6E" w:rsidP="00F86E79">
            <w:pPr>
              <w:pStyle w:val="ConsPlusNorma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Попова И.А.</w:t>
            </w:r>
          </w:p>
        </w:tc>
        <w:tc>
          <w:tcPr>
            <w:tcW w:w="2126" w:type="dxa"/>
            <w:vAlign w:val="center"/>
          </w:tcPr>
          <w:p w14:paraId="0E648727" w14:textId="77777777" w:rsidR="00991C6E" w:rsidRPr="00726EEA" w:rsidRDefault="00991C6E" w:rsidP="00F86E79">
            <w:pPr>
              <w:pStyle w:val="ConsPlusNormal"/>
              <w:widowContro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 xml:space="preserve">Не </w:t>
            </w:r>
            <w:r w:rsidRPr="00726EEA">
              <w:rPr>
                <w:rFonts w:ascii="Times New Roman" w:hAnsi="Times New Roman" w:cs="Times New Roman"/>
                <w:sz w:val="24"/>
                <w:szCs w:val="24"/>
              </w:rPr>
              <w:t>соответствует</w:t>
            </w:r>
          </w:p>
        </w:tc>
        <w:tc>
          <w:tcPr>
            <w:tcW w:w="1843" w:type="dxa"/>
            <w:vAlign w:val="center"/>
          </w:tcPr>
          <w:p w14:paraId="41A19AC4" w14:textId="37F89F88" w:rsidR="00991C6E" w:rsidRPr="00726EEA" w:rsidRDefault="00EB1E93" w:rsidP="00F86E79">
            <w:pPr>
              <w:pStyle w:val="ConsPlusNormal"/>
              <w:widowControl/>
              <w:tabs>
                <w:tab w:val="left" w:pos="142"/>
              </w:tabs>
              <w:ind w:firstLine="0"/>
              <w:jc w:val="center"/>
              <w:rPr>
                <w:rFonts w:ascii="Times New Roman" w:hAnsi="Times New Roman" w:cs="Times New Roman"/>
                <w:sz w:val="24"/>
                <w:szCs w:val="24"/>
              </w:rPr>
            </w:pPr>
            <w:r w:rsidRPr="00EB1E93">
              <w:rPr>
                <w:rFonts w:ascii="Times New Roman" w:hAnsi="Times New Roman" w:cs="Times New Roman"/>
                <w:sz w:val="24"/>
                <w:szCs w:val="24"/>
              </w:rPr>
              <w:t>Отказать в допуске</w:t>
            </w:r>
          </w:p>
        </w:tc>
      </w:tr>
      <w:tr w:rsidR="00991C6E" w:rsidRPr="00726EEA" w14:paraId="6B1F54CE" w14:textId="77777777" w:rsidTr="00F86E79">
        <w:trPr>
          <w:trHeight w:val="600"/>
        </w:trPr>
        <w:tc>
          <w:tcPr>
            <w:tcW w:w="851" w:type="dxa"/>
            <w:vMerge/>
            <w:vAlign w:val="center"/>
          </w:tcPr>
          <w:p w14:paraId="79276568" w14:textId="77777777" w:rsidR="00991C6E" w:rsidRPr="00726EEA" w:rsidRDefault="00991C6E" w:rsidP="00F86E79">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776A4FF9" w14:textId="77777777" w:rsidR="00991C6E" w:rsidRPr="00726EEA" w:rsidRDefault="00991C6E" w:rsidP="00F86E79">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448AF3C6" w14:textId="77777777" w:rsidR="00991C6E" w:rsidRPr="00726EEA" w:rsidRDefault="00991C6E" w:rsidP="00F86E79">
            <w:pPr>
              <w:pStyle w:val="ConsPlusNormal"/>
              <w:tabs>
                <w:tab w:val="left" w:pos="142"/>
              </w:tabs>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Цыбизова</w:t>
            </w:r>
            <w:proofErr w:type="spellEnd"/>
            <w:r>
              <w:rPr>
                <w:rFonts w:ascii="Times New Roman" w:hAnsi="Times New Roman" w:cs="Times New Roman"/>
                <w:sz w:val="24"/>
                <w:szCs w:val="24"/>
              </w:rPr>
              <w:t xml:space="preserve"> П.А.</w:t>
            </w:r>
          </w:p>
        </w:tc>
        <w:tc>
          <w:tcPr>
            <w:tcW w:w="2126" w:type="dxa"/>
            <w:vAlign w:val="center"/>
          </w:tcPr>
          <w:p w14:paraId="21B6D790" w14:textId="77777777" w:rsidR="00991C6E" w:rsidRPr="00726EEA" w:rsidRDefault="00991C6E" w:rsidP="00F86E79">
            <w:pPr>
              <w:pStyle w:val="ConsPlusNormal"/>
              <w:widowContro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 xml:space="preserve">Не </w:t>
            </w:r>
            <w:r w:rsidRPr="00726EEA">
              <w:rPr>
                <w:rFonts w:ascii="Times New Roman" w:hAnsi="Times New Roman" w:cs="Times New Roman"/>
                <w:sz w:val="24"/>
                <w:szCs w:val="24"/>
              </w:rPr>
              <w:t>соответствует</w:t>
            </w:r>
          </w:p>
        </w:tc>
        <w:tc>
          <w:tcPr>
            <w:tcW w:w="1843" w:type="dxa"/>
            <w:vAlign w:val="center"/>
          </w:tcPr>
          <w:p w14:paraId="7E78609D" w14:textId="473A5E7F" w:rsidR="00991C6E" w:rsidRPr="00726EEA" w:rsidRDefault="00EB1E93" w:rsidP="00F86E79">
            <w:pPr>
              <w:pStyle w:val="ConsPlusNormal"/>
              <w:widowControl/>
              <w:tabs>
                <w:tab w:val="left" w:pos="142"/>
              </w:tabs>
              <w:ind w:firstLine="0"/>
              <w:jc w:val="center"/>
              <w:rPr>
                <w:rFonts w:ascii="Times New Roman" w:hAnsi="Times New Roman" w:cs="Times New Roman"/>
                <w:sz w:val="24"/>
                <w:szCs w:val="24"/>
              </w:rPr>
            </w:pPr>
            <w:r w:rsidRPr="00EB1E93">
              <w:rPr>
                <w:rFonts w:ascii="Times New Roman" w:hAnsi="Times New Roman" w:cs="Times New Roman"/>
                <w:sz w:val="24"/>
                <w:szCs w:val="24"/>
              </w:rPr>
              <w:t>Отказать в допуске</w:t>
            </w:r>
          </w:p>
        </w:tc>
      </w:tr>
      <w:tr w:rsidR="00991C6E" w:rsidRPr="00726EEA" w14:paraId="6D8D217B" w14:textId="77777777" w:rsidTr="00F86E79">
        <w:trPr>
          <w:trHeight w:val="600"/>
        </w:trPr>
        <w:tc>
          <w:tcPr>
            <w:tcW w:w="851" w:type="dxa"/>
            <w:vMerge/>
            <w:vAlign w:val="center"/>
          </w:tcPr>
          <w:p w14:paraId="2C0540B9" w14:textId="77777777" w:rsidR="00991C6E" w:rsidRPr="00726EEA" w:rsidRDefault="00991C6E" w:rsidP="00F86E79">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6090C39C" w14:textId="77777777" w:rsidR="00991C6E" w:rsidRPr="00726EEA" w:rsidRDefault="00991C6E" w:rsidP="00F86E79">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2CAD1FAD" w14:textId="77777777" w:rsidR="00991C6E" w:rsidRPr="00D65141" w:rsidRDefault="00991C6E" w:rsidP="00F86E79">
            <w:pPr>
              <w:pStyle w:val="ConsPlusNormal"/>
              <w:tabs>
                <w:tab w:val="left" w:pos="142"/>
              </w:tabs>
              <w:ind w:firstLine="0"/>
              <w:jc w:val="center"/>
              <w:rPr>
                <w:rFonts w:ascii="Times New Roman" w:hAnsi="Times New Roman" w:cs="Times New Roman"/>
                <w:sz w:val="24"/>
                <w:szCs w:val="24"/>
              </w:rPr>
            </w:pPr>
            <w:r w:rsidRPr="00D65141">
              <w:rPr>
                <w:rFonts w:ascii="Times New Roman" w:hAnsi="Times New Roman" w:cs="Times New Roman"/>
                <w:sz w:val="24"/>
                <w:szCs w:val="24"/>
              </w:rPr>
              <w:t>Вольская Е.И.</w:t>
            </w:r>
          </w:p>
        </w:tc>
        <w:tc>
          <w:tcPr>
            <w:tcW w:w="2126" w:type="dxa"/>
            <w:vAlign w:val="center"/>
          </w:tcPr>
          <w:p w14:paraId="08A4E7D3" w14:textId="77777777" w:rsidR="00991C6E" w:rsidRPr="00726EEA" w:rsidRDefault="00991C6E" w:rsidP="00F86E79">
            <w:pPr>
              <w:pStyle w:val="ConsPlusNormal"/>
              <w:widowContro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 xml:space="preserve">Не </w:t>
            </w:r>
            <w:r w:rsidRPr="00726EEA">
              <w:rPr>
                <w:rFonts w:ascii="Times New Roman" w:hAnsi="Times New Roman" w:cs="Times New Roman"/>
                <w:sz w:val="24"/>
                <w:szCs w:val="24"/>
              </w:rPr>
              <w:t>соответствует</w:t>
            </w:r>
          </w:p>
        </w:tc>
        <w:tc>
          <w:tcPr>
            <w:tcW w:w="1843" w:type="dxa"/>
            <w:vAlign w:val="center"/>
          </w:tcPr>
          <w:p w14:paraId="395E3111" w14:textId="41FB824D" w:rsidR="00991C6E" w:rsidRPr="00726EEA" w:rsidRDefault="00EB1E93" w:rsidP="00F86E79">
            <w:pPr>
              <w:pStyle w:val="ConsPlusNormal"/>
              <w:widowControl/>
              <w:tabs>
                <w:tab w:val="left" w:pos="142"/>
              </w:tabs>
              <w:ind w:firstLine="0"/>
              <w:jc w:val="center"/>
              <w:rPr>
                <w:rFonts w:ascii="Times New Roman" w:hAnsi="Times New Roman" w:cs="Times New Roman"/>
                <w:sz w:val="24"/>
                <w:szCs w:val="24"/>
              </w:rPr>
            </w:pPr>
            <w:r w:rsidRPr="00EB1E93">
              <w:rPr>
                <w:rFonts w:ascii="Times New Roman" w:hAnsi="Times New Roman" w:cs="Times New Roman"/>
                <w:sz w:val="24"/>
                <w:szCs w:val="24"/>
              </w:rPr>
              <w:t>Отказать в допуске</w:t>
            </w:r>
          </w:p>
        </w:tc>
      </w:tr>
      <w:tr w:rsidR="00991C6E" w:rsidRPr="00726EEA" w14:paraId="7CFAA16D" w14:textId="77777777" w:rsidTr="00F86E79">
        <w:trPr>
          <w:trHeight w:val="600"/>
        </w:trPr>
        <w:tc>
          <w:tcPr>
            <w:tcW w:w="851" w:type="dxa"/>
            <w:vAlign w:val="center"/>
          </w:tcPr>
          <w:p w14:paraId="5A4A5063" w14:textId="77777777" w:rsidR="00991C6E" w:rsidRPr="00726EEA" w:rsidRDefault="00991C6E" w:rsidP="00F86E79">
            <w:pPr>
              <w:pStyle w:val="ConsPlusNormal"/>
              <w:widowControl/>
              <w:tabs>
                <w:tab w:val="left" w:pos="142"/>
              </w:tabs>
              <w:ind w:firstLine="0"/>
              <w:jc w:val="center"/>
              <w:rPr>
                <w:rFonts w:ascii="Times New Roman" w:hAnsi="Times New Roman" w:cs="Times New Roman"/>
                <w:sz w:val="24"/>
                <w:szCs w:val="24"/>
              </w:rPr>
            </w:pPr>
          </w:p>
        </w:tc>
        <w:tc>
          <w:tcPr>
            <w:tcW w:w="2977" w:type="dxa"/>
            <w:vAlign w:val="center"/>
          </w:tcPr>
          <w:p w14:paraId="6FFAC499" w14:textId="6A506CCC" w:rsidR="00991C6E" w:rsidRPr="00A53535" w:rsidRDefault="00991C6E" w:rsidP="0018739C">
            <w:pPr>
              <w:pStyle w:val="ConsPlusNormal"/>
              <w:widowControl/>
              <w:tabs>
                <w:tab w:val="left" w:pos="142"/>
              </w:tabs>
              <w:ind w:firstLine="0"/>
              <w:jc w:val="center"/>
              <w:rPr>
                <w:rFonts w:ascii="Times New Roman" w:hAnsi="Times New Roman" w:cs="Times New Roman"/>
                <w:b/>
                <w:sz w:val="24"/>
                <w:szCs w:val="24"/>
              </w:rPr>
            </w:pPr>
            <w:r w:rsidRPr="00A53535">
              <w:rPr>
                <w:rFonts w:ascii="Times New Roman" w:hAnsi="Times New Roman" w:cs="Times New Roman"/>
                <w:b/>
                <w:sz w:val="24"/>
                <w:szCs w:val="24"/>
              </w:rPr>
              <w:t>Осно</w:t>
            </w:r>
            <w:r w:rsidR="0018739C">
              <w:rPr>
                <w:rFonts w:ascii="Times New Roman" w:hAnsi="Times New Roman" w:cs="Times New Roman"/>
                <w:b/>
                <w:sz w:val="24"/>
                <w:szCs w:val="24"/>
              </w:rPr>
              <w:t>в</w:t>
            </w:r>
            <w:r w:rsidRPr="00A53535">
              <w:rPr>
                <w:rFonts w:ascii="Times New Roman" w:hAnsi="Times New Roman" w:cs="Times New Roman"/>
                <w:b/>
                <w:sz w:val="24"/>
                <w:szCs w:val="24"/>
              </w:rPr>
              <w:t>ание для отказа в допуске</w:t>
            </w:r>
          </w:p>
        </w:tc>
        <w:tc>
          <w:tcPr>
            <w:tcW w:w="6095" w:type="dxa"/>
            <w:gridSpan w:val="3"/>
            <w:vAlign w:val="center"/>
          </w:tcPr>
          <w:p w14:paraId="02550B3C" w14:textId="77777777" w:rsidR="00991C6E" w:rsidRDefault="00991C6E" w:rsidP="00F86E79">
            <w:pPr>
              <w:rPr>
                <w:rFonts w:ascii="Times New Roman" w:hAnsi="Times New Roman" w:cs="Times New Roman"/>
                <w:sz w:val="24"/>
                <w:szCs w:val="24"/>
              </w:rPr>
            </w:pPr>
            <w:r>
              <w:rPr>
                <w:rFonts w:ascii="Times New Roman" w:hAnsi="Times New Roman" w:cs="Times New Roman"/>
                <w:sz w:val="24"/>
                <w:szCs w:val="24"/>
              </w:rPr>
              <w:t xml:space="preserve">    Заявк</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Эдмос</w:t>
            </w:r>
            <w:proofErr w:type="spellEnd"/>
            <w:r>
              <w:rPr>
                <w:rFonts w:ascii="Times New Roman" w:hAnsi="Times New Roman" w:cs="Times New Roman"/>
                <w:sz w:val="24"/>
                <w:szCs w:val="24"/>
              </w:rPr>
              <w:t xml:space="preserve"> - Реклама» не содержит вшитых учредительных документов,  документов, подтверждающих полномочия лица на осуществление действий от имени участника процедуры, выписки из ЕГРЮЛ. Указанные документы представлены на отдельных, не скрепленных между собой листах, не пронумерованы. Свидетельство о государственной регистрации юридического лица предоставлено от ООО «</w:t>
            </w:r>
            <w:proofErr w:type="spellStart"/>
            <w:r>
              <w:rPr>
                <w:rFonts w:ascii="Times New Roman" w:hAnsi="Times New Roman" w:cs="Times New Roman"/>
                <w:sz w:val="24"/>
                <w:szCs w:val="24"/>
              </w:rPr>
              <w:t>Натка</w:t>
            </w:r>
            <w:proofErr w:type="spellEnd"/>
            <w:r>
              <w:rPr>
                <w:rFonts w:ascii="Times New Roman" w:hAnsi="Times New Roman" w:cs="Times New Roman"/>
                <w:sz w:val="24"/>
                <w:szCs w:val="24"/>
              </w:rPr>
              <w:t>». В соответствии с подпунктом 3.1.2  пункта 3.1 Извещения о проведении предварительного квалификационного отбора, «в</w:t>
            </w:r>
            <w:r w:rsidRPr="00BD5F9D">
              <w:rPr>
                <w:rFonts w:ascii="Times New Roman" w:hAnsi="Times New Roman" w:cs="Times New Roman"/>
                <w:sz w:val="24"/>
                <w:szCs w:val="24"/>
              </w:rPr>
              <w:t xml:space="preserve">се листы поданной в письменной форме заявки на участие в процедуре,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процедуры (для юридического лица) и подписаны участником процедуры или лицом, уполномоченным участником процедуры. </w:t>
            </w:r>
            <w:proofErr w:type="gramStart"/>
            <w:r w:rsidRPr="00BD5F9D">
              <w:rPr>
                <w:rFonts w:ascii="Times New Roman" w:hAnsi="Times New Roman" w:cs="Times New Roman"/>
                <w:sz w:val="24"/>
                <w:szCs w:val="24"/>
              </w:rPr>
              <w:t>Соблюдение участником процедуры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процедуры, и он несет ответственность за подлинность и достоверность этих информации и документов.</w:t>
            </w:r>
            <w:r>
              <w:rPr>
                <w:rFonts w:ascii="Times New Roman" w:hAnsi="Times New Roman" w:cs="Times New Roman"/>
                <w:sz w:val="24"/>
                <w:szCs w:val="24"/>
              </w:rPr>
              <w:t>»</w:t>
            </w:r>
            <w:r>
              <w:t xml:space="preserve">           </w:t>
            </w:r>
            <w:r w:rsidRPr="00BD5F9D">
              <w:rPr>
                <w:rFonts w:ascii="Times New Roman" w:hAnsi="Times New Roman" w:cs="Times New Roman"/>
                <w:sz w:val="24"/>
                <w:szCs w:val="24"/>
              </w:rPr>
              <w:t>Ненадлежащее исполнение участником процедуры требований о наличии вшитой описи, прошивке листов тома заявки на участие</w:t>
            </w:r>
            <w:proofErr w:type="gramEnd"/>
            <w:r w:rsidRPr="00BD5F9D">
              <w:rPr>
                <w:rFonts w:ascii="Times New Roman" w:hAnsi="Times New Roman" w:cs="Times New Roman"/>
                <w:sz w:val="24"/>
                <w:szCs w:val="24"/>
              </w:rPr>
              <w:t xml:space="preserve"> в процедуре и предоставлении вышеуказанных документов в составе заявки на участие в процедуре является основанием для отказа в допуске к участию в процедуре такого участника.</w:t>
            </w:r>
            <w:r>
              <w:rPr>
                <w:rFonts w:ascii="Times New Roman" w:hAnsi="Times New Roman" w:cs="Times New Roman"/>
                <w:sz w:val="24"/>
                <w:szCs w:val="24"/>
              </w:rPr>
              <w:t xml:space="preserve">  </w:t>
            </w:r>
          </w:p>
          <w:p w14:paraId="139CB4C5" w14:textId="77777777" w:rsidR="00991C6E" w:rsidRDefault="00991C6E" w:rsidP="00F86E79">
            <w:pPr>
              <w:rPr>
                <w:rFonts w:ascii="Times New Roman" w:hAnsi="Times New Roman" w:cs="Times New Roman"/>
                <w:sz w:val="24"/>
                <w:szCs w:val="24"/>
              </w:rPr>
            </w:pPr>
            <w:r>
              <w:rPr>
                <w:rFonts w:ascii="Times New Roman" w:hAnsi="Times New Roman" w:cs="Times New Roman"/>
                <w:sz w:val="24"/>
                <w:szCs w:val="24"/>
              </w:rPr>
              <w:t xml:space="preserve">   ООО «</w:t>
            </w:r>
            <w:proofErr w:type="spellStart"/>
            <w:r>
              <w:rPr>
                <w:rFonts w:ascii="Times New Roman" w:hAnsi="Times New Roman" w:cs="Times New Roman"/>
                <w:sz w:val="24"/>
                <w:szCs w:val="24"/>
              </w:rPr>
              <w:t>Эдмос</w:t>
            </w:r>
            <w:proofErr w:type="spellEnd"/>
            <w:r>
              <w:rPr>
                <w:rFonts w:ascii="Times New Roman" w:hAnsi="Times New Roman" w:cs="Times New Roman"/>
                <w:sz w:val="24"/>
                <w:szCs w:val="24"/>
              </w:rPr>
              <w:t>-Реклама» не соответствует требованиям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установленным извещением о предварительном квалификационном отборе.</w:t>
            </w:r>
          </w:p>
          <w:p w14:paraId="7DCFB757" w14:textId="0A0C880E" w:rsidR="00991C6E" w:rsidRPr="00BD5F9D" w:rsidRDefault="00991C6E" w:rsidP="00F86E79">
            <w:pPr>
              <w:rPr>
                <w:rFonts w:ascii="Times New Roman" w:hAnsi="Times New Roman" w:cs="Times New Roman"/>
                <w:sz w:val="24"/>
                <w:szCs w:val="24"/>
              </w:rPr>
            </w:pPr>
            <w:r>
              <w:rPr>
                <w:rFonts w:ascii="Times New Roman" w:hAnsi="Times New Roman" w:cs="Times New Roman"/>
                <w:sz w:val="24"/>
                <w:szCs w:val="24"/>
              </w:rPr>
              <w:t xml:space="preserve">   На основании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«а» п. 2 статьи 55 Положения о закупках товаров, работ, услуг </w:t>
            </w:r>
            <w:proofErr w:type="spellStart"/>
            <w:r>
              <w:rPr>
                <w:rFonts w:ascii="Times New Roman" w:hAnsi="Times New Roman" w:cs="Times New Roman"/>
                <w:sz w:val="24"/>
                <w:szCs w:val="24"/>
              </w:rPr>
              <w:t>ддя</w:t>
            </w:r>
            <w:proofErr w:type="spellEnd"/>
            <w:r>
              <w:rPr>
                <w:rFonts w:ascii="Times New Roman" w:hAnsi="Times New Roman" w:cs="Times New Roman"/>
                <w:sz w:val="24"/>
                <w:szCs w:val="24"/>
              </w:rPr>
              <w:t xml:space="preserve"> нужд ФРИИ, комиссией принято решение об отказе </w:t>
            </w:r>
            <w:r w:rsidR="00F932BC">
              <w:rPr>
                <w:rFonts w:ascii="Times New Roman" w:hAnsi="Times New Roman" w:cs="Times New Roman"/>
                <w:sz w:val="24"/>
                <w:szCs w:val="24"/>
              </w:rPr>
              <w:t>в</w:t>
            </w:r>
            <w:r>
              <w:rPr>
                <w:rFonts w:ascii="Times New Roman" w:hAnsi="Times New Roman" w:cs="Times New Roman"/>
                <w:sz w:val="24"/>
                <w:szCs w:val="24"/>
              </w:rPr>
              <w:t>о включении участника процедур</w:t>
            </w:r>
            <w:proofErr w:type="gramStart"/>
            <w:r>
              <w:rPr>
                <w:rFonts w:ascii="Times New Roman" w:hAnsi="Times New Roman" w:cs="Times New Roman"/>
                <w:sz w:val="24"/>
                <w:szCs w:val="24"/>
              </w:rPr>
              <w:t>ы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Эдмос</w:t>
            </w:r>
            <w:proofErr w:type="spellEnd"/>
            <w:r>
              <w:rPr>
                <w:rFonts w:ascii="Times New Roman" w:hAnsi="Times New Roman" w:cs="Times New Roman"/>
                <w:sz w:val="24"/>
                <w:szCs w:val="24"/>
              </w:rPr>
              <w:t xml:space="preserve"> – Реклама» в перечень квалифицированных участников закупки.</w:t>
            </w:r>
          </w:p>
          <w:p w14:paraId="24B98A48" w14:textId="77777777" w:rsidR="00991C6E" w:rsidRDefault="00991C6E" w:rsidP="00F86E79">
            <w:pPr>
              <w:pStyle w:val="ConsPlusNormal"/>
              <w:widowControl/>
              <w:tabs>
                <w:tab w:val="left" w:pos="142"/>
              </w:tabs>
              <w:ind w:firstLine="0"/>
              <w:jc w:val="center"/>
              <w:rPr>
                <w:rFonts w:ascii="Times New Roman" w:hAnsi="Times New Roman" w:cs="Times New Roman"/>
                <w:sz w:val="24"/>
                <w:szCs w:val="24"/>
              </w:rPr>
            </w:pPr>
          </w:p>
        </w:tc>
      </w:tr>
    </w:tbl>
    <w:p w14:paraId="360FD86C" w14:textId="77777777" w:rsidR="00991C6E" w:rsidRDefault="00991C6E" w:rsidP="00991C6E">
      <w:pPr>
        <w:pStyle w:val="ConsPlusNormal"/>
        <w:widowControl/>
        <w:ind w:left="567" w:firstLine="0"/>
        <w:jc w:val="both"/>
        <w:rPr>
          <w:rFonts w:ascii="Times New Roman" w:hAnsi="Times New Roman" w:cs="Times New Roman"/>
          <w:sz w:val="24"/>
          <w:szCs w:val="24"/>
        </w:rPr>
      </w:pPr>
    </w:p>
    <w:p w14:paraId="0F78012F" w14:textId="319EC0E3" w:rsidR="002A6EFE" w:rsidRDefault="002A6EFE" w:rsidP="002A6EFE">
      <w:pPr>
        <w:pStyle w:val="ConsPlusNormal"/>
        <w:widowControl/>
        <w:numPr>
          <w:ilvl w:val="1"/>
          <w:numId w:val="38"/>
        </w:numPr>
        <w:tabs>
          <w:tab w:val="left" w:pos="0"/>
        </w:tabs>
        <w:ind w:left="-142" w:firstLine="284"/>
        <w:jc w:val="both"/>
        <w:rPr>
          <w:rFonts w:ascii="Times New Roman" w:hAnsi="Times New Roman" w:cs="Times New Roman"/>
          <w:sz w:val="24"/>
          <w:szCs w:val="24"/>
        </w:rPr>
      </w:pPr>
      <w:r w:rsidRPr="00726EEA">
        <w:rPr>
          <w:rFonts w:ascii="Times New Roman" w:hAnsi="Times New Roman" w:cs="Times New Roman"/>
          <w:sz w:val="24"/>
          <w:szCs w:val="24"/>
        </w:rPr>
        <w:t>Заявк</w:t>
      </w:r>
      <w:proofErr w:type="gramStart"/>
      <w:r w:rsidRPr="00726EEA">
        <w:rPr>
          <w:rFonts w:ascii="Times New Roman" w:hAnsi="Times New Roman" w:cs="Times New Roman"/>
          <w:sz w:val="24"/>
          <w:szCs w:val="24"/>
        </w:rPr>
        <w:t xml:space="preserve">у </w:t>
      </w:r>
      <w:r>
        <w:rPr>
          <w:rFonts w:ascii="Times New Roman" w:hAnsi="Times New Roman" w:cs="Times New Roman"/>
          <w:b/>
          <w:sz w:val="24"/>
          <w:szCs w:val="24"/>
        </w:rPr>
        <w:t>ООО</w:t>
      </w:r>
      <w:proofErr w:type="gramEnd"/>
      <w:r>
        <w:rPr>
          <w:rFonts w:ascii="Times New Roman" w:hAnsi="Times New Roman" w:cs="Times New Roman"/>
          <w:b/>
          <w:sz w:val="24"/>
          <w:szCs w:val="24"/>
        </w:rPr>
        <w:t xml:space="preserve"> «РПК «Кейс»»</w:t>
      </w:r>
      <w:r w:rsidRPr="00726EEA">
        <w:rPr>
          <w:rFonts w:ascii="Times New Roman" w:hAnsi="Times New Roman" w:cs="Times New Roman"/>
          <w:b/>
          <w:sz w:val="24"/>
          <w:szCs w:val="24"/>
        </w:rPr>
        <w:t xml:space="preserve"> </w:t>
      </w:r>
      <w:r w:rsidRPr="00726EEA">
        <w:rPr>
          <w:rFonts w:ascii="Times New Roman" w:hAnsi="Times New Roman" w:cs="Times New Roman"/>
          <w:sz w:val="24"/>
          <w:szCs w:val="24"/>
        </w:rPr>
        <w:t xml:space="preserve">признать соответствующей требованиям Извещения и признать </w:t>
      </w:r>
      <w:r>
        <w:rPr>
          <w:rFonts w:ascii="Times New Roman" w:hAnsi="Times New Roman" w:cs="Times New Roman"/>
          <w:b/>
          <w:sz w:val="24"/>
          <w:szCs w:val="24"/>
        </w:rPr>
        <w:t>ООО «РПК «Кейс</w:t>
      </w:r>
      <w:r w:rsidRPr="00726EEA">
        <w:rPr>
          <w:rFonts w:ascii="Times New Roman" w:hAnsi="Times New Roman" w:cs="Times New Roman"/>
          <w:b/>
          <w:sz w:val="24"/>
          <w:szCs w:val="24"/>
        </w:rPr>
        <w:t xml:space="preserve">» </w:t>
      </w:r>
      <w:r w:rsidRPr="00726EEA">
        <w:rPr>
          <w:rFonts w:ascii="Times New Roman" w:hAnsi="Times New Roman" w:cs="Times New Roman"/>
          <w:sz w:val="24"/>
          <w:szCs w:val="24"/>
        </w:rPr>
        <w:t xml:space="preserve">участником процедуры. Результаты голосования каждого члена Комиссии изложены в таблице: </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977"/>
        <w:gridCol w:w="2126"/>
        <w:gridCol w:w="2126"/>
        <w:gridCol w:w="1843"/>
      </w:tblGrid>
      <w:tr w:rsidR="002A6EFE" w:rsidRPr="00726EEA" w14:paraId="0636B077" w14:textId="77777777" w:rsidTr="00F86E79">
        <w:trPr>
          <w:trHeight w:val="600"/>
        </w:trPr>
        <w:tc>
          <w:tcPr>
            <w:tcW w:w="851" w:type="dxa"/>
            <w:vAlign w:val="center"/>
          </w:tcPr>
          <w:p w14:paraId="09D22D3D" w14:textId="77777777" w:rsidR="002A6EFE" w:rsidRPr="00726EEA" w:rsidRDefault="002A6EFE"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Рег. </w:t>
            </w:r>
            <w:r w:rsidRPr="00726EEA">
              <w:rPr>
                <w:rFonts w:ascii="Times New Roman" w:hAnsi="Times New Roman" w:cs="Times New Roman"/>
                <w:b/>
                <w:sz w:val="24"/>
                <w:szCs w:val="24"/>
              </w:rPr>
              <w:br/>
              <w:t>номер заявки</w:t>
            </w:r>
          </w:p>
        </w:tc>
        <w:tc>
          <w:tcPr>
            <w:tcW w:w="2977" w:type="dxa"/>
            <w:vAlign w:val="center"/>
          </w:tcPr>
          <w:p w14:paraId="5F1E235F" w14:textId="77777777" w:rsidR="002A6EFE" w:rsidRPr="00726EEA" w:rsidRDefault="002A6EFE"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Участник процедуры, подавший заявку на участие  в процедуре</w:t>
            </w:r>
          </w:p>
        </w:tc>
        <w:tc>
          <w:tcPr>
            <w:tcW w:w="2126" w:type="dxa"/>
            <w:vAlign w:val="center"/>
          </w:tcPr>
          <w:p w14:paraId="223FE5C8" w14:textId="77777777" w:rsidR="002A6EFE" w:rsidRPr="00726EEA" w:rsidRDefault="002A6EFE"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член </w:t>
            </w:r>
            <w:r w:rsidRPr="00726EEA">
              <w:rPr>
                <w:rFonts w:ascii="Times New Roman" w:hAnsi="Times New Roman" w:cs="Times New Roman"/>
                <w:b/>
                <w:bCs/>
                <w:sz w:val="24"/>
                <w:szCs w:val="24"/>
              </w:rPr>
              <w:t>Комиссии по крупным процедурам</w:t>
            </w:r>
          </w:p>
        </w:tc>
        <w:tc>
          <w:tcPr>
            <w:tcW w:w="2126" w:type="dxa"/>
            <w:vAlign w:val="center"/>
          </w:tcPr>
          <w:p w14:paraId="085EDD36" w14:textId="77777777" w:rsidR="002A6EFE" w:rsidRPr="00726EEA" w:rsidRDefault="002A6EFE"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Признать заявку соответствующей / не соответствующей </w:t>
            </w:r>
          </w:p>
        </w:tc>
        <w:tc>
          <w:tcPr>
            <w:tcW w:w="1843" w:type="dxa"/>
            <w:vAlign w:val="center"/>
          </w:tcPr>
          <w:p w14:paraId="3A5912E5" w14:textId="77777777" w:rsidR="002A6EFE" w:rsidRPr="00726EEA" w:rsidRDefault="002A6EFE" w:rsidP="00F86E79">
            <w:pPr>
              <w:pStyle w:val="ConsPlusNormal"/>
              <w:widowControl/>
              <w:tabs>
                <w:tab w:val="left" w:pos="142"/>
              </w:tabs>
              <w:ind w:firstLine="0"/>
              <w:jc w:val="both"/>
              <w:rPr>
                <w:rFonts w:ascii="Times New Roman" w:hAnsi="Times New Roman" w:cs="Times New Roman"/>
                <w:b/>
                <w:sz w:val="24"/>
                <w:szCs w:val="24"/>
                <w:lang w:val="en-US"/>
              </w:rPr>
            </w:pPr>
            <w:r w:rsidRPr="00726EEA">
              <w:rPr>
                <w:rFonts w:ascii="Times New Roman" w:hAnsi="Times New Roman" w:cs="Times New Roman"/>
                <w:b/>
                <w:sz w:val="24"/>
                <w:szCs w:val="24"/>
              </w:rPr>
              <w:t>Решение членов Комиссии</w:t>
            </w:r>
          </w:p>
        </w:tc>
      </w:tr>
      <w:tr w:rsidR="002A6EFE" w:rsidRPr="00726EEA" w14:paraId="537D2C58" w14:textId="77777777" w:rsidTr="00F86E79">
        <w:trPr>
          <w:trHeight w:val="600"/>
        </w:trPr>
        <w:tc>
          <w:tcPr>
            <w:tcW w:w="851" w:type="dxa"/>
            <w:vMerge w:val="restart"/>
            <w:vAlign w:val="center"/>
          </w:tcPr>
          <w:p w14:paraId="7B1C6D77" w14:textId="79E89BAD" w:rsidR="002A6EFE" w:rsidRPr="00726EEA" w:rsidRDefault="0007727F" w:rsidP="00F86E79">
            <w:pPr>
              <w:pStyle w:val="ConsPlusNormal"/>
              <w:widowContro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vMerge w:val="restart"/>
            <w:vAlign w:val="center"/>
          </w:tcPr>
          <w:p w14:paraId="0CA05CD4" w14:textId="7DB45A0C" w:rsidR="002A6EFE" w:rsidRPr="00726EEA" w:rsidRDefault="002A6EFE" w:rsidP="00F86E79">
            <w:pPr>
              <w:pStyle w:val="ConsPlusNormal"/>
              <w:widowControl/>
              <w:tabs>
                <w:tab w:val="left" w:pos="142"/>
              </w:tabs>
              <w:ind w:firstLine="0"/>
              <w:jc w:val="center"/>
              <w:rPr>
                <w:rFonts w:ascii="Times New Roman" w:hAnsi="Times New Roman" w:cs="Times New Roman"/>
                <w:b/>
                <w:sz w:val="24"/>
                <w:szCs w:val="24"/>
              </w:rPr>
            </w:pPr>
            <w:r>
              <w:rPr>
                <w:rFonts w:ascii="Times New Roman" w:hAnsi="Times New Roman" w:cs="Times New Roman"/>
                <w:b/>
                <w:sz w:val="24"/>
                <w:szCs w:val="24"/>
              </w:rPr>
              <w:t>ООО «РПК «Кейс»</w:t>
            </w:r>
          </w:p>
        </w:tc>
        <w:tc>
          <w:tcPr>
            <w:tcW w:w="2126" w:type="dxa"/>
            <w:vAlign w:val="center"/>
          </w:tcPr>
          <w:p w14:paraId="7F15E862" w14:textId="77777777" w:rsidR="002A6EFE" w:rsidRPr="00726EEA" w:rsidRDefault="002A6EFE"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Дмитриев Д.Н.</w:t>
            </w:r>
          </w:p>
        </w:tc>
        <w:tc>
          <w:tcPr>
            <w:tcW w:w="2126" w:type="dxa"/>
            <w:vAlign w:val="center"/>
          </w:tcPr>
          <w:p w14:paraId="068100B9" w14:textId="77777777" w:rsidR="002A6EFE" w:rsidRPr="00726EEA" w:rsidRDefault="002A6EFE"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1E057C45" w14:textId="167B6133" w:rsidR="002A6EFE" w:rsidRPr="00726EEA" w:rsidRDefault="001D79A4"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2A6EFE" w:rsidRPr="00726EEA">
              <w:rPr>
                <w:rFonts w:ascii="Times New Roman" w:hAnsi="Times New Roman" w:cs="Times New Roman"/>
                <w:sz w:val="24"/>
                <w:szCs w:val="24"/>
              </w:rPr>
              <w:t>опустить</w:t>
            </w:r>
            <w:r>
              <w:rPr>
                <w:rFonts w:ascii="Times New Roman" w:hAnsi="Times New Roman" w:cs="Times New Roman"/>
                <w:sz w:val="24"/>
                <w:szCs w:val="24"/>
              </w:rPr>
              <w:t xml:space="preserve"> и признать участником</w:t>
            </w:r>
          </w:p>
        </w:tc>
      </w:tr>
      <w:tr w:rsidR="002A6EFE" w:rsidRPr="00726EEA" w14:paraId="582898C4" w14:textId="77777777" w:rsidTr="00F86E79">
        <w:trPr>
          <w:trHeight w:val="600"/>
        </w:trPr>
        <w:tc>
          <w:tcPr>
            <w:tcW w:w="851" w:type="dxa"/>
            <w:vMerge/>
            <w:vAlign w:val="center"/>
          </w:tcPr>
          <w:p w14:paraId="041B1E8A" w14:textId="77777777" w:rsidR="002A6EFE" w:rsidRPr="00726EEA" w:rsidRDefault="002A6EFE" w:rsidP="00F86E79">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1F6F3D32" w14:textId="77777777" w:rsidR="002A6EFE" w:rsidRPr="00726EEA" w:rsidRDefault="002A6EFE" w:rsidP="00F86E79">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098B6F53" w14:textId="77777777" w:rsidR="002A6EFE" w:rsidRPr="00726EEA" w:rsidRDefault="002A6EFE" w:rsidP="00F86E79">
            <w:pPr>
              <w:pStyle w:val="ConsPlusNorma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Попова И.А.</w:t>
            </w:r>
          </w:p>
        </w:tc>
        <w:tc>
          <w:tcPr>
            <w:tcW w:w="2126" w:type="dxa"/>
            <w:vAlign w:val="center"/>
          </w:tcPr>
          <w:p w14:paraId="453A738E" w14:textId="77777777" w:rsidR="002A6EFE" w:rsidRPr="00726EEA" w:rsidRDefault="002A6EFE"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6E6FF576" w14:textId="150266ED" w:rsidR="002A6EFE" w:rsidRPr="00726EEA" w:rsidRDefault="001D79A4"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2A6EFE" w:rsidRPr="00726EEA">
              <w:rPr>
                <w:rFonts w:ascii="Times New Roman" w:hAnsi="Times New Roman" w:cs="Times New Roman"/>
                <w:sz w:val="24"/>
                <w:szCs w:val="24"/>
              </w:rPr>
              <w:t>опустить</w:t>
            </w:r>
            <w:r>
              <w:rPr>
                <w:rFonts w:ascii="Times New Roman" w:hAnsi="Times New Roman" w:cs="Times New Roman"/>
                <w:sz w:val="24"/>
                <w:szCs w:val="24"/>
              </w:rPr>
              <w:t xml:space="preserve"> и признать участником</w:t>
            </w:r>
          </w:p>
        </w:tc>
      </w:tr>
      <w:tr w:rsidR="002A6EFE" w:rsidRPr="00726EEA" w14:paraId="21FF69F8" w14:textId="77777777" w:rsidTr="00F86E79">
        <w:trPr>
          <w:trHeight w:val="600"/>
        </w:trPr>
        <w:tc>
          <w:tcPr>
            <w:tcW w:w="851" w:type="dxa"/>
            <w:vMerge/>
            <w:vAlign w:val="center"/>
          </w:tcPr>
          <w:p w14:paraId="28797C6F" w14:textId="77777777" w:rsidR="002A6EFE" w:rsidRPr="00726EEA" w:rsidRDefault="002A6EFE" w:rsidP="00F86E79">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57A77102" w14:textId="77777777" w:rsidR="002A6EFE" w:rsidRPr="00726EEA" w:rsidRDefault="002A6EFE" w:rsidP="00F86E79">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4DA74CE4" w14:textId="77777777" w:rsidR="002A6EFE" w:rsidRPr="00726EEA" w:rsidRDefault="002A6EFE" w:rsidP="00F86E79">
            <w:pPr>
              <w:pStyle w:val="ConsPlusNormal"/>
              <w:tabs>
                <w:tab w:val="left" w:pos="142"/>
              </w:tabs>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Цыбизова</w:t>
            </w:r>
            <w:proofErr w:type="spellEnd"/>
            <w:r>
              <w:rPr>
                <w:rFonts w:ascii="Times New Roman" w:hAnsi="Times New Roman" w:cs="Times New Roman"/>
                <w:sz w:val="24"/>
                <w:szCs w:val="24"/>
              </w:rPr>
              <w:t xml:space="preserve"> П.А.</w:t>
            </w:r>
          </w:p>
        </w:tc>
        <w:tc>
          <w:tcPr>
            <w:tcW w:w="2126" w:type="dxa"/>
            <w:vAlign w:val="center"/>
          </w:tcPr>
          <w:p w14:paraId="263DA7A3" w14:textId="77777777" w:rsidR="002A6EFE" w:rsidRPr="00726EEA" w:rsidRDefault="002A6EFE"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2654E5C4" w14:textId="1D72BEEC" w:rsidR="002A6EFE" w:rsidRPr="00726EEA" w:rsidRDefault="001D79A4"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2A6EFE" w:rsidRPr="00726EEA">
              <w:rPr>
                <w:rFonts w:ascii="Times New Roman" w:hAnsi="Times New Roman" w:cs="Times New Roman"/>
                <w:sz w:val="24"/>
                <w:szCs w:val="24"/>
              </w:rPr>
              <w:t>опустить</w:t>
            </w:r>
            <w:r>
              <w:rPr>
                <w:rFonts w:ascii="Times New Roman" w:hAnsi="Times New Roman" w:cs="Times New Roman"/>
                <w:sz w:val="24"/>
                <w:szCs w:val="24"/>
              </w:rPr>
              <w:t xml:space="preserve"> и признать участником</w:t>
            </w:r>
          </w:p>
        </w:tc>
      </w:tr>
      <w:tr w:rsidR="002A6EFE" w:rsidRPr="00726EEA" w14:paraId="52D8DD00" w14:textId="77777777" w:rsidTr="00F86E79">
        <w:trPr>
          <w:trHeight w:val="600"/>
        </w:trPr>
        <w:tc>
          <w:tcPr>
            <w:tcW w:w="851" w:type="dxa"/>
            <w:vMerge/>
            <w:vAlign w:val="center"/>
          </w:tcPr>
          <w:p w14:paraId="5E9119CC" w14:textId="77777777" w:rsidR="002A6EFE" w:rsidRPr="00726EEA" w:rsidRDefault="002A6EFE" w:rsidP="00F86E79">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7F97849E" w14:textId="77777777" w:rsidR="002A6EFE" w:rsidRPr="00726EEA" w:rsidRDefault="002A6EFE" w:rsidP="00F86E79">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72C7959C" w14:textId="77777777" w:rsidR="002A6EFE" w:rsidRPr="007C7780" w:rsidRDefault="002A6EFE" w:rsidP="00F86E79">
            <w:pPr>
              <w:pStyle w:val="ConsPlusNormal"/>
              <w:tabs>
                <w:tab w:val="left" w:pos="142"/>
              </w:tabs>
              <w:ind w:firstLine="0"/>
              <w:jc w:val="center"/>
              <w:rPr>
                <w:rFonts w:ascii="Times New Roman" w:hAnsi="Times New Roman" w:cs="Times New Roman"/>
                <w:sz w:val="24"/>
                <w:szCs w:val="24"/>
              </w:rPr>
            </w:pPr>
            <w:r w:rsidRPr="007C7780">
              <w:rPr>
                <w:rFonts w:ascii="Times New Roman" w:hAnsi="Times New Roman" w:cs="Times New Roman"/>
                <w:sz w:val="24"/>
                <w:szCs w:val="24"/>
              </w:rPr>
              <w:t>Вольская Е.И.</w:t>
            </w:r>
          </w:p>
        </w:tc>
        <w:tc>
          <w:tcPr>
            <w:tcW w:w="2126" w:type="dxa"/>
            <w:vAlign w:val="center"/>
          </w:tcPr>
          <w:p w14:paraId="6DC37762" w14:textId="77777777" w:rsidR="002A6EFE" w:rsidRPr="00726EEA" w:rsidRDefault="002A6EFE"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соответствует</w:t>
            </w:r>
          </w:p>
        </w:tc>
        <w:tc>
          <w:tcPr>
            <w:tcW w:w="1843" w:type="dxa"/>
            <w:vAlign w:val="center"/>
          </w:tcPr>
          <w:p w14:paraId="7EC7D239" w14:textId="19714F79" w:rsidR="002A6EFE" w:rsidRPr="00726EEA" w:rsidRDefault="001D79A4"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w:t>
            </w:r>
            <w:r w:rsidR="002A6EFE" w:rsidRPr="00726EEA">
              <w:rPr>
                <w:rFonts w:ascii="Times New Roman" w:hAnsi="Times New Roman" w:cs="Times New Roman"/>
                <w:sz w:val="24"/>
                <w:szCs w:val="24"/>
              </w:rPr>
              <w:t>опустить</w:t>
            </w:r>
            <w:r>
              <w:rPr>
                <w:rFonts w:ascii="Times New Roman" w:hAnsi="Times New Roman" w:cs="Times New Roman"/>
                <w:sz w:val="24"/>
                <w:szCs w:val="24"/>
              </w:rPr>
              <w:t xml:space="preserve"> и признать участником</w:t>
            </w:r>
          </w:p>
        </w:tc>
      </w:tr>
    </w:tbl>
    <w:p w14:paraId="101BC613" w14:textId="77777777" w:rsidR="008377EF" w:rsidRDefault="008377EF" w:rsidP="008377EF">
      <w:pPr>
        <w:pStyle w:val="ConsPlusNormal"/>
        <w:widowControl/>
        <w:tabs>
          <w:tab w:val="left" w:pos="0"/>
        </w:tabs>
        <w:ind w:left="1070" w:firstLine="0"/>
        <w:jc w:val="both"/>
        <w:rPr>
          <w:rFonts w:ascii="Times New Roman" w:hAnsi="Times New Roman" w:cs="Times New Roman"/>
          <w:sz w:val="24"/>
          <w:szCs w:val="24"/>
        </w:rPr>
      </w:pPr>
    </w:p>
    <w:p w14:paraId="0C637D95" w14:textId="76063B8C" w:rsidR="008377EF" w:rsidRDefault="008377EF" w:rsidP="008377EF">
      <w:pPr>
        <w:pStyle w:val="ConsPlusNormal"/>
        <w:widowControl/>
        <w:numPr>
          <w:ilvl w:val="1"/>
          <w:numId w:val="38"/>
        </w:numPr>
        <w:tabs>
          <w:tab w:val="left" w:pos="0"/>
        </w:tabs>
        <w:ind w:left="0" w:firstLine="284"/>
        <w:jc w:val="both"/>
        <w:rPr>
          <w:rFonts w:ascii="Times New Roman" w:hAnsi="Times New Roman" w:cs="Times New Roman"/>
          <w:sz w:val="24"/>
          <w:szCs w:val="24"/>
        </w:rPr>
      </w:pPr>
      <w:r w:rsidRPr="00726EEA">
        <w:rPr>
          <w:rFonts w:ascii="Times New Roman" w:hAnsi="Times New Roman" w:cs="Times New Roman"/>
          <w:sz w:val="24"/>
          <w:szCs w:val="24"/>
        </w:rPr>
        <w:t>Заявк</w:t>
      </w:r>
      <w:proofErr w:type="gramStart"/>
      <w:r w:rsidRPr="00726EEA">
        <w:rPr>
          <w:rFonts w:ascii="Times New Roman" w:hAnsi="Times New Roman" w:cs="Times New Roman"/>
          <w:sz w:val="24"/>
          <w:szCs w:val="24"/>
        </w:rPr>
        <w:t xml:space="preserve">у </w:t>
      </w:r>
      <w:r>
        <w:rPr>
          <w:rFonts w:ascii="Times New Roman" w:hAnsi="Times New Roman" w:cs="Times New Roman"/>
          <w:b/>
          <w:sz w:val="24"/>
          <w:szCs w:val="24"/>
        </w:rPr>
        <w:t>ООО</w:t>
      </w:r>
      <w:proofErr w:type="gramEnd"/>
      <w:r>
        <w:rPr>
          <w:rFonts w:ascii="Times New Roman" w:hAnsi="Times New Roman" w:cs="Times New Roman"/>
          <w:b/>
          <w:sz w:val="24"/>
          <w:szCs w:val="24"/>
        </w:rPr>
        <w:t xml:space="preserve"> «КГИ»</w:t>
      </w:r>
      <w:r w:rsidRPr="00726EEA">
        <w:rPr>
          <w:rFonts w:ascii="Times New Roman" w:hAnsi="Times New Roman" w:cs="Times New Roman"/>
          <w:b/>
          <w:sz w:val="24"/>
          <w:szCs w:val="24"/>
        </w:rPr>
        <w:t xml:space="preserve"> </w:t>
      </w:r>
      <w:r w:rsidRPr="00726EEA">
        <w:rPr>
          <w:rFonts w:ascii="Times New Roman" w:hAnsi="Times New Roman" w:cs="Times New Roman"/>
          <w:sz w:val="24"/>
          <w:szCs w:val="24"/>
        </w:rPr>
        <w:t xml:space="preserve">признать </w:t>
      </w:r>
      <w:r w:rsidR="00DA50DB">
        <w:rPr>
          <w:rFonts w:ascii="Times New Roman" w:hAnsi="Times New Roman" w:cs="Times New Roman"/>
          <w:sz w:val="24"/>
          <w:szCs w:val="24"/>
        </w:rPr>
        <w:t>не</w:t>
      </w:r>
      <w:r w:rsidR="003608E9">
        <w:rPr>
          <w:rFonts w:ascii="Times New Roman" w:hAnsi="Times New Roman" w:cs="Times New Roman"/>
          <w:sz w:val="24"/>
          <w:szCs w:val="24"/>
        </w:rPr>
        <w:t xml:space="preserve"> </w:t>
      </w:r>
      <w:r w:rsidRPr="00726EEA">
        <w:rPr>
          <w:rFonts w:ascii="Times New Roman" w:hAnsi="Times New Roman" w:cs="Times New Roman"/>
          <w:sz w:val="24"/>
          <w:szCs w:val="24"/>
        </w:rPr>
        <w:t xml:space="preserve">соответствующей </w:t>
      </w:r>
      <w:r w:rsidR="00DA50DB">
        <w:rPr>
          <w:rFonts w:ascii="Times New Roman" w:hAnsi="Times New Roman" w:cs="Times New Roman"/>
          <w:sz w:val="24"/>
          <w:szCs w:val="24"/>
        </w:rPr>
        <w:t xml:space="preserve"> </w:t>
      </w:r>
      <w:r w:rsidRPr="00726EEA">
        <w:rPr>
          <w:rFonts w:ascii="Times New Roman" w:hAnsi="Times New Roman" w:cs="Times New Roman"/>
          <w:sz w:val="24"/>
          <w:szCs w:val="24"/>
        </w:rPr>
        <w:t xml:space="preserve">требованиям Извещения и </w:t>
      </w:r>
      <w:r w:rsidR="003608E9">
        <w:rPr>
          <w:rFonts w:ascii="Times New Roman" w:hAnsi="Times New Roman" w:cs="Times New Roman"/>
          <w:sz w:val="24"/>
          <w:szCs w:val="24"/>
        </w:rPr>
        <w:t>отказать в допуске  к участию в процедуре.</w:t>
      </w:r>
      <w:r w:rsidRPr="00726EEA">
        <w:rPr>
          <w:rFonts w:ascii="Times New Roman" w:hAnsi="Times New Roman" w:cs="Times New Roman"/>
          <w:sz w:val="24"/>
          <w:szCs w:val="24"/>
        </w:rPr>
        <w:t xml:space="preserve"> Результаты голосования каждого члена Комиссии изложены в таблице: </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977"/>
        <w:gridCol w:w="2126"/>
        <w:gridCol w:w="2126"/>
        <w:gridCol w:w="1843"/>
      </w:tblGrid>
      <w:tr w:rsidR="008377EF" w:rsidRPr="00726EEA" w14:paraId="1A3C22D6" w14:textId="77777777" w:rsidTr="00F86E79">
        <w:trPr>
          <w:trHeight w:val="600"/>
        </w:trPr>
        <w:tc>
          <w:tcPr>
            <w:tcW w:w="851" w:type="dxa"/>
            <w:vAlign w:val="center"/>
          </w:tcPr>
          <w:p w14:paraId="5FD56C55" w14:textId="77777777" w:rsidR="008377EF" w:rsidRPr="00726EEA" w:rsidRDefault="008377EF"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Рег. </w:t>
            </w:r>
            <w:r w:rsidRPr="00726EEA">
              <w:rPr>
                <w:rFonts w:ascii="Times New Roman" w:hAnsi="Times New Roman" w:cs="Times New Roman"/>
                <w:b/>
                <w:sz w:val="24"/>
                <w:szCs w:val="24"/>
              </w:rPr>
              <w:br/>
              <w:t>номер заявки</w:t>
            </w:r>
          </w:p>
        </w:tc>
        <w:tc>
          <w:tcPr>
            <w:tcW w:w="2977" w:type="dxa"/>
            <w:vAlign w:val="center"/>
          </w:tcPr>
          <w:p w14:paraId="19A9E35B" w14:textId="77777777" w:rsidR="008377EF" w:rsidRPr="00726EEA" w:rsidRDefault="008377EF"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Участник процедуры, подавший заявку на участие  в процедуре</w:t>
            </w:r>
          </w:p>
        </w:tc>
        <w:tc>
          <w:tcPr>
            <w:tcW w:w="2126" w:type="dxa"/>
            <w:vAlign w:val="center"/>
          </w:tcPr>
          <w:p w14:paraId="2583D1CF" w14:textId="77777777" w:rsidR="008377EF" w:rsidRPr="00726EEA" w:rsidRDefault="008377EF"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член </w:t>
            </w:r>
            <w:r w:rsidRPr="00726EEA">
              <w:rPr>
                <w:rFonts w:ascii="Times New Roman" w:hAnsi="Times New Roman" w:cs="Times New Roman"/>
                <w:b/>
                <w:bCs/>
                <w:sz w:val="24"/>
                <w:szCs w:val="24"/>
              </w:rPr>
              <w:t>Комиссии по крупным процедурам</w:t>
            </w:r>
          </w:p>
        </w:tc>
        <w:tc>
          <w:tcPr>
            <w:tcW w:w="2126" w:type="dxa"/>
            <w:vAlign w:val="center"/>
          </w:tcPr>
          <w:p w14:paraId="4D14AB12" w14:textId="77777777" w:rsidR="008377EF" w:rsidRPr="00726EEA" w:rsidRDefault="008377EF" w:rsidP="00F86E79">
            <w:pPr>
              <w:pStyle w:val="ConsPlusNormal"/>
              <w:widowControl/>
              <w:tabs>
                <w:tab w:val="left" w:pos="142"/>
              </w:tabs>
              <w:ind w:firstLine="0"/>
              <w:jc w:val="both"/>
              <w:rPr>
                <w:rFonts w:ascii="Times New Roman" w:hAnsi="Times New Roman" w:cs="Times New Roman"/>
                <w:b/>
                <w:sz w:val="24"/>
                <w:szCs w:val="24"/>
              </w:rPr>
            </w:pPr>
            <w:r w:rsidRPr="00726EEA">
              <w:rPr>
                <w:rFonts w:ascii="Times New Roman" w:hAnsi="Times New Roman" w:cs="Times New Roman"/>
                <w:b/>
                <w:sz w:val="24"/>
                <w:szCs w:val="24"/>
              </w:rPr>
              <w:t xml:space="preserve">Признать заявку соответствующей / не соответствующей </w:t>
            </w:r>
          </w:p>
        </w:tc>
        <w:tc>
          <w:tcPr>
            <w:tcW w:w="1843" w:type="dxa"/>
            <w:vAlign w:val="center"/>
          </w:tcPr>
          <w:p w14:paraId="2CF3A636" w14:textId="77777777" w:rsidR="008377EF" w:rsidRPr="00726EEA" w:rsidRDefault="008377EF" w:rsidP="00F86E79">
            <w:pPr>
              <w:pStyle w:val="ConsPlusNormal"/>
              <w:widowControl/>
              <w:tabs>
                <w:tab w:val="left" w:pos="142"/>
              </w:tabs>
              <w:ind w:firstLine="0"/>
              <w:jc w:val="both"/>
              <w:rPr>
                <w:rFonts w:ascii="Times New Roman" w:hAnsi="Times New Roman" w:cs="Times New Roman"/>
                <w:b/>
                <w:sz w:val="24"/>
                <w:szCs w:val="24"/>
                <w:lang w:val="en-US"/>
              </w:rPr>
            </w:pPr>
            <w:r w:rsidRPr="00726EEA">
              <w:rPr>
                <w:rFonts w:ascii="Times New Roman" w:hAnsi="Times New Roman" w:cs="Times New Roman"/>
                <w:b/>
                <w:sz w:val="24"/>
                <w:szCs w:val="24"/>
              </w:rPr>
              <w:t>Решение членов Комиссии</w:t>
            </w:r>
          </w:p>
        </w:tc>
      </w:tr>
      <w:tr w:rsidR="008377EF" w:rsidRPr="00726EEA" w14:paraId="16A36374" w14:textId="77777777" w:rsidTr="00F86E79">
        <w:trPr>
          <w:trHeight w:val="600"/>
        </w:trPr>
        <w:tc>
          <w:tcPr>
            <w:tcW w:w="851" w:type="dxa"/>
            <w:vMerge w:val="restart"/>
            <w:vAlign w:val="center"/>
          </w:tcPr>
          <w:p w14:paraId="10112E95" w14:textId="5286CFE0" w:rsidR="008377EF" w:rsidRPr="00726EEA" w:rsidRDefault="002A5467" w:rsidP="00F86E79">
            <w:pPr>
              <w:pStyle w:val="ConsPlusNormal"/>
              <w:widowContro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vMerge w:val="restart"/>
            <w:vAlign w:val="center"/>
          </w:tcPr>
          <w:p w14:paraId="7E34BE80" w14:textId="7F1B51D7" w:rsidR="008377EF" w:rsidRPr="00726EEA" w:rsidRDefault="008377EF" w:rsidP="00F86E79">
            <w:pPr>
              <w:pStyle w:val="ConsPlusNormal"/>
              <w:widowControl/>
              <w:tabs>
                <w:tab w:val="left" w:pos="142"/>
              </w:tabs>
              <w:ind w:firstLine="0"/>
              <w:jc w:val="center"/>
              <w:rPr>
                <w:rFonts w:ascii="Times New Roman" w:hAnsi="Times New Roman" w:cs="Times New Roman"/>
                <w:b/>
                <w:sz w:val="24"/>
                <w:szCs w:val="24"/>
              </w:rPr>
            </w:pPr>
            <w:r>
              <w:rPr>
                <w:rFonts w:ascii="Times New Roman" w:hAnsi="Times New Roman" w:cs="Times New Roman"/>
                <w:b/>
                <w:sz w:val="24"/>
                <w:szCs w:val="24"/>
              </w:rPr>
              <w:t>ООО «</w:t>
            </w:r>
            <w:r w:rsidR="0095587E">
              <w:rPr>
                <w:rFonts w:ascii="Times New Roman" w:hAnsi="Times New Roman" w:cs="Times New Roman"/>
                <w:b/>
                <w:sz w:val="24"/>
                <w:szCs w:val="24"/>
              </w:rPr>
              <w:t>КГИ</w:t>
            </w:r>
            <w:r>
              <w:rPr>
                <w:rFonts w:ascii="Times New Roman" w:hAnsi="Times New Roman" w:cs="Times New Roman"/>
                <w:b/>
                <w:sz w:val="24"/>
                <w:szCs w:val="24"/>
              </w:rPr>
              <w:t>»</w:t>
            </w:r>
          </w:p>
        </w:tc>
        <w:tc>
          <w:tcPr>
            <w:tcW w:w="2126" w:type="dxa"/>
            <w:vAlign w:val="center"/>
          </w:tcPr>
          <w:p w14:paraId="487D336E" w14:textId="77777777" w:rsidR="008377EF" w:rsidRPr="00726EEA" w:rsidRDefault="008377EF" w:rsidP="00F86E79">
            <w:pPr>
              <w:pStyle w:val="ConsPlusNormal"/>
              <w:widowControl/>
              <w:tabs>
                <w:tab w:val="left" w:pos="142"/>
              </w:tabs>
              <w:ind w:firstLine="0"/>
              <w:jc w:val="center"/>
              <w:rPr>
                <w:rFonts w:ascii="Times New Roman" w:hAnsi="Times New Roman" w:cs="Times New Roman"/>
                <w:sz w:val="24"/>
                <w:szCs w:val="24"/>
              </w:rPr>
            </w:pPr>
            <w:r w:rsidRPr="00726EEA">
              <w:rPr>
                <w:rFonts w:ascii="Times New Roman" w:hAnsi="Times New Roman" w:cs="Times New Roman"/>
                <w:sz w:val="24"/>
                <w:szCs w:val="24"/>
              </w:rPr>
              <w:t>Дмитриев Д.Н.</w:t>
            </w:r>
          </w:p>
        </w:tc>
        <w:tc>
          <w:tcPr>
            <w:tcW w:w="2126" w:type="dxa"/>
            <w:vAlign w:val="center"/>
          </w:tcPr>
          <w:p w14:paraId="062AD16A" w14:textId="5FA1D976" w:rsidR="008377EF" w:rsidRPr="00726EEA" w:rsidRDefault="00EB1E93" w:rsidP="00F86E79">
            <w:pPr>
              <w:pStyle w:val="ConsPlusNormal"/>
              <w:widowContro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 xml:space="preserve">Не </w:t>
            </w:r>
            <w:r w:rsidR="008377EF" w:rsidRPr="00726EEA">
              <w:rPr>
                <w:rFonts w:ascii="Times New Roman" w:hAnsi="Times New Roman" w:cs="Times New Roman"/>
                <w:sz w:val="24"/>
                <w:szCs w:val="24"/>
              </w:rPr>
              <w:t>соответствует</w:t>
            </w:r>
          </w:p>
        </w:tc>
        <w:tc>
          <w:tcPr>
            <w:tcW w:w="1843" w:type="dxa"/>
            <w:vAlign w:val="center"/>
          </w:tcPr>
          <w:p w14:paraId="33B089CE" w14:textId="5D028D01" w:rsidR="008377EF" w:rsidRPr="00726EEA" w:rsidRDefault="00EB1E93" w:rsidP="00F86E79">
            <w:pPr>
              <w:pStyle w:val="ConsPlusNormal"/>
              <w:widowControl/>
              <w:tabs>
                <w:tab w:val="left" w:pos="142"/>
              </w:tabs>
              <w:ind w:firstLine="0"/>
              <w:jc w:val="center"/>
              <w:rPr>
                <w:rFonts w:ascii="Times New Roman" w:hAnsi="Times New Roman" w:cs="Times New Roman"/>
                <w:sz w:val="24"/>
                <w:szCs w:val="24"/>
              </w:rPr>
            </w:pPr>
            <w:r w:rsidRPr="00EB1E93">
              <w:rPr>
                <w:rFonts w:ascii="Times New Roman" w:hAnsi="Times New Roman" w:cs="Times New Roman"/>
                <w:sz w:val="24"/>
                <w:szCs w:val="24"/>
              </w:rPr>
              <w:t>Отказать в допуске</w:t>
            </w:r>
          </w:p>
        </w:tc>
      </w:tr>
      <w:tr w:rsidR="008377EF" w:rsidRPr="00726EEA" w14:paraId="18692815" w14:textId="77777777" w:rsidTr="00F86E79">
        <w:trPr>
          <w:trHeight w:val="600"/>
        </w:trPr>
        <w:tc>
          <w:tcPr>
            <w:tcW w:w="851" w:type="dxa"/>
            <w:vMerge/>
            <w:vAlign w:val="center"/>
          </w:tcPr>
          <w:p w14:paraId="152B14C9" w14:textId="77777777" w:rsidR="008377EF" w:rsidRPr="00726EEA" w:rsidRDefault="008377EF" w:rsidP="00F86E79">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30C92CFA" w14:textId="77777777" w:rsidR="008377EF" w:rsidRPr="00726EEA" w:rsidRDefault="008377EF" w:rsidP="00F86E79">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30CF3103" w14:textId="77777777" w:rsidR="008377EF" w:rsidRPr="00726EEA" w:rsidRDefault="008377EF" w:rsidP="00F86E79">
            <w:pPr>
              <w:pStyle w:val="ConsPlusNorma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Попова И.А.</w:t>
            </w:r>
          </w:p>
        </w:tc>
        <w:tc>
          <w:tcPr>
            <w:tcW w:w="2126" w:type="dxa"/>
            <w:vAlign w:val="center"/>
          </w:tcPr>
          <w:p w14:paraId="179810CA" w14:textId="6E2B55EC" w:rsidR="008377EF" w:rsidRPr="00726EEA" w:rsidRDefault="00EB1E93" w:rsidP="00F86E79">
            <w:pPr>
              <w:pStyle w:val="ConsPlusNormal"/>
              <w:widowContro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 xml:space="preserve">Не </w:t>
            </w:r>
            <w:r w:rsidR="008377EF" w:rsidRPr="00726EEA">
              <w:rPr>
                <w:rFonts w:ascii="Times New Roman" w:hAnsi="Times New Roman" w:cs="Times New Roman"/>
                <w:sz w:val="24"/>
                <w:szCs w:val="24"/>
              </w:rPr>
              <w:t>соответствует</w:t>
            </w:r>
          </w:p>
        </w:tc>
        <w:tc>
          <w:tcPr>
            <w:tcW w:w="1843" w:type="dxa"/>
            <w:vAlign w:val="center"/>
          </w:tcPr>
          <w:p w14:paraId="3FC8E0E9" w14:textId="7861F250" w:rsidR="008377EF" w:rsidRPr="00726EEA" w:rsidRDefault="00EB1E93" w:rsidP="00F86E79">
            <w:pPr>
              <w:pStyle w:val="ConsPlusNormal"/>
              <w:widowControl/>
              <w:tabs>
                <w:tab w:val="left" w:pos="142"/>
              </w:tabs>
              <w:ind w:firstLine="0"/>
              <w:jc w:val="center"/>
              <w:rPr>
                <w:rFonts w:ascii="Times New Roman" w:hAnsi="Times New Roman" w:cs="Times New Roman"/>
                <w:sz w:val="24"/>
                <w:szCs w:val="24"/>
              </w:rPr>
            </w:pPr>
            <w:r w:rsidRPr="00EB1E93">
              <w:rPr>
                <w:rFonts w:ascii="Times New Roman" w:hAnsi="Times New Roman" w:cs="Times New Roman"/>
                <w:sz w:val="24"/>
                <w:szCs w:val="24"/>
              </w:rPr>
              <w:t>Отказать в допуске</w:t>
            </w:r>
          </w:p>
        </w:tc>
      </w:tr>
      <w:tr w:rsidR="008377EF" w:rsidRPr="00726EEA" w14:paraId="540F3FA3" w14:textId="77777777" w:rsidTr="00F86E79">
        <w:trPr>
          <w:trHeight w:val="600"/>
        </w:trPr>
        <w:tc>
          <w:tcPr>
            <w:tcW w:w="851" w:type="dxa"/>
            <w:vMerge/>
            <w:vAlign w:val="center"/>
          </w:tcPr>
          <w:p w14:paraId="15337484" w14:textId="77777777" w:rsidR="008377EF" w:rsidRPr="00726EEA" w:rsidRDefault="008377EF" w:rsidP="00F86E79">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720998FB" w14:textId="77777777" w:rsidR="008377EF" w:rsidRPr="00726EEA" w:rsidRDefault="008377EF" w:rsidP="00F86E79">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753EDBC0" w14:textId="77777777" w:rsidR="008377EF" w:rsidRPr="00726EEA" w:rsidRDefault="008377EF" w:rsidP="00F86E79">
            <w:pPr>
              <w:pStyle w:val="ConsPlusNormal"/>
              <w:tabs>
                <w:tab w:val="left" w:pos="142"/>
              </w:tabs>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Цыбизова</w:t>
            </w:r>
            <w:proofErr w:type="spellEnd"/>
            <w:r>
              <w:rPr>
                <w:rFonts w:ascii="Times New Roman" w:hAnsi="Times New Roman" w:cs="Times New Roman"/>
                <w:sz w:val="24"/>
                <w:szCs w:val="24"/>
              </w:rPr>
              <w:t xml:space="preserve"> П.А.</w:t>
            </w:r>
          </w:p>
        </w:tc>
        <w:tc>
          <w:tcPr>
            <w:tcW w:w="2126" w:type="dxa"/>
            <w:vAlign w:val="center"/>
          </w:tcPr>
          <w:p w14:paraId="07815DA6" w14:textId="32A23CB7" w:rsidR="008377EF" w:rsidRPr="00726EEA" w:rsidRDefault="00EB1E93" w:rsidP="00F86E79">
            <w:pPr>
              <w:pStyle w:val="ConsPlusNormal"/>
              <w:widowContro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 xml:space="preserve">Не </w:t>
            </w:r>
            <w:r w:rsidR="008377EF" w:rsidRPr="00726EEA">
              <w:rPr>
                <w:rFonts w:ascii="Times New Roman" w:hAnsi="Times New Roman" w:cs="Times New Roman"/>
                <w:sz w:val="24"/>
                <w:szCs w:val="24"/>
              </w:rPr>
              <w:t>соответствует</w:t>
            </w:r>
          </w:p>
        </w:tc>
        <w:tc>
          <w:tcPr>
            <w:tcW w:w="1843" w:type="dxa"/>
            <w:vAlign w:val="center"/>
          </w:tcPr>
          <w:p w14:paraId="08F25764" w14:textId="0C44B1E3" w:rsidR="008377EF" w:rsidRPr="00726EEA" w:rsidRDefault="00EB1E93" w:rsidP="00F86E79">
            <w:pPr>
              <w:pStyle w:val="ConsPlusNormal"/>
              <w:widowControl/>
              <w:tabs>
                <w:tab w:val="left" w:pos="142"/>
              </w:tabs>
              <w:ind w:firstLine="0"/>
              <w:jc w:val="center"/>
              <w:rPr>
                <w:rFonts w:ascii="Times New Roman" w:hAnsi="Times New Roman" w:cs="Times New Roman"/>
                <w:sz w:val="24"/>
                <w:szCs w:val="24"/>
              </w:rPr>
            </w:pPr>
            <w:r w:rsidRPr="00EB1E93">
              <w:rPr>
                <w:rFonts w:ascii="Times New Roman" w:hAnsi="Times New Roman" w:cs="Times New Roman"/>
                <w:sz w:val="24"/>
                <w:szCs w:val="24"/>
              </w:rPr>
              <w:t>Отказать в допуске</w:t>
            </w:r>
          </w:p>
        </w:tc>
      </w:tr>
      <w:tr w:rsidR="008377EF" w:rsidRPr="00726EEA" w14:paraId="300ADF5A" w14:textId="77777777" w:rsidTr="00F86E79">
        <w:trPr>
          <w:trHeight w:val="600"/>
        </w:trPr>
        <w:tc>
          <w:tcPr>
            <w:tcW w:w="851" w:type="dxa"/>
            <w:vMerge/>
            <w:vAlign w:val="center"/>
          </w:tcPr>
          <w:p w14:paraId="680945C6" w14:textId="77777777" w:rsidR="008377EF" w:rsidRPr="00726EEA" w:rsidRDefault="008377EF" w:rsidP="00F86E79">
            <w:pPr>
              <w:pStyle w:val="ConsPlusNormal"/>
              <w:widowControl/>
              <w:tabs>
                <w:tab w:val="left" w:pos="142"/>
              </w:tabs>
              <w:ind w:firstLine="0"/>
              <w:jc w:val="center"/>
              <w:rPr>
                <w:rFonts w:ascii="Times New Roman" w:hAnsi="Times New Roman" w:cs="Times New Roman"/>
                <w:sz w:val="24"/>
                <w:szCs w:val="24"/>
              </w:rPr>
            </w:pPr>
          </w:p>
        </w:tc>
        <w:tc>
          <w:tcPr>
            <w:tcW w:w="2977" w:type="dxa"/>
            <w:vMerge/>
            <w:vAlign w:val="center"/>
          </w:tcPr>
          <w:p w14:paraId="46C6BCE8" w14:textId="77777777" w:rsidR="008377EF" w:rsidRPr="00726EEA" w:rsidRDefault="008377EF" w:rsidP="00F86E79">
            <w:pPr>
              <w:pStyle w:val="ConsPlusNormal"/>
              <w:widowControl/>
              <w:tabs>
                <w:tab w:val="left" w:pos="142"/>
              </w:tabs>
              <w:ind w:firstLine="0"/>
              <w:jc w:val="center"/>
              <w:rPr>
                <w:rFonts w:ascii="Times New Roman" w:hAnsi="Times New Roman" w:cs="Times New Roman"/>
                <w:sz w:val="24"/>
                <w:szCs w:val="24"/>
              </w:rPr>
            </w:pPr>
          </w:p>
        </w:tc>
        <w:tc>
          <w:tcPr>
            <w:tcW w:w="2126" w:type="dxa"/>
            <w:vAlign w:val="center"/>
          </w:tcPr>
          <w:p w14:paraId="5149F369" w14:textId="77777777" w:rsidR="008377EF" w:rsidRPr="007C7780" w:rsidRDefault="008377EF" w:rsidP="00F86E79">
            <w:pPr>
              <w:pStyle w:val="ConsPlusNormal"/>
              <w:tabs>
                <w:tab w:val="left" w:pos="142"/>
              </w:tabs>
              <w:ind w:firstLine="0"/>
              <w:jc w:val="center"/>
              <w:rPr>
                <w:rFonts w:ascii="Times New Roman" w:hAnsi="Times New Roman" w:cs="Times New Roman"/>
                <w:sz w:val="24"/>
                <w:szCs w:val="24"/>
              </w:rPr>
            </w:pPr>
            <w:r w:rsidRPr="007C7780">
              <w:rPr>
                <w:rFonts w:ascii="Times New Roman" w:hAnsi="Times New Roman" w:cs="Times New Roman"/>
                <w:sz w:val="24"/>
                <w:szCs w:val="24"/>
              </w:rPr>
              <w:t>Вольская Е.И.</w:t>
            </w:r>
          </w:p>
        </w:tc>
        <w:tc>
          <w:tcPr>
            <w:tcW w:w="2126" w:type="dxa"/>
            <w:vAlign w:val="center"/>
          </w:tcPr>
          <w:p w14:paraId="1D0BE8E6" w14:textId="0893A7E0" w:rsidR="008377EF" w:rsidRPr="00726EEA" w:rsidRDefault="00EB1E93" w:rsidP="00F86E79">
            <w:pPr>
              <w:pStyle w:val="ConsPlusNormal"/>
              <w:widowContro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 xml:space="preserve">Не </w:t>
            </w:r>
            <w:r w:rsidR="008377EF" w:rsidRPr="00726EEA">
              <w:rPr>
                <w:rFonts w:ascii="Times New Roman" w:hAnsi="Times New Roman" w:cs="Times New Roman"/>
                <w:sz w:val="24"/>
                <w:szCs w:val="24"/>
              </w:rPr>
              <w:t>соответствует</w:t>
            </w:r>
          </w:p>
        </w:tc>
        <w:tc>
          <w:tcPr>
            <w:tcW w:w="1843" w:type="dxa"/>
            <w:vAlign w:val="center"/>
          </w:tcPr>
          <w:p w14:paraId="6CF28CA7" w14:textId="48850BF6" w:rsidR="008377EF" w:rsidRPr="00726EEA" w:rsidRDefault="00EB1E93" w:rsidP="00F86E79">
            <w:pPr>
              <w:pStyle w:val="ConsPlusNormal"/>
              <w:widowControl/>
              <w:tabs>
                <w:tab w:val="left" w:pos="142"/>
              </w:tabs>
              <w:ind w:firstLine="0"/>
              <w:jc w:val="center"/>
              <w:rPr>
                <w:rFonts w:ascii="Times New Roman" w:hAnsi="Times New Roman" w:cs="Times New Roman"/>
                <w:sz w:val="24"/>
                <w:szCs w:val="24"/>
              </w:rPr>
            </w:pPr>
            <w:r w:rsidRPr="00EB1E93">
              <w:rPr>
                <w:rFonts w:ascii="Times New Roman" w:hAnsi="Times New Roman" w:cs="Times New Roman"/>
                <w:sz w:val="24"/>
                <w:szCs w:val="24"/>
              </w:rPr>
              <w:t>Отказать в допуске</w:t>
            </w:r>
          </w:p>
        </w:tc>
      </w:tr>
      <w:tr w:rsidR="00EB1E93" w:rsidRPr="00726EEA" w14:paraId="54566994" w14:textId="77777777" w:rsidTr="00F86E79">
        <w:trPr>
          <w:trHeight w:val="600"/>
        </w:trPr>
        <w:tc>
          <w:tcPr>
            <w:tcW w:w="851" w:type="dxa"/>
            <w:vAlign w:val="center"/>
          </w:tcPr>
          <w:p w14:paraId="02F7D3AF" w14:textId="77777777" w:rsidR="00EB1E93" w:rsidRPr="00726EEA" w:rsidRDefault="00EB1E93" w:rsidP="00F86E79">
            <w:pPr>
              <w:pStyle w:val="ConsPlusNormal"/>
              <w:widowControl/>
              <w:tabs>
                <w:tab w:val="left" w:pos="142"/>
              </w:tabs>
              <w:ind w:firstLine="0"/>
              <w:jc w:val="center"/>
              <w:rPr>
                <w:rFonts w:ascii="Times New Roman" w:hAnsi="Times New Roman" w:cs="Times New Roman"/>
                <w:sz w:val="24"/>
                <w:szCs w:val="24"/>
              </w:rPr>
            </w:pPr>
          </w:p>
        </w:tc>
        <w:tc>
          <w:tcPr>
            <w:tcW w:w="2977" w:type="dxa"/>
            <w:vAlign w:val="center"/>
          </w:tcPr>
          <w:p w14:paraId="78809A1E" w14:textId="0572DA68" w:rsidR="00EB1E93" w:rsidRPr="00EB1E93" w:rsidRDefault="00EB1E93" w:rsidP="00F86E79">
            <w:pPr>
              <w:pStyle w:val="ConsPlusNormal"/>
              <w:widowControl/>
              <w:tabs>
                <w:tab w:val="left" w:pos="142"/>
              </w:tabs>
              <w:ind w:firstLine="0"/>
              <w:jc w:val="center"/>
              <w:rPr>
                <w:rFonts w:ascii="Times New Roman" w:hAnsi="Times New Roman" w:cs="Times New Roman"/>
                <w:b/>
                <w:sz w:val="24"/>
                <w:szCs w:val="24"/>
              </w:rPr>
            </w:pPr>
            <w:r w:rsidRPr="00EB1E93">
              <w:rPr>
                <w:rFonts w:ascii="Times New Roman" w:hAnsi="Times New Roman" w:cs="Times New Roman"/>
                <w:b/>
                <w:sz w:val="24"/>
                <w:szCs w:val="24"/>
              </w:rPr>
              <w:t>Основание для отказа в допуске</w:t>
            </w:r>
          </w:p>
        </w:tc>
        <w:tc>
          <w:tcPr>
            <w:tcW w:w="6095" w:type="dxa"/>
            <w:gridSpan w:val="3"/>
            <w:vAlign w:val="center"/>
          </w:tcPr>
          <w:p w14:paraId="04866C53" w14:textId="3F2CB29A" w:rsidR="00EB1E93" w:rsidRDefault="00EB1E93" w:rsidP="00F86E79">
            <w:pPr>
              <w:pStyle w:val="ConsPlusNormal"/>
              <w:widowControl/>
              <w:tabs>
                <w:tab w:val="left" w:pos="142"/>
              </w:tabs>
              <w:ind w:firstLine="0"/>
              <w:jc w:val="center"/>
              <w:rPr>
                <w:rFonts w:ascii="Times New Roman" w:hAnsi="Times New Roman" w:cs="Times New Roman"/>
                <w:sz w:val="24"/>
                <w:szCs w:val="24"/>
              </w:rPr>
            </w:pPr>
            <w:proofErr w:type="gramStart"/>
            <w:r>
              <w:rPr>
                <w:rFonts w:ascii="Times New Roman" w:hAnsi="Times New Roman" w:cs="Times New Roman"/>
                <w:sz w:val="24"/>
                <w:szCs w:val="24"/>
              </w:rPr>
              <w:t>В соответствии с п.2 статьи 25</w:t>
            </w:r>
            <w:r w:rsidR="00C2565A">
              <w:rPr>
                <w:rFonts w:ascii="Times New Roman" w:hAnsi="Times New Roman" w:cs="Times New Roman"/>
                <w:sz w:val="24"/>
                <w:szCs w:val="24"/>
              </w:rPr>
              <w:t xml:space="preserve"> Положения о закупке товаров, работ, услуг ФРИИ, Заказчик вправе установить в документации о закупке основания для отстранения участника закупки от участия в закупке на любом этапе ее проведения, в том числе – </w:t>
            </w:r>
            <w:r w:rsidR="00F70F22">
              <w:rPr>
                <w:rFonts w:ascii="Times New Roman" w:hAnsi="Times New Roman" w:cs="Times New Roman"/>
                <w:sz w:val="24"/>
                <w:szCs w:val="24"/>
              </w:rPr>
              <w:t xml:space="preserve">в связи с </w:t>
            </w:r>
            <w:r w:rsidR="00C2565A">
              <w:rPr>
                <w:rFonts w:ascii="Times New Roman" w:hAnsi="Times New Roman" w:cs="Times New Roman"/>
                <w:sz w:val="24"/>
                <w:szCs w:val="24"/>
              </w:rPr>
              <w:t>установление</w:t>
            </w:r>
            <w:r w:rsidR="00F70F22">
              <w:rPr>
                <w:rFonts w:ascii="Times New Roman" w:hAnsi="Times New Roman" w:cs="Times New Roman"/>
                <w:sz w:val="24"/>
                <w:szCs w:val="24"/>
              </w:rPr>
              <w:t xml:space="preserve">м </w:t>
            </w:r>
            <w:r w:rsidR="00C2565A">
              <w:rPr>
                <w:rFonts w:ascii="Times New Roman" w:hAnsi="Times New Roman" w:cs="Times New Roman"/>
                <w:sz w:val="24"/>
                <w:szCs w:val="24"/>
              </w:rPr>
              <w:t xml:space="preserve"> недостоверности сведений, содержащихся в документах, представленных участником закупки в соответствии с документацией о закупке.</w:t>
            </w:r>
            <w:proofErr w:type="gramEnd"/>
            <w:r w:rsidR="006F1E26">
              <w:rPr>
                <w:rFonts w:ascii="Times New Roman" w:hAnsi="Times New Roman" w:cs="Times New Roman"/>
                <w:sz w:val="24"/>
                <w:szCs w:val="24"/>
              </w:rPr>
              <w:t xml:space="preserve">  По результатам экспертного заключения, представленного Службой безопасности ФРИИ</w:t>
            </w:r>
            <w:r w:rsidR="00F70F22">
              <w:rPr>
                <w:rFonts w:ascii="Times New Roman" w:hAnsi="Times New Roman" w:cs="Times New Roman"/>
                <w:sz w:val="24"/>
                <w:szCs w:val="24"/>
              </w:rPr>
              <w:t xml:space="preserve">, </w:t>
            </w:r>
            <w:r w:rsidR="006F1E26">
              <w:rPr>
                <w:rFonts w:ascii="Times New Roman" w:hAnsi="Times New Roman" w:cs="Times New Roman"/>
                <w:sz w:val="24"/>
                <w:szCs w:val="24"/>
              </w:rPr>
              <w:t xml:space="preserve"> в заявке участника, а именно </w:t>
            </w:r>
            <w:r w:rsidR="00F70F22">
              <w:rPr>
                <w:rFonts w:ascii="Times New Roman" w:hAnsi="Times New Roman" w:cs="Times New Roman"/>
                <w:sz w:val="24"/>
                <w:szCs w:val="24"/>
              </w:rPr>
              <w:t xml:space="preserve">- </w:t>
            </w:r>
            <w:r w:rsidR="006F1E26">
              <w:rPr>
                <w:rFonts w:ascii="Times New Roman" w:hAnsi="Times New Roman" w:cs="Times New Roman"/>
                <w:sz w:val="24"/>
                <w:szCs w:val="24"/>
              </w:rPr>
              <w:t>в Форме 3 «Пояснительная записка о деловой репутации участника» содержатся недостоверные сведения</w:t>
            </w:r>
            <w:proofErr w:type="gramStart"/>
            <w:r w:rsidR="006F1E26">
              <w:rPr>
                <w:rFonts w:ascii="Times New Roman" w:hAnsi="Times New Roman" w:cs="Times New Roman"/>
                <w:sz w:val="24"/>
                <w:szCs w:val="24"/>
              </w:rPr>
              <w:t xml:space="preserve"> .</w:t>
            </w:r>
            <w:proofErr w:type="gramEnd"/>
          </w:p>
          <w:p w14:paraId="55A920A6" w14:textId="69ED33EB" w:rsidR="005B701B" w:rsidRPr="00726EEA" w:rsidRDefault="005B701B" w:rsidP="00346F0D">
            <w:pPr>
              <w:pStyle w:val="ConsPlusNormal"/>
              <w:widowControl/>
              <w:tabs>
                <w:tab w:val="left" w:pos="142"/>
              </w:tabs>
              <w:ind w:firstLine="0"/>
              <w:jc w:val="center"/>
              <w:rPr>
                <w:rFonts w:ascii="Times New Roman" w:hAnsi="Times New Roman" w:cs="Times New Roman"/>
                <w:sz w:val="24"/>
                <w:szCs w:val="24"/>
              </w:rPr>
            </w:pPr>
            <w:r>
              <w:rPr>
                <w:rFonts w:ascii="Times New Roman" w:hAnsi="Times New Roman" w:cs="Times New Roman"/>
                <w:sz w:val="24"/>
                <w:szCs w:val="24"/>
              </w:rPr>
              <w:t>На основании</w:t>
            </w:r>
            <w:r w:rsidR="00346F0D">
              <w:rPr>
                <w:rFonts w:ascii="Times New Roman" w:hAnsi="Times New Roman" w:cs="Times New Roman"/>
                <w:sz w:val="24"/>
                <w:szCs w:val="24"/>
              </w:rPr>
              <w:t xml:space="preserve"> </w:t>
            </w:r>
            <w:proofErr w:type="spellStart"/>
            <w:r w:rsidR="00346F0D">
              <w:rPr>
                <w:rFonts w:ascii="Times New Roman" w:hAnsi="Times New Roman" w:cs="Times New Roman"/>
                <w:sz w:val="24"/>
                <w:szCs w:val="24"/>
              </w:rPr>
              <w:t>пп</w:t>
            </w:r>
            <w:proofErr w:type="spellEnd"/>
            <w:r w:rsidR="00346F0D">
              <w:rPr>
                <w:rFonts w:ascii="Times New Roman" w:hAnsi="Times New Roman" w:cs="Times New Roman"/>
                <w:sz w:val="24"/>
                <w:szCs w:val="24"/>
              </w:rPr>
              <w:t>. 1 п. 1.3.1 ч. 1.3 раздела 1 Извещения о проведении предварительного квалификационного отбора, принято решение об отстранен</w:t>
            </w:r>
            <w:proofErr w:type="gramStart"/>
            <w:r w:rsidR="00346F0D">
              <w:rPr>
                <w:rFonts w:ascii="Times New Roman" w:hAnsi="Times New Roman" w:cs="Times New Roman"/>
                <w:sz w:val="24"/>
                <w:szCs w:val="24"/>
              </w:rPr>
              <w:t>ии ООО</w:t>
            </w:r>
            <w:proofErr w:type="gramEnd"/>
            <w:r w:rsidR="00346F0D">
              <w:rPr>
                <w:rFonts w:ascii="Times New Roman" w:hAnsi="Times New Roman" w:cs="Times New Roman"/>
                <w:sz w:val="24"/>
                <w:szCs w:val="24"/>
              </w:rPr>
              <w:t xml:space="preserve"> «КГИ» от участия в процедуре. </w:t>
            </w:r>
          </w:p>
        </w:tc>
      </w:tr>
    </w:tbl>
    <w:p w14:paraId="792980ED" w14:textId="77777777" w:rsidR="002A6EFE" w:rsidRPr="002A6EFE" w:rsidRDefault="002A6EFE" w:rsidP="00726EEA">
      <w:pPr>
        <w:spacing w:line="240" w:lineRule="auto"/>
        <w:rPr>
          <w:rFonts w:ascii="Times New Roman" w:hAnsi="Times New Roman" w:cs="Times New Roman"/>
          <w:sz w:val="24"/>
          <w:szCs w:val="24"/>
        </w:rPr>
        <w:sectPr w:rsidR="002A6EFE" w:rsidRPr="002A6EFE" w:rsidSect="00472664">
          <w:footerReference w:type="default" r:id="rId9"/>
          <w:pgSz w:w="11906" w:h="16838"/>
          <w:pgMar w:top="567" w:right="851" w:bottom="426" w:left="1276" w:header="709" w:footer="709" w:gutter="0"/>
          <w:cols w:space="708"/>
          <w:docGrid w:linePitch="360"/>
        </w:sectPr>
      </w:pPr>
    </w:p>
    <w:p w14:paraId="42AF583A" w14:textId="007ECE75" w:rsidR="00E93204" w:rsidRPr="00726EEA" w:rsidRDefault="00726EEA" w:rsidP="00726EEA">
      <w:pPr>
        <w:pStyle w:val="af1"/>
        <w:keepNext/>
        <w:spacing w:before="120" w:after="120"/>
        <w:jc w:val="center"/>
        <w:rPr>
          <w:b/>
          <w:u w:val="single"/>
          <w:lang w:val="ru-RU"/>
        </w:rPr>
      </w:pPr>
      <w:r>
        <w:rPr>
          <w:b/>
          <w:u w:val="single"/>
          <w:lang w:val="ru-RU"/>
        </w:rPr>
        <w:t>10</w:t>
      </w:r>
      <w:r w:rsidR="00F129A3" w:rsidRPr="00726EEA">
        <w:rPr>
          <w:b/>
          <w:u w:val="single"/>
          <w:lang w:val="ru-RU"/>
        </w:rPr>
        <w:t xml:space="preserve">. </w:t>
      </w:r>
      <w:r w:rsidR="00E93204" w:rsidRPr="00726EEA">
        <w:rPr>
          <w:b/>
          <w:u w:val="single"/>
          <w:lang w:val="ru-RU"/>
        </w:rPr>
        <w:t xml:space="preserve">Решение каждого члена </w:t>
      </w:r>
      <w:r w:rsidR="00B161CE" w:rsidRPr="00726EEA">
        <w:rPr>
          <w:b/>
          <w:u w:val="single"/>
          <w:lang w:val="ru-RU"/>
        </w:rPr>
        <w:t>К</w:t>
      </w:r>
      <w:r w:rsidR="00E93204" w:rsidRPr="00726EEA">
        <w:rPr>
          <w:b/>
          <w:u w:val="single"/>
          <w:lang w:val="ru-RU"/>
        </w:rPr>
        <w:t xml:space="preserve">омиссии о присвоении заявкам на участие в </w:t>
      </w:r>
      <w:r w:rsidR="0094612B" w:rsidRPr="00726EEA">
        <w:rPr>
          <w:b/>
          <w:u w:val="single"/>
          <w:lang w:val="ru-RU"/>
        </w:rPr>
        <w:t>процедуре</w:t>
      </w:r>
      <w:r w:rsidR="00E93204" w:rsidRPr="00726EEA">
        <w:rPr>
          <w:b/>
          <w:u w:val="single"/>
          <w:lang w:val="ru-RU"/>
        </w:rPr>
        <w:t xml:space="preserve"> значений (балов) </w:t>
      </w:r>
      <w:r w:rsidR="00E93204" w:rsidRPr="00726EEA">
        <w:rPr>
          <w:b/>
          <w:u w:val="single"/>
          <w:lang w:val="ru-RU"/>
        </w:rPr>
        <w:br/>
        <w:t>по каждому из предусмотренных критериев оценки</w:t>
      </w:r>
    </w:p>
    <w:p w14:paraId="7F09F213" w14:textId="608D1F49" w:rsidR="004066A4" w:rsidRPr="00726EEA" w:rsidRDefault="00501327" w:rsidP="00726EEA">
      <w:pPr>
        <w:pStyle w:val="af1"/>
        <w:keepNext/>
        <w:spacing w:before="120" w:after="120"/>
        <w:jc w:val="right"/>
        <w:rPr>
          <w:b/>
          <w:u w:val="single"/>
          <w:lang w:val="ru-RU"/>
        </w:rPr>
      </w:pPr>
      <w:r w:rsidRPr="00726EEA">
        <w:rPr>
          <w:b/>
          <w:u w:val="single"/>
          <w:lang w:val="ru-RU"/>
        </w:rPr>
        <w:t xml:space="preserve"> Таблица № 2</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2835"/>
        <w:gridCol w:w="1275"/>
        <w:gridCol w:w="1418"/>
        <w:gridCol w:w="1276"/>
        <w:gridCol w:w="1275"/>
        <w:gridCol w:w="1134"/>
        <w:gridCol w:w="1134"/>
        <w:gridCol w:w="1134"/>
      </w:tblGrid>
      <w:tr w:rsidR="00E82837" w:rsidRPr="00726EEA" w14:paraId="5E47A13D" w14:textId="46E9287A" w:rsidTr="00E82837">
        <w:trPr>
          <w:cantSplit/>
          <w:trHeight w:val="416"/>
          <w:tblHeader/>
        </w:trPr>
        <w:tc>
          <w:tcPr>
            <w:tcW w:w="534" w:type="dxa"/>
            <w:shd w:val="clear" w:color="auto" w:fill="auto"/>
            <w:vAlign w:val="center"/>
            <w:hideMark/>
          </w:tcPr>
          <w:p w14:paraId="13777DB9" w14:textId="77777777" w:rsidR="00E82837" w:rsidRPr="00726EEA" w:rsidRDefault="00E82837" w:rsidP="00726EEA">
            <w:pPr>
              <w:pStyle w:val="af2"/>
              <w:rPr>
                <w:rFonts w:cs="Times New Roman"/>
                <w:sz w:val="24"/>
                <w:szCs w:val="24"/>
                <w:lang w:val="ru-RU" w:eastAsia="ru-RU"/>
              </w:rPr>
            </w:pPr>
            <w:r w:rsidRPr="00726EEA">
              <w:rPr>
                <w:rFonts w:cs="Times New Roman"/>
                <w:sz w:val="24"/>
                <w:szCs w:val="24"/>
                <w:lang w:val="ru-RU" w:eastAsia="ru-RU"/>
              </w:rPr>
              <w:t>№</w:t>
            </w:r>
          </w:p>
        </w:tc>
        <w:tc>
          <w:tcPr>
            <w:tcW w:w="3969" w:type="dxa"/>
            <w:shd w:val="clear" w:color="auto" w:fill="auto"/>
            <w:vAlign w:val="center"/>
            <w:hideMark/>
          </w:tcPr>
          <w:p w14:paraId="3AA53B82" w14:textId="0A915075" w:rsidR="00E82837" w:rsidRPr="00726EEA" w:rsidRDefault="00E82837" w:rsidP="00726EEA">
            <w:pPr>
              <w:pStyle w:val="af2"/>
              <w:rPr>
                <w:rFonts w:cs="Times New Roman"/>
                <w:sz w:val="24"/>
                <w:szCs w:val="24"/>
                <w:lang w:val="ru-RU" w:eastAsia="ru-RU"/>
              </w:rPr>
            </w:pPr>
            <w:r w:rsidRPr="00726EEA">
              <w:rPr>
                <w:rFonts w:cs="Times New Roman"/>
                <w:sz w:val="24"/>
                <w:szCs w:val="24"/>
                <w:lang w:val="ru-RU" w:eastAsia="ru-RU"/>
              </w:rPr>
              <w:t>Наименование</w:t>
            </w:r>
          </w:p>
        </w:tc>
        <w:tc>
          <w:tcPr>
            <w:tcW w:w="2835" w:type="dxa"/>
            <w:shd w:val="clear" w:color="auto" w:fill="auto"/>
            <w:vAlign w:val="center"/>
            <w:hideMark/>
          </w:tcPr>
          <w:p w14:paraId="6FE8B72D" w14:textId="6C9707E7" w:rsidR="00E82837" w:rsidRPr="00726EEA" w:rsidRDefault="00E82837" w:rsidP="00726EEA">
            <w:pPr>
              <w:pStyle w:val="af2"/>
              <w:rPr>
                <w:rFonts w:cs="Times New Roman"/>
                <w:sz w:val="24"/>
                <w:szCs w:val="24"/>
                <w:lang w:val="ru-RU" w:eastAsia="ru-RU"/>
              </w:rPr>
            </w:pPr>
            <w:r w:rsidRPr="00726EEA">
              <w:rPr>
                <w:rFonts w:cs="Times New Roman"/>
                <w:sz w:val="24"/>
                <w:szCs w:val="24"/>
                <w:lang w:val="ru-RU" w:eastAsia="ru-RU"/>
              </w:rPr>
              <w:t>Формула/ФИО членов Комиссии</w:t>
            </w:r>
          </w:p>
        </w:tc>
        <w:tc>
          <w:tcPr>
            <w:tcW w:w="1275" w:type="dxa"/>
            <w:vAlign w:val="center"/>
          </w:tcPr>
          <w:p w14:paraId="4DC82817" w14:textId="216BE682" w:rsidR="00E82837" w:rsidRPr="00E82837" w:rsidRDefault="003046F6" w:rsidP="003046F6">
            <w:pPr>
              <w:pStyle w:val="af2"/>
              <w:jc w:val="left"/>
              <w:rPr>
                <w:rFonts w:cs="Times New Roman"/>
                <w:noProof/>
                <w:sz w:val="24"/>
                <w:szCs w:val="24"/>
                <w:lang w:val="ru-RU"/>
              </w:rPr>
            </w:pPr>
            <w:r>
              <w:rPr>
                <w:rFonts w:cs="Times New Roman"/>
                <w:b w:val="0"/>
                <w:sz w:val="24"/>
                <w:szCs w:val="24"/>
                <w:lang w:val="ru-RU"/>
              </w:rPr>
              <w:t xml:space="preserve">№1 </w:t>
            </w:r>
            <w:r w:rsidR="00E82837" w:rsidRPr="00726EEA">
              <w:rPr>
                <w:rFonts w:cs="Times New Roman"/>
                <w:b w:val="0"/>
                <w:sz w:val="24"/>
                <w:szCs w:val="24"/>
              </w:rPr>
              <w:t>ООО «</w:t>
            </w:r>
            <w:r w:rsidR="00E82837">
              <w:rPr>
                <w:rFonts w:cs="Times New Roman"/>
                <w:b w:val="0"/>
                <w:sz w:val="24"/>
                <w:szCs w:val="24"/>
                <w:lang w:val="ru-RU"/>
              </w:rPr>
              <w:t>Индиго</w:t>
            </w:r>
            <w:r>
              <w:rPr>
                <w:rFonts w:cs="Times New Roman"/>
                <w:b w:val="0"/>
                <w:sz w:val="24"/>
                <w:szCs w:val="24"/>
                <w:lang w:val="ru-RU"/>
              </w:rPr>
              <w:t>»</w:t>
            </w:r>
          </w:p>
        </w:tc>
        <w:tc>
          <w:tcPr>
            <w:tcW w:w="1418" w:type="dxa"/>
            <w:vAlign w:val="center"/>
          </w:tcPr>
          <w:p w14:paraId="7E3A2586" w14:textId="4376C552" w:rsidR="00E82837" w:rsidRPr="00726EEA" w:rsidRDefault="003046F6" w:rsidP="00726EEA">
            <w:pPr>
              <w:pStyle w:val="af2"/>
              <w:rPr>
                <w:rFonts w:cs="Times New Roman"/>
                <w:bCs/>
                <w:sz w:val="24"/>
                <w:szCs w:val="24"/>
              </w:rPr>
            </w:pPr>
            <w:r>
              <w:rPr>
                <w:rFonts w:cs="Times New Roman"/>
                <w:b w:val="0"/>
                <w:bCs/>
                <w:sz w:val="24"/>
                <w:szCs w:val="24"/>
                <w:lang w:val="ru-RU"/>
              </w:rPr>
              <w:t xml:space="preserve">№2 </w:t>
            </w:r>
            <w:r w:rsidR="00E82837">
              <w:rPr>
                <w:rFonts w:cs="Times New Roman"/>
                <w:b w:val="0"/>
                <w:bCs/>
                <w:sz w:val="24"/>
                <w:szCs w:val="24"/>
              </w:rPr>
              <w:t>ООО «</w:t>
            </w:r>
            <w:proofErr w:type="spellStart"/>
            <w:r w:rsidR="00E82837">
              <w:rPr>
                <w:rFonts w:cs="Times New Roman"/>
                <w:b w:val="0"/>
                <w:bCs/>
                <w:sz w:val="24"/>
                <w:szCs w:val="24"/>
                <w:lang w:val="ru-RU"/>
              </w:rPr>
              <w:t>ВертКомм</w:t>
            </w:r>
            <w:proofErr w:type="spellEnd"/>
            <w:r w:rsidR="00E82837" w:rsidRPr="00726EEA">
              <w:rPr>
                <w:rFonts w:cs="Times New Roman"/>
                <w:b w:val="0"/>
                <w:bCs/>
                <w:sz w:val="24"/>
                <w:szCs w:val="24"/>
              </w:rPr>
              <w:t>»</w:t>
            </w:r>
          </w:p>
        </w:tc>
        <w:tc>
          <w:tcPr>
            <w:tcW w:w="1276" w:type="dxa"/>
            <w:vAlign w:val="center"/>
          </w:tcPr>
          <w:p w14:paraId="532B369C" w14:textId="3E7CA831" w:rsidR="00E82837" w:rsidRPr="00726EEA" w:rsidRDefault="003046F6" w:rsidP="00E82837">
            <w:pPr>
              <w:pStyle w:val="af2"/>
              <w:rPr>
                <w:rFonts w:cs="Times New Roman"/>
                <w:bCs/>
                <w:sz w:val="24"/>
                <w:szCs w:val="24"/>
              </w:rPr>
            </w:pPr>
            <w:r>
              <w:rPr>
                <w:rFonts w:cs="Times New Roman"/>
                <w:b w:val="0"/>
                <w:sz w:val="24"/>
                <w:szCs w:val="24"/>
                <w:lang w:val="ru-RU"/>
              </w:rPr>
              <w:t xml:space="preserve">№3 </w:t>
            </w:r>
            <w:r w:rsidR="00E82837" w:rsidRPr="00726EEA">
              <w:rPr>
                <w:rFonts w:cs="Times New Roman"/>
                <w:b w:val="0"/>
                <w:sz w:val="24"/>
                <w:szCs w:val="24"/>
              </w:rPr>
              <w:t>ООО «</w:t>
            </w:r>
            <w:r w:rsidR="00E82837">
              <w:rPr>
                <w:rFonts w:cs="Times New Roman"/>
                <w:b w:val="0"/>
                <w:sz w:val="24"/>
                <w:szCs w:val="24"/>
                <w:lang w:val="ru-RU"/>
              </w:rPr>
              <w:t>Сувенир Медиа</w:t>
            </w:r>
            <w:r w:rsidR="00E82837" w:rsidRPr="00726EEA">
              <w:rPr>
                <w:rFonts w:cs="Times New Roman"/>
                <w:b w:val="0"/>
                <w:sz w:val="24"/>
                <w:szCs w:val="24"/>
              </w:rPr>
              <w:t>»</w:t>
            </w:r>
          </w:p>
        </w:tc>
        <w:tc>
          <w:tcPr>
            <w:tcW w:w="1275" w:type="dxa"/>
          </w:tcPr>
          <w:p w14:paraId="6F8649C5" w14:textId="77777777" w:rsidR="00CA106E" w:rsidRDefault="00CA106E" w:rsidP="00726EEA">
            <w:pPr>
              <w:pStyle w:val="af2"/>
              <w:rPr>
                <w:rFonts w:cs="Times New Roman"/>
                <w:b w:val="0"/>
                <w:sz w:val="24"/>
                <w:szCs w:val="24"/>
                <w:lang w:val="ru-RU"/>
              </w:rPr>
            </w:pPr>
          </w:p>
          <w:p w14:paraId="09ADC301" w14:textId="4F4D2BA1" w:rsidR="00E82837" w:rsidRPr="00726EEA" w:rsidRDefault="003046F6" w:rsidP="00726EEA">
            <w:pPr>
              <w:pStyle w:val="af2"/>
              <w:rPr>
                <w:rFonts w:cs="Times New Roman"/>
                <w:b w:val="0"/>
                <w:sz w:val="24"/>
                <w:szCs w:val="24"/>
              </w:rPr>
            </w:pPr>
            <w:r>
              <w:rPr>
                <w:rFonts w:cs="Times New Roman"/>
                <w:b w:val="0"/>
                <w:sz w:val="24"/>
                <w:szCs w:val="24"/>
                <w:lang w:val="ru-RU"/>
              </w:rPr>
              <w:t xml:space="preserve">№4 </w:t>
            </w:r>
            <w:r w:rsidR="00E82837" w:rsidRPr="00726EEA">
              <w:rPr>
                <w:rFonts w:cs="Times New Roman"/>
                <w:b w:val="0"/>
                <w:sz w:val="24"/>
                <w:szCs w:val="24"/>
              </w:rPr>
              <w:t>ООО «</w:t>
            </w:r>
            <w:proofErr w:type="spellStart"/>
            <w:r w:rsidR="00E82837" w:rsidRPr="00726EEA">
              <w:rPr>
                <w:rFonts w:cs="Times New Roman"/>
                <w:b w:val="0"/>
                <w:sz w:val="24"/>
                <w:szCs w:val="24"/>
              </w:rPr>
              <w:t>Форма</w:t>
            </w:r>
            <w:proofErr w:type="spellEnd"/>
            <w:r w:rsidR="00E82837" w:rsidRPr="00726EEA">
              <w:rPr>
                <w:rFonts w:cs="Times New Roman"/>
                <w:b w:val="0"/>
                <w:sz w:val="24"/>
                <w:szCs w:val="24"/>
              </w:rPr>
              <w:t xml:space="preserve"> </w:t>
            </w:r>
            <w:proofErr w:type="spellStart"/>
            <w:r w:rsidR="00E82837" w:rsidRPr="00726EEA">
              <w:rPr>
                <w:rFonts w:cs="Times New Roman"/>
                <w:b w:val="0"/>
                <w:sz w:val="24"/>
                <w:szCs w:val="24"/>
              </w:rPr>
              <w:t>точки</w:t>
            </w:r>
            <w:proofErr w:type="spellEnd"/>
            <w:r w:rsidR="00E82837" w:rsidRPr="00726EEA">
              <w:rPr>
                <w:rFonts w:cs="Times New Roman"/>
                <w:b w:val="0"/>
                <w:sz w:val="24"/>
                <w:szCs w:val="24"/>
              </w:rPr>
              <w:t>»</w:t>
            </w:r>
          </w:p>
        </w:tc>
        <w:tc>
          <w:tcPr>
            <w:tcW w:w="1134" w:type="dxa"/>
            <w:vAlign w:val="center"/>
          </w:tcPr>
          <w:p w14:paraId="0DC8EBFA" w14:textId="77777777" w:rsidR="00CA106E" w:rsidRDefault="00CA106E" w:rsidP="00E82837">
            <w:pPr>
              <w:pStyle w:val="af2"/>
              <w:ind w:left="35" w:hanging="35"/>
              <w:rPr>
                <w:rFonts w:cs="Times New Roman"/>
                <w:b w:val="0"/>
                <w:sz w:val="24"/>
                <w:szCs w:val="24"/>
                <w:lang w:val="ru-RU"/>
              </w:rPr>
            </w:pPr>
          </w:p>
          <w:p w14:paraId="12B6E62E" w14:textId="5E8F926F" w:rsidR="00E82837" w:rsidRPr="00E82837" w:rsidRDefault="003046F6" w:rsidP="00E82837">
            <w:pPr>
              <w:pStyle w:val="af2"/>
              <w:ind w:left="35" w:hanging="35"/>
              <w:rPr>
                <w:rFonts w:cs="Times New Roman"/>
                <w:sz w:val="24"/>
                <w:szCs w:val="24"/>
                <w:lang w:val="ru-RU" w:eastAsia="ru-RU"/>
              </w:rPr>
            </w:pPr>
            <w:r>
              <w:rPr>
                <w:rFonts w:cs="Times New Roman"/>
                <w:b w:val="0"/>
                <w:sz w:val="24"/>
                <w:szCs w:val="24"/>
                <w:lang w:val="ru-RU"/>
              </w:rPr>
              <w:t xml:space="preserve">№5 </w:t>
            </w:r>
            <w:r w:rsidR="00E82837" w:rsidRPr="00726EEA">
              <w:rPr>
                <w:rFonts w:cs="Times New Roman"/>
                <w:b w:val="0"/>
                <w:sz w:val="24"/>
                <w:szCs w:val="24"/>
              </w:rPr>
              <w:t>ООО «</w:t>
            </w:r>
            <w:proofErr w:type="spellStart"/>
            <w:r w:rsidR="00E82837">
              <w:rPr>
                <w:rFonts w:cs="Times New Roman"/>
                <w:b w:val="0"/>
                <w:sz w:val="24"/>
                <w:szCs w:val="24"/>
                <w:lang w:val="ru-RU"/>
              </w:rPr>
              <w:t>Эдмос</w:t>
            </w:r>
            <w:proofErr w:type="spellEnd"/>
            <w:r w:rsidR="00E82837">
              <w:rPr>
                <w:rFonts w:cs="Times New Roman"/>
                <w:b w:val="0"/>
                <w:sz w:val="24"/>
                <w:szCs w:val="24"/>
                <w:lang w:val="ru-RU"/>
              </w:rPr>
              <w:t>-Реклама»</w:t>
            </w:r>
          </w:p>
        </w:tc>
        <w:tc>
          <w:tcPr>
            <w:tcW w:w="1134" w:type="dxa"/>
          </w:tcPr>
          <w:p w14:paraId="70118E63" w14:textId="77777777" w:rsidR="00CA106E" w:rsidRDefault="00CA106E" w:rsidP="00726EEA">
            <w:pPr>
              <w:pStyle w:val="af2"/>
              <w:ind w:left="35" w:hanging="35"/>
              <w:rPr>
                <w:rFonts w:cs="Times New Roman"/>
                <w:b w:val="0"/>
                <w:sz w:val="24"/>
                <w:szCs w:val="24"/>
                <w:lang w:val="ru-RU"/>
              </w:rPr>
            </w:pPr>
          </w:p>
          <w:p w14:paraId="6E2F6069" w14:textId="44F18916" w:rsidR="00E82837" w:rsidRPr="00E82837" w:rsidRDefault="003046F6" w:rsidP="00726EEA">
            <w:pPr>
              <w:pStyle w:val="af2"/>
              <w:ind w:left="35" w:hanging="35"/>
              <w:rPr>
                <w:rFonts w:cs="Times New Roman"/>
                <w:b w:val="0"/>
                <w:sz w:val="24"/>
                <w:szCs w:val="24"/>
                <w:lang w:val="ru-RU"/>
              </w:rPr>
            </w:pPr>
            <w:r>
              <w:rPr>
                <w:rFonts w:cs="Times New Roman"/>
                <w:b w:val="0"/>
                <w:sz w:val="24"/>
                <w:szCs w:val="24"/>
                <w:lang w:val="ru-RU"/>
              </w:rPr>
              <w:t xml:space="preserve">№6 </w:t>
            </w:r>
            <w:r w:rsidR="00E82837">
              <w:rPr>
                <w:rFonts w:cs="Times New Roman"/>
                <w:b w:val="0"/>
                <w:sz w:val="24"/>
                <w:szCs w:val="24"/>
                <w:lang w:val="ru-RU"/>
              </w:rPr>
              <w:t>ООО «РПК «Кейс»</w:t>
            </w:r>
          </w:p>
        </w:tc>
        <w:tc>
          <w:tcPr>
            <w:tcW w:w="1134" w:type="dxa"/>
          </w:tcPr>
          <w:p w14:paraId="4C1F902B" w14:textId="77777777" w:rsidR="00B63BAB" w:rsidRDefault="00B63BAB" w:rsidP="00726EEA">
            <w:pPr>
              <w:pStyle w:val="af2"/>
              <w:ind w:left="35" w:hanging="35"/>
              <w:rPr>
                <w:rFonts w:cs="Times New Roman"/>
                <w:b w:val="0"/>
                <w:sz w:val="24"/>
                <w:szCs w:val="24"/>
                <w:lang w:val="ru-RU"/>
              </w:rPr>
            </w:pPr>
          </w:p>
          <w:p w14:paraId="71EAA400" w14:textId="77777777" w:rsidR="00B63BAB" w:rsidRDefault="00B63BAB" w:rsidP="00726EEA">
            <w:pPr>
              <w:pStyle w:val="af2"/>
              <w:ind w:left="35" w:hanging="35"/>
              <w:rPr>
                <w:rFonts w:cs="Times New Roman"/>
                <w:b w:val="0"/>
                <w:sz w:val="24"/>
                <w:szCs w:val="24"/>
                <w:lang w:val="ru-RU"/>
              </w:rPr>
            </w:pPr>
          </w:p>
          <w:p w14:paraId="79C2A9DB" w14:textId="0124E5E4" w:rsidR="00E82837" w:rsidRPr="00E82837" w:rsidRDefault="003046F6" w:rsidP="00726EEA">
            <w:pPr>
              <w:pStyle w:val="af2"/>
              <w:ind w:left="35" w:hanging="35"/>
              <w:rPr>
                <w:rFonts w:cs="Times New Roman"/>
                <w:b w:val="0"/>
                <w:sz w:val="24"/>
                <w:szCs w:val="24"/>
                <w:lang w:val="ru-RU"/>
              </w:rPr>
            </w:pPr>
            <w:r>
              <w:rPr>
                <w:rFonts w:cs="Times New Roman"/>
                <w:b w:val="0"/>
                <w:sz w:val="24"/>
                <w:szCs w:val="24"/>
                <w:lang w:val="ru-RU"/>
              </w:rPr>
              <w:t xml:space="preserve">№7 </w:t>
            </w:r>
            <w:r w:rsidR="00E82837">
              <w:rPr>
                <w:rFonts w:cs="Times New Roman"/>
                <w:b w:val="0"/>
                <w:sz w:val="24"/>
                <w:szCs w:val="24"/>
                <w:lang w:val="ru-RU"/>
              </w:rPr>
              <w:t>ООО «КГИ»</w:t>
            </w:r>
          </w:p>
        </w:tc>
      </w:tr>
      <w:tr w:rsidR="00E82837" w:rsidRPr="00726EEA" w14:paraId="54AF1977" w14:textId="3BFB3916" w:rsidTr="00E82837">
        <w:trPr>
          <w:cantSplit/>
          <w:trHeight w:val="136"/>
          <w:tblHeader/>
        </w:trPr>
        <w:tc>
          <w:tcPr>
            <w:tcW w:w="534" w:type="dxa"/>
            <w:tcBorders>
              <w:bottom w:val="single" w:sz="4" w:space="0" w:color="auto"/>
            </w:tcBorders>
            <w:shd w:val="clear" w:color="auto" w:fill="auto"/>
            <w:vAlign w:val="center"/>
            <w:hideMark/>
          </w:tcPr>
          <w:p w14:paraId="7D019213" w14:textId="77777777" w:rsidR="00E82837" w:rsidRPr="00726EEA" w:rsidRDefault="00E82837" w:rsidP="00726EEA">
            <w:pPr>
              <w:pStyle w:val="af2"/>
              <w:rPr>
                <w:rFonts w:cs="Times New Roman"/>
                <w:sz w:val="24"/>
                <w:szCs w:val="24"/>
                <w:lang w:val="ru-RU" w:eastAsia="ru-RU"/>
              </w:rPr>
            </w:pPr>
            <w:r w:rsidRPr="00726EEA">
              <w:rPr>
                <w:rFonts w:cs="Times New Roman"/>
                <w:sz w:val="24"/>
                <w:szCs w:val="24"/>
                <w:lang w:val="ru-RU" w:eastAsia="ru-RU"/>
              </w:rPr>
              <w:t>1</w:t>
            </w:r>
          </w:p>
        </w:tc>
        <w:tc>
          <w:tcPr>
            <w:tcW w:w="3969" w:type="dxa"/>
            <w:tcBorders>
              <w:bottom w:val="single" w:sz="4" w:space="0" w:color="auto"/>
            </w:tcBorders>
            <w:shd w:val="clear" w:color="auto" w:fill="auto"/>
            <w:vAlign w:val="center"/>
            <w:hideMark/>
          </w:tcPr>
          <w:p w14:paraId="0584865A" w14:textId="60A987D7" w:rsidR="00E82837" w:rsidRPr="00726EEA" w:rsidRDefault="00E82837" w:rsidP="00726EEA">
            <w:pPr>
              <w:pStyle w:val="af2"/>
              <w:rPr>
                <w:rFonts w:cs="Times New Roman"/>
                <w:sz w:val="24"/>
                <w:szCs w:val="24"/>
                <w:lang w:val="ru-RU" w:eastAsia="ru-RU"/>
              </w:rPr>
            </w:pPr>
            <w:r w:rsidRPr="00726EEA">
              <w:rPr>
                <w:rFonts w:cs="Times New Roman"/>
                <w:sz w:val="24"/>
                <w:szCs w:val="24"/>
                <w:lang w:val="ru-RU" w:eastAsia="ru-RU"/>
              </w:rPr>
              <w:t>2</w:t>
            </w:r>
          </w:p>
        </w:tc>
        <w:tc>
          <w:tcPr>
            <w:tcW w:w="2835" w:type="dxa"/>
            <w:tcBorders>
              <w:bottom w:val="single" w:sz="4" w:space="0" w:color="auto"/>
            </w:tcBorders>
            <w:shd w:val="clear" w:color="auto" w:fill="auto"/>
            <w:vAlign w:val="center"/>
            <w:hideMark/>
          </w:tcPr>
          <w:p w14:paraId="4822E0CB" w14:textId="3F66F800" w:rsidR="00E82837" w:rsidRPr="00726EEA" w:rsidRDefault="00E82837" w:rsidP="00726EEA">
            <w:pPr>
              <w:pStyle w:val="af2"/>
              <w:rPr>
                <w:rFonts w:cs="Times New Roman"/>
                <w:sz w:val="24"/>
                <w:szCs w:val="24"/>
                <w:lang w:val="ru-RU" w:eastAsia="ru-RU"/>
              </w:rPr>
            </w:pPr>
            <w:r w:rsidRPr="00726EEA">
              <w:rPr>
                <w:rFonts w:cs="Times New Roman"/>
                <w:sz w:val="24"/>
                <w:szCs w:val="24"/>
                <w:lang w:val="ru-RU" w:eastAsia="ru-RU"/>
              </w:rPr>
              <w:t>3</w:t>
            </w:r>
          </w:p>
        </w:tc>
        <w:tc>
          <w:tcPr>
            <w:tcW w:w="1275" w:type="dxa"/>
            <w:tcBorders>
              <w:bottom w:val="single" w:sz="4" w:space="0" w:color="auto"/>
            </w:tcBorders>
            <w:vAlign w:val="center"/>
          </w:tcPr>
          <w:p w14:paraId="7D16AB20" w14:textId="2AB125C8" w:rsidR="00E82837" w:rsidRPr="00726EEA" w:rsidRDefault="00E82837" w:rsidP="00726EEA">
            <w:pPr>
              <w:pStyle w:val="af2"/>
              <w:rPr>
                <w:rFonts w:cs="Times New Roman"/>
                <w:sz w:val="24"/>
                <w:szCs w:val="24"/>
                <w:lang w:val="ru-RU" w:eastAsia="ru-RU"/>
              </w:rPr>
            </w:pPr>
            <w:r w:rsidRPr="00726EEA">
              <w:rPr>
                <w:rFonts w:cs="Times New Roman"/>
                <w:sz w:val="24"/>
                <w:szCs w:val="24"/>
                <w:lang w:val="ru-RU" w:eastAsia="ru-RU"/>
              </w:rPr>
              <w:t>4</w:t>
            </w:r>
          </w:p>
        </w:tc>
        <w:tc>
          <w:tcPr>
            <w:tcW w:w="1418" w:type="dxa"/>
            <w:tcBorders>
              <w:bottom w:val="single" w:sz="4" w:space="0" w:color="auto"/>
            </w:tcBorders>
          </w:tcPr>
          <w:p w14:paraId="00C75C03" w14:textId="27B2B1AF" w:rsidR="00E82837" w:rsidRPr="00726EEA" w:rsidRDefault="00E82837" w:rsidP="00726EEA">
            <w:pPr>
              <w:pStyle w:val="af2"/>
              <w:rPr>
                <w:rFonts w:cs="Times New Roman"/>
                <w:sz w:val="24"/>
                <w:szCs w:val="24"/>
                <w:lang w:val="ru-RU" w:eastAsia="ru-RU"/>
              </w:rPr>
            </w:pPr>
            <w:r w:rsidRPr="00726EEA">
              <w:rPr>
                <w:rFonts w:cs="Times New Roman"/>
                <w:sz w:val="24"/>
                <w:szCs w:val="24"/>
                <w:lang w:val="ru-RU" w:eastAsia="ru-RU"/>
              </w:rPr>
              <w:t>5</w:t>
            </w:r>
          </w:p>
        </w:tc>
        <w:tc>
          <w:tcPr>
            <w:tcW w:w="1276" w:type="dxa"/>
            <w:tcBorders>
              <w:bottom w:val="single" w:sz="4" w:space="0" w:color="auto"/>
            </w:tcBorders>
          </w:tcPr>
          <w:p w14:paraId="56466489" w14:textId="0D575F84" w:rsidR="00E82837" w:rsidRPr="00726EEA" w:rsidRDefault="00E82837" w:rsidP="00726EEA">
            <w:pPr>
              <w:pStyle w:val="af2"/>
              <w:rPr>
                <w:rFonts w:cs="Times New Roman"/>
                <w:sz w:val="24"/>
                <w:szCs w:val="24"/>
                <w:lang w:val="ru-RU" w:eastAsia="ru-RU"/>
              </w:rPr>
            </w:pPr>
            <w:r w:rsidRPr="00726EEA">
              <w:rPr>
                <w:rFonts w:cs="Times New Roman"/>
                <w:sz w:val="24"/>
                <w:szCs w:val="24"/>
                <w:lang w:val="ru-RU" w:eastAsia="ru-RU"/>
              </w:rPr>
              <w:t>6</w:t>
            </w:r>
          </w:p>
        </w:tc>
        <w:tc>
          <w:tcPr>
            <w:tcW w:w="1275" w:type="dxa"/>
            <w:tcBorders>
              <w:bottom w:val="single" w:sz="4" w:space="0" w:color="auto"/>
            </w:tcBorders>
          </w:tcPr>
          <w:p w14:paraId="38A0A0B0" w14:textId="6BF815BB" w:rsidR="00E82837" w:rsidRPr="00726EEA" w:rsidRDefault="00E82837" w:rsidP="00726EEA">
            <w:pPr>
              <w:pStyle w:val="af2"/>
              <w:rPr>
                <w:rFonts w:cs="Times New Roman"/>
                <w:sz w:val="24"/>
                <w:szCs w:val="24"/>
                <w:lang w:val="ru-RU" w:eastAsia="ru-RU"/>
              </w:rPr>
            </w:pPr>
            <w:r w:rsidRPr="00726EEA">
              <w:rPr>
                <w:rFonts w:cs="Times New Roman"/>
                <w:sz w:val="24"/>
                <w:szCs w:val="24"/>
                <w:lang w:val="ru-RU" w:eastAsia="ru-RU"/>
              </w:rPr>
              <w:t>7</w:t>
            </w:r>
          </w:p>
        </w:tc>
        <w:tc>
          <w:tcPr>
            <w:tcW w:w="1134" w:type="dxa"/>
            <w:tcBorders>
              <w:bottom w:val="single" w:sz="4" w:space="0" w:color="auto"/>
            </w:tcBorders>
            <w:vAlign w:val="center"/>
          </w:tcPr>
          <w:p w14:paraId="69AFF397" w14:textId="23FF2B50" w:rsidR="00E82837" w:rsidRPr="00726EEA" w:rsidRDefault="00E82837" w:rsidP="00726EEA">
            <w:pPr>
              <w:pStyle w:val="af2"/>
              <w:rPr>
                <w:rFonts w:cs="Times New Roman"/>
                <w:sz w:val="24"/>
                <w:szCs w:val="24"/>
                <w:lang w:val="ru-RU" w:eastAsia="ru-RU"/>
              </w:rPr>
            </w:pPr>
            <w:r w:rsidRPr="00726EEA">
              <w:rPr>
                <w:rFonts w:cs="Times New Roman"/>
                <w:sz w:val="24"/>
                <w:szCs w:val="24"/>
                <w:lang w:val="ru-RU" w:eastAsia="ru-RU"/>
              </w:rPr>
              <w:t>8</w:t>
            </w:r>
          </w:p>
        </w:tc>
        <w:tc>
          <w:tcPr>
            <w:tcW w:w="1134" w:type="dxa"/>
            <w:tcBorders>
              <w:bottom w:val="single" w:sz="4" w:space="0" w:color="auto"/>
            </w:tcBorders>
          </w:tcPr>
          <w:p w14:paraId="517FC260" w14:textId="1518840A" w:rsidR="00E82837" w:rsidRPr="00726EEA" w:rsidRDefault="003046F6" w:rsidP="00726EEA">
            <w:pPr>
              <w:pStyle w:val="af2"/>
              <w:rPr>
                <w:rFonts w:cs="Times New Roman"/>
                <w:sz w:val="24"/>
                <w:szCs w:val="24"/>
                <w:lang w:val="ru-RU" w:eastAsia="ru-RU"/>
              </w:rPr>
            </w:pPr>
            <w:r>
              <w:rPr>
                <w:rFonts w:cs="Times New Roman"/>
                <w:sz w:val="24"/>
                <w:szCs w:val="24"/>
                <w:lang w:val="ru-RU" w:eastAsia="ru-RU"/>
              </w:rPr>
              <w:t>9</w:t>
            </w:r>
          </w:p>
        </w:tc>
        <w:tc>
          <w:tcPr>
            <w:tcW w:w="1134" w:type="dxa"/>
            <w:tcBorders>
              <w:bottom w:val="single" w:sz="4" w:space="0" w:color="auto"/>
            </w:tcBorders>
          </w:tcPr>
          <w:p w14:paraId="2FC9C4A7" w14:textId="688E2E00" w:rsidR="00E82837" w:rsidRPr="00726EEA" w:rsidRDefault="003046F6" w:rsidP="00726EEA">
            <w:pPr>
              <w:pStyle w:val="af2"/>
              <w:rPr>
                <w:rFonts w:cs="Times New Roman"/>
                <w:sz w:val="24"/>
                <w:szCs w:val="24"/>
                <w:lang w:val="ru-RU" w:eastAsia="ru-RU"/>
              </w:rPr>
            </w:pPr>
            <w:r>
              <w:rPr>
                <w:rFonts w:cs="Times New Roman"/>
                <w:sz w:val="24"/>
                <w:szCs w:val="24"/>
                <w:lang w:val="ru-RU" w:eastAsia="ru-RU"/>
              </w:rPr>
              <w:t>10</w:t>
            </w:r>
          </w:p>
        </w:tc>
      </w:tr>
      <w:tr w:rsidR="00E82837" w:rsidRPr="00726EEA" w14:paraId="35F4CE10" w14:textId="6A8A1554" w:rsidTr="00E82837">
        <w:trPr>
          <w:cantSplit/>
          <w:trHeight w:val="1196"/>
        </w:trPr>
        <w:tc>
          <w:tcPr>
            <w:tcW w:w="4503" w:type="dxa"/>
            <w:gridSpan w:val="2"/>
            <w:shd w:val="clear" w:color="auto" w:fill="99CCFF"/>
            <w:vAlign w:val="center"/>
            <w:hideMark/>
          </w:tcPr>
          <w:p w14:paraId="00AE96D1" w14:textId="00E4C6F1" w:rsidR="00E82837" w:rsidRPr="00726EEA" w:rsidRDefault="00E82837" w:rsidP="00726EEA">
            <w:pPr>
              <w:pStyle w:val="af1"/>
              <w:spacing w:before="100" w:beforeAutospacing="1" w:after="100" w:afterAutospacing="1"/>
              <w:jc w:val="center"/>
              <w:rPr>
                <w:b/>
                <w:iCs/>
                <w:lang w:val="ru-RU" w:eastAsia="ru-RU"/>
              </w:rPr>
            </w:pPr>
            <w:r w:rsidRPr="00726EEA">
              <w:rPr>
                <w:b/>
                <w:iCs/>
                <w:lang w:val="ru-RU" w:eastAsia="ru-RU"/>
              </w:rPr>
              <w:t>1. Итоговый рейтинг, присуждаемый заявке по критерию  «качество работ и квалификация участника процедуры»</w:t>
            </w:r>
          </w:p>
        </w:tc>
        <w:tc>
          <w:tcPr>
            <w:tcW w:w="2835" w:type="dxa"/>
            <w:shd w:val="clear" w:color="auto" w:fill="99CCFF"/>
            <w:noWrap/>
            <w:vAlign w:val="center"/>
            <w:hideMark/>
          </w:tcPr>
          <w:p w14:paraId="44DC8C78" w14:textId="2CC1F5D8" w:rsidR="00E82837" w:rsidRPr="007332C9" w:rsidRDefault="00DF4701" w:rsidP="00726EEA">
            <w:pPr>
              <w:pStyle w:val="af1"/>
              <w:spacing w:before="100" w:beforeAutospacing="1" w:after="100" w:afterAutospacing="1"/>
              <w:jc w:val="center"/>
              <w:rPr>
                <w:color w:val="000000"/>
                <w:sz w:val="20"/>
                <w:szCs w:val="20"/>
                <w:lang w:val="ru-RU" w:eastAsia="ru-RU"/>
              </w:rPr>
            </w:pPr>
            <m:oMathPara>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С</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С</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С</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С</m:t>
                    </m:r>
                  </m:e>
                  <m:sub>
                    <m:r>
                      <w:rPr>
                        <w:rFonts w:ascii="Cambria Math" w:hAnsi="Cambria Math"/>
                        <w:sz w:val="20"/>
                        <w:szCs w:val="20"/>
                      </w:rPr>
                      <m:t>3</m:t>
                    </m:r>
                  </m:sub>
                </m:sSub>
                <m:r>
                  <w:rPr>
                    <w:rFonts w:ascii="Cambria Math" w:hAnsi="Cambria Math"/>
                    <w:sz w:val="20"/>
                    <w:szCs w:val="20"/>
                  </w:rPr>
                  <m:t>+C4+С5</m:t>
                </m:r>
              </m:oMath>
            </m:oMathPara>
          </w:p>
        </w:tc>
        <w:tc>
          <w:tcPr>
            <w:tcW w:w="1275" w:type="dxa"/>
            <w:shd w:val="clear" w:color="auto" w:fill="99CCFF"/>
            <w:vAlign w:val="center"/>
          </w:tcPr>
          <w:p w14:paraId="5C05A871" w14:textId="44DF17BA" w:rsidR="00E82837" w:rsidRPr="007F73BB" w:rsidRDefault="007F73BB" w:rsidP="00726EEA">
            <w:pPr>
              <w:pStyle w:val="af1"/>
              <w:spacing w:before="100" w:beforeAutospacing="1" w:after="100" w:afterAutospacing="1"/>
              <w:rPr>
                <w:b/>
                <w:lang w:val="ru-RU"/>
              </w:rPr>
            </w:pPr>
            <w:r>
              <w:rPr>
                <w:b/>
              </w:rPr>
              <w:t>88,</w:t>
            </w:r>
            <w:r>
              <w:rPr>
                <w:b/>
                <w:lang w:val="ru-RU"/>
              </w:rPr>
              <w:t>25</w:t>
            </w:r>
          </w:p>
        </w:tc>
        <w:tc>
          <w:tcPr>
            <w:tcW w:w="1418" w:type="dxa"/>
            <w:shd w:val="clear" w:color="auto" w:fill="99CCFF"/>
            <w:vAlign w:val="center"/>
          </w:tcPr>
          <w:p w14:paraId="50710853" w14:textId="4AF7E40B" w:rsidR="00E82837" w:rsidRPr="00726EEA" w:rsidRDefault="00E6477F" w:rsidP="00726EEA">
            <w:pPr>
              <w:pStyle w:val="af1"/>
              <w:spacing w:before="100" w:beforeAutospacing="1" w:after="100" w:afterAutospacing="1"/>
              <w:rPr>
                <w:b/>
                <w:lang w:val="ru-RU"/>
              </w:rPr>
            </w:pPr>
            <w:r>
              <w:rPr>
                <w:b/>
                <w:lang w:val="ru-RU"/>
              </w:rPr>
              <w:t>88,25</w:t>
            </w:r>
          </w:p>
        </w:tc>
        <w:tc>
          <w:tcPr>
            <w:tcW w:w="1276" w:type="dxa"/>
            <w:shd w:val="clear" w:color="auto" w:fill="99CCFF"/>
            <w:vAlign w:val="center"/>
          </w:tcPr>
          <w:p w14:paraId="3E1318B4" w14:textId="78C5077D" w:rsidR="00E82837" w:rsidRPr="00726EEA" w:rsidRDefault="00647615" w:rsidP="00726EEA">
            <w:pPr>
              <w:pStyle w:val="af1"/>
              <w:spacing w:before="100" w:beforeAutospacing="1" w:after="100" w:afterAutospacing="1"/>
              <w:rPr>
                <w:b/>
                <w:lang w:val="ru-RU"/>
              </w:rPr>
            </w:pPr>
            <w:r>
              <w:rPr>
                <w:b/>
                <w:lang w:val="ru-RU"/>
              </w:rPr>
              <w:t>89</w:t>
            </w:r>
            <w:r w:rsidR="00E82837" w:rsidRPr="00726EEA">
              <w:rPr>
                <w:b/>
                <w:lang w:val="ru-RU"/>
              </w:rPr>
              <w:t>,00</w:t>
            </w:r>
          </w:p>
        </w:tc>
        <w:tc>
          <w:tcPr>
            <w:tcW w:w="1275" w:type="dxa"/>
            <w:shd w:val="clear" w:color="auto" w:fill="99CCFF"/>
            <w:vAlign w:val="center"/>
          </w:tcPr>
          <w:p w14:paraId="37F86F23" w14:textId="1B5D0FC8" w:rsidR="00E82837" w:rsidRPr="00726EEA" w:rsidRDefault="00EA7817" w:rsidP="00726EEA">
            <w:pPr>
              <w:pStyle w:val="af1"/>
              <w:spacing w:before="100" w:beforeAutospacing="1" w:after="100" w:afterAutospacing="1"/>
              <w:rPr>
                <w:b/>
                <w:lang w:val="ru-RU"/>
              </w:rPr>
            </w:pPr>
            <w:r>
              <w:rPr>
                <w:b/>
                <w:lang w:val="ru-RU"/>
              </w:rPr>
              <w:t>98,5</w:t>
            </w:r>
          </w:p>
        </w:tc>
        <w:tc>
          <w:tcPr>
            <w:tcW w:w="1134" w:type="dxa"/>
            <w:shd w:val="clear" w:color="auto" w:fill="99CCFF"/>
            <w:vAlign w:val="center"/>
          </w:tcPr>
          <w:p w14:paraId="3394C9A9" w14:textId="05415F7A" w:rsidR="00E82837" w:rsidRPr="00726EEA" w:rsidRDefault="00E82837" w:rsidP="00726EEA">
            <w:pPr>
              <w:pStyle w:val="af1"/>
              <w:spacing w:before="100" w:beforeAutospacing="1" w:after="100" w:afterAutospacing="1"/>
              <w:rPr>
                <w:b/>
                <w:lang w:val="ru-RU"/>
              </w:rPr>
            </w:pPr>
          </w:p>
          <w:p w14:paraId="601BDBFA" w14:textId="12C14886" w:rsidR="00E82837" w:rsidRPr="00726EEA" w:rsidRDefault="009E11F7" w:rsidP="00726EEA">
            <w:pPr>
              <w:pStyle w:val="af1"/>
              <w:spacing w:before="100" w:beforeAutospacing="1" w:after="100" w:afterAutospacing="1"/>
              <w:rPr>
                <w:b/>
                <w:lang w:val="ru-RU"/>
              </w:rPr>
            </w:pPr>
            <w:r>
              <w:rPr>
                <w:b/>
                <w:lang w:val="ru-RU"/>
              </w:rPr>
              <w:t xml:space="preserve">   -</w:t>
            </w:r>
          </w:p>
        </w:tc>
        <w:tc>
          <w:tcPr>
            <w:tcW w:w="1134" w:type="dxa"/>
            <w:shd w:val="clear" w:color="auto" w:fill="99CCFF"/>
          </w:tcPr>
          <w:p w14:paraId="7686CC5B" w14:textId="77777777" w:rsidR="009E11F7" w:rsidRDefault="009E11F7" w:rsidP="00726EEA">
            <w:pPr>
              <w:pStyle w:val="af1"/>
              <w:spacing w:before="100" w:beforeAutospacing="1" w:after="100" w:afterAutospacing="1"/>
              <w:rPr>
                <w:b/>
                <w:lang w:val="ru-RU"/>
              </w:rPr>
            </w:pPr>
          </w:p>
          <w:p w14:paraId="101912A4" w14:textId="1C07E91D" w:rsidR="00E82837" w:rsidRPr="00726EEA" w:rsidRDefault="009E11F7" w:rsidP="00726EEA">
            <w:pPr>
              <w:pStyle w:val="af1"/>
              <w:spacing w:before="100" w:beforeAutospacing="1" w:after="100" w:afterAutospacing="1"/>
              <w:rPr>
                <w:b/>
                <w:lang w:val="ru-RU"/>
              </w:rPr>
            </w:pPr>
            <w:r>
              <w:rPr>
                <w:b/>
                <w:lang w:val="ru-RU"/>
              </w:rPr>
              <w:t>79,75</w:t>
            </w:r>
          </w:p>
        </w:tc>
        <w:tc>
          <w:tcPr>
            <w:tcW w:w="1134" w:type="dxa"/>
            <w:shd w:val="clear" w:color="auto" w:fill="99CCFF"/>
          </w:tcPr>
          <w:p w14:paraId="4E612F7A" w14:textId="77777777" w:rsidR="00E82837" w:rsidRPr="00726EEA" w:rsidRDefault="00E82837" w:rsidP="00726EEA">
            <w:pPr>
              <w:pStyle w:val="af1"/>
              <w:spacing w:before="100" w:beforeAutospacing="1" w:after="100" w:afterAutospacing="1"/>
              <w:rPr>
                <w:b/>
                <w:lang w:val="ru-RU"/>
              </w:rPr>
            </w:pPr>
          </w:p>
        </w:tc>
      </w:tr>
      <w:tr w:rsidR="00E82837" w:rsidRPr="00726EEA" w14:paraId="07C87FBD" w14:textId="01672DBF" w:rsidTr="00E82837">
        <w:trPr>
          <w:cantSplit/>
          <w:trHeight w:val="1553"/>
        </w:trPr>
        <w:tc>
          <w:tcPr>
            <w:tcW w:w="534" w:type="dxa"/>
            <w:shd w:val="clear" w:color="000000" w:fill="DBEEF3"/>
            <w:vAlign w:val="center"/>
          </w:tcPr>
          <w:p w14:paraId="21969EC5" w14:textId="3345B0C1" w:rsidR="00E82837" w:rsidRPr="00726EEA" w:rsidRDefault="00E82837" w:rsidP="00726EEA">
            <w:pPr>
              <w:pStyle w:val="af1"/>
              <w:spacing w:before="100" w:beforeAutospacing="1" w:after="100" w:afterAutospacing="1"/>
              <w:jc w:val="center"/>
              <w:rPr>
                <w:lang w:val="ru-RU" w:eastAsia="ru-RU"/>
              </w:rPr>
            </w:pPr>
            <w:r w:rsidRPr="00726EEA">
              <w:rPr>
                <w:lang w:val="ru-RU" w:eastAsia="ru-RU"/>
              </w:rPr>
              <w:t>1.1</w:t>
            </w:r>
          </w:p>
        </w:tc>
        <w:tc>
          <w:tcPr>
            <w:tcW w:w="3969" w:type="dxa"/>
            <w:shd w:val="clear" w:color="000000" w:fill="DBEEF3"/>
            <w:vAlign w:val="center"/>
          </w:tcPr>
          <w:p w14:paraId="1F2F501C" w14:textId="77777777" w:rsidR="00E82837" w:rsidRPr="00726EEA" w:rsidRDefault="00E82837" w:rsidP="00726EEA">
            <w:pPr>
              <w:tabs>
                <w:tab w:val="left" w:pos="2552"/>
              </w:tabs>
              <w:spacing w:line="240" w:lineRule="auto"/>
              <w:jc w:val="center"/>
              <w:rPr>
                <w:rFonts w:ascii="Times New Roman" w:hAnsi="Times New Roman" w:cs="Times New Roman"/>
                <w:b/>
                <w:sz w:val="24"/>
                <w:szCs w:val="24"/>
                <w:vertAlign w:val="subscript"/>
              </w:rPr>
            </w:pPr>
            <w:r w:rsidRPr="00726EEA">
              <w:rPr>
                <w:rFonts w:ascii="Times New Roman" w:hAnsi="Times New Roman" w:cs="Times New Roman"/>
                <w:b/>
                <w:sz w:val="24"/>
                <w:szCs w:val="24"/>
              </w:rPr>
              <w:t>С</w:t>
            </w:r>
            <w:proofErr w:type="gramStart"/>
            <w:r w:rsidRPr="00726EEA">
              <w:rPr>
                <w:rFonts w:ascii="Times New Roman" w:hAnsi="Times New Roman" w:cs="Times New Roman"/>
                <w:b/>
                <w:sz w:val="24"/>
                <w:szCs w:val="24"/>
                <w:vertAlign w:val="subscript"/>
              </w:rPr>
              <w:t>1</w:t>
            </w:r>
            <w:proofErr w:type="gramEnd"/>
          </w:p>
          <w:p w14:paraId="2A55A629" w14:textId="41CCB58C" w:rsidR="00E82837" w:rsidRPr="00726EEA" w:rsidRDefault="00E82837" w:rsidP="00726EEA">
            <w:pPr>
              <w:tabs>
                <w:tab w:val="left" w:pos="2552"/>
              </w:tabs>
              <w:spacing w:line="240" w:lineRule="auto"/>
              <w:jc w:val="center"/>
              <w:rPr>
                <w:rFonts w:ascii="Times New Roman" w:hAnsi="Times New Roman" w:cs="Times New Roman"/>
                <w:sz w:val="24"/>
                <w:szCs w:val="24"/>
              </w:rPr>
            </w:pPr>
            <w:r w:rsidRPr="00726EEA">
              <w:rPr>
                <w:rFonts w:ascii="Times New Roman" w:hAnsi="Times New Roman" w:cs="Times New Roman"/>
                <w:sz w:val="24"/>
                <w:szCs w:val="24"/>
              </w:rPr>
              <w:t xml:space="preserve">среднее арифметическое значение оценок в баллах всех членов Комиссии, присуждаемое заявке на участие в процедуре по показателю </w:t>
            </w:r>
            <w:r w:rsidR="00D923AA">
              <w:rPr>
                <w:rFonts w:ascii="Times New Roman" w:hAnsi="Times New Roman" w:cs="Times New Roman"/>
                <w:sz w:val="24"/>
                <w:szCs w:val="24"/>
              </w:rPr>
              <w:t>«</w:t>
            </w:r>
            <w:r w:rsidR="00D923AA">
              <w:rPr>
                <w:rFonts w:ascii="Times New Roman" w:hAnsi="Times New Roman" w:cs="Times New Roman"/>
                <w:b/>
                <w:sz w:val="24"/>
                <w:szCs w:val="24"/>
              </w:rPr>
              <w:t>Деловая репутация участника</w:t>
            </w:r>
            <w:r w:rsidRPr="00726EEA">
              <w:rPr>
                <w:rFonts w:ascii="Times New Roman" w:hAnsi="Times New Roman" w:cs="Times New Roman"/>
                <w:b/>
                <w:sz w:val="24"/>
                <w:szCs w:val="24"/>
              </w:rPr>
              <w:t>»</w:t>
            </w:r>
          </w:p>
        </w:tc>
        <w:tc>
          <w:tcPr>
            <w:tcW w:w="2835" w:type="dxa"/>
            <w:shd w:val="clear" w:color="000000" w:fill="DBEEF3"/>
            <w:vAlign w:val="center"/>
          </w:tcPr>
          <w:p w14:paraId="1E92A184" w14:textId="77777777" w:rsidR="00E82837" w:rsidRPr="004B0ACE" w:rsidRDefault="00E82837" w:rsidP="00726EEA">
            <w:pPr>
              <w:spacing w:line="240" w:lineRule="auto"/>
              <w:jc w:val="center"/>
              <w:rPr>
                <w:rFonts w:ascii="Times New Roman" w:hAnsi="Times New Roman" w:cs="Times New Roman"/>
                <w:b/>
                <w:sz w:val="24"/>
                <w:szCs w:val="24"/>
              </w:rPr>
            </w:pPr>
          </w:p>
          <w:p w14:paraId="26ADCBE0" w14:textId="6ADD8DE6" w:rsidR="00E82837" w:rsidRPr="00726EEA" w:rsidRDefault="00DF4701" w:rsidP="00726EEA">
            <w:pPr>
              <w:spacing w:line="240" w:lineRule="auto"/>
              <w:jc w:val="center"/>
              <w:rPr>
                <w:rFonts w:ascii="Times New Roman" w:hAnsi="Times New Roman" w:cs="Times New Roman"/>
                <w:sz w:val="24"/>
                <w:szCs w:val="24"/>
              </w:rPr>
            </w:pPr>
            <m:oMathPara>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C</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max</m:t>
                    </m:r>
                  </m:sup>
                </m:sSubSup>
                <m:r>
                  <m:rPr>
                    <m:sty m:val="bi"/>
                  </m:rPr>
                  <w:rPr>
                    <w:rFonts w:ascii="Cambria Math" w:hAnsi="Cambria Math" w:cs="Times New Roman"/>
                    <w:sz w:val="24"/>
                    <w:szCs w:val="24"/>
                  </w:rPr>
                  <m:t>=10</m:t>
                </m:r>
              </m:oMath>
            </m:oMathPara>
          </w:p>
          <w:p w14:paraId="32D44E62" w14:textId="6415781D" w:rsidR="00E82837" w:rsidRPr="00726EEA" w:rsidRDefault="00E82837" w:rsidP="00726EEA">
            <w:pPr>
              <w:pStyle w:val="af1"/>
              <w:spacing w:before="100" w:beforeAutospacing="1" w:after="100" w:afterAutospacing="1"/>
              <w:jc w:val="center"/>
            </w:pPr>
          </w:p>
        </w:tc>
        <w:tc>
          <w:tcPr>
            <w:tcW w:w="1275" w:type="dxa"/>
            <w:shd w:val="clear" w:color="000000" w:fill="DBEEF3"/>
            <w:vAlign w:val="center"/>
          </w:tcPr>
          <w:p w14:paraId="15CFD720" w14:textId="0A3049A4" w:rsidR="00E82837" w:rsidRPr="00726EEA" w:rsidRDefault="00E62C59" w:rsidP="00726EEA">
            <w:pPr>
              <w:pStyle w:val="af1"/>
              <w:spacing w:before="100" w:beforeAutospacing="1" w:after="100" w:afterAutospacing="1"/>
              <w:rPr>
                <w:b/>
                <w:lang w:val="ru-RU"/>
              </w:rPr>
            </w:pPr>
            <w:r>
              <w:rPr>
                <w:b/>
                <w:lang w:val="ru-RU"/>
              </w:rPr>
              <w:t>10</w:t>
            </w:r>
          </w:p>
        </w:tc>
        <w:tc>
          <w:tcPr>
            <w:tcW w:w="1418" w:type="dxa"/>
            <w:shd w:val="clear" w:color="000000" w:fill="DBEEF3"/>
            <w:vAlign w:val="center"/>
          </w:tcPr>
          <w:p w14:paraId="49276034" w14:textId="1E156C7F" w:rsidR="00E82837" w:rsidRPr="00726EEA" w:rsidRDefault="00E62C59" w:rsidP="00726EEA">
            <w:pPr>
              <w:pStyle w:val="af1"/>
              <w:spacing w:before="100" w:beforeAutospacing="1" w:after="100" w:afterAutospacing="1"/>
              <w:rPr>
                <w:b/>
                <w:lang w:val="ru-RU"/>
              </w:rPr>
            </w:pPr>
            <w:r>
              <w:rPr>
                <w:b/>
                <w:lang w:val="ru-RU"/>
              </w:rPr>
              <w:t>10</w:t>
            </w:r>
          </w:p>
        </w:tc>
        <w:tc>
          <w:tcPr>
            <w:tcW w:w="1276" w:type="dxa"/>
            <w:shd w:val="clear" w:color="000000" w:fill="DBEEF3"/>
            <w:vAlign w:val="center"/>
          </w:tcPr>
          <w:p w14:paraId="1EC6316B" w14:textId="3132E20F" w:rsidR="00E82837" w:rsidRPr="00726EEA" w:rsidRDefault="00E62C59" w:rsidP="00726EEA">
            <w:pPr>
              <w:pStyle w:val="af1"/>
              <w:spacing w:before="100" w:beforeAutospacing="1" w:after="100" w:afterAutospacing="1"/>
              <w:rPr>
                <w:b/>
                <w:lang w:val="ru-RU"/>
              </w:rPr>
            </w:pPr>
            <w:r>
              <w:rPr>
                <w:b/>
                <w:lang w:val="ru-RU"/>
              </w:rPr>
              <w:t>10</w:t>
            </w:r>
          </w:p>
        </w:tc>
        <w:tc>
          <w:tcPr>
            <w:tcW w:w="1275" w:type="dxa"/>
            <w:shd w:val="clear" w:color="000000" w:fill="DBEEF3"/>
            <w:vAlign w:val="center"/>
          </w:tcPr>
          <w:p w14:paraId="4C4443E6" w14:textId="56919259" w:rsidR="00E82837" w:rsidRPr="00726EEA" w:rsidRDefault="00E62C59" w:rsidP="00726EEA">
            <w:pPr>
              <w:pStyle w:val="af1"/>
              <w:spacing w:before="100" w:beforeAutospacing="1" w:after="100" w:afterAutospacing="1"/>
              <w:rPr>
                <w:b/>
                <w:lang w:val="ru-RU"/>
              </w:rPr>
            </w:pPr>
            <w:r>
              <w:rPr>
                <w:b/>
                <w:lang w:val="ru-RU"/>
              </w:rPr>
              <w:t>10</w:t>
            </w:r>
          </w:p>
        </w:tc>
        <w:tc>
          <w:tcPr>
            <w:tcW w:w="1134" w:type="dxa"/>
            <w:shd w:val="clear" w:color="000000" w:fill="DBEEF3"/>
            <w:vAlign w:val="center"/>
          </w:tcPr>
          <w:p w14:paraId="617CB213" w14:textId="0CA708E7" w:rsidR="00E82837" w:rsidRPr="00726EEA" w:rsidRDefault="00E62C59" w:rsidP="00726EEA">
            <w:pPr>
              <w:pStyle w:val="af1"/>
              <w:spacing w:before="100" w:beforeAutospacing="1" w:after="100" w:afterAutospacing="1"/>
              <w:rPr>
                <w:b/>
                <w:lang w:val="ru-RU"/>
              </w:rPr>
            </w:pPr>
            <w:r>
              <w:rPr>
                <w:b/>
                <w:lang w:val="ru-RU"/>
              </w:rPr>
              <w:t xml:space="preserve">      -</w:t>
            </w:r>
          </w:p>
        </w:tc>
        <w:tc>
          <w:tcPr>
            <w:tcW w:w="1134" w:type="dxa"/>
            <w:shd w:val="clear" w:color="000000" w:fill="DBEEF3"/>
          </w:tcPr>
          <w:p w14:paraId="712528B5" w14:textId="77777777" w:rsidR="00E82837" w:rsidRDefault="00E82837" w:rsidP="00726EEA">
            <w:pPr>
              <w:pStyle w:val="af1"/>
              <w:spacing w:before="100" w:beforeAutospacing="1" w:after="100" w:afterAutospacing="1"/>
              <w:rPr>
                <w:b/>
                <w:lang w:val="ru-RU"/>
              </w:rPr>
            </w:pPr>
          </w:p>
          <w:p w14:paraId="39978ACF" w14:textId="05B50623" w:rsidR="00E62C59" w:rsidRDefault="00E62C59" w:rsidP="00726EEA">
            <w:pPr>
              <w:pStyle w:val="af1"/>
              <w:spacing w:before="100" w:beforeAutospacing="1" w:after="100" w:afterAutospacing="1"/>
              <w:rPr>
                <w:b/>
                <w:lang w:val="ru-RU"/>
              </w:rPr>
            </w:pPr>
            <w:r>
              <w:rPr>
                <w:b/>
                <w:lang w:val="ru-RU"/>
              </w:rPr>
              <w:t>10</w:t>
            </w:r>
          </w:p>
          <w:p w14:paraId="17055644" w14:textId="77777777" w:rsidR="00E62C59" w:rsidRPr="00726EEA" w:rsidRDefault="00E62C59" w:rsidP="00726EEA">
            <w:pPr>
              <w:pStyle w:val="af1"/>
              <w:spacing w:before="100" w:beforeAutospacing="1" w:after="100" w:afterAutospacing="1"/>
              <w:rPr>
                <w:b/>
                <w:lang w:val="ru-RU"/>
              </w:rPr>
            </w:pPr>
          </w:p>
        </w:tc>
        <w:tc>
          <w:tcPr>
            <w:tcW w:w="1134" w:type="dxa"/>
            <w:shd w:val="clear" w:color="000000" w:fill="DBEEF3"/>
          </w:tcPr>
          <w:p w14:paraId="6E52A45E" w14:textId="77777777" w:rsidR="00E82837" w:rsidRPr="00726EEA" w:rsidRDefault="00E82837" w:rsidP="00726EEA">
            <w:pPr>
              <w:pStyle w:val="af1"/>
              <w:spacing w:before="100" w:beforeAutospacing="1" w:after="100" w:afterAutospacing="1"/>
              <w:rPr>
                <w:b/>
                <w:lang w:val="ru-RU"/>
              </w:rPr>
            </w:pPr>
          </w:p>
        </w:tc>
      </w:tr>
      <w:tr w:rsidR="00E82837" w:rsidRPr="00726EEA" w14:paraId="1CCF0943" w14:textId="73789BE3" w:rsidTr="003046F6">
        <w:trPr>
          <w:cantSplit/>
          <w:trHeight w:val="557"/>
        </w:trPr>
        <w:tc>
          <w:tcPr>
            <w:tcW w:w="534" w:type="dxa"/>
            <w:vMerge w:val="restart"/>
            <w:shd w:val="clear" w:color="auto" w:fill="auto"/>
            <w:vAlign w:val="center"/>
            <w:hideMark/>
          </w:tcPr>
          <w:p w14:paraId="1F6DA09F" w14:textId="77777777" w:rsidR="00E82837" w:rsidRPr="00726EEA" w:rsidRDefault="00E82837" w:rsidP="00726EEA">
            <w:pPr>
              <w:pStyle w:val="af1"/>
              <w:spacing w:before="100" w:beforeAutospacing="1" w:after="100" w:afterAutospacing="1"/>
              <w:jc w:val="center"/>
              <w:rPr>
                <w:lang w:val="ru-RU" w:eastAsia="ru-RU"/>
              </w:rPr>
            </w:pPr>
          </w:p>
        </w:tc>
        <w:tc>
          <w:tcPr>
            <w:tcW w:w="3969" w:type="dxa"/>
            <w:vMerge w:val="restart"/>
            <w:shd w:val="clear" w:color="auto" w:fill="auto"/>
            <w:vAlign w:val="center"/>
            <w:hideMark/>
          </w:tcPr>
          <w:p w14:paraId="38FD8A28" w14:textId="2893564F" w:rsidR="00AC363D" w:rsidRPr="00AC363D" w:rsidRDefault="00AC363D" w:rsidP="00AC363D">
            <w:pPr>
              <w:pStyle w:val="af3"/>
              <w:tabs>
                <w:tab w:val="left" w:pos="708"/>
              </w:tabs>
              <w:ind w:left="34" w:hanging="3"/>
              <w:contextualSpacing/>
              <w:jc w:val="center"/>
              <w:rPr>
                <w:sz w:val="22"/>
                <w:szCs w:val="22"/>
              </w:rPr>
            </w:pPr>
            <w:proofErr w:type="gramStart"/>
            <w:r w:rsidRPr="00AC363D">
              <w:rPr>
                <w:sz w:val="22"/>
                <w:szCs w:val="22"/>
              </w:rPr>
              <w:t xml:space="preserve">10 (Десять) баллов </w:t>
            </w:r>
            <w:r>
              <w:rPr>
                <w:sz w:val="22"/>
                <w:szCs w:val="22"/>
              </w:rPr>
              <w:t xml:space="preserve">выставляется </w:t>
            </w:r>
            <w:r w:rsidRPr="00AC363D">
              <w:rPr>
                <w:sz w:val="22"/>
                <w:szCs w:val="22"/>
              </w:rPr>
              <w:t>в случае неучастия участника в судебных разбирательствах в качестве ответчика, в арбитражных судах в связи с контрактами (договорами), заключенными за</w:t>
            </w:r>
            <w:r w:rsidRPr="00AC363D">
              <w:rPr>
                <w:b/>
                <w:szCs w:val="24"/>
                <w:u w:val="single"/>
              </w:rPr>
              <w:t xml:space="preserve"> </w:t>
            </w:r>
            <w:r w:rsidRPr="00AC363D">
              <w:rPr>
                <w:sz w:val="22"/>
                <w:szCs w:val="22"/>
              </w:rPr>
              <w:t>последние 3 года</w:t>
            </w:r>
            <w:r w:rsidRPr="00AC363D">
              <w:rPr>
                <w:b/>
                <w:szCs w:val="24"/>
                <w:u w:val="single"/>
              </w:rPr>
              <w:t xml:space="preserve"> </w:t>
            </w:r>
            <w:r w:rsidRPr="00AC363D">
              <w:rPr>
                <w:sz w:val="22"/>
                <w:szCs w:val="22"/>
              </w:rPr>
              <w:t>или текущими контрактами</w:t>
            </w:r>
            <w:proofErr w:type="gramEnd"/>
          </w:p>
          <w:p w14:paraId="71A9E7A3" w14:textId="77777777" w:rsidR="00AC363D" w:rsidRPr="00AC363D" w:rsidRDefault="00AC363D" w:rsidP="00AC363D">
            <w:pPr>
              <w:pStyle w:val="af3"/>
              <w:tabs>
                <w:tab w:val="left" w:pos="708"/>
              </w:tabs>
              <w:ind w:left="34" w:hanging="3"/>
              <w:contextualSpacing/>
              <w:jc w:val="center"/>
              <w:rPr>
                <w:sz w:val="22"/>
                <w:szCs w:val="22"/>
              </w:rPr>
            </w:pPr>
            <w:r w:rsidRPr="00AC363D">
              <w:rPr>
                <w:sz w:val="22"/>
                <w:szCs w:val="22"/>
              </w:rPr>
              <w:t>(договорами) по предмету закупки, а также в случае отсутствия претензий или рекламаций</w:t>
            </w:r>
          </w:p>
          <w:p w14:paraId="1E284084" w14:textId="77777777" w:rsidR="00AC363D" w:rsidRPr="00AC363D" w:rsidRDefault="00AC363D" w:rsidP="00AC363D">
            <w:pPr>
              <w:pStyle w:val="af3"/>
              <w:tabs>
                <w:tab w:val="left" w:pos="708"/>
              </w:tabs>
              <w:ind w:left="34" w:hanging="3"/>
              <w:contextualSpacing/>
              <w:jc w:val="center"/>
              <w:rPr>
                <w:sz w:val="22"/>
                <w:szCs w:val="22"/>
              </w:rPr>
            </w:pPr>
            <w:r w:rsidRPr="00AC363D">
              <w:rPr>
                <w:sz w:val="22"/>
                <w:szCs w:val="22"/>
              </w:rPr>
              <w:t>(замечаний) со стороны заказчиков.</w:t>
            </w:r>
          </w:p>
          <w:p w14:paraId="4BB7AA3C" w14:textId="093FDBCD" w:rsidR="00E82837" w:rsidRPr="00726EEA" w:rsidRDefault="00AC363D" w:rsidP="00AC363D">
            <w:pPr>
              <w:pStyle w:val="af3"/>
              <w:tabs>
                <w:tab w:val="left" w:pos="708"/>
              </w:tabs>
              <w:ind w:left="34" w:hanging="3"/>
              <w:contextualSpacing/>
              <w:jc w:val="center"/>
              <w:rPr>
                <w:color w:val="000000"/>
                <w:szCs w:val="24"/>
              </w:rPr>
            </w:pPr>
            <w:r w:rsidRPr="00AC363D">
              <w:rPr>
                <w:sz w:val="22"/>
                <w:szCs w:val="22"/>
              </w:rPr>
              <w:t xml:space="preserve">- 0 (ноль) баллов в случае участия организации в судебных разбирательствах в качестве ответчика, в арбитражных судах в связи с контрактами (договорами), заключенными за последние 3 года или текущими контрактами (договорами) по предмету конкурса, а также в случае наличия претензий или рекламаций (замечаний) со стороны </w:t>
            </w:r>
            <w:proofErr w:type="spellStart"/>
            <w:r w:rsidRPr="00AC363D">
              <w:rPr>
                <w:sz w:val="22"/>
                <w:szCs w:val="22"/>
              </w:rPr>
              <w:t>заказчиков</w:t>
            </w:r>
            <w:proofErr w:type="gramStart"/>
            <w:r w:rsidRPr="00AC363D">
              <w:rPr>
                <w:sz w:val="22"/>
                <w:szCs w:val="22"/>
              </w:rPr>
              <w:t>.</w:t>
            </w:r>
            <w:r w:rsidR="00D923AA" w:rsidRPr="00AC363D">
              <w:rPr>
                <w:sz w:val="22"/>
                <w:szCs w:val="22"/>
              </w:rPr>
              <w:t>ы</w:t>
            </w:r>
            <w:proofErr w:type="gramEnd"/>
            <w:r w:rsidR="00D923AA" w:rsidRPr="00AC363D">
              <w:rPr>
                <w:sz w:val="22"/>
                <w:szCs w:val="22"/>
              </w:rPr>
              <w:t>ставляют</w:t>
            </w:r>
            <w:proofErr w:type="spellEnd"/>
            <w:r w:rsidR="00D923AA" w:rsidRPr="00AC363D">
              <w:rPr>
                <w:sz w:val="22"/>
                <w:szCs w:val="22"/>
              </w:rPr>
              <w:t xml:space="preserve"> от 0 до 1</w:t>
            </w:r>
            <w:r w:rsidR="00E82837" w:rsidRPr="00AC363D">
              <w:rPr>
                <w:sz w:val="22"/>
                <w:szCs w:val="22"/>
              </w:rPr>
              <w:t>0 баллов</w:t>
            </w:r>
          </w:p>
        </w:tc>
        <w:tc>
          <w:tcPr>
            <w:tcW w:w="2835" w:type="dxa"/>
            <w:shd w:val="clear" w:color="auto" w:fill="auto"/>
            <w:vAlign w:val="center"/>
          </w:tcPr>
          <w:p w14:paraId="600A9BA8" w14:textId="550B854B" w:rsidR="00E82837" w:rsidRPr="00726EEA" w:rsidRDefault="003046F6" w:rsidP="00726EEA">
            <w:pPr>
              <w:pStyle w:val="af1"/>
              <w:spacing w:before="100" w:beforeAutospacing="1" w:after="100" w:afterAutospacing="1"/>
              <w:rPr>
                <w:lang w:val="ru-RU" w:eastAsia="ru-RU"/>
              </w:rPr>
            </w:pPr>
            <w:r>
              <w:rPr>
                <w:lang w:val="ru-RU" w:eastAsia="ru-RU"/>
              </w:rPr>
              <w:t>Д.Н. Дмитриев</w:t>
            </w:r>
          </w:p>
        </w:tc>
        <w:tc>
          <w:tcPr>
            <w:tcW w:w="1275" w:type="dxa"/>
            <w:vAlign w:val="center"/>
          </w:tcPr>
          <w:p w14:paraId="12027066" w14:textId="75C21CFD" w:rsidR="00E82837" w:rsidRPr="00726EEA" w:rsidRDefault="00BE5EEF" w:rsidP="00726EEA">
            <w:pPr>
              <w:pStyle w:val="af1"/>
              <w:spacing w:before="100" w:beforeAutospacing="1" w:after="100" w:afterAutospacing="1"/>
              <w:rPr>
                <w:lang w:val="ru-RU"/>
              </w:rPr>
            </w:pPr>
            <w:r>
              <w:rPr>
                <w:lang w:val="ru-RU"/>
              </w:rPr>
              <w:t>10</w:t>
            </w:r>
          </w:p>
        </w:tc>
        <w:tc>
          <w:tcPr>
            <w:tcW w:w="1418" w:type="dxa"/>
            <w:vAlign w:val="center"/>
          </w:tcPr>
          <w:p w14:paraId="224F5CAE" w14:textId="03ADB254" w:rsidR="00E82837" w:rsidRPr="00726EEA" w:rsidRDefault="00BE5EEF" w:rsidP="00726EEA">
            <w:pPr>
              <w:pStyle w:val="af1"/>
              <w:spacing w:before="100" w:beforeAutospacing="1" w:after="100" w:afterAutospacing="1"/>
              <w:rPr>
                <w:lang w:val="ru-RU"/>
              </w:rPr>
            </w:pPr>
            <w:r>
              <w:rPr>
                <w:lang w:val="ru-RU"/>
              </w:rPr>
              <w:t>10</w:t>
            </w:r>
          </w:p>
        </w:tc>
        <w:tc>
          <w:tcPr>
            <w:tcW w:w="1276" w:type="dxa"/>
            <w:vAlign w:val="center"/>
          </w:tcPr>
          <w:p w14:paraId="47693CE5" w14:textId="3326FC92" w:rsidR="00E82837" w:rsidRPr="00726EEA" w:rsidRDefault="00BE5EEF" w:rsidP="00726EEA">
            <w:pPr>
              <w:pStyle w:val="af1"/>
              <w:spacing w:before="100" w:beforeAutospacing="1" w:after="100" w:afterAutospacing="1"/>
              <w:rPr>
                <w:lang w:val="ru-RU"/>
              </w:rPr>
            </w:pPr>
            <w:r>
              <w:rPr>
                <w:lang w:val="ru-RU"/>
              </w:rPr>
              <w:t>10</w:t>
            </w:r>
          </w:p>
        </w:tc>
        <w:tc>
          <w:tcPr>
            <w:tcW w:w="1275" w:type="dxa"/>
            <w:vAlign w:val="center"/>
          </w:tcPr>
          <w:p w14:paraId="43681320" w14:textId="2293FFEA" w:rsidR="00E82837" w:rsidRPr="00726EEA" w:rsidRDefault="00BE5EEF" w:rsidP="00726EEA">
            <w:pPr>
              <w:pStyle w:val="af1"/>
              <w:spacing w:before="100" w:beforeAutospacing="1" w:after="100" w:afterAutospacing="1"/>
              <w:rPr>
                <w:lang w:val="ru-RU"/>
              </w:rPr>
            </w:pPr>
            <w:r>
              <w:rPr>
                <w:lang w:val="ru-RU"/>
              </w:rPr>
              <w:t>10</w:t>
            </w:r>
          </w:p>
        </w:tc>
        <w:tc>
          <w:tcPr>
            <w:tcW w:w="1134" w:type="dxa"/>
            <w:shd w:val="clear" w:color="auto" w:fill="auto"/>
            <w:vAlign w:val="center"/>
          </w:tcPr>
          <w:p w14:paraId="029EAFE8" w14:textId="1C8F41FF" w:rsidR="00E82837" w:rsidRPr="00726EEA" w:rsidRDefault="00BE5EEF" w:rsidP="00726EEA">
            <w:pPr>
              <w:pStyle w:val="af1"/>
              <w:spacing w:before="100" w:beforeAutospacing="1" w:after="100" w:afterAutospacing="1"/>
              <w:rPr>
                <w:lang w:val="ru-RU"/>
              </w:rPr>
            </w:pPr>
            <w:r>
              <w:rPr>
                <w:lang w:val="ru-RU"/>
              </w:rPr>
              <w:t xml:space="preserve">   -</w:t>
            </w:r>
          </w:p>
        </w:tc>
        <w:tc>
          <w:tcPr>
            <w:tcW w:w="1134" w:type="dxa"/>
          </w:tcPr>
          <w:p w14:paraId="06DF6565" w14:textId="1EF7A118" w:rsidR="00E82837" w:rsidRPr="00726EEA" w:rsidRDefault="00BE5EEF" w:rsidP="00BE5EEF">
            <w:pPr>
              <w:pStyle w:val="af1"/>
              <w:spacing w:before="100" w:beforeAutospacing="1" w:after="100" w:afterAutospacing="1"/>
              <w:rPr>
                <w:lang w:val="ru-RU"/>
              </w:rPr>
            </w:pPr>
            <w:r>
              <w:rPr>
                <w:lang w:val="ru-RU"/>
              </w:rPr>
              <w:t xml:space="preserve">  10</w:t>
            </w:r>
          </w:p>
        </w:tc>
        <w:tc>
          <w:tcPr>
            <w:tcW w:w="1134" w:type="dxa"/>
          </w:tcPr>
          <w:p w14:paraId="750154DD" w14:textId="1CEBDB54" w:rsidR="00E82837" w:rsidRPr="00726EEA" w:rsidRDefault="00BE5EEF" w:rsidP="00726EEA">
            <w:pPr>
              <w:pStyle w:val="af1"/>
              <w:spacing w:before="100" w:beforeAutospacing="1" w:after="100" w:afterAutospacing="1"/>
              <w:rPr>
                <w:lang w:val="ru-RU"/>
              </w:rPr>
            </w:pPr>
            <w:r>
              <w:rPr>
                <w:lang w:val="ru-RU"/>
              </w:rPr>
              <w:t>-</w:t>
            </w:r>
          </w:p>
        </w:tc>
      </w:tr>
      <w:tr w:rsidR="00E82837" w:rsidRPr="00726EEA" w14:paraId="795481DA" w14:textId="4F2196CC" w:rsidTr="007332C9">
        <w:trPr>
          <w:cantSplit/>
          <w:trHeight w:val="1064"/>
        </w:trPr>
        <w:tc>
          <w:tcPr>
            <w:tcW w:w="534" w:type="dxa"/>
            <w:vMerge/>
            <w:shd w:val="clear" w:color="auto" w:fill="auto"/>
            <w:vAlign w:val="center"/>
          </w:tcPr>
          <w:p w14:paraId="7BF1E0A6" w14:textId="037447EA" w:rsidR="00E82837" w:rsidRPr="00726EEA" w:rsidRDefault="00E82837" w:rsidP="00726EEA">
            <w:pPr>
              <w:pStyle w:val="af1"/>
              <w:spacing w:before="100" w:beforeAutospacing="1" w:after="100" w:afterAutospacing="1"/>
              <w:jc w:val="center"/>
              <w:rPr>
                <w:lang w:val="ru-RU" w:eastAsia="ru-RU"/>
              </w:rPr>
            </w:pPr>
          </w:p>
        </w:tc>
        <w:tc>
          <w:tcPr>
            <w:tcW w:w="3969" w:type="dxa"/>
            <w:vMerge/>
            <w:shd w:val="clear" w:color="auto" w:fill="auto"/>
            <w:vAlign w:val="center"/>
          </w:tcPr>
          <w:p w14:paraId="09443007" w14:textId="77777777" w:rsidR="00E82837" w:rsidRPr="00726EEA" w:rsidRDefault="00E82837" w:rsidP="00726EEA">
            <w:pPr>
              <w:pStyle w:val="af1"/>
              <w:spacing w:before="100" w:beforeAutospacing="1" w:after="100" w:afterAutospacing="1"/>
              <w:jc w:val="center"/>
              <w:rPr>
                <w:i/>
                <w:lang w:val="ru-RU" w:eastAsia="ru-RU"/>
              </w:rPr>
            </w:pPr>
          </w:p>
        </w:tc>
        <w:tc>
          <w:tcPr>
            <w:tcW w:w="2835" w:type="dxa"/>
            <w:shd w:val="clear" w:color="auto" w:fill="auto"/>
            <w:vAlign w:val="center"/>
          </w:tcPr>
          <w:p w14:paraId="17F3296E" w14:textId="3605762C" w:rsidR="00E82837" w:rsidRPr="00726EEA" w:rsidRDefault="003046F6" w:rsidP="00726EEA">
            <w:pPr>
              <w:pStyle w:val="af1"/>
              <w:spacing w:before="100" w:beforeAutospacing="1" w:after="100" w:afterAutospacing="1"/>
              <w:rPr>
                <w:lang w:val="ru-RU" w:eastAsia="ru-RU"/>
              </w:rPr>
            </w:pPr>
            <w:r>
              <w:rPr>
                <w:lang w:val="ru-RU" w:eastAsia="ru-RU"/>
              </w:rPr>
              <w:t xml:space="preserve">П.А. </w:t>
            </w:r>
            <w:proofErr w:type="spellStart"/>
            <w:r>
              <w:rPr>
                <w:lang w:val="ru-RU" w:eastAsia="ru-RU"/>
              </w:rPr>
              <w:t>Цыбизова</w:t>
            </w:r>
            <w:proofErr w:type="spellEnd"/>
          </w:p>
        </w:tc>
        <w:tc>
          <w:tcPr>
            <w:tcW w:w="1275" w:type="dxa"/>
            <w:vAlign w:val="center"/>
          </w:tcPr>
          <w:p w14:paraId="66890CDE" w14:textId="41B6EA24" w:rsidR="00E82837" w:rsidRPr="00726EEA" w:rsidRDefault="00122776" w:rsidP="00726EEA">
            <w:pPr>
              <w:pStyle w:val="af1"/>
              <w:spacing w:before="100" w:beforeAutospacing="1" w:after="100" w:afterAutospacing="1"/>
              <w:rPr>
                <w:lang w:val="ru-RU"/>
              </w:rPr>
            </w:pPr>
            <w:r>
              <w:rPr>
                <w:lang w:val="ru-RU"/>
              </w:rPr>
              <w:t>10</w:t>
            </w:r>
          </w:p>
        </w:tc>
        <w:tc>
          <w:tcPr>
            <w:tcW w:w="1418" w:type="dxa"/>
            <w:vAlign w:val="center"/>
          </w:tcPr>
          <w:p w14:paraId="65D3907C" w14:textId="28879B66" w:rsidR="00E82837" w:rsidRPr="00726EEA" w:rsidRDefault="00122776" w:rsidP="00726EEA">
            <w:pPr>
              <w:pStyle w:val="af1"/>
              <w:spacing w:before="100" w:beforeAutospacing="1" w:after="100" w:afterAutospacing="1"/>
              <w:rPr>
                <w:lang w:val="ru-RU"/>
              </w:rPr>
            </w:pPr>
            <w:r>
              <w:rPr>
                <w:lang w:val="ru-RU"/>
              </w:rPr>
              <w:t>10</w:t>
            </w:r>
          </w:p>
        </w:tc>
        <w:tc>
          <w:tcPr>
            <w:tcW w:w="1276" w:type="dxa"/>
            <w:vAlign w:val="center"/>
          </w:tcPr>
          <w:p w14:paraId="02A6FDC6" w14:textId="70DE820E" w:rsidR="00E82837" w:rsidRPr="00726EEA" w:rsidRDefault="00E82837" w:rsidP="00726EEA">
            <w:pPr>
              <w:pStyle w:val="af1"/>
              <w:spacing w:before="100" w:beforeAutospacing="1" w:after="100" w:afterAutospacing="1"/>
              <w:rPr>
                <w:lang w:val="ru-RU"/>
              </w:rPr>
            </w:pPr>
            <w:r w:rsidRPr="00726EEA">
              <w:rPr>
                <w:lang w:val="ru-RU"/>
              </w:rPr>
              <w:t>10</w:t>
            </w:r>
          </w:p>
        </w:tc>
        <w:tc>
          <w:tcPr>
            <w:tcW w:w="1275" w:type="dxa"/>
            <w:vAlign w:val="center"/>
          </w:tcPr>
          <w:p w14:paraId="7E2E09A0" w14:textId="33BF7AC0" w:rsidR="00E82837" w:rsidRPr="00726EEA" w:rsidRDefault="00122776" w:rsidP="00726EEA">
            <w:pPr>
              <w:pStyle w:val="af1"/>
              <w:spacing w:before="100" w:beforeAutospacing="1" w:after="100" w:afterAutospacing="1"/>
              <w:rPr>
                <w:lang w:val="ru-RU"/>
              </w:rPr>
            </w:pPr>
            <w:r>
              <w:rPr>
                <w:lang w:val="ru-RU"/>
              </w:rPr>
              <w:t>10</w:t>
            </w:r>
          </w:p>
        </w:tc>
        <w:tc>
          <w:tcPr>
            <w:tcW w:w="1134" w:type="dxa"/>
            <w:shd w:val="clear" w:color="auto" w:fill="auto"/>
            <w:vAlign w:val="center"/>
          </w:tcPr>
          <w:p w14:paraId="32BF8B6C" w14:textId="7F0D4CDF" w:rsidR="00E82837" w:rsidRPr="00726EEA" w:rsidRDefault="00E62C59" w:rsidP="00726EEA">
            <w:pPr>
              <w:pStyle w:val="af1"/>
              <w:spacing w:before="100" w:beforeAutospacing="1" w:after="100" w:afterAutospacing="1"/>
              <w:rPr>
                <w:lang w:val="ru-RU"/>
              </w:rPr>
            </w:pPr>
            <w:r>
              <w:rPr>
                <w:lang w:val="ru-RU"/>
              </w:rPr>
              <w:t xml:space="preserve">    </w:t>
            </w:r>
            <w:r w:rsidR="00122776">
              <w:rPr>
                <w:lang w:val="ru-RU"/>
              </w:rPr>
              <w:t>-</w:t>
            </w:r>
          </w:p>
        </w:tc>
        <w:tc>
          <w:tcPr>
            <w:tcW w:w="1134" w:type="dxa"/>
          </w:tcPr>
          <w:p w14:paraId="431977BC" w14:textId="0F456AFB" w:rsidR="00E82837" w:rsidRPr="00726EEA" w:rsidRDefault="00DB3CAD" w:rsidP="00726EEA">
            <w:pPr>
              <w:pStyle w:val="af1"/>
              <w:spacing w:before="100" w:beforeAutospacing="1" w:after="100" w:afterAutospacing="1"/>
              <w:rPr>
                <w:lang w:val="ru-RU"/>
              </w:rPr>
            </w:pPr>
            <w:r>
              <w:rPr>
                <w:lang w:val="ru-RU"/>
              </w:rPr>
              <w:t xml:space="preserve">  </w:t>
            </w:r>
            <w:r w:rsidR="00122776">
              <w:rPr>
                <w:lang w:val="ru-RU"/>
              </w:rPr>
              <w:t xml:space="preserve"> 10</w:t>
            </w:r>
          </w:p>
        </w:tc>
        <w:tc>
          <w:tcPr>
            <w:tcW w:w="1134" w:type="dxa"/>
          </w:tcPr>
          <w:p w14:paraId="56A2FB55" w14:textId="35CB138C" w:rsidR="00E82837" w:rsidRPr="00726EEA" w:rsidRDefault="00122776" w:rsidP="00726EEA">
            <w:pPr>
              <w:pStyle w:val="af1"/>
              <w:spacing w:before="100" w:beforeAutospacing="1" w:after="100" w:afterAutospacing="1"/>
              <w:rPr>
                <w:lang w:val="ru-RU"/>
              </w:rPr>
            </w:pPr>
            <w:r>
              <w:rPr>
                <w:lang w:val="ru-RU"/>
              </w:rPr>
              <w:t>-</w:t>
            </w:r>
          </w:p>
        </w:tc>
      </w:tr>
      <w:tr w:rsidR="00E82837" w:rsidRPr="00726EEA" w14:paraId="3C4870AE" w14:textId="4590C2F2" w:rsidTr="007332C9">
        <w:trPr>
          <w:cantSplit/>
          <w:trHeight w:val="1498"/>
        </w:trPr>
        <w:tc>
          <w:tcPr>
            <w:tcW w:w="534" w:type="dxa"/>
            <w:vMerge/>
            <w:shd w:val="clear" w:color="auto" w:fill="auto"/>
            <w:vAlign w:val="center"/>
            <w:hideMark/>
          </w:tcPr>
          <w:p w14:paraId="4DA308BD" w14:textId="33BFCB3D" w:rsidR="00E82837" w:rsidRPr="00726EEA" w:rsidRDefault="00E82837" w:rsidP="00726EEA">
            <w:pPr>
              <w:pStyle w:val="af1"/>
              <w:spacing w:before="100" w:beforeAutospacing="1" w:after="100" w:afterAutospacing="1"/>
              <w:jc w:val="center"/>
              <w:rPr>
                <w:lang w:val="ru-RU" w:eastAsia="ru-RU"/>
              </w:rPr>
            </w:pPr>
          </w:p>
        </w:tc>
        <w:tc>
          <w:tcPr>
            <w:tcW w:w="3969" w:type="dxa"/>
            <w:vMerge/>
            <w:shd w:val="clear" w:color="auto" w:fill="auto"/>
            <w:vAlign w:val="center"/>
            <w:hideMark/>
          </w:tcPr>
          <w:p w14:paraId="02930A63" w14:textId="77777777" w:rsidR="00E82837" w:rsidRPr="00726EEA" w:rsidRDefault="00E82837" w:rsidP="00726EEA">
            <w:pPr>
              <w:pStyle w:val="af1"/>
              <w:spacing w:before="100" w:beforeAutospacing="1" w:after="100" w:afterAutospacing="1"/>
              <w:jc w:val="center"/>
              <w:rPr>
                <w:i/>
                <w:lang w:val="ru-RU" w:eastAsia="ru-RU"/>
              </w:rPr>
            </w:pPr>
          </w:p>
        </w:tc>
        <w:tc>
          <w:tcPr>
            <w:tcW w:w="2835" w:type="dxa"/>
            <w:shd w:val="clear" w:color="auto" w:fill="auto"/>
            <w:vAlign w:val="center"/>
          </w:tcPr>
          <w:p w14:paraId="5E0235A1" w14:textId="0A934D5B" w:rsidR="00E82837" w:rsidRPr="00726EEA" w:rsidRDefault="003046F6" w:rsidP="00726EEA">
            <w:pPr>
              <w:pStyle w:val="af1"/>
              <w:spacing w:before="100" w:beforeAutospacing="1" w:after="100" w:afterAutospacing="1"/>
              <w:rPr>
                <w:lang w:val="ru-RU" w:eastAsia="ru-RU"/>
              </w:rPr>
            </w:pPr>
            <w:r>
              <w:rPr>
                <w:lang w:val="ru-RU" w:eastAsia="ru-RU"/>
              </w:rPr>
              <w:t>И.А. Попова</w:t>
            </w:r>
          </w:p>
        </w:tc>
        <w:tc>
          <w:tcPr>
            <w:tcW w:w="1275" w:type="dxa"/>
            <w:vAlign w:val="center"/>
          </w:tcPr>
          <w:p w14:paraId="15D04E24" w14:textId="7CE8772B" w:rsidR="00E82837" w:rsidRPr="00726EEA" w:rsidRDefault="00122776" w:rsidP="00726EEA">
            <w:pPr>
              <w:pStyle w:val="af1"/>
              <w:spacing w:before="100" w:beforeAutospacing="1" w:after="100" w:afterAutospacing="1"/>
              <w:rPr>
                <w:lang w:val="ru-RU"/>
              </w:rPr>
            </w:pPr>
            <w:r>
              <w:rPr>
                <w:lang w:val="ru-RU"/>
              </w:rPr>
              <w:t>10</w:t>
            </w:r>
          </w:p>
        </w:tc>
        <w:tc>
          <w:tcPr>
            <w:tcW w:w="1418" w:type="dxa"/>
            <w:vAlign w:val="center"/>
          </w:tcPr>
          <w:p w14:paraId="38A9AA7A" w14:textId="611399DE" w:rsidR="00E82837" w:rsidRPr="00726EEA" w:rsidRDefault="00122776" w:rsidP="00726EEA">
            <w:pPr>
              <w:pStyle w:val="af1"/>
              <w:spacing w:before="100" w:beforeAutospacing="1" w:after="100" w:afterAutospacing="1"/>
              <w:rPr>
                <w:lang w:val="ru-RU"/>
              </w:rPr>
            </w:pPr>
            <w:r>
              <w:rPr>
                <w:lang w:val="ru-RU"/>
              </w:rPr>
              <w:t>10</w:t>
            </w:r>
          </w:p>
        </w:tc>
        <w:tc>
          <w:tcPr>
            <w:tcW w:w="1276" w:type="dxa"/>
            <w:vAlign w:val="center"/>
          </w:tcPr>
          <w:p w14:paraId="6189B199" w14:textId="5A8B5C88" w:rsidR="00E82837" w:rsidRPr="00726EEA" w:rsidRDefault="00122776" w:rsidP="00726EEA">
            <w:pPr>
              <w:pStyle w:val="af1"/>
              <w:spacing w:before="100" w:beforeAutospacing="1" w:after="100" w:afterAutospacing="1"/>
              <w:rPr>
                <w:lang w:val="ru-RU"/>
              </w:rPr>
            </w:pPr>
            <w:r>
              <w:rPr>
                <w:lang w:val="ru-RU"/>
              </w:rPr>
              <w:t>10</w:t>
            </w:r>
          </w:p>
        </w:tc>
        <w:tc>
          <w:tcPr>
            <w:tcW w:w="1275" w:type="dxa"/>
            <w:vAlign w:val="center"/>
          </w:tcPr>
          <w:p w14:paraId="37FBA775" w14:textId="7E6555D1" w:rsidR="00E82837" w:rsidRPr="00726EEA" w:rsidRDefault="00122776" w:rsidP="00726EEA">
            <w:pPr>
              <w:pStyle w:val="af1"/>
              <w:spacing w:before="100" w:beforeAutospacing="1" w:after="100" w:afterAutospacing="1"/>
              <w:rPr>
                <w:lang w:val="ru-RU"/>
              </w:rPr>
            </w:pPr>
            <w:r>
              <w:rPr>
                <w:lang w:val="ru-RU"/>
              </w:rPr>
              <w:t>10</w:t>
            </w:r>
          </w:p>
        </w:tc>
        <w:tc>
          <w:tcPr>
            <w:tcW w:w="1134" w:type="dxa"/>
            <w:shd w:val="clear" w:color="auto" w:fill="auto"/>
            <w:vAlign w:val="center"/>
          </w:tcPr>
          <w:p w14:paraId="73526DBA" w14:textId="49F0F245" w:rsidR="00E82837" w:rsidRPr="00726EEA" w:rsidRDefault="00122776" w:rsidP="00726EEA">
            <w:pPr>
              <w:pStyle w:val="af1"/>
              <w:spacing w:before="100" w:beforeAutospacing="1" w:after="100" w:afterAutospacing="1"/>
              <w:rPr>
                <w:lang w:val="ru-RU"/>
              </w:rPr>
            </w:pPr>
            <w:r>
              <w:rPr>
                <w:lang w:val="ru-RU"/>
              </w:rPr>
              <w:t>-</w:t>
            </w:r>
          </w:p>
        </w:tc>
        <w:tc>
          <w:tcPr>
            <w:tcW w:w="1134" w:type="dxa"/>
          </w:tcPr>
          <w:p w14:paraId="3B8B0B19" w14:textId="77777777" w:rsidR="00E82837" w:rsidRDefault="00E82837" w:rsidP="00726EEA">
            <w:pPr>
              <w:pStyle w:val="af1"/>
              <w:spacing w:before="100" w:beforeAutospacing="1" w:after="100" w:afterAutospacing="1"/>
              <w:rPr>
                <w:lang w:val="ru-RU"/>
              </w:rPr>
            </w:pPr>
          </w:p>
          <w:p w14:paraId="53BC98A3" w14:textId="6035833D" w:rsidR="00122776" w:rsidRPr="00726EEA" w:rsidRDefault="00122776" w:rsidP="00726EEA">
            <w:pPr>
              <w:pStyle w:val="af1"/>
              <w:spacing w:before="100" w:beforeAutospacing="1" w:after="100" w:afterAutospacing="1"/>
              <w:rPr>
                <w:lang w:val="ru-RU"/>
              </w:rPr>
            </w:pPr>
            <w:r>
              <w:rPr>
                <w:lang w:val="ru-RU"/>
              </w:rPr>
              <w:t>10</w:t>
            </w:r>
          </w:p>
        </w:tc>
        <w:tc>
          <w:tcPr>
            <w:tcW w:w="1134" w:type="dxa"/>
          </w:tcPr>
          <w:p w14:paraId="7FF8AE19" w14:textId="77777777" w:rsidR="00E82837" w:rsidRDefault="00E82837" w:rsidP="00726EEA">
            <w:pPr>
              <w:pStyle w:val="af1"/>
              <w:spacing w:before="100" w:beforeAutospacing="1" w:after="100" w:afterAutospacing="1"/>
              <w:rPr>
                <w:lang w:val="ru-RU"/>
              </w:rPr>
            </w:pPr>
          </w:p>
          <w:p w14:paraId="5D939A4D" w14:textId="023BE75A" w:rsidR="00122776" w:rsidRPr="00726EEA" w:rsidRDefault="00122776" w:rsidP="00726EEA">
            <w:pPr>
              <w:pStyle w:val="af1"/>
              <w:spacing w:before="100" w:beforeAutospacing="1" w:after="100" w:afterAutospacing="1"/>
              <w:rPr>
                <w:lang w:val="ru-RU"/>
              </w:rPr>
            </w:pPr>
            <w:r>
              <w:rPr>
                <w:lang w:val="ru-RU"/>
              </w:rPr>
              <w:t>-</w:t>
            </w:r>
          </w:p>
        </w:tc>
      </w:tr>
      <w:tr w:rsidR="00E82837" w:rsidRPr="00726EEA" w14:paraId="538AE5CE" w14:textId="02935464" w:rsidTr="003046F6">
        <w:trPr>
          <w:cantSplit/>
          <w:trHeight w:val="624"/>
        </w:trPr>
        <w:tc>
          <w:tcPr>
            <w:tcW w:w="534" w:type="dxa"/>
            <w:vMerge/>
            <w:shd w:val="clear" w:color="auto" w:fill="auto"/>
            <w:vAlign w:val="center"/>
            <w:hideMark/>
          </w:tcPr>
          <w:p w14:paraId="4217A3A5" w14:textId="77777777" w:rsidR="00E82837" w:rsidRPr="00726EEA" w:rsidRDefault="00E82837" w:rsidP="00726EEA">
            <w:pPr>
              <w:pStyle w:val="af1"/>
              <w:spacing w:before="100" w:beforeAutospacing="1" w:after="100" w:afterAutospacing="1"/>
              <w:jc w:val="center"/>
              <w:rPr>
                <w:lang w:val="ru-RU" w:eastAsia="ru-RU"/>
              </w:rPr>
            </w:pPr>
          </w:p>
        </w:tc>
        <w:tc>
          <w:tcPr>
            <w:tcW w:w="3969" w:type="dxa"/>
            <w:vMerge/>
            <w:shd w:val="clear" w:color="auto" w:fill="auto"/>
            <w:vAlign w:val="center"/>
            <w:hideMark/>
          </w:tcPr>
          <w:p w14:paraId="1FEDC204" w14:textId="77777777" w:rsidR="00E82837" w:rsidRPr="00726EEA" w:rsidRDefault="00E82837" w:rsidP="00726EEA">
            <w:pPr>
              <w:pStyle w:val="af1"/>
              <w:spacing w:before="100" w:beforeAutospacing="1" w:after="100" w:afterAutospacing="1"/>
              <w:jc w:val="center"/>
              <w:rPr>
                <w:i/>
                <w:lang w:val="ru-RU" w:eastAsia="ru-RU"/>
              </w:rPr>
            </w:pPr>
          </w:p>
        </w:tc>
        <w:tc>
          <w:tcPr>
            <w:tcW w:w="2835" w:type="dxa"/>
            <w:shd w:val="clear" w:color="auto" w:fill="auto"/>
            <w:vAlign w:val="center"/>
          </w:tcPr>
          <w:p w14:paraId="7F38DB75" w14:textId="500B4797" w:rsidR="00E82837" w:rsidRPr="00726EEA" w:rsidRDefault="003046F6" w:rsidP="00726EEA">
            <w:pPr>
              <w:pStyle w:val="af1"/>
              <w:spacing w:before="100" w:beforeAutospacing="1" w:after="100" w:afterAutospacing="1"/>
              <w:rPr>
                <w:lang w:val="ru-RU" w:eastAsia="ru-RU"/>
              </w:rPr>
            </w:pPr>
            <w:r>
              <w:rPr>
                <w:lang w:val="ru-RU" w:eastAsia="ru-RU"/>
              </w:rPr>
              <w:t>Е.И. Вольская</w:t>
            </w:r>
          </w:p>
        </w:tc>
        <w:tc>
          <w:tcPr>
            <w:tcW w:w="1275" w:type="dxa"/>
            <w:vAlign w:val="center"/>
          </w:tcPr>
          <w:p w14:paraId="434806B3" w14:textId="74499223" w:rsidR="00E82837" w:rsidRPr="00726EEA" w:rsidRDefault="00F86E79" w:rsidP="00726EEA">
            <w:pPr>
              <w:pStyle w:val="af1"/>
              <w:spacing w:before="100" w:beforeAutospacing="1" w:after="100" w:afterAutospacing="1"/>
              <w:rPr>
                <w:lang w:val="ru-RU"/>
              </w:rPr>
            </w:pPr>
            <w:r>
              <w:rPr>
                <w:lang w:val="ru-RU"/>
              </w:rPr>
              <w:t>10</w:t>
            </w:r>
          </w:p>
        </w:tc>
        <w:tc>
          <w:tcPr>
            <w:tcW w:w="1418" w:type="dxa"/>
            <w:vAlign w:val="center"/>
          </w:tcPr>
          <w:p w14:paraId="28A5AA49" w14:textId="0C5C9D4D" w:rsidR="00E82837" w:rsidRPr="00726EEA" w:rsidRDefault="00F86E79" w:rsidP="00726EEA">
            <w:pPr>
              <w:pStyle w:val="af1"/>
              <w:spacing w:before="100" w:beforeAutospacing="1" w:after="100" w:afterAutospacing="1"/>
              <w:rPr>
                <w:lang w:val="ru-RU"/>
              </w:rPr>
            </w:pPr>
            <w:r>
              <w:rPr>
                <w:lang w:val="ru-RU"/>
              </w:rPr>
              <w:t>10</w:t>
            </w:r>
          </w:p>
        </w:tc>
        <w:tc>
          <w:tcPr>
            <w:tcW w:w="1276" w:type="dxa"/>
            <w:vAlign w:val="center"/>
          </w:tcPr>
          <w:p w14:paraId="1221A867" w14:textId="3AAAF926" w:rsidR="00E82837" w:rsidRPr="00726EEA" w:rsidRDefault="00E82837" w:rsidP="00726EEA">
            <w:pPr>
              <w:pStyle w:val="af1"/>
              <w:spacing w:before="100" w:beforeAutospacing="1" w:after="100" w:afterAutospacing="1"/>
              <w:rPr>
                <w:lang w:val="ru-RU"/>
              </w:rPr>
            </w:pPr>
            <w:r w:rsidRPr="00726EEA">
              <w:rPr>
                <w:lang w:val="ru-RU"/>
              </w:rPr>
              <w:t>10</w:t>
            </w:r>
          </w:p>
        </w:tc>
        <w:tc>
          <w:tcPr>
            <w:tcW w:w="1275" w:type="dxa"/>
            <w:vAlign w:val="center"/>
          </w:tcPr>
          <w:p w14:paraId="4D3235EE" w14:textId="2B7021FC" w:rsidR="00E82837" w:rsidRPr="00726EEA" w:rsidRDefault="00F86E79" w:rsidP="00726EEA">
            <w:pPr>
              <w:pStyle w:val="af1"/>
              <w:spacing w:before="100" w:beforeAutospacing="1" w:after="100" w:afterAutospacing="1"/>
              <w:rPr>
                <w:lang w:val="ru-RU"/>
              </w:rPr>
            </w:pPr>
            <w:r>
              <w:rPr>
                <w:lang w:val="ru-RU"/>
              </w:rPr>
              <w:t>10</w:t>
            </w:r>
          </w:p>
        </w:tc>
        <w:tc>
          <w:tcPr>
            <w:tcW w:w="1134" w:type="dxa"/>
            <w:shd w:val="clear" w:color="auto" w:fill="auto"/>
            <w:vAlign w:val="center"/>
          </w:tcPr>
          <w:p w14:paraId="3D35C9C9" w14:textId="3AE0A3AF" w:rsidR="00E82837" w:rsidRPr="00726EEA" w:rsidRDefault="00F86E79" w:rsidP="00726EEA">
            <w:pPr>
              <w:pStyle w:val="af1"/>
              <w:spacing w:before="100" w:beforeAutospacing="1" w:after="100" w:afterAutospacing="1"/>
              <w:rPr>
                <w:lang w:val="ru-RU"/>
              </w:rPr>
            </w:pPr>
            <w:r>
              <w:rPr>
                <w:lang w:val="ru-RU"/>
              </w:rPr>
              <w:t>-</w:t>
            </w:r>
          </w:p>
        </w:tc>
        <w:tc>
          <w:tcPr>
            <w:tcW w:w="1134" w:type="dxa"/>
          </w:tcPr>
          <w:p w14:paraId="56F44983" w14:textId="77777777" w:rsidR="00E82837" w:rsidRDefault="00E82837" w:rsidP="00726EEA">
            <w:pPr>
              <w:pStyle w:val="af1"/>
              <w:spacing w:before="100" w:beforeAutospacing="1" w:after="100" w:afterAutospacing="1"/>
              <w:rPr>
                <w:lang w:val="ru-RU"/>
              </w:rPr>
            </w:pPr>
          </w:p>
          <w:p w14:paraId="186AC4E3" w14:textId="77777777" w:rsidR="00D5155C" w:rsidRDefault="00D5155C" w:rsidP="00726EEA">
            <w:pPr>
              <w:pStyle w:val="af1"/>
              <w:spacing w:before="100" w:beforeAutospacing="1" w:after="100" w:afterAutospacing="1"/>
              <w:rPr>
                <w:lang w:val="ru-RU"/>
              </w:rPr>
            </w:pPr>
          </w:p>
          <w:p w14:paraId="655A97A4" w14:textId="625C4569" w:rsidR="00F86E79" w:rsidRPr="00726EEA" w:rsidRDefault="00F86E79" w:rsidP="00726EEA">
            <w:pPr>
              <w:pStyle w:val="af1"/>
              <w:spacing w:before="100" w:beforeAutospacing="1" w:after="100" w:afterAutospacing="1"/>
              <w:rPr>
                <w:lang w:val="ru-RU"/>
              </w:rPr>
            </w:pPr>
            <w:r>
              <w:rPr>
                <w:lang w:val="ru-RU"/>
              </w:rPr>
              <w:t>10</w:t>
            </w:r>
          </w:p>
        </w:tc>
        <w:tc>
          <w:tcPr>
            <w:tcW w:w="1134" w:type="dxa"/>
          </w:tcPr>
          <w:p w14:paraId="08DFBD51" w14:textId="77777777" w:rsidR="00E82837" w:rsidRDefault="00E82837" w:rsidP="00726EEA">
            <w:pPr>
              <w:pStyle w:val="af1"/>
              <w:spacing w:before="100" w:beforeAutospacing="1" w:after="100" w:afterAutospacing="1"/>
              <w:rPr>
                <w:lang w:val="ru-RU"/>
              </w:rPr>
            </w:pPr>
          </w:p>
          <w:p w14:paraId="4BB1F827" w14:textId="77777777" w:rsidR="00F86E79" w:rsidRDefault="00F86E79" w:rsidP="00726EEA">
            <w:pPr>
              <w:pStyle w:val="af1"/>
              <w:spacing w:before="100" w:beforeAutospacing="1" w:after="100" w:afterAutospacing="1"/>
              <w:rPr>
                <w:lang w:val="ru-RU"/>
              </w:rPr>
            </w:pPr>
          </w:p>
          <w:p w14:paraId="691940B0" w14:textId="0589BAF3" w:rsidR="00F86E79" w:rsidRPr="00726EEA" w:rsidRDefault="00F86E79" w:rsidP="00726EEA">
            <w:pPr>
              <w:pStyle w:val="af1"/>
              <w:spacing w:before="100" w:beforeAutospacing="1" w:after="100" w:afterAutospacing="1"/>
              <w:rPr>
                <w:lang w:val="ru-RU"/>
              </w:rPr>
            </w:pPr>
            <w:r>
              <w:rPr>
                <w:lang w:val="ru-RU"/>
              </w:rPr>
              <w:t>-</w:t>
            </w:r>
          </w:p>
        </w:tc>
      </w:tr>
      <w:tr w:rsidR="00E82837" w:rsidRPr="00726EEA" w14:paraId="04338AA2" w14:textId="08D3A145" w:rsidTr="00E82837">
        <w:trPr>
          <w:cantSplit/>
          <w:trHeight w:val="1833"/>
        </w:trPr>
        <w:tc>
          <w:tcPr>
            <w:tcW w:w="534" w:type="dxa"/>
            <w:shd w:val="clear" w:color="000000" w:fill="DBEEF3"/>
            <w:vAlign w:val="center"/>
            <w:hideMark/>
          </w:tcPr>
          <w:p w14:paraId="0B921774" w14:textId="31854057" w:rsidR="00E82837" w:rsidRPr="00726EEA" w:rsidRDefault="00E82837" w:rsidP="00726EEA">
            <w:pPr>
              <w:pStyle w:val="af1"/>
              <w:spacing w:before="100" w:beforeAutospacing="1" w:after="100" w:afterAutospacing="1"/>
              <w:jc w:val="center"/>
              <w:rPr>
                <w:lang w:val="ru-RU" w:eastAsia="ru-RU"/>
              </w:rPr>
            </w:pPr>
            <w:r w:rsidRPr="00726EEA">
              <w:rPr>
                <w:lang w:val="ru-RU" w:eastAsia="ru-RU"/>
              </w:rPr>
              <w:t>1.2</w:t>
            </w:r>
          </w:p>
        </w:tc>
        <w:tc>
          <w:tcPr>
            <w:tcW w:w="3969" w:type="dxa"/>
            <w:shd w:val="clear" w:color="000000" w:fill="DBEEF3"/>
            <w:vAlign w:val="center"/>
            <w:hideMark/>
          </w:tcPr>
          <w:p w14:paraId="044D0D28" w14:textId="77777777" w:rsidR="00E82837" w:rsidRPr="00726EEA" w:rsidRDefault="00E82837" w:rsidP="00726EEA">
            <w:pPr>
              <w:pStyle w:val="af1"/>
              <w:tabs>
                <w:tab w:val="left" w:pos="601"/>
              </w:tabs>
              <w:spacing w:before="100" w:beforeAutospacing="1" w:after="100" w:afterAutospacing="1"/>
              <w:ind w:firstLine="317"/>
              <w:jc w:val="center"/>
              <w:rPr>
                <w:b/>
                <w:vertAlign w:val="subscript"/>
                <w:lang w:val="ru-RU" w:eastAsia="ru-RU"/>
              </w:rPr>
            </w:pPr>
            <w:r w:rsidRPr="00726EEA">
              <w:rPr>
                <w:b/>
                <w:lang w:val="ru-RU" w:eastAsia="ru-RU"/>
              </w:rPr>
              <w:t>C</w:t>
            </w:r>
            <w:r w:rsidRPr="00726EEA">
              <w:rPr>
                <w:b/>
                <w:vertAlign w:val="subscript"/>
                <w:lang w:val="ru-RU" w:eastAsia="ru-RU"/>
              </w:rPr>
              <w:t>2</w:t>
            </w:r>
          </w:p>
          <w:p w14:paraId="7E9A763C" w14:textId="6695CC42" w:rsidR="00E82837" w:rsidRPr="00726EEA" w:rsidRDefault="00E82837" w:rsidP="00266946">
            <w:pPr>
              <w:pStyle w:val="af1"/>
              <w:tabs>
                <w:tab w:val="left" w:pos="601"/>
              </w:tabs>
              <w:spacing w:before="100" w:beforeAutospacing="1" w:after="100" w:afterAutospacing="1"/>
              <w:ind w:firstLine="317"/>
              <w:jc w:val="center"/>
              <w:rPr>
                <w:lang w:val="ru-RU"/>
              </w:rPr>
            </w:pPr>
            <w:r w:rsidRPr="00726EEA">
              <w:rPr>
                <w:lang w:val="ru-RU"/>
              </w:rPr>
              <w:t xml:space="preserve">среднее арифметическое значение оценок в баллах всех членов Комиссии, присуждаемое заявке на участие в процедуре по показателю </w:t>
            </w:r>
            <w:r w:rsidRPr="00726EEA">
              <w:rPr>
                <w:b/>
                <w:lang w:val="ru-RU"/>
              </w:rPr>
              <w:t>«</w:t>
            </w:r>
            <w:r w:rsidR="00266946">
              <w:rPr>
                <w:b/>
                <w:lang w:val="ru-RU"/>
              </w:rPr>
              <w:t xml:space="preserve">Наличие положительного опыта выполнения работ по изготовлению </w:t>
            </w:r>
            <w:proofErr w:type="spellStart"/>
            <w:r w:rsidR="00266946">
              <w:rPr>
                <w:b/>
                <w:lang w:val="ru-RU"/>
              </w:rPr>
              <w:t>брендированной</w:t>
            </w:r>
            <w:proofErr w:type="spellEnd"/>
            <w:r w:rsidR="00266946">
              <w:rPr>
                <w:b/>
                <w:lang w:val="ru-RU"/>
              </w:rPr>
              <w:t xml:space="preserve"> сувенирной продукции для крупных компаний  за период 2016-2018</w:t>
            </w:r>
            <w:r w:rsidRPr="00726EEA">
              <w:rPr>
                <w:b/>
                <w:lang w:val="ru-RU"/>
              </w:rPr>
              <w:t>»</w:t>
            </w:r>
          </w:p>
        </w:tc>
        <w:tc>
          <w:tcPr>
            <w:tcW w:w="2835" w:type="dxa"/>
            <w:shd w:val="clear" w:color="000000" w:fill="DBEEF3"/>
            <w:vAlign w:val="center"/>
            <w:hideMark/>
          </w:tcPr>
          <w:p w14:paraId="06B6C560" w14:textId="287EF730" w:rsidR="00E82837" w:rsidRPr="00726EEA" w:rsidRDefault="00DF4701" w:rsidP="00726EEA">
            <w:pPr>
              <w:pStyle w:val="af1"/>
              <w:spacing w:before="100" w:beforeAutospacing="1" w:after="100" w:afterAutospacing="1"/>
              <w:jc w:val="center"/>
              <w:rPr>
                <w:lang w:val="ru-RU" w:eastAsia="ru-RU"/>
              </w:rPr>
            </w:pPr>
            <m:oMathPara>
              <m:oMath>
                <m:sSubSup>
                  <m:sSubSupPr>
                    <m:ctrlPr>
                      <w:rPr>
                        <w:rFonts w:ascii="Cambria Math" w:hAnsi="Cambria Math"/>
                        <w:b/>
                        <w:i/>
                        <w:lang w:val="ru-RU"/>
                      </w:rPr>
                    </m:ctrlPr>
                  </m:sSubSupPr>
                  <m:e>
                    <m:r>
                      <m:rPr>
                        <m:sty m:val="bi"/>
                      </m:rPr>
                      <w:rPr>
                        <w:rFonts w:ascii="Cambria Math" w:hAnsi="Cambria Math"/>
                        <w:lang w:val="ru-RU"/>
                      </w:rPr>
                      <m:t>C</m:t>
                    </m:r>
                  </m:e>
                  <m:sub>
                    <m:r>
                      <m:rPr>
                        <m:sty m:val="bi"/>
                      </m:rPr>
                      <w:rPr>
                        <w:rFonts w:ascii="Cambria Math" w:hAnsi="Cambria Math"/>
                        <w:lang w:val="ru-RU"/>
                      </w:rPr>
                      <m:t>2</m:t>
                    </m:r>
                  </m:sub>
                  <m:sup>
                    <m:r>
                      <m:rPr>
                        <m:sty m:val="bi"/>
                      </m:rPr>
                      <w:rPr>
                        <w:rFonts w:ascii="Cambria Math" w:hAnsi="Cambria Math"/>
                        <w:lang w:val="ru-RU"/>
                      </w:rPr>
                      <m:t>max</m:t>
                    </m:r>
                  </m:sup>
                </m:sSubSup>
                <m:r>
                  <m:rPr>
                    <m:sty m:val="bi"/>
                  </m:rPr>
                  <w:rPr>
                    <w:rFonts w:ascii="Cambria Math" w:hAnsi="Cambria Math"/>
                    <w:lang w:val="ru-RU"/>
                  </w:rPr>
                  <m:t>=30</m:t>
                </m:r>
              </m:oMath>
            </m:oMathPara>
          </w:p>
        </w:tc>
        <w:tc>
          <w:tcPr>
            <w:tcW w:w="1275" w:type="dxa"/>
            <w:shd w:val="clear" w:color="000000" w:fill="DBEEF3"/>
            <w:vAlign w:val="center"/>
          </w:tcPr>
          <w:p w14:paraId="2CBEA4CE" w14:textId="4644764E" w:rsidR="00E82837" w:rsidRPr="00726EEA" w:rsidRDefault="0091612C" w:rsidP="00726EEA">
            <w:pPr>
              <w:pStyle w:val="af1"/>
              <w:spacing w:before="100" w:beforeAutospacing="1" w:after="100" w:afterAutospacing="1"/>
              <w:rPr>
                <w:b/>
                <w:lang w:val="ru-RU"/>
              </w:rPr>
            </w:pPr>
            <w:r>
              <w:rPr>
                <w:b/>
                <w:lang w:val="ru-RU"/>
              </w:rPr>
              <w:t>25,75</w:t>
            </w:r>
          </w:p>
        </w:tc>
        <w:tc>
          <w:tcPr>
            <w:tcW w:w="1418" w:type="dxa"/>
            <w:shd w:val="clear" w:color="000000" w:fill="DBEEF3"/>
            <w:vAlign w:val="center"/>
          </w:tcPr>
          <w:p w14:paraId="050B283E" w14:textId="239E8A98" w:rsidR="00E82837" w:rsidRPr="00726EEA" w:rsidRDefault="00A72B77" w:rsidP="00726EEA">
            <w:pPr>
              <w:pStyle w:val="af1"/>
              <w:spacing w:before="100" w:beforeAutospacing="1" w:after="100" w:afterAutospacing="1"/>
              <w:rPr>
                <w:b/>
                <w:lang w:val="ru-RU"/>
              </w:rPr>
            </w:pPr>
            <w:r>
              <w:rPr>
                <w:b/>
                <w:lang w:val="ru-RU"/>
              </w:rPr>
              <w:t>22,25</w:t>
            </w:r>
          </w:p>
        </w:tc>
        <w:tc>
          <w:tcPr>
            <w:tcW w:w="1276" w:type="dxa"/>
            <w:shd w:val="clear" w:color="000000" w:fill="DBEEF3"/>
            <w:vAlign w:val="center"/>
          </w:tcPr>
          <w:p w14:paraId="0E476C1C" w14:textId="2123B2C2" w:rsidR="00E82837" w:rsidRPr="00726EEA" w:rsidRDefault="005C40CD" w:rsidP="00726EEA">
            <w:pPr>
              <w:pStyle w:val="af1"/>
              <w:spacing w:before="100" w:beforeAutospacing="1" w:after="100" w:afterAutospacing="1"/>
              <w:rPr>
                <w:b/>
                <w:lang w:val="ru-RU"/>
              </w:rPr>
            </w:pPr>
            <w:r>
              <w:rPr>
                <w:b/>
                <w:lang w:val="ru-RU"/>
              </w:rPr>
              <w:t>25,00</w:t>
            </w:r>
          </w:p>
        </w:tc>
        <w:tc>
          <w:tcPr>
            <w:tcW w:w="1275" w:type="dxa"/>
            <w:shd w:val="clear" w:color="000000" w:fill="DBEEF3"/>
            <w:vAlign w:val="center"/>
          </w:tcPr>
          <w:p w14:paraId="65E02388" w14:textId="5030D966" w:rsidR="00E82837" w:rsidRPr="00726EEA" w:rsidRDefault="0002246B" w:rsidP="00726EEA">
            <w:pPr>
              <w:pStyle w:val="af1"/>
              <w:spacing w:before="100" w:beforeAutospacing="1" w:after="100" w:afterAutospacing="1"/>
              <w:rPr>
                <w:b/>
                <w:lang w:val="ru-RU"/>
              </w:rPr>
            </w:pPr>
            <w:r>
              <w:rPr>
                <w:b/>
                <w:lang w:val="ru-RU"/>
              </w:rPr>
              <w:t>28,5</w:t>
            </w:r>
          </w:p>
        </w:tc>
        <w:tc>
          <w:tcPr>
            <w:tcW w:w="1134" w:type="dxa"/>
            <w:shd w:val="clear" w:color="000000" w:fill="DBEEF3"/>
            <w:vAlign w:val="center"/>
          </w:tcPr>
          <w:p w14:paraId="28C53DC4" w14:textId="1CC272FF" w:rsidR="00E82837" w:rsidRPr="00726EEA" w:rsidRDefault="005B6E8E" w:rsidP="00726EEA">
            <w:pPr>
              <w:pStyle w:val="af1"/>
              <w:spacing w:before="100" w:beforeAutospacing="1" w:after="100" w:afterAutospacing="1"/>
              <w:rPr>
                <w:b/>
                <w:lang w:val="ru-RU"/>
              </w:rPr>
            </w:pPr>
            <w:r>
              <w:rPr>
                <w:b/>
                <w:lang w:val="ru-RU"/>
              </w:rPr>
              <w:t>-</w:t>
            </w:r>
          </w:p>
        </w:tc>
        <w:tc>
          <w:tcPr>
            <w:tcW w:w="1134" w:type="dxa"/>
            <w:shd w:val="clear" w:color="000000" w:fill="DBEEF3"/>
          </w:tcPr>
          <w:p w14:paraId="0DFFF254" w14:textId="77777777" w:rsidR="005B6E8E" w:rsidRDefault="005B6E8E" w:rsidP="00726EEA">
            <w:pPr>
              <w:pStyle w:val="af1"/>
              <w:spacing w:before="100" w:beforeAutospacing="1" w:after="100" w:afterAutospacing="1"/>
              <w:rPr>
                <w:b/>
                <w:lang w:val="ru-RU"/>
              </w:rPr>
            </w:pPr>
          </w:p>
          <w:p w14:paraId="2F004B4C" w14:textId="77777777" w:rsidR="005B6E8E" w:rsidRDefault="005B6E8E" w:rsidP="00726EEA">
            <w:pPr>
              <w:pStyle w:val="af1"/>
              <w:spacing w:before="100" w:beforeAutospacing="1" w:after="100" w:afterAutospacing="1"/>
              <w:rPr>
                <w:b/>
                <w:lang w:val="ru-RU"/>
              </w:rPr>
            </w:pPr>
          </w:p>
          <w:p w14:paraId="395560BA" w14:textId="77777777" w:rsidR="005B6E8E" w:rsidRDefault="005B6E8E" w:rsidP="00726EEA">
            <w:pPr>
              <w:pStyle w:val="af1"/>
              <w:spacing w:before="100" w:beforeAutospacing="1" w:after="100" w:afterAutospacing="1"/>
              <w:rPr>
                <w:b/>
                <w:lang w:val="ru-RU"/>
              </w:rPr>
            </w:pPr>
          </w:p>
          <w:p w14:paraId="280E398C" w14:textId="4894C2BF" w:rsidR="00E82837" w:rsidRPr="00726EEA" w:rsidRDefault="005B6E8E" w:rsidP="00726EEA">
            <w:pPr>
              <w:pStyle w:val="af1"/>
              <w:spacing w:before="100" w:beforeAutospacing="1" w:after="100" w:afterAutospacing="1"/>
              <w:rPr>
                <w:b/>
                <w:lang w:val="ru-RU"/>
              </w:rPr>
            </w:pPr>
            <w:r>
              <w:rPr>
                <w:b/>
                <w:lang w:val="ru-RU"/>
              </w:rPr>
              <w:t>23,75</w:t>
            </w:r>
          </w:p>
        </w:tc>
        <w:tc>
          <w:tcPr>
            <w:tcW w:w="1134" w:type="dxa"/>
            <w:shd w:val="clear" w:color="000000" w:fill="DBEEF3"/>
          </w:tcPr>
          <w:p w14:paraId="6AC250E3" w14:textId="77777777" w:rsidR="00E82837" w:rsidRDefault="00E82837" w:rsidP="00726EEA">
            <w:pPr>
              <w:pStyle w:val="af1"/>
              <w:spacing w:before="100" w:beforeAutospacing="1" w:after="100" w:afterAutospacing="1"/>
              <w:rPr>
                <w:b/>
                <w:lang w:val="ru-RU"/>
              </w:rPr>
            </w:pPr>
          </w:p>
          <w:p w14:paraId="3BA613C5" w14:textId="77777777" w:rsidR="005B6E8E" w:rsidRDefault="005B6E8E" w:rsidP="00726EEA">
            <w:pPr>
              <w:pStyle w:val="af1"/>
              <w:spacing w:before="100" w:beforeAutospacing="1" w:after="100" w:afterAutospacing="1"/>
              <w:rPr>
                <w:b/>
                <w:lang w:val="ru-RU"/>
              </w:rPr>
            </w:pPr>
          </w:p>
          <w:p w14:paraId="6D513758" w14:textId="77777777" w:rsidR="005B6E8E" w:rsidRDefault="005B6E8E" w:rsidP="00726EEA">
            <w:pPr>
              <w:pStyle w:val="af1"/>
              <w:spacing w:before="100" w:beforeAutospacing="1" w:after="100" w:afterAutospacing="1"/>
              <w:rPr>
                <w:b/>
                <w:lang w:val="ru-RU"/>
              </w:rPr>
            </w:pPr>
          </w:p>
          <w:p w14:paraId="5FC50F72" w14:textId="77777777" w:rsidR="005B6E8E" w:rsidRDefault="005B6E8E" w:rsidP="00726EEA">
            <w:pPr>
              <w:pStyle w:val="af1"/>
              <w:spacing w:before="100" w:beforeAutospacing="1" w:after="100" w:afterAutospacing="1"/>
              <w:rPr>
                <w:b/>
                <w:lang w:val="ru-RU"/>
              </w:rPr>
            </w:pPr>
          </w:p>
          <w:p w14:paraId="39DE8BD0" w14:textId="25EE7895" w:rsidR="005B6E8E" w:rsidRPr="00726EEA" w:rsidRDefault="005B6E8E" w:rsidP="00726EEA">
            <w:pPr>
              <w:pStyle w:val="af1"/>
              <w:spacing w:before="100" w:beforeAutospacing="1" w:after="100" w:afterAutospacing="1"/>
              <w:rPr>
                <w:b/>
                <w:lang w:val="ru-RU"/>
              </w:rPr>
            </w:pPr>
            <w:r>
              <w:rPr>
                <w:b/>
                <w:lang w:val="ru-RU"/>
              </w:rPr>
              <w:t>-</w:t>
            </w:r>
          </w:p>
        </w:tc>
      </w:tr>
      <w:tr w:rsidR="009C6FAD" w:rsidRPr="00726EEA" w14:paraId="19D4931C" w14:textId="29A689CC" w:rsidTr="009C6FAD">
        <w:trPr>
          <w:cantSplit/>
          <w:trHeight w:val="803"/>
        </w:trPr>
        <w:tc>
          <w:tcPr>
            <w:tcW w:w="534" w:type="dxa"/>
            <w:vMerge w:val="restart"/>
            <w:shd w:val="clear" w:color="auto" w:fill="auto"/>
            <w:vAlign w:val="center"/>
            <w:hideMark/>
          </w:tcPr>
          <w:p w14:paraId="27F084EF" w14:textId="77777777" w:rsidR="009C6FAD" w:rsidRPr="00726EEA" w:rsidRDefault="009C6FAD" w:rsidP="00726EEA">
            <w:pPr>
              <w:pStyle w:val="af1"/>
              <w:spacing w:before="100" w:beforeAutospacing="1" w:after="100" w:afterAutospacing="1"/>
              <w:jc w:val="center"/>
              <w:rPr>
                <w:lang w:val="ru-RU" w:eastAsia="ru-RU"/>
              </w:rPr>
            </w:pPr>
          </w:p>
        </w:tc>
        <w:tc>
          <w:tcPr>
            <w:tcW w:w="3969" w:type="dxa"/>
            <w:vMerge w:val="restart"/>
            <w:shd w:val="clear" w:color="auto" w:fill="auto"/>
            <w:vAlign w:val="center"/>
            <w:hideMark/>
          </w:tcPr>
          <w:p w14:paraId="00DEB932" w14:textId="75AB9E41" w:rsidR="009C6FAD" w:rsidRPr="00726EEA" w:rsidRDefault="009C6FAD" w:rsidP="00726EEA">
            <w:pPr>
              <w:pStyle w:val="af3"/>
              <w:tabs>
                <w:tab w:val="left" w:pos="708"/>
              </w:tabs>
              <w:ind w:left="34" w:hanging="3"/>
              <w:contextualSpacing/>
              <w:rPr>
                <w:bCs/>
                <w:iCs/>
                <w:snapToGrid w:val="0"/>
                <w:szCs w:val="24"/>
              </w:rPr>
            </w:pPr>
            <w:r>
              <w:rPr>
                <w:szCs w:val="24"/>
              </w:rPr>
              <w:t>Комиссия оценивает наличие предоставленных копий</w:t>
            </w:r>
            <w:r w:rsidRPr="00FA4B74">
              <w:rPr>
                <w:szCs w:val="24"/>
              </w:rPr>
              <w:t xml:space="preserve"> договоров (не менее 5 шт.)  на сумму от 100 000,00  рублей каждый за 2016-2018 </w:t>
            </w:r>
            <w:proofErr w:type="spellStart"/>
            <w:r w:rsidRPr="00FA4B74">
              <w:rPr>
                <w:szCs w:val="24"/>
              </w:rPr>
              <w:t>г.г</w:t>
            </w:r>
            <w:proofErr w:type="spellEnd"/>
            <w:r w:rsidRPr="00FA4B74">
              <w:rPr>
                <w:szCs w:val="24"/>
              </w:rPr>
              <w:t>. с приложениями и закрывающими документами, подтверждающими выполнение работ по изготовлению разных видов сувенирной продукции</w:t>
            </w:r>
            <w:r>
              <w:rPr>
                <w:szCs w:val="24"/>
              </w:rPr>
              <w:t>.</w:t>
            </w:r>
            <w:r w:rsidRPr="00726EEA">
              <w:rPr>
                <w:szCs w:val="24"/>
              </w:rPr>
              <w:t xml:space="preserve"> </w:t>
            </w:r>
          </w:p>
          <w:p w14:paraId="125E33F9" w14:textId="77777777" w:rsidR="009C6FAD" w:rsidRPr="00726EEA" w:rsidRDefault="009C6FAD" w:rsidP="00726EEA">
            <w:pPr>
              <w:pStyle w:val="af3"/>
              <w:tabs>
                <w:tab w:val="left" w:pos="708"/>
              </w:tabs>
              <w:ind w:left="34" w:hanging="3"/>
              <w:contextualSpacing/>
              <w:rPr>
                <w:bCs/>
                <w:iCs/>
                <w:snapToGrid w:val="0"/>
                <w:szCs w:val="24"/>
              </w:rPr>
            </w:pPr>
          </w:p>
          <w:p w14:paraId="5128905A" w14:textId="19F82F54" w:rsidR="009C6FAD" w:rsidRPr="00726EEA" w:rsidRDefault="009C6FAD" w:rsidP="00726EEA">
            <w:pPr>
              <w:pStyle w:val="af3"/>
              <w:tabs>
                <w:tab w:val="left" w:pos="708"/>
              </w:tabs>
              <w:ind w:left="34" w:hanging="3"/>
              <w:contextualSpacing/>
              <w:rPr>
                <w:color w:val="000000"/>
                <w:szCs w:val="24"/>
              </w:rPr>
            </w:pPr>
            <w:r w:rsidRPr="00726EEA">
              <w:rPr>
                <w:b/>
                <w:szCs w:val="24"/>
              </w:rPr>
              <w:t xml:space="preserve">и выставляют от </w:t>
            </w:r>
            <w:r>
              <w:rPr>
                <w:b/>
                <w:szCs w:val="24"/>
                <w:u w:val="single"/>
              </w:rPr>
              <w:t>0 до 30</w:t>
            </w:r>
            <w:r w:rsidRPr="00726EEA">
              <w:rPr>
                <w:b/>
                <w:szCs w:val="24"/>
                <w:u w:val="single"/>
              </w:rPr>
              <w:t xml:space="preserve"> баллов</w:t>
            </w:r>
            <w:r w:rsidRPr="00726EEA">
              <w:rPr>
                <w:b/>
                <w:szCs w:val="24"/>
              </w:rPr>
              <w:t>.</w:t>
            </w:r>
          </w:p>
        </w:tc>
        <w:tc>
          <w:tcPr>
            <w:tcW w:w="2835" w:type="dxa"/>
            <w:shd w:val="clear" w:color="auto" w:fill="auto"/>
            <w:vAlign w:val="center"/>
          </w:tcPr>
          <w:p w14:paraId="1C36AA22" w14:textId="00B5F7C9" w:rsidR="009C6FAD" w:rsidRPr="00726EEA" w:rsidRDefault="009C6FAD" w:rsidP="00726EEA">
            <w:pPr>
              <w:pStyle w:val="af1"/>
              <w:spacing w:before="100" w:beforeAutospacing="1" w:after="100" w:afterAutospacing="1"/>
              <w:jc w:val="center"/>
              <w:rPr>
                <w:lang w:val="ru-RU" w:eastAsia="ru-RU"/>
              </w:rPr>
            </w:pPr>
            <w:r>
              <w:rPr>
                <w:lang w:val="ru-RU" w:eastAsia="ru-RU"/>
              </w:rPr>
              <w:t>Д.Н. Дмитриев</w:t>
            </w:r>
          </w:p>
        </w:tc>
        <w:tc>
          <w:tcPr>
            <w:tcW w:w="1275" w:type="dxa"/>
            <w:vAlign w:val="center"/>
          </w:tcPr>
          <w:p w14:paraId="7829A13B" w14:textId="4E62E574" w:rsidR="009C6FAD" w:rsidRPr="00726EEA" w:rsidRDefault="00DA2E8D" w:rsidP="00726EEA">
            <w:pPr>
              <w:pStyle w:val="af1"/>
              <w:spacing w:before="100" w:beforeAutospacing="1" w:after="100" w:afterAutospacing="1"/>
              <w:rPr>
                <w:lang w:val="ru-RU"/>
              </w:rPr>
            </w:pPr>
            <w:r>
              <w:rPr>
                <w:lang w:val="ru-RU"/>
              </w:rPr>
              <w:t>22</w:t>
            </w:r>
          </w:p>
        </w:tc>
        <w:tc>
          <w:tcPr>
            <w:tcW w:w="1418" w:type="dxa"/>
            <w:vAlign w:val="center"/>
          </w:tcPr>
          <w:p w14:paraId="3EF48C16" w14:textId="7F40D58A" w:rsidR="009C6FAD" w:rsidRPr="00726EEA" w:rsidRDefault="009C6FAD" w:rsidP="00726EEA">
            <w:pPr>
              <w:pStyle w:val="af1"/>
              <w:spacing w:before="100" w:beforeAutospacing="1" w:after="100" w:afterAutospacing="1"/>
              <w:rPr>
                <w:lang w:val="ru-RU"/>
              </w:rPr>
            </w:pPr>
            <w:r w:rsidRPr="00726EEA">
              <w:rPr>
                <w:lang w:val="ru-RU"/>
              </w:rPr>
              <w:t>15</w:t>
            </w:r>
          </w:p>
        </w:tc>
        <w:tc>
          <w:tcPr>
            <w:tcW w:w="1276" w:type="dxa"/>
            <w:vAlign w:val="center"/>
          </w:tcPr>
          <w:p w14:paraId="771C6EB7" w14:textId="7A320300" w:rsidR="009C6FAD" w:rsidRPr="00726EEA" w:rsidRDefault="00DA2E8D" w:rsidP="00726EEA">
            <w:pPr>
              <w:pStyle w:val="af1"/>
              <w:spacing w:before="100" w:beforeAutospacing="1" w:after="100" w:afterAutospacing="1"/>
              <w:rPr>
                <w:lang w:val="ru-RU"/>
              </w:rPr>
            </w:pPr>
            <w:r>
              <w:rPr>
                <w:lang w:val="ru-RU"/>
              </w:rPr>
              <w:t>19</w:t>
            </w:r>
          </w:p>
        </w:tc>
        <w:tc>
          <w:tcPr>
            <w:tcW w:w="1275" w:type="dxa"/>
            <w:vAlign w:val="center"/>
          </w:tcPr>
          <w:p w14:paraId="7E7FCA36" w14:textId="7657827F" w:rsidR="009C6FAD" w:rsidRPr="00726EEA" w:rsidRDefault="00DA2E8D" w:rsidP="00726EEA">
            <w:pPr>
              <w:pStyle w:val="af1"/>
              <w:spacing w:before="100" w:beforeAutospacing="1" w:after="100" w:afterAutospacing="1"/>
              <w:rPr>
                <w:lang w:val="ru-RU"/>
              </w:rPr>
            </w:pPr>
            <w:r>
              <w:rPr>
                <w:lang w:val="ru-RU"/>
              </w:rPr>
              <w:t>28</w:t>
            </w:r>
          </w:p>
        </w:tc>
        <w:tc>
          <w:tcPr>
            <w:tcW w:w="1134" w:type="dxa"/>
            <w:shd w:val="clear" w:color="auto" w:fill="auto"/>
            <w:vAlign w:val="center"/>
          </w:tcPr>
          <w:p w14:paraId="701B4E31" w14:textId="22DB3D78" w:rsidR="009C6FAD" w:rsidRPr="00726EEA" w:rsidRDefault="00DA2E8D" w:rsidP="00726EEA">
            <w:pPr>
              <w:pStyle w:val="af1"/>
              <w:spacing w:before="100" w:beforeAutospacing="1" w:after="100" w:afterAutospacing="1"/>
              <w:rPr>
                <w:lang w:val="ru-RU"/>
              </w:rPr>
            </w:pPr>
            <w:r>
              <w:rPr>
                <w:lang w:val="ru-RU"/>
              </w:rPr>
              <w:t>-</w:t>
            </w:r>
          </w:p>
        </w:tc>
        <w:tc>
          <w:tcPr>
            <w:tcW w:w="1134" w:type="dxa"/>
          </w:tcPr>
          <w:p w14:paraId="75CA8DF7" w14:textId="4FD1E9D4" w:rsidR="009C6FAD" w:rsidRPr="00726EEA" w:rsidRDefault="00DA2E8D" w:rsidP="00726EEA">
            <w:pPr>
              <w:pStyle w:val="af1"/>
              <w:spacing w:before="100" w:beforeAutospacing="1" w:after="100" w:afterAutospacing="1"/>
              <w:rPr>
                <w:lang w:val="ru-RU"/>
              </w:rPr>
            </w:pPr>
            <w:r>
              <w:rPr>
                <w:lang w:val="ru-RU"/>
              </w:rPr>
              <w:t>17</w:t>
            </w:r>
          </w:p>
        </w:tc>
        <w:tc>
          <w:tcPr>
            <w:tcW w:w="1134" w:type="dxa"/>
          </w:tcPr>
          <w:p w14:paraId="75012BC7" w14:textId="77777777" w:rsidR="009C6FAD" w:rsidRPr="00726EEA" w:rsidRDefault="009C6FAD" w:rsidP="00726EEA">
            <w:pPr>
              <w:pStyle w:val="af1"/>
              <w:spacing w:before="100" w:beforeAutospacing="1" w:after="100" w:afterAutospacing="1"/>
              <w:rPr>
                <w:lang w:val="ru-RU"/>
              </w:rPr>
            </w:pPr>
          </w:p>
        </w:tc>
      </w:tr>
      <w:tr w:rsidR="009C6FAD" w:rsidRPr="00726EEA" w14:paraId="57A8B5FF" w14:textId="48F954DF" w:rsidTr="009C6FAD">
        <w:trPr>
          <w:cantSplit/>
          <w:trHeight w:val="829"/>
        </w:trPr>
        <w:tc>
          <w:tcPr>
            <w:tcW w:w="534" w:type="dxa"/>
            <w:vMerge/>
            <w:shd w:val="clear" w:color="auto" w:fill="auto"/>
            <w:vAlign w:val="center"/>
            <w:hideMark/>
          </w:tcPr>
          <w:p w14:paraId="0B1C5D23" w14:textId="1394EC79" w:rsidR="009C6FAD" w:rsidRPr="00726EEA" w:rsidRDefault="009C6FAD" w:rsidP="00726EEA">
            <w:pPr>
              <w:pStyle w:val="af1"/>
              <w:spacing w:before="100" w:beforeAutospacing="1" w:after="100" w:afterAutospacing="1"/>
              <w:jc w:val="center"/>
              <w:rPr>
                <w:lang w:val="ru-RU" w:eastAsia="ru-RU"/>
              </w:rPr>
            </w:pPr>
          </w:p>
        </w:tc>
        <w:tc>
          <w:tcPr>
            <w:tcW w:w="3969" w:type="dxa"/>
            <w:vMerge/>
            <w:shd w:val="clear" w:color="auto" w:fill="auto"/>
            <w:vAlign w:val="center"/>
            <w:hideMark/>
          </w:tcPr>
          <w:p w14:paraId="5A2DB186" w14:textId="77777777" w:rsidR="009C6FAD" w:rsidRPr="00726EEA" w:rsidRDefault="009C6FAD" w:rsidP="00726EEA">
            <w:pPr>
              <w:pStyle w:val="af1"/>
              <w:spacing w:before="100" w:beforeAutospacing="1" w:after="100" w:afterAutospacing="1"/>
              <w:jc w:val="center"/>
              <w:rPr>
                <w:i/>
                <w:lang w:val="ru-RU" w:eastAsia="ru-RU"/>
              </w:rPr>
            </w:pPr>
          </w:p>
        </w:tc>
        <w:tc>
          <w:tcPr>
            <w:tcW w:w="2835" w:type="dxa"/>
            <w:shd w:val="clear" w:color="auto" w:fill="auto"/>
            <w:vAlign w:val="center"/>
          </w:tcPr>
          <w:p w14:paraId="26004928" w14:textId="5FEF8AB9" w:rsidR="009C6FAD" w:rsidRPr="00726EEA" w:rsidRDefault="009C6FAD" w:rsidP="00726EEA">
            <w:pPr>
              <w:pStyle w:val="af1"/>
              <w:spacing w:before="100" w:beforeAutospacing="1" w:after="100" w:afterAutospacing="1"/>
              <w:jc w:val="center"/>
              <w:rPr>
                <w:lang w:val="ru-RU" w:eastAsia="ru-RU"/>
              </w:rPr>
            </w:pPr>
            <w:r>
              <w:rPr>
                <w:lang w:val="ru-RU" w:eastAsia="ru-RU"/>
              </w:rPr>
              <w:t xml:space="preserve">П.А. </w:t>
            </w:r>
            <w:proofErr w:type="spellStart"/>
            <w:r>
              <w:rPr>
                <w:lang w:val="ru-RU" w:eastAsia="ru-RU"/>
              </w:rPr>
              <w:t>Цыбизова</w:t>
            </w:r>
            <w:proofErr w:type="spellEnd"/>
          </w:p>
        </w:tc>
        <w:tc>
          <w:tcPr>
            <w:tcW w:w="1275" w:type="dxa"/>
            <w:vAlign w:val="center"/>
          </w:tcPr>
          <w:p w14:paraId="74035773" w14:textId="099595D6" w:rsidR="009C6FAD" w:rsidRPr="00726EEA" w:rsidRDefault="009016BC" w:rsidP="00726EEA">
            <w:pPr>
              <w:pStyle w:val="af1"/>
              <w:spacing w:before="100" w:beforeAutospacing="1" w:after="100" w:afterAutospacing="1"/>
              <w:rPr>
                <w:lang w:val="ru-RU"/>
              </w:rPr>
            </w:pPr>
            <w:r>
              <w:rPr>
                <w:lang w:val="ru-RU"/>
              </w:rPr>
              <w:t>28</w:t>
            </w:r>
          </w:p>
        </w:tc>
        <w:tc>
          <w:tcPr>
            <w:tcW w:w="1418" w:type="dxa"/>
            <w:vAlign w:val="center"/>
          </w:tcPr>
          <w:p w14:paraId="44A0C622" w14:textId="27FAB29B" w:rsidR="009C6FAD" w:rsidRPr="00726EEA" w:rsidRDefault="009016BC" w:rsidP="00726EEA">
            <w:pPr>
              <w:pStyle w:val="af1"/>
              <w:spacing w:before="100" w:beforeAutospacing="1" w:after="100" w:afterAutospacing="1"/>
              <w:rPr>
                <w:lang w:val="ru-RU"/>
              </w:rPr>
            </w:pPr>
            <w:r>
              <w:rPr>
                <w:lang w:val="ru-RU"/>
              </w:rPr>
              <w:t>25</w:t>
            </w:r>
          </w:p>
        </w:tc>
        <w:tc>
          <w:tcPr>
            <w:tcW w:w="1276" w:type="dxa"/>
            <w:vAlign w:val="center"/>
          </w:tcPr>
          <w:p w14:paraId="0C193454" w14:textId="72A6AFFF" w:rsidR="009C6FAD" w:rsidRPr="00726EEA" w:rsidRDefault="009016BC" w:rsidP="00726EEA">
            <w:pPr>
              <w:pStyle w:val="af1"/>
              <w:spacing w:before="100" w:beforeAutospacing="1" w:after="100" w:afterAutospacing="1"/>
              <w:rPr>
                <w:lang w:val="ru-RU"/>
              </w:rPr>
            </w:pPr>
            <w:r>
              <w:rPr>
                <w:lang w:val="ru-RU"/>
              </w:rPr>
              <w:t>27</w:t>
            </w:r>
          </w:p>
        </w:tc>
        <w:tc>
          <w:tcPr>
            <w:tcW w:w="1275" w:type="dxa"/>
            <w:vAlign w:val="center"/>
          </w:tcPr>
          <w:p w14:paraId="7307E6FF" w14:textId="3CC40482" w:rsidR="009C6FAD" w:rsidRPr="00726EEA" w:rsidRDefault="009016BC" w:rsidP="00726EEA">
            <w:pPr>
              <w:pStyle w:val="af1"/>
              <w:spacing w:before="100" w:beforeAutospacing="1" w:after="100" w:afterAutospacing="1"/>
              <w:rPr>
                <w:lang w:val="ru-RU"/>
              </w:rPr>
            </w:pPr>
            <w:r>
              <w:rPr>
                <w:lang w:val="ru-RU"/>
              </w:rPr>
              <w:t>29</w:t>
            </w:r>
          </w:p>
        </w:tc>
        <w:tc>
          <w:tcPr>
            <w:tcW w:w="1134" w:type="dxa"/>
            <w:shd w:val="clear" w:color="auto" w:fill="auto"/>
            <w:vAlign w:val="center"/>
          </w:tcPr>
          <w:p w14:paraId="3F3EC167" w14:textId="3A86C523" w:rsidR="009C6FAD" w:rsidRPr="00726EEA" w:rsidRDefault="009016BC" w:rsidP="00726EEA">
            <w:pPr>
              <w:pStyle w:val="af1"/>
              <w:spacing w:before="100" w:beforeAutospacing="1" w:after="100" w:afterAutospacing="1"/>
              <w:rPr>
                <w:lang w:val="ru-RU"/>
              </w:rPr>
            </w:pPr>
            <w:r>
              <w:rPr>
                <w:lang w:val="ru-RU"/>
              </w:rPr>
              <w:t>-</w:t>
            </w:r>
          </w:p>
        </w:tc>
        <w:tc>
          <w:tcPr>
            <w:tcW w:w="1134" w:type="dxa"/>
          </w:tcPr>
          <w:p w14:paraId="1F406D68" w14:textId="5F4594DF" w:rsidR="009C6FAD" w:rsidRPr="00726EEA" w:rsidRDefault="009016BC" w:rsidP="00726EEA">
            <w:pPr>
              <w:pStyle w:val="af1"/>
              <w:spacing w:before="100" w:beforeAutospacing="1" w:after="100" w:afterAutospacing="1"/>
              <w:rPr>
                <w:lang w:val="ru-RU"/>
              </w:rPr>
            </w:pPr>
            <w:r>
              <w:rPr>
                <w:lang w:val="ru-RU"/>
              </w:rPr>
              <w:t>26</w:t>
            </w:r>
          </w:p>
        </w:tc>
        <w:tc>
          <w:tcPr>
            <w:tcW w:w="1134" w:type="dxa"/>
          </w:tcPr>
          <w:p w14:paraId="2039D84A" w14:textId="0B6D21F5" w:rsidR="009C6FAD" w:rsidRPr="00726EEA" w:rsidRDefault="009016BC" w:rsidP="00726EEA">
            <w:pPr>
              <w:pStyle w:val="af1"/>
              <w:spacing w:before="100" w:beforeAutospacing="1" w:after="100" w:afterAutospacing="1"/>
              <w:rPr>
                <w:lang w:val="ru-RU"/>
              </w:rPr>
            </w:pPr>
            <w:r>
              <w:rPr>
                <w:lang w:val="ru-RU"/>
              </w:rPr>
              <w:t>-</w:t>
            </w:r>
          </w:p>
        </w:tc>
      </w:tr>
      <w:tr w:rsidR="009C6FAD" w:rsidRPr="00726EEA" w14:paraId="5CDE1ED0" w14:textId="662B4A39" w:rsidTr="009C6FAD">
        <w:trPr>
          <w:cantSplit/>
          <w:trHeight w:val="747"/>
        </w:trPr>
        <w:tc>
          <w:tcPr>
            <w:tcW w:w="534" w:type="dxa"/>
            <w:vMerge/>
            <w:shd w:val="clear" w:color="auto" w:fill="auto"/>
            <w:vAlign w:val="center"/>
            <w:hideMark/>
          </w:tcPr>
          <w:p w14:paraId="7E5AD48B" w14:textId="77777777" w:rsidR="009C6FAD" w:rsidRPr="00726EEA" w:rsidRDefault="009C6FAD" w:rsidP="00726EEA">
            <w:pPr>
              <w:pStyle w:val="af1"/>
              <w:spacing w:before="100" w:beforeAutospacing="1" w:after="100" w:afterAutospacing="1"/>
              <w:jc w:val="center"/>
              <w:rPr>
                <w:lang w:val="ru-RU" w:eastAsia="ru-RU"/>
              </w:rPr>
            </w:pPr>
          </w:p>
        </w:tc>
        <w:tc>
          <w:tcPr>
            <w:tcW w:w="3969" w:type="dxa"/>
            <w:vMerge/>
            <w:shd w:val="clear" w:color="auto" w:fill="auto"/>
            <w:vAlign w:val="center"/>
            <w:hideMark/>
          </w:tcPr>
          <w:p w14:paraId="7D98E1B0" w14:textId="77777777" w:rsidR="009C6FAD" w:rsidRPr="00726EEA" w:rsidRDefault="009C6FAD" w:rsidP="00726EEA">
            <w:pPr>
              <w:pStyle w:val="af1"/>
              <w:spacing w:before="100" w:beforeAutospacing="1" w:after="100" w:afterAutospacing="1"/>
              <w:jc w:val="center"/>
              <w:rPr>
                <w:i/>
                <w:lang w:val="ru-RU" w:eastAsia="ru-RU"/>
              </w:rPr>
            </w:pPr>
          </w:p>
        </w:tc>
        <w:tc>
          <w:tcPr>
            <w:tcW w:w="2835" w:type="dxa"/>
            <w:shd w:val="clear" w:color="auto" w:fill="auto"/>
            <w:vAlign w:val="center"/>
          </w:tcPr>
          <w:p w14:paraId="6D170D41" w14:textId="03A9B799" w:rsidR="009C6FAD" w:rsidRPr="00726EEA" w:rsidRDefault="009C6FAD" w:rsidP="00726EEA">
            <w:pPr>
              <w:pStyle w:val="af1"/>
              <w:spacing w:before="100" w:beforeAutospacing="1" w:after="100" w:afterAutospacing="1"/>
              <w:jc w:val="center"/>
              <w:rPr>
                <w:lang w:val="ru-RU" w:eastAsia="ru-RU"/>
              </w:rPr>
            </w:pPr>
            <w:r>
              <w:rPr>
                <w:lang w:val="ru-RU" w:eastAsia="ru-RU"/>
              </w:rPr>
              <w:t>И.А. Попова</w:t>
            </w:r>
          </w:p>
        </w:tc>
        <w:tc>
          <w:tcPr>
            <w:tcW w:w="1275" w:type="dxa"/>
            <w:vAlign w:val="center"/>
          </w:tcPr>
          <w:p w14:paraId="28645B3E" w14:textId="5B9DA6F3" w:rsidR="009C6FAD" w:rsidRPr="00726EEA" w:rsidRDefault="00C377A1" w:rsidP="00726EEA">
            <w:pPr>
              <w:pStyle w:val="af1"/>
              <w:spacing w:before="100" w:beforeAutospacing="1" w:after="100" w:afterAutospacing="1"/>
              <w:rPr>
                <w:lang w:val="ru-RU"/>
              </w:rPr>
            </w:pPr>
            <w:r>
              <w:rPr>
                <w:lang w:val="ru-RU"/>
              </w:rPr>
              <w:t>25</w:t>
            </w:r>
          </w:p>
        </w:tc>
        <w:tc>
          <w:tcPr>
            <w:tcW w:w="1418" w:type="dxa"/>
            <w:vAlign w:val="center"/>
          </w:tcPr>
          <w:p w14:paraId="6B7DEBFC" w14:textId="1EFD0A60" w:rsidR="009C6FAD" w:rsidRPr="00726EEA" w:rsidRDefault="00C377A1" w:rsidP="00726EEA">
            <w:pPr>
              <w:pStyle w:val="af1"/>
              <w:spacing w:before="100" w:beforeAutospacing="1" w:after="100" w:afterAutospacing="1"/>
              <w:rPr>
                <w:lang w:val="ru-RU"/>
              </w:rPr>
            </w:pPr>
            <w:r>
              <w:rPr>
                <w:lang w:val="ru-RU"/>
              </w:rPr>
              <w:t>24</w:t>
            </w:r>
          </w:p>
        </w:tc>
        <w:tc>
          <w:tcPr>
            <w:tcW w:w="1276" w:type="dxa"/>
            <w:vAlign w:val="center"/>
          </w:tcPr>
          <w:p w14:paraId="1946F364" w14:textId="16A2AB15" w:rsidR="009C6FAD" w:rsidRPr="00726EEA" w:rsidRDefault="00C377A1" w:rsidP="00726EEA">
            <w:pPr>
              <w:pStyle w:val="af1"/>
              <w:spacing w:before="100" w:beforeAutospacing="1" w:after="100" w:afterAutospacing="1"/>
              <w:rPr>
                <w:lang w:val="ru-RU"/>
              </w:rPr>
            </w:pPr>
            <w:r>
              <w:rPr>
                <w:lang w:val="ru-RU"/>
              </w:rPr>
              <w:t>27</w:t>
            </w:r>
          </w:p>
        </w:tc>
        <w:tc>
          <w:tcPr>
            <w:tcW w:w="1275" w:type="dxa"/>
            <w:vAlign w:val="center"/>
          </w:tcPr>
          <w:p w14:paraId="56406443" w14:textId="65712DC9" w:rsidR="009C6FAD" w:rsidRPr="00726EEA" w:rsidRDefault="00C377A1" w:rsidP="00726EEA">
            <w:pPr>
              <w:pStyle w:val="af1"/>
              <w:spacing w:before="100" w:beforeAutospacing="1" w:after="100" w:afterAutospacing="1"/>
              <w:rPr>
                <w:lang w:val="ru-RU"/>
              </w:rPr>
            </w:pPr>
            <w:r>
              <w:rPr>
                <w:lang w:val="ru-RU"/>
              </w:rPr>
              <w:t>28</w:t>
            </w:r>
          </w:p>
        </w:tc>
        <w:tc>
          <w:tcPr>
            <w:tcW w:w="1134" w:type="dxa"/>
            <w:shd w:val="clear" w:color="auto" w:fill="auto"/>
            <w:vAlign w:val="center"/>
          </w:tcPr>
          <w:p w14:paraId="2D0D3144" w14:textId="727BFDDA" w:rsidR="009C6FAD" w:rsidRPr="00726EEA" w:rsidRDefault="00C377A1" w:rsidP="00726EEA">
            <w:pPr>
              <w:pStyle w:val="af1"/>
              <w:spacing w:before="100" w:beforeAutospacing="1" w:after="100" w:afterAutospacing="1"/>
              <w:rPr>
                <w:lang w:val="ru-RU"/>
              </w:rPr>
            </w:pPr>
            <w:r>
              <w:rPr>
                <w:lang w:val="ru-RU"/>
              </w:rPr>
              <w:t>-</w:t>
            </w:r>
          </w:p>
        </w:tc>
        <w:tc>
          <w:tcPr>
            <w:tcW w:w="1134" w:type="dxa"/>
          </w:tcPr>
          <w:p w14:paraId="181323AE" w14:textId="19C697D9" w:rsidR="009C6FAD" w:rsidRPr="00726EEA" w:rsidRDefault="00C377A1" w:rsidP="00726EEA">
            <w:pPr>
              <w:pStyle w:val="af1"/>
              <w:spacing w:before="100" w:beforeAutospacing="1" w:after="100" w:afterAutospacing="1"/>
              <w:rPr>
                <w:lang w:val="ru-RU"/>
              </w:rPr>
            </w:pPr>
            <w:r>
              <w:rPr>
                <w:lang w:val="ru-RU"/>
              </w:rPr>
              <w:t>26</w:t>
            </w:r>
          </w:p>
        </w:tc>
        <w:tc>
          <w:tcPr>
            <w:tcW w:w="1134" w:type="dxa"/>
          </w:tcPr>
          <w:p w14:paraId="25CB6784" w14:textId="72BC18DA" w:rsidR="009C6FAD" w:rsidRPr="00726EEA" w:rsidRDefault="00C377A1" w:rsidP="00726EEA">
            <w:pPr>
              <w:pStyle w:val="af1"/>
              <w:spacing w:before="100" w:beforeAutospacing="1" w:after="100" w:afterAutospacing="1"/>
              <w:rPr>
                <w:lang w:val="ru-RU"/>
              </w:rPr>
            </w:pPr>
            <w:r>
              <w:rPr>
                <w:lang w:val="ru-RU"/>
              </w:rPr>
              <w:t>-</w:t>
            </w:r>
          </w:p>
        </w:tc>
      </w:tr>
      <w:tr w:rsidR="009C6FAD" w:rsidRPr="00726EEA" w14:paraId="49E7620E" w14:textId="074F01A2" w:rsidTr="00E82837">
        <w:trPr>
          <w:cantSplit/>
          <w:trHeight w:val="714"/>
        </w:trPr>
        <w:tc>
          <w:tcPr>
            <w:tcW w:w="534" w:type="dxa"/>
            <w:vMerge/>
            <w:shd w:val="clear" w:color="auto" w:fill="auto"/>
            <w:vAlign w:val="center"/>
          </w:tcPr>
          <w:p w14:paraId="36EDD1CD" w14:textId="77777777" w:rsidR="009C6FAD" w:rsidRPr="00726EEA" w:rsidRDefault="009C6FAD" w:rsidP="00726EEA">
            <w:pPr>
              <w:pStyle w:val="af1"/>
              <w:spacing w:before="100" w:beforeAutospacing="1" w:after="100" w:afterAutospacing="1"/>
              <w:jc w:val="center"/>
              <w:rPr>
                <w:lang w:val="ru-RU" w:eastAsia="ru-RU"/>
              </w:rPr>
            </w:pPr>
          </w:p>
        </w:tc>
        <w:tc>
          <w:tcPr>
            <w:tcW w:w="3969" w:type="dxa"/>
            <w:vMerge/>
            <w:shd w:val="clear" w:color="auto" w:fill="auto"/>
            <w:vAlign w:val="center"/>
          </w:tcPr>
          <w:p w14:paraId="5C9670B3" w14:textId="77777777" w:rsidR="009C6FAD" w:rsidRPr="00726EEA" w:rsidRDefault="009C6FAD" w:rsidP="00726EEA">
            <w:pPr>
              <w:pStyle w:val="af1"/>
              <w:spacing w:before="100" w:beforeAutospacing="1" w:after="100" w:afterAutospacing="1"/>
              <w:jc w:val="center"/>
              <w:rPr>
                <w:i/>
                <w:lang w:val="ru-RU" w:eastAsia="ru-RU"/>
              </w:rPr>
            </w:pPr>
          </w:p>
        </w:tc>
        <w:tc>
          <w:tcPr>
            <w:tcW w:w="2835" w:type="dxa"/>
            <w:shd w:val="clear" w:color="auto" w:fill="auto"/>
            <w:vAlign w:val="center"/>
          </w:tcPr>
          <w:p w14:paraId="126E6AF5" w14:textId="20F5261A" w:rsidR="009C6FAD" w:rsidRPr="00726EEA" w:rsidRDefault="009C6FAD" w:rsidP="00726EEA">
            <w:pPr>
              <w:pStyle w:val="af1"/>
              <w:spacing w:before="100" w:beforeAutospacing="1" w:after="100" w:afterAutospacing="1"/>
              <w:jc w:val="center"/>
              <w:rPr>
                <w:lang w:val="ru-RU" w:eastAsia="ru-RU"/>
              </w:rPr>
            </w:pPr>
            <w:r>
              <w:rPr>
                <w:lang w:val="ru-RU" w:eastAsia="ru-RU"/>
              </w:rPr>
              <w:t>Е.И. Вольская</w:t>
            </w:r>
          </w:p>
        </w:tc>
        <w:tc>
          <w:tcPr>
            <w:tcW w:w="1275" w:type="dxa"/>
            <w:vAlign w:val="center"/>
          </w:tcPr>
          <w:p w14:paraId="3109EA02" w14:textId="18EEFE26" w:rsidR="009C6FAD" w:rsidRPr="00726EEA" w:rsidRDefault="001B5B82" w:rsidP="00726EEA">
            <w:pPr>
              <w:pStyle w:val="af1"/>
              <w:spacing w:before="100" w:beforeAutospacing="1" w:after="100" w:afterAutospacing="1"/>
              <w:rPr>
                <w:lang w:val="ru-RU"/>
              </w:rPr>
            </w:pPr>
            <w:r>
              <w:rPr>
                <w:lang w:val="ru-RU"/>
              </w:rPr>
              <w:t>28</w:t>
            </w:r>
          </w:p>
        </w:tc>
        <w:tc>
          <w:tcPr>
            <w:tcW w:w="1418" w:type="dxa"/>
            <w:vAlign w:val="center"/>
          </w:tcPr>
          <w:p w14:paraId="340352DD" w14:textId="595A2AC5" w:rsidR="009C6FAD" w:rsidRPr="00726EEA" w:rsidRDefault="001B5B82" w:rsidP="00726EEA">
            <w:pPr>
              <w:pStyle w:val="af1"/>
              <w:spacing w:before="100" w:beforeAutospacing="1" w:after="100" w:afterAutospacing="1"/>
              <w:rPr>
                <w:lang w:val="ru-RU"/>
              </w:rPr>
            </w:pPr>
            <w:r>
              <w:rPr>
                <w:lang w:val="ru-RU"/>
              </w:rPr>
              <w:t>25</w:t>
            </w:r>
          </w:p>
        </w:tc>
        <w:tc>
          <w:tcPr>
            <w:tcW w:w="1276" w:type="dxa"/>
            <w:vAlign w:val="center"/>
          </w:tcPr>
          <w:p w14:paraId="18FC5B3E" w14:textId="62B31058" w:rsidR="009C6FAD" w:rsidRPr="00726EEA" w:rsidRDefault="001B5B82" w:rsidP="00726EEA">
            <w:pPr>
              <w:pStyle w:val="af1"/>
              <w:spacing w:before="100" w:beforeAutospacing="1" w:after="100" w:afterAutospacing="1"/>
              <w:rPr>
                <w:lang w:val="ru-RU"/>
              </w:rPr>
            </w:pPr>
            <w:r>
              <w:rPr>
                <w:lang w:val="ru-RU"/>
              </w:rPr>
              <w:t>27</w:t>
            </w:r>
          </w:p>
        </w:tc>
        <w:tc>
          <w:tcPr>
            <w:tcW w:w="1275" w:type="dxa"/>
            <w:vAlign w:val="center"/>
          </w:tcPr>
          <w:p w14:paraId="3A2885A5" w14:textId="7566C8F3" w:rsidR="009C6FAD" w:rsidRPr="00726EEA" w:rsidRDefault="001B5B82" w:rsidP="00726EEA">
            <w:pPr>
              <w:pStyle w:val="af1"/>
              <w:spacing w:before="100" w:beforeAutospacing="1" w:after="100" w:afterAutospacing="1"/>
              <w:rPr>
                <w:lang w:val="ru-RU"/>
              </w:rPr>
            </w:pPr>
            <w:r>
              <w:rPr>
                <w:lang w:val="ru-RU"/>
              </w:rPr>
              <w:t>29</w:t>
            </w:r>
          </w:p>
        </w:tc>
        <w:tc>
          <w:tcPr>
            <w:tcW w:w="1134" w:type="dxa"/>
            <w:shd w:val="clear" w:color="auto" w:fill="auto"/>
            <w:vAlign w:val="center"/>
          </w:tcPr>
          <w:p w14:paraId="6463209F" w14:textId="07FAAF47" w:rsidR="009C6FAD" w:rsidRPr="00726EEA" w:rsidRDefault="001B5B82" w:rsidP="00726EEA">
            <w:pPr>
              <w:pStyle w:val="af1"/>
              <w:spacing w:before="100" w:beforeAutospacing="1" w:after="100" w:afterAutospacing="1"/>
              <w:rPr>
                <w:lang w:val="ru-RU"/>
              </w:rPr>
            </w:pPr>
            <w:r>
              <w:rPr>
                <w:lang w:val="ru-RU"/>
              </w:rPr>
              <w:t>-</w:t>
            </w:r>
          </w:p>
        </w:tc>
        <w:tc>
          <w:tcPr>
            <w:tcW w:w="1134" w:type="dxa"/>
          </w:tcPr>
          <w:p w14:paraId="612ABBD4" w14:textId="3722EFAA" w:rsidR="009C6FAD" w:rsidRPr="00726EEA" w:rsidRDefault="001B5B82" w:rsidP="00726EEA">
            <w:pPr>
              <w:pStyle w:val="af1"/>
              <w:spacing w:before="100" w:beforeAutospacing="1" w:after="100" w:afterAutospacing="1"/>
              <w:rPr>
                <w:lang w:val="ru-RU"/>
              </w:rPr>
            </w:pPr>
            <w:r>
              <w:rPr>
                <w:lang w:val="ru-RU"/>
              </w:rPr>
              <w:t>26</w:t>
            </w:r>
          </w:p>
        </w:tc>
        <w:tc>
          <w:tcPr>
            <w:tcW w:w="1134" w:type="dxa"/>
          </w:tcPr>
          <w:p w14:paraId="7CFE4CAF" w14:textId="52512CED" w:rsidR="009C6FAD" w:rsidRPr="00726EEA" w:rsidRDefault="001B5B82" w:rsidP="00726EEA">
            <w:pPr>
              <w:pStyle w:val="af1"/>
              <w:spacing w:before="100" w:beforeAutospacing="1" w:after="100" w:afterAutospacing="1"/>
              <w:rPr>
                <w:lang w:val="ru-RU"/>
              </w:rPr>
            </w:pPr>
            <w:r>
              <w:rPr>
                <w:lang w:val="ru-RU"/>
              </w:rPr>
              <w:t>-</w:t>
            </w:r>
          </w:p>
        </w:tc>
      </w:tr>
      <w:tr w:rsidR="009C6FAD" w:rsidRPr="00726EEA" w14:paraId="623AD001" w14:textId="42D0D58D" w:rsidTr="00E82837">
        <w:trPr>
          <w:cantSplit/>
          <w:trHeight w:val="275"/>
        </w:trPr>
        <w:tc>
          <w:tcPr>
            <w:tcW w:w="534" w:type="dxa"/>
            <w:shd w:val="clear" w:color="000000" w:fill="DBEEF3"/>
            <w:vAlign w:val="center"/>
            <w:hideMark/>
          </w:tcPr>
          <w:p w14:paraId="5050FA29" w14:textId="4A509E07" w:rsidR="009C6FAD" w:rsidRPr="00726EEA" w:rsidRDefault="009C6FAD" w:rsidP="00726EEA">
            <w:pPr>
              <w:pStyle w:val="af1"/>
              <w:spacing w:before="100" w:beforeAutospacing="1" w:after="100" w:afterAutospacing="1"/>
              <w:jc w:val="center"/>
              <w:rPr>
                <w:lang w:val="ru-RU" w:eastAsia="ru-RU"/>
              </w:rPr>
            </w:pPr>
            <w:r w:rsidRPr="00726EEA">
              <w:rPr>
                <w:lang w:val="ru-RU" w:eastAsia="ru-RU"/>
              </w:rPr>
              <w:t>1</w:t>
            </w:r>
            <w:r w:rsidRPr="00726EEA">
              <w:rPr>
                <w:lang w:eastAsia="ru-RU"/>
              </w:rPr>
              <w:t>.3</w:t>
            </w:r>
          </w:p>
        </w:tc>
        <w:tc>
          <w:tcPr>
            <w:tcW w:w="3969" w:type="dxa"/>
            <w:shd w:val="clear" w:color="000000" w:fill="DBEEF3"/>
            <w:vAlign w:val="center"/>
            <w:hideMark/>
          </w:tcPr>
          <w:p w14:paraId="563AB53E" w14:textId="48A14CCC" w:rsidR="009C6FAD" w:rsidRPr="004B0ACE" w:rsidRDefault="009C6FAD" w:rsidP="00726EEA">
            <w:pPr>
              <w:pStyle w:val="af1"/>
              <w:spacing w:before="100" w:beforeAutospacing="1" w:after="100" w:afterAutospacing="1"/>
              <w:jc w:val="center"/>
              <w:rPr>
                <w:b/>
                <w:vertAlign w:val="subscript"/>
                <w:lang w:val="ru-RU" w:eastAsia="ru-RU"/>
              </w:rPr>
            </w:pPr>
            <w:r w:rsidRPr="00726EEA">
              <w:rPr>
                <w:b/>
                <w:lang w:val="ru-RU" w:eastAsia="ru-RU"/>
              </w:rPr>
              <w:t>С</w:t>
            </w:r>
            <w:r w:rsidRPr="00726EEA">
              <w:rPr>
                <w:b/>
                <w:vertAlign w:val="subscript"/>
                <w:lang w:val="ru-RU" w:eastAsia="ru-RU"/>
              </w:rPr>
              <w:t>3</w:t>
            </w:r>
          </w:p>
          <w:p w14:paraId="4D99E69D" w14:textId="35AF874F" w:rsidR="009C6FAD" w:rsidRPr="00726EEA" w:rsidRDefault="009C6FAD" w:rsidP="0031104D">
            <w:pPr>
              <w:pStyle w:val="af1"/>
              <w:spacing w:before="100" w:beforeAutospacing="1" w:after="100" w:afterAutospacing="1"/>
              <w:jc w:val="center"/>
              <w:rPr>
                <w:i/>
                <w:lang w:val="ru-RU" w:eastAsia="ru-RU"/>
              </w:rPr>
            </w:pPr>
            <w:r w:rsidRPr="00726EEA">
              <w:rPr>
                <w:lang w:val="ru-RU" w:eastAsia="ru-RU"/>
              </w:rPr>
              <w:t xml:space="preserve">среднее арифметическое значение оценок в баллах всех членов Комиссии, присуждаемое заявке на участие в процедуре  по показателю </w:t>
            </w:r>
            <w:r w:rsidRPr="00726EEA">
              <w:rPr>
                <w:b/>
                <w:lang w:val="ru-RU" w:eastAsia="ru-RU"/>
              </w:rPr>
              <w:t xml:space="preserve">«наличие </w:t>
            </w:r>
            <w:r w:rsidRPr="00726EEA">
              <w:rPr>
                <w:b/>
              </w:rPr>
              <w:t xml:space="preserve">у </w:t>
            </w:r>
            <w:proofErr w:type="spellStart"/>
            <w:r w:rsidRPr="00726EEA">
              <w:rPr>
                <w:b/>
              </w:rPr>
              <w:t>участника</w:t>
            </w:r>
            <w:proofErr w:type="spellEnd"/>
            <w:r w:rsidRPr="00726EEA">
              <w:rPr>
                <w:b/>
              </w:rPr>
              <w:t xml:space="preserve"> </w:t>
            </w:r>
            <w:r w:rsidR="0031104D">
              <w:rPr>
                <w:b/>
                <w:lang w:val="ru-RU"/>
              </w:rPr>
              <w:t>квалифицированных трудовых ресурсов</w:t>
            </w:r>
            <w:r w:rsidRPr="00726EEA">
              <w:rPr>
                <w:b/>
                <w:lang w:val="ru-RU" w:eastAsia="ru-RU"/>
              </w:rPr>
              <w:t>»</w:t>
            </w:r>
          </w:p>
        </w:tc>
        <w:tc>
          <w:tcPr>
            <w:tcW w:w="2835" w:type="dxa"/>
            <w:shd w:val="clear" w:color="000000" w:fill="DBEEF3"/>
            <w:vAlign w:val="center"/>
            <w:hideMark/>
          </w:tcPr>
          <w:p w14:paraId="3A9B9E9F" w14:textId="77777777" w:rsidR="009C6FAD" w:rsidRPr="00726EEA" w:rsidRDefault="009C6FAD" w:rsidP="00726EEA">
            <w:pPr>
              <w:spacing w:line="240" w:lineRule="auto"/>
              <w:jc w:val="center"/>
              <w:rPr>
                <w:rFonts w:ascii="Times New Roman" w:eastAsia="Times New Roman" w:hAnsi="Times New Roman" w:cs="Times New Roman"/>
                <w:b/>
                <w:i/>
                <w:sz w:val="24"/>
                <w:szCs w:val="24"/>
              </w:rPr>
            </w:pPr>
          </w:p>
          <w:p w14:paraId="7BF19DAC" w14:textId="14F88789" w:rsidR="009C6FAD" w:rsidRPr="00726EEA" w:rsidRDefault="00DF4701" w:rsidP="00726EEA">
            <w:pPr>
              <w:spacing w:line="240" w:lineRule="auto"/>
              <w:jc w:val="center"/>
              <w:rPr>
                <w:rFonts w:ascii="Times New Roman" w:hAnsi="Times New Roman" w:cs="Times New Roman"/>
                <w:sz w:val="24"/>
                <w:szCs w:val="24"/>
                <w:lang w:eastAsia="en-US"/>
              </w:rPr>
            </w:pPr>
            <m:oMathPara>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C</m:t>
                    </m:r>
                  </m:e>
                  <m:sub>
                    <m:r>
                      <m:rPr>
                        <m:sty m:val="bi"/>
                      </m:rPr>
                      <w:rPr>
                        <w:rFonts w:ascii="Cambria Math" w:hAnsi="Cambria Math" w:cs="Times New Roman"/>
                        <w:sz w:val="24"/>
                        <w:szCs w:val="24"/>
                      </w:rPr>
                      <m:t>3</m:t>
                    </m:r>
                  </m:sub>
                  <m:sup>
                    <m:r>
                      <m:rPr>
                        <m:sty m:val="bi"/>
                      </m:rPr>
                      <w:rPr>
                        <w:rFonts w:ascii="Cambria Math" w:hAnsi="Cambria Math" w:cs="Times New Roman"/>
                        <w:sz w:val="24"/>
                        <w:szCs w:val="24"/>
                      </w:rPr>
                      <m:t>max</m:t>
                    </m:r>
                  </m:sup>
                </m:sSubSup>
                <m:r>
                  <m:rPr>
                    <m:sty m:val="bi"/>
                  </m:rPr>
                  <w:rPr>
                    <w:rFonts w:ascii="Cambria Math" w:hAnsi="Cambria Math" w:cs="Times New Roman"/>
                    <w:sz w:val="24"/>
                    <w:szCs w:val="24"/>
                  </w:rPr>
                  <m:t>=15</m:t>
                </m:r>
                <m:r>
                  <m:rPr>
                    <m:sty m:val="bi"/>
                  </m:rPr>
                  <w:rPr>
                    <w:rFonts w:ascii="Times New Roman" w:hAnsi="Times New Roman" w:cs="Times New Roman"/>
                    <w:sz w:val="24"/>
                    <w:szCs w:val="24"/>
                  </w:rPr>
                  <m:t>0</m:t>
                </m:r>
              </m:oMath>
            </m:oMathPara>
          </w:p>
          <w:p w14:paraId="2430E835" w14:textId="729291D5" w:rsidR="009C6FAD" w:rsidRPr="00726EEA" w:rsidRDefault="009C6FAD" w:rsidP="00726EEA">
            <w:pPr>
              <w:pStyle w:val="af1"/>
              <w:spacing w:before="100" w:beforeAutospacing="1" w:after="100" w:afterAutospacing="1"/>
              <w:jc w:val="center"/>
              <w:rPr>
                <w:lang w:val="ru-RU" w:eastAsia="ru-RU"/>
              </w:rPr>
            </w:pPr>
          </w:p>
        </w:tc>
        <w:tc>
          <w:tcPr>
            <w:tcW w:w="1275" w:type="dxa"/>
            <w:shd w:val="clear" w:color="000000" w:fill="DBEEF3"/>
            <w:vAlign w:val="center"/>
          </w:tcPr>
          <w:p w14:paraId="03490490" w14:textId="55753980" w:rsidR="009C6FAD" w:rsidRPr="00726EEA" w:rsidRDefault="00076A76" w:rsidP="00726EEA">
            <w:pPr>
              <w:pStyle w:val="af1"/>
              <w:spacing w:before="100" w:beforeAutospacing="1" w:after="100" w:afterAutospacing="1"/>
              <w:rPr>
                <w:b/>
                <w:lang w:val="ru-RU"/>
              </w:rPr>
            </w:pPr>
            <w:r>
              <w:rPr>
                <w:b/>
                <w:lang w:val="ru-RU"/>
              </w:rPr>
              <w:t>11,25</w:t>
            </w:r>
          </w:p>
        </w:tc>
        <w:tc>
          <w:tcPr>
            <w:tcW w:w="1418" w:type="dxa"/>
            <w:shd w:val="clear" w:color="000000" w:fill="DBEEF3"/>
            <w:vAlign w:val="center"/>
          </w:tcPr>
          <w:p w14:paraId="45107EED" w14:textId="2CDC0DFE" w:rsidR="009C6FAD" w:rsidRPr="00726EEA" w:rsidRDefault="000D6C75" w:rsidP="00726EEA">
            <w:pPr>
              <w:pStyle w:val="af1"/>
              <w:spacing w:before="100" w:beforeAutospacing="1" w:after="100" w:afterAutospacing="1"/>
              <w:rPr>
                <w:b/>
                <w:lang w:val="ru-RU"/>
              </w:rPr>
            </w:pPr>
            <w:r>
              <w:rPr>
                <w:b/>
                <w:lang w:val="ru-RU"/>
              </w:rPr>
              <w:t>14,75</w:t>
            </w:r>
          </w:p>
        </w:tc>
        <w:tc>
          <w:tcPr>
            <w:tcW w:w="1276" w:type="dxa"/>
            <w:shd w:val="clear" w:color="000000" w:fill="DBEEF3"/>
            <w:vAlign w:val="center"/>
          </w:tcPr>
          <w:p w14:paraId="07F6ABD7" w14:textId="26F12733" w:rsidR="009C6FAD" w:rsidRPr="00726EEA" w:rsidRDefault="00AE6F72" w:rsidP="00726EEA">
            <w:pPr>
              <w:pStyle w:val="af1"/>
              <w:spacing w:before="100" w:beforeAutospacing="1" w:after="100" w:afterAutospacing="1"/>
              <w:rPr>
                <w:b/>
                <w:lang w:val="ru-RU"/>
              </w:rPr>
            </w:pPr>
            <w:r>
              <w:rPr>
                <w:b/>
                <w:lang w:val="ru-RU"/>
              </w:rPr>
              <w:t>10,00</w:t>
            </w:r>
          </w:p>
        </w:tc>
        <w:tc>
          <w:tcPr>
            <w:tcW w:w="1275" w:type="dxa"/>
            <w:shd w:val="clear" w:color="000000" w:fill="DBEEF3"/>
            <w:vAlign w:val="center"/>
          </w:tcPr>
          <w:p w14:paraId="5B84D43D" w14:textId="0BD86F5A" w:rsidR="009C6FAD" w:rsidRPr="00726EEA" w:rsidRDefault="004B5AD5" w:rsidP="00726EEA">
            <w:pPr>
              <w:pStyle w:val="af1"/>
              <w:spacing w:before="100" w:beforeAutospacing="1" w:after="100" w:afterAutospacing="1"/>
              <w:rPr>
                <w:b/>
                <w:lang w:val="ru-RU"/>
              </w:rPr>
            </w:pPr>
            <w:r>
              <w:rPr>
                <w:b/>
                <w:lang w:val="ru-RU"/>
              </w:rPr>
              <w:t>15,00</w:t>
            </w:r>
          </w:p>
        </w:tc>
        <w:tc>
          <w:tcPr>
            <w:tcW w:w="1134" w:type="dxa"/>
            <w:shd w:val="clear" w:color="000000" w:fill="DBEEF3"/>
            <w:vAlign w:val="center"/>
          </w:tcPr>
          <w:p w14:paraId="2340AA7B" w14:textId="68A4063F" w:rsidR="009C6FAD" w:rsidRPr="00726EEA" w:rsidRDefault="008E4F99" w:rsidP="00726EEA">
            <w:pPr>
              <w:pStyle w:val="af1"/>
              <w:spacing w:before="100" w:beforeAutospacing="1" w:after="100" w:afterAutospacing="1"/>
              <w:rPr>
                <w:b/>
                <w:lang w:val="ru-RU"/>
              </w:rPr>
            </w:pPr>
            <w:r>
              <w:rPr>
                <w:b/>
                <w:lang w:val="ru-RU"/>
              </w:rPr>
              <w:t>-</w:t>
            </w:r>
          </w:p>
        </w:tc>
        <w:tc>
          <w:tcPr>
            <w:tcW w:w="1134" w:type="dxa"/>
            <w:shd w:val="clear" w:color="000000" w:fill="DBEEF3"/>
          </w:tcPr>
          <w:p w14:paraId="09347E01" w14:textId="77777777" w:rsidR="009C6FAD" w:rsidRDefault="009C6FAD" w:rsidP="00726EEA">
            <w:pPr>
              <w:pStyle w:val="af1"/>
              <w:spacing w:before="100" w:beforeAutospacing="1" w:after="100" w:afterAutospacing="1"/>
              <w:rPr>
                <w:b/>
                <w:lang w:val="ru-RU"/>
              </w:rPr>
            </w:pPr>
          </w:p>
          <w:p w14:paraId="3DD2A995" w14:textId="77777777" w:rsidR="004B5AD5" w:rsidRDefault="004B5AD5" w:rsidP="00726EEA">
            <w:pPr>
              <w:pStyle w:val="af1"/>
              <w:spacing w:before="100" w:beforeAutospacing="1" w:after="100" w:afterAutospacing="1"/>
              <w:rPr>
                <w:b/>
                <w:lang w:val="ru-RU"/>
              </w:rPr>
            </w:pPr>
          </w:p>
          <w:p w14:paraId="77DFC04B" w14:textId="55C07BF7" w:rsidR="004B5AD5" w:rsidRPr="00726EEA" w:rsidRDefault="004B5AD5" w:rsidP="00726EEA">
            <w:pPr>
              <w:pStyle w:val="af1"/>
              <w:spacing w:before="100" w:beforeAutospacing="1" w:after="100" w:afterAutospacing="1"/>
              <w:rPr>
                <w:b/>
                <w:lang w:val="ru-RU"/>
              </w:rPr>
            </w:pPr>
            <w:r>
              <w:rPr>
                <w:b/>
                <w:lang w:val="ru-RU"/>
              </w:rPr>
              <w:t>5,00</w:t>
            </w:r>
          </w:p>
        </w:tc>
        <w:tc>
          <w:tcPr>
            <w:tcW w:w="1134" w:type="dxa"/>
            <w:shd w:val="clear" w:color="000000" w:fill="DBEEF3"/>
          </w:tcPr>
          <w:p w14:paraId="609D655A" w14:textId="77777777" w:rsidR="009C6FAD" w:rsidRPr="00726EEA" w:rsidRDefault="009C6FAD" w:rsidP="00726EEA">
            <w:pPr>
              <w:pStyle w:val="af1"/>
              <w:spacing w:before="100" w:beforeAutospacing="1" w:after="100" w:afterAutospacing="1"/>
              <w:rPr>
                <w:b/>
                <w:lang w:val="ru-RU"/>
              </w:rPr>
            </w:pPr>
          </w:p>
        </w:tc>
      </w:tr>
      <w:tr w:rsidR="003F6A2D" w:rsidRPr="00726EEA" w14:paraId="2463E6ED" w14:textId="11461373" w:rsidTr="003F6A2D">
        <w:trPr>
          <w:cantSplit/>
          <w:trHeight w:val="720"/>
        </w:trPr>
        <w:tc>
          <w:tcPr>
            <w:tcW w:w="534" w:type="dxa"/>
            <w:vMerge w:val="restart"/>
            <w:shd w:val="clear" w:color="auto" w:fill="auto"/>
            <w:vAlign w:val="center"/>
            <w:hideMark/>
          </w:tcPr>
          <w:p w14:paraId="054AA1D0" w14:textId="71838775" w:rsidR="003F6A2D" w:rsidRPr="00726EEA" w:rsidRDefault="003F6A2D" w:rsidP="00726EEA">
            <w:pPr>
              <w:pStyle w:val="af1"/>
              <w:spacing w:before="100" w:beforeAutospacing="1" w:after="100" w:afterAutospacing="1"/>
              <w:jc w:val="center"/>
              <w:rPr>
                <w:lang w:eastAsia="ru-RU"/>
              </w:rPr>
            </w:pPr>
          </w:p>
        </w:tc>
        <w:tc>
          <w:tcPr>
            <w:tcW w:w="3969" w:type="dxa"/>
            <w:vMerge w:val="restart"/>
            <w:shd w:val="clear" w:color="auto" w:fill="auto"/>
            <w:vAlign w:val="center"/>
            <w:hideMark/>
          </w:tcPr>
          <w:p w14:paraId="75106BDC" w14:textId="77777777" w:rsidR="003F6A2D" w:rsidRDefault="003F6A2D" w:rsidP="00FD1E2D">
            <w:pPr>
              <w:rPr>
                <w:rFonts w:ascii="Times New Roman" w:eastAsia="Times New Roman" w:hAnsi="Times New Roman" w:cs="Times New Roman"/>
                <w:bCs/>
                <w:color w:val="000000"/>
                <w:sz w:val="24"/>
                <w:szCs w:val="24"/>
              </w:rPr>
            </w:pPr>
            <w:r w:rsidRPr="008F5289">
              <w:rPr>
                <w:rFonts w:ascii="Times New Roman" w:hAnsi="Times New Roman" w:cs="Times New Roman"/>
                <w:b/>
              </w:rPr>
              <w:t>С3</w:t>
            </w:r>
            <w:r w:rsidRPr="008F528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Комиссия оценивает наличие персонала:</w:t>
            </w:r>
          </w:p>
          <w:p w14:paraId="32B8D655" w14:textId="77777777" w:rsidR="003F6A2D" w:rsidRPr="00FD1E2D" w:rsidRDefault="003F6A2D" w:rsidP="00FD1E2D">
            <w:pPr>
              <w:rPr>
                <w:rFonts w:ascii="Times New Roman" w:eastAsia="Times New Roman" w:hAnsi="Times New Roman" w:cs="Times New Roman"/>
                <w:bCs/>
                <w:color w:val="000000"/>
                <w:sz w:val="24"/>
                <w:szCs w:val="24"/>
              </w:rPr>
            </w:pPr>
            <w:r w:rsidRPr="00FD1E2D">
              <w:rPr>
                <w:rFonts w:ascii="Times New Roman" w:eastAsia="Times New Roman" w:hAnsi="Times New Roman" w:cs="Times New Roman"/>
                <w:bCs/>
                <w:color w:val="000000"/>
                <w:sz w:val="24"/>
                <w:szCs w:val="24"/>
              </w:rPr>
              <w:t>Менеджер по работе с корпоративными клиентами с опытом работы на рынке сувенирной продукции не менее 5 (пяти) лет</w:t>
            </w:r>
            <w:proofErr w:type="gramStart"/>
            <w:r w:rsidRPr="00FD1E2D">
              <w:rPr>
                <w:rFonts w:ascii="Times New Roman" w:eastAsia="Times New Roman" w:hAnsi="Times New Roman" w:cs="Times New Roman"/>
                <w:bCs/>
                <w:color w:val="000000"/>
                <w:sz w:val="24"/>
                <w:szCs w:val="24"/>
              </w:rPr>
              <w:t xml:space="preserve"> ;</w:t>
            </w:r>
            <w:proofErr w:type="gramEnd"/>
          </w:p>
          <w:p w14:paraId="78034820" w14:textId="77777777" w:rsidR="003F6A2D" w:rsidRPr="00FD1E2D" w:rsidRDefault="003F6A2D" w:rsidP="00FD1E2D">
            <w:pPr>
              <w:rPr>
                <w:rFonts w:ascii="Times New Roman" w:eastAsia="Times New Roman" w:hAnsi="Times New Roman" w:cs="Times New Roman"/>
                <w:bCs/>
                <w:color w:val="000000"/>
                <w:sz w:val="24"/>
                <w:szCs w:val="24"/>
              </w:rPr>
            </w:pPr>
            <w:r w:rsidRPr="00FD1E2D">
              <w:rPr>
                <w:rFonts w:ascii="Times New Roman" w:eastAsia="Times New Roman" w:hAnsi="Times New Roman" w:cs="Times New Roman"/>
                <w:bCs/>
                <w:color w:val="000000"/>
                <w:sz w:val="24"/>
                <w:szCs w:val="24"/>
              </w:rPr>
              <w:t>- Технолог с опытом работы на рынке сувенирной продукции не менее 5 лет;</w:t>
            </w:r>
          </w:p>
          <w:p w14:paraId="6FE6C000" w14:textId="2821FEDC" w:rsidR="003F6A2D" w:rsidRPr="008F5289" w:rsidRDefault="003F6A2D" w:rsidP="00FD1E2D">
            <w:pPr>
              <w:rPr>
                <w:rFonts w:ascii="Times New Roman" w:eastAsia="Times New Roman" w:hAnsi="Times New Roman" w:cs="Times New Roman"/>
                <w:bCs/>
                <w:color w:val="000000"/>
                <w:sz w:val="24"/>
                <w:szCs w:val="24"/>
              </w:rPr>
            </w:pPr>
            <w:r w:rsidRPr="00FD1E2D">
              <w:rPr>
                <w:rFonts w:ascii="Times New Roman" w:eastAsia="Times New Roman" w:hAnsi="Times New Roman" w:cs="Times New Roman"/>
                <w:bCs/>
                <w:color w:val="000000"/>
                <w:sz w:val="24"/>
                <w:szCs w:val="24"/>
              </w:rPr>
              <w:t>- Дизайнер с высшим образованием в сфере дизайна и опытом работы в указанной области не менее 5-и лет.</w:t>
            </w:r>
            <w:r>
              <w:rPr>
                <w:rFonts w:ascii="Times New Roman" w:eastAsia="Times New Roman" w:hAnsi="Times New Roman" w:cs="Times New Roman"/>
                <w:bCs/>
                <w:color w:val="000000"/>
                <w:sz w:val="24"/>
                <w:szCs w:val="24"/>
              </w:rPr>
              <w:t xml:space="preserve"> </w:t>
            </w:r>
            <w:r w:rsidRPr="008F5289">
              <w:rPr>
                <w:rFonts w:ascii="Times New Roman" w:eastAsia="Times New Roman" w:hAnsi="Times New Roman" w:cs="Times New Roman"/>
                <w:bCs/>
                <w:color w:val="000000"/>
                <w:sz w:val="24"/>
                <w:szCs w:val="24"/>
              </w:rPr>
              <w:t>Подтверждается: резюме</w:t>
            </w:r>
            <w:proofErr w:type="gramStart"/>
            <w:r w:rsidRPr="008F5289">
              <w:rPr>
                <w:rFonts w:ascii="Times New Roman" w:eastAsia="Times New Roman" w:hAnsi="Times New Roman" w:cs="Times New Roman"/>
                <w:bCs/>
                <w:color w:val="000000"/>
                <w:sz w:val="24"/>
                <w:szCs w:val="24"/>
              </w:rPr>
              <w:t xml:space="preserve"> ,</w:t>
            </w:r>
            <w:proofErr w:type="gramEnd"/>
          </w:p>
          <w:p w14:paraId="0260B232" w14:textId="01DC9555" w:rsidR="003F6A2D" w:rsidRPr="008F5289" w:rsidRDefault="003F6A2D" w:rsidP="008F528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Копией</w:t>
            </w:r>
            <w:r w:rsidRPr="008F5289">
              <w:rPr>
                <w:rFonts w:ascii="Times New Roman" w:eastAsia="Times New Roman" w:hAnsi="Times New Roman" w:cs="Times New Roman"/>
                <w:bCs/>
                <w:color w:val="000000"/>
                <w:sz w:val="24"/>
                <w:szCs w:val="24"/>
              </w:rPr>
              <w:t xml:space="preserve"> трудовой книжки или гражданско-правового договора (для подтверждения правоотношений с Исполнителем).</w:t>
            </w:r>
          </w:p>
          <w:p w14:paraId="52A0EBD3" w14:textId="77777777" w:rsidR="003F6A2D" w:rsidRPr="008F5289" w:rsidRDefault="003F6A2D" w:rsidP="008F5289">
            <w:pPr>
              <w:spacing w:after="0" w:line="240" w:lineRule="auto"/>
              <w:rPr>
                <w:rFonts w:ascii="Times New Roman" w:eastAsia="Times New Roman" w:hAnsi="Times New Roman" w:cs="Times New Roman"/>
                <w:bCs/>
                <w:color w:val="000000"/>
                <w:sz w:val="24"/>
                <w:szCs w:val="24"/>
              </w:rPr>
            </w:pPr>
            <w:r w:rsidRPr="008F5289">
              <w:rPr>
                <w:rFonts w:ascii="Times New Roman" w:eastAsia="Times New Roman" w:hAnsi="Times New Roman" w:cs="Times New Roman"/>
                <w:bCs/>
                <w:color w:val="000000"/>
                <w:sz w:val="24"/>
                <w:szCs w:val="24"/>
              </w:rPr>
              <w:t>Для дизайнера дополнительно:</w:t>
            </w:r>
          </w:p>
          <w:p w14:paraId="3844FAE4" w14:textId="0283D852" w:rsidR="003F6A2D" w:rsidRDefault="003F6A2D" w:rsidP="008F5289">
            <w:pPr>
              <w:pStyle w:val="af1"/>
              <w:tabs>
                <w:tab w:val="left" w:pos="601"/>
              </w:tabs>
              <w:spacing w:before="100" w:beforeAutospacing="1" w:after="100" w:afterAutospacing="1"/>
              <w:jc w:val="center"/>
              <w:rPr>
                <w:bCs/>
                <w:color w:val="000000"/>
                <w:lang w:val="ru-RU" w:eastAsia="ru-RU"/>
              </w:rPr>
            </w:pPr>
            <w:r w:rsidRPr="008F5289">
              <w:rPr>
                <w:bCs/>
                <w:color w:val="000000"/>
                <w:lang w:val="ru-RU" w:eastAsia="ru-RU"/>
              </w:rPr>
              <w:t xml:space="preserve">- </w:t>
            </w:r>
            <w:proofErr w:type="gramStart"/>
            <w:r w:rsidRPr="008F5289">
              <w:rPr>
                <w:bCs/>
                <w:color w:val="000000"/>
                <w:lang w:val="ru-RU" w:eastAsia="ru-RU"/>
              </w:rPr>
              <w:t>Цветное</w:t>
            </w:r>
            <w:proofErr w:type="gramEnd"/>
            <w:r w:rsidRPr="008F5289">
              <w:rPr>
                <w:bCs/>
                <w:color w:val="000000"/>
                <w:lang w:val="ru-RU" w:eastAsia="ru-RU"/>
              </w:rPr>
              <w:t xml:space="preserve"> портфолио работ (для подтверждения опыта).</w:t>
            </w:r>
          </w:p>
          <w:p w14:paraId="2C4D94D4" w14:textId="77777777" w:rsidR="003F6A2D" w:rsidRPr="003F6A2D" w:rsidRDefault="003F6A2D" w:rsidP="003F6A2D">
            <w:pPr>
              <w:pStyle w:val="af1"/>
              <w:tabs>
                <w:tab w:val="left" w:pos="601"/>
              </w:tabs>
              <w:spacing w:before="100" w:beforeAutospacing="1" w:after="100" w:afterAutospacing="1"/>
              <w:jc w:val="center"/>
              <w:rPr>
                <w:sz w:val="22"/>
                <w:szCs w:val="22"/>
                <w:lang w:val="ru-RU" w:eastAsia="ru-RU"/>
              </w:rPr>
            </w:pPr>
            <w:r w:rsidRPr="003F6A2D">
              <w:rPr>
                <w:b/>
                <w:lang w:val="ru-RU" w:eastAsia="ru-RU"/>
              </w:rPr>
              <w:t xml:space="preserve">- </w:t>
            </w:r>
            <w:proofErr w:type="spellStart"/>
            <w:r w:rsidRPr="003F6A2D">
              <w:rPr>
                <w:sz w:val="22"/>
                <w:szCs w:val="22"/>
                <w:lang w:val="ru-RU" w:eastAsia="ru-RU"/>
              </w:rPr>
              <w:t>max</w:t>
            </w:r>
            <w:proofErr w:type="spellEnd"/>
            <w:r w:rsidRPr="003F6A2D">
              <w:rPr>
                <w:sz w:val="22"/>
                <w:szCs w:val="22"/>
                <w:lang w:val="ru-RU" w:eastAsia="ru-RU"/>
              </w:rPr>
              <w:t xml:space="preserve"> 5 баллов за 1-го менеджера по работе с корпоративными клиентами соответствующего описанию в п.9 настоящего ТЗ;</w:t>
            </w:r>
          </w:p>
          <w:p w14:paraId="37536434" w14:textId="77777777" w:rsidR="003F6A2D" w:rsidRPr="003F6A2D" w:rsidRDefault="003F6A2D" w:rsidP="003F6A2D">
            <w:pPr>
              <w:pStyle w:val="af1"/>
              <w:tabs>
                <w:tab w:val="left" w:pos="601"/>
              </w:tabs>
              <w:spacing w:before="100" w:beforeAutospacing="1" w:after="100" w:afterAutospacing="1"/>
              <w:jc w:val="center"/>
              <w:rPr>
                <w:sz w:val="22"/>
                <w:szCs w:val="22"/>
                <w:lang w:val="ru-RU" w:eastAsia="ru-RU"/>
              </w:rPr>
            </w:pPr>
            <w:r w:rsidRPr="003F6A2D">
              <w:rPr>
                <w:sz w:val="22"/>
                <w:szCs w:val="22"/>
                <w:lang w:val="ru-RU" w:eastAsia="ru-RU"/>
              </w:rPr>
              <w:t xml:space="preserve">- </w:t>
            </w:r>
            <w:proofErr w:type="spellStart"/>
            <w:r w:rsidRPr="003F6A2D">
              <w:rPr>
                <w:sz w:val="22"/>
                <w:szCs w:val="22"/>
                <w:lang w:val="ru-RU" w:eastAsia="ru-RU"/>
              </w:rPr>
              <w:t>max</w:t>
            </w:r>
            <w:proofErr w:type="spellEnd"/>
            <w:r w:rsidRPr="003F6A2D">
              <w:rPr>
                <w:sz w:val="22"/>
                <w:szCs w:val="22"/>
                <w:lang w:val="ru-RU" w:eastAsia="ru-RU"/>
              </w:rPr>
              <w:t xml:space="preserve"> 5 баллов за 1-го технолога соответствующего описанию в п.9 настоящего ТЗ</w:t>
            </w:r>
          </w:p>
          <w:p w14:paraId="1B2E6E2C" w14:textId="31AEB3D9" w:rsidR="003F6A2D" w:rsidRPr="003F6A2D" w:rsidRDefault="003F6A2D" w:rsidP="003F6A2D">
            <w:pPr>
              <w:pStyle w:val="af1"/>
              <w:tabs>
                <w:tab w:val="left" w:pos="601"/>
              </w:tabs>
              <w:spacing w:before="100" w:beforeAutospacing="1" w:after="100" w:afterAutospacing="1"/>
              <w:jc w:val="center"/>
              <w:rPr>
                <w:sz w:val="22"/>
                <w:szCs w:val="22"/>
                <w:lang w:val="ru-RU" w:eastAsia="ru-RU"/>
              </w:rPr>
            </w:pPr>
            <w:r w:rsidRPr="003F6A2D">
              <w:rPr>
                <w:sz w:val="22"/>
                <w:szCs w:val="22"/>
                <w:lang w:val="ru-RU" w:eastAsia="ru-RU"/>
              </w:rPr>
              <w:t xml:space="preserve">- </w:t>
            </w:r>
            <w:proofErr w:type="spellStart"/>
            <w:r w:rsidRPr="003F6A2D">
              <w:rPr>
                <w:sz w:val="22"/>
                <w:szCs w:val="22"/>
                <w:lang w:val="ru-RU" w:eastAsia="ru-RU"/>
              </w:rPr>
              <w:t>max</w:t>
            </w:r>
            <w:proofErr w:type="spellEnd"/>
            <w:r w:rsidRPr="003F6A2D">
              <w:rPr>
                <w:sz w:val="22"/>
                <w:szCs w:val="22"/>
                <w:lang w:val="ru-RU" w:eastAsia="ru-RU"/>
              </w:rPr>
              <w:t xml:space="preserve"> 5 баллов за 1-го дизайнера соответствующего описанию в п.9  ТЗ</w:t>
            </w:r>
            <w:r w:rsidRPr="003F6A2D">
              <w:rPr>
                <w:b/>
                <w:lang w:val="ru-RU"/>
              </w:rPr>
              <w:t xml:space="preserve"> от </w:t>
            </w:r>
            <w:r w:rsidRPr="003F6A2D">
              <w:rPr>
                <w:b/>
                <w:u w:val="single"/>
                <w:lang w:val="ru-RU"/>
              </w:rPr>
              <w:t>0 до 15</w:t>
            </w:r>
            <w:r w:rsidRPr="003F6A2D">
              <w:rPr>
                <w:b/>
                <w:lang w:val="ru-RU"/>
              </w:rPr>
              <w:t xml:space="preserve"> баллов.</w:t>
            </w:r>
          </w:p>
        </w:tc>
        <w:tc>
          <w:tcPr>
            <w:tcW w:w="2835" w:type="dxa"/>
            <w:shd w:val="clear" w:color="auto" w:fill="auto"/>
            <w:vAlign w:val="center"/>
          </w:tcPr>
          <w:p w14:paraId="5F455E02" w14:textId="51680047" w:rsidR="003F6A2D" w:rsidRPr="00726EEA" w:rsidRDefault="003F6A2D" w:rsidP="00726EEA">
            <w:pPr>
              <w:pStyle w:val="af1"/>
              <w:spacing w:before="100" w:beforeAutospacing="1" w:after="100" w:afterAutospacing="1"/>
              <w:jc w:val="center"/>
              <w:rPr>
                <w:lang w:val="ru-RU" w:eastAsia="ru-RU"/>
              </w:rPr>
            </w:pPr>
            <w:r>
              <w:rPr>
                <w:lang w:val="ru-RU" w:eastAsia="ru-RU"/>
              </w:rPr>
              <w:t>Д.Н. Дмитриев</w:t>
            </w:r>
          </w:p>
        </w:tc>
        <w:tc>
          <w:tcPr>
            <w:tcW w:w="1275" w:type="dxa"/>
            <w:vAlign w:val="center"/>
          </w:tcPr>
          <w:p w14:paraId="03344C45" w14:textId="220DC633" w:rsidR="003F6A2D" w:rsidRPr="00726EEA" w:rsidRDefault="008E4F99" w:rsidP="00726EEA">
            <w:pPr>
              <w:pStyle w:val="af1"/>
              <w:spacing w:before="100" w:beforeAutospacing="1" w:after="100" w:afterAutospacing="1"/>
              <w:rPr>
                <w:lang w:val="ru-RU"/>
              </w:rPr>
            </w:pPr>
            <w:r>
              <w:rPr>
                <w:lang w:val="ru-RU"/>
              </w:rPr>
              <w:t>10</w:t>
            </w:r>
          </w:p>
        </w:tc>
        <w:tc>
          <w:tcPr>
            <w:tcW w:w="1418" w:type="dxa"/>
            <w:vAlign w:val="center"/>
          </w:tcPr>
          <w:p w14:paraId="146C6A23" w14:textId="6BE4B04B" w:rsidR="003F6A2D" w:rsidRPr="00726EEA" w:rsidRDefault="008E4F99" w:rsidP="00726EEA">
            <w:pPr>
              <w:pStyle w:val="af1"/>
              <w:spacing w:before="100" w:beforeAutospacing="1" w:after="100" w:afterAutospacing="1"/>
              <w:rPr>
                <w:lang w:val="ru-RU"/>
              </w:rPr>
            </w:pPr>
            <w:r>
              <w:rPr>
                <w:lang w:val="ru-RU"/>
              </w:rPr>
              <w:t>15</w:t>
            </w:r>
          </w:p>
        </w:tc>
        <w:tc>
          <w:tcPr>
            <w:tcW w:w="1276" w:type="dxa"/>
            <w:vAlign w:val="center"/>
          </w:tcPr>
          <w:p w14:paraId="16FFAAC7" w14:textId="6619E1BC" w:rsidR="003F6A2D" w:rsidRPr="00726EEA" w:rsidRDefault="008E4F99" w:rsidP="00726EEA">
            <w:pPr>
              <w:pStyle w:val="af1"/>
              <w:spacing w:before="100" w:beforeAutospacing="1" w:after="100" w:afterAutospacing="1"/>
              <w:rPr>
                <w:lang w:val="ru-RU"/>
              </w:rPr>
            </w:pPr>
            <w:r>
              <w:rPr>
                <w:lang w:val="ru-RU"/>
              </w:rPr>
              <w:t>10</w:t>
            </w:r>
          </w:p>
        </w:tc>
        <w:tc>
          <w:tcPr>
            <w:tcW w:w="1275" w:type="dxa"/>
            <w:vAlign w:val="center"/>
          </w:tcPr>
          <w:p w14:paraId="510D6352" w14:textId="2D1D2BBA" w:rsidR="003F6A2D" w:rsidRPr="00726EEA" w:rsidRDefault="008E4F99" w:rsidP="00726EEA">
            <w:pPr>
              <w:pStyle w:val="af1"/>
              <w:spacing w:before="100" w:beforeAutospacing="1" w:after="100" w:afterAutospacing="1"/>
              <w:rPr>
                <w:lang w:val="ru-RU"/>
              </w:rPr>
            </w:pPr>
            <w:r>
              <w:rPr>
                <w:lang w:val="ru-RU"/>
              </w:rPr>
              <w:t>15</w:t>
            </w:r>
          </w:p>
        </w:tc>
        <w:tc>
          <w:tcPr>
            <w:tcW w:w="1134" w:type="dxa"/>
            <w:shd w:val="clear" w:color="auto" w:fill="auto"/>
            <w:vAlign w:val="center"/>
          </w:tcPr>
          <w:p w14:paraId="085EA8DE" w14:textId="28B5FA69" w:rsidR="003F6A2D" w:rsidRPr="00726EEA" w:rsidRDefault="008E4F99" w:rsidP="00726EEA">
            <w:pPr>
              <w:pStyle w:val="af1"/>
              <w:spacing w:before="100" w:beforeAutospacing="1" w:after="100" w:afterAutospacing="1"/>
              <w:rPr>
                <w:lang w:val="ru-RU"/>
              </w:rPr>
            </w:pPr>
            <w:r>
              <w:rPr>
                <w:lang w:val="ru-RU"/>
              </w:rPr>
              <w:t>-</w:t>
            </w:r>
          </w:p>
        </w:tc>
        <w:tc>
          <w:tcPr>
            <w:tcW w:w="1134" w:type="dxa"/>
          </w:tcPr>
          <w:p w14:paraId="1A2BC4C1" w14:textId="779099B1" w:rsidR="003F6A2D" w:rsidRPr="00726EEA" w:rsidRDefault="008E4F99" w:rsidP="00726EEA">
            <w:pPr>
              <w:pStyle w:val="af1"/>
              <w:spacing w:before="100" w:beforeAutospacing="1" w:after="100" w:afterAutospacing="1"/>
              <w:rPr>
                <w:lang w:val="ru-RU"/>
              </w:rPr>
            </w:pPr>
            <w:r>
              <w:rPr>
                <w:lang w:val="ru-RU"/>
              </w:rPr>
              <w:t>5</w:t>
            </w:r>
          </w:p>
        </w:tc>
        <w:tc>
          <w:tcPr>
            <w:tcW w:w="1134" w:type="dxa"/>
          </w:tcPr>
          <w:p w14:paraId="4864EFE1" w14:textId="01651058" w:rsidR="003F6A2D" w:rsidRPr="00726EEA" w:rsidRDefault="008E4F99" w:rsidP="00726EEA">
            <w:pPr>
              <w:pStyle w:val="af1"/>
              <w:spacing w:before="100" w:beforeAutospacing="1" w:after="100" w:afterAutospacing="1"/>
              <w:rPr>
                <w:lang w:val="ru-RU"/>
              </w:rPr>
            </w:pPr>
            <w:r>
              <w:rPr>
                <w:lang w:val="ru-RU"/>
              </w:rPr>
              <w:t>-</w:t>
            </w:r>
          </w:p>
        </w:tc>
      </w:tr>
      <w:tr w:rsidR="003F6A2D" w:rsidRPr="00726EEA" w14:paraId="58DA1B3B" w14:textId="6353610E" w:rsidTr="00E82837">
        <w:trPr>
          <w:cantSplit/>
          <w:trHeight w:val="703"/>
        </w:trPr>
        <w:tc>
          <w:tcPr>
            <w:tcW w:w="534" w:type="dxa"/>
            <w:vMerge/>
            <w:shd w:val="clear" w:color="auto" w:fill="auto"/>
            <w:vAlign w:val="center"/>
          </w:tcPr>
          <w:p w14:paraId="0FFFA172" w14:textId="1206C0E0" w:rsidR="003F6A2D" w:rsidRPr="00726EEA" w:rsidRDefault="003F6A2D" w:rsidP="00726EEA">
            <w:pPr>
              <w:pStyle w:val="af1"/>
              <w:spacing w:before="100" w:beforeAutospacing="1" w:after="100" w:afterAutospacing="1"/>
              <w:jc w:val="center"/>
              <w:rPr>
                <w:lang w:eastAsia="ru-RU"/>
              </w:rPr>
            </w:pPr>
          </w:p>
        </w:tc>
        <w:tc>
          <w:tcPr>
            <w:tcW w:w="3969" w:type="dxa"/>
            <w:vMerge/>
            <w:shd w:val="clear" w:color="auto" w:fill="auto"/>
            <w:vAlign w:val="center"/>
          </w:tcPr>
          <w:p w14:paraId="5CE15B65" w14:textId="7D199FC5" w:rsidR="003F6A2D" w:rsidRPr="00726EEA" w:rsidRDefault="003F6A2D" w:rsidP="00726EEA">
            <w:pPr>
              <w:pStyle w:val="af1"/>
              <w:spacing w:before="100" w:beforeAutospacing="1" w:after="100" w:afterAutospacing="1"/>
              <w:jc w:val="center"/>
              <w:rPr>
                <w:i/>
              </w:rPr>
            </w:pPr>
          </w:p>
        </w:tc>
        <w:tc>
          <w:tcPr>
            <w:tcW w:w="2835" w:type="dxa"/>
            <w:shd w:val="clear" w:color="auto" w:fill="auto"/>
            <w:vAlign w:val="center"/>
          </w:tcPr>
          <w:p w14:paraId="4C7C0862" w14:textId="1DDF78C4" w:rsidR="003F6A2D" w:rsidRPr="00726EEA" w:rsidRDefault="003F6A2D" w:rsidP="00726EEA">
            <w:pPr>
              <w:pStyle w:val="af1"/>
              <w:spacing w:before="100" w:beforeAutospacing="1" w:after="100" w:afterAutospacing="1"/>
              <w:jc w:val="center"/>
              <w:rPr>
                <w:lang w:val="ru-RU" w:eastAsia="ru-RU"/>
              </w:rPr>
            </w:pPr>
            <w:r>
              <w:rPr>
                <w:lang w:val="ru-RU" w:eastAsia="ru-RU"/>
              </w:rPr>
              <w:t xml:space="preserve">П.А. </w:t>
            </w:r>
            <w:proofErr w:type="spellStart"/>
            <w:r>
              <w:rPr>
                <w:lang w:val="ru-RU" w:eastAsia="ru-RU"/>
              </w:rPr>
              <w:t>Цыбизова</w:t>
            </w:r>
            <w:proofErr w:type="spellEnd"/>
          </w:p>
        </w:tc>
        <w:tc>
          <w:tcPr>
            <w:tcW w:w="1275" w:type="dxa"/>
            <w:vAlign w:val="center"/>
          </w:tcPr>
          <w:p w14:paraId="4D5A7782" w14:textId="5875039B" w:rsidR="003F6A2D" w:rsidRPr="00726EEA" w:rsidRDefault="00186744" w:rsidP="00726EEA">
            <w:pPr>
              <w:pStyle w:val="af1"/>
              <w:spacing w:before="100" w:beforeAutospacing="1" w:after="100" w:afterAutospacing="1"/>
              <w:rPr>
                <w:lang w:val="ru-RU"/>
              </w:rPr>
            </w:pPr>
            <w:r>
              <w:rPr>
                <w:lang w:val="ru-RU"/>
              </w:rPr>
              <w:t>10</w:t>
            </w:r>
          </w:p>
        </w:tc>
        <w:tc>
          <w:tcPr>
            <w:tcW w:w="1418" w:type="dxa"/>
            <w:vAlign w:val="center"/>
          </w:tcPr>
          <w:p w14:paraId="4390115A" w14:textId="6CF6EDBD" w:rsidR="003F6A2D" w:rsidRPr="00726EEA" w:rsidRDefault="00186744" w:rsidP="00726EEA">
            <w:pPr>
              <w:pStyle w:val="af1"/>
              <w:spacing w:before="100" w:beforeAutospacing="1" w:after="100" w:afterAutospacing="1"/>
              <w:rPr>
                <w:lang w:val="ru-RU"/>
              </w:rPr>
            </w:pPr>
            <w:r>
              <w:rPr>
                <w:lang w:val="ru-RU"/>
              </w:rPr>
              <w:t>15</w:t>
            </w:r>
          </w:p>
        </w:tc>
        <w:tc>
          <w:tcPr>
            <w:tcW w:w="1276" w:type="dxa"/>
            <w:vAlign w:val="center"/>
          </w:tcPr>
          <w:p w14:paraId="713CA3D8" w14:textId="487AF783" w:rsidR="003F6A2D" w:rsidRPr="00726EEA" w:rsidRDefault="00186744" w:rsidP="00726EEA">
            <w:pPr>
              <w:pStyle w:val="af1"/>
              <w:spacing w:before="100" w:beforeAutospacing="1" w:after="100" w:afterAutospacing="1"/>
              <w:rPr>
                <w:lang w:val="ru-RU"/>
              </w:rPr>
            </w:pPr>
            <w:r>
              <w:rPr>
                <w:lang w:val="ru-RU"/>
              </w:rPr>
              <w:t>10</w:t>
            </w:r>
          </w:p>
        </w:tc>
        <w:tc>
          <w:tcPr>
            <w:tcW w:w="1275" w:type="dxa"/>
            <w:vAlign w:val="center"/>
          </w:tcPr>
          <w:p w14:paraId="13CA04DE" w14:textId="13EF3A8C" w:rsidR="003F6A2D" w:rsidRPr="00726EEA" w:rsidRDefault="00186744" w:rsidP="00726EEA">
            <w:pPr>
              <w:pStyle w:val="af1"/>
              <w:spacing w:before="100" w:beforeAutospacing="1" w:after="100" w:afterAutospacing="1"/>
              <w:rPr>
                <w:lang w:val="ru-RU"/>
              </w:rPr>
            </w:pPr>
            <w:r>
              <w:rPr>
                <w:lang w:val="ru-RU"/>
              </w:rPr>
              <w:t>15</w:t>
            </w:r>
          </w:p>
        </w:tc>
        <w:tc>
          <w:tcPr>
            <w:tcW w:w="1134" w:type="dxa"/>
            <w:shd w:val="clear" w:color="auto" w:fill="auto"/>
            <w:vAlign w:val="center"/>
          </w:tcPr>
          <w:p w14:paraId="22A7A340" w14:textId="199A1368" w:rsidR="003F6A2D" w:rsidRPr="00726EEA" w:rsidRDefault="00186744" w:rsidP="00726EEA">
            <w:pPr>
              <w:pStyle w:val="af1"/>
              <w:spacing w:before="100" w:beforeAutospacing="1" w:after="100" w:afterAutospacing="1"/>
              <w:rPr>
                <w:lang w:val="ru-RU"/>
              </w:rPr>
            </w:pPr>
            <w:r>
              <w:rPr>
                <w:lang w:val="ru-RU"/>
              </w:rPr>
              <w:t>-</w:t>
            </w:r>
          </w:p>
        </w:tc>
        <w:tc>
          <w:tcPr>
            <w:tcW w:w="1134" w:type="dxa"/>
          </w:tcPr>
          <w:p w14:paraId="3ED8FA6F" w14:textId="46E72F48" w:rsidR="003F6A2D" w:rsidRPr="00726EEA" w:rsidRDefault="00186744" w:rsidP="00726EEA">
            <w:pPr>
              <w:pStyle w:val="af1"/>
              <w:spacing w:before="100" w:beforeAutospacing="1" w:after="100" w:afterAutospacing="1"/>
              <w:rPr>
                <w:lang w:val="ru-RU"/>
              </w:rPr>
            </w:pPr>
            <w:r>
              <w:rPr>
                <w:lang w:val="ru-RU"/>
              </w:rPr>
              <w:t>5</w:t>
            </w:r>
          </w:p>
        </w:tc>
        <w:tc>
          <w:tcPr>
            <w:tcW w:w="1134" w:type="dxa"/>
          </w:tcPr>
          <w:p w14:paraId="10BF3985" w14:textId="2E0DC755" w:rsidR="003F6A2D" w:rsidRPr="00726EEA" w:rsidRDefault="00186744" w:rsidP="00726EEA">
            <w:pPr>
              <w:pStyle w:val="af1"/>
              <w:spacing w:before="100" w:beforeAutospacing="1" w:after="100" w:afterAutospacing="1"/>
              <w:rPr>
                <w:lang w:val="ru-RU"/>
              </w:rPr>
            </w:pPr>
            <w:r>
              <w:rPr>
                <w:lang w:val="ru-RU"/>
              </w:rPr>
              <w:t>-</w:t>
            </w:r>
          </w:p>
        </w:tc>
      </w:tr>
      <w:tr w:rsidR="003F6A2D" w:rsidRPr="00726EEA" w14:paraId="79C13EAE" w14:textId="130E5838" w:rsidTr="00E82837">
        <w:trPr>
          <w:cantSplit/>
          <w:trHeight w:val="672"/>
        </w:trPr>
        <w:tc>
          <w:tcPr>
            <w:tcW w:w="534" w:type="dxa"/>
            <w:vMerge/>
            <w:shd w:val="clear" w:color="auto" w:fill="auto"/>
            <w:vAlign w:val="center"/>
          </w:tcPr>
          <w:p w14:paraId="425387D7" w14:textId="169A0E50" w:rsidR="003F6A2D" w:rsidRPr="00726EEA" w:rsidRDefault="003F6A2D" w:rsidP="00726EEA">
            <w:pPr>
              <w:pStyle w:val="af1"/>
              <w:spacing w:before="100" w:beforeAutospacing="1" w:after="100" w:afterAutospacing="1"/>
              <w:jc w:val="center"/>
              <w:rPr>
                <w:lang w:eastAsia="ru-RU"/>
              </w:rPr>
            </w:pPr>
          </w:p>
        </w:tc>
        <w:tc>
          <w:tcPr>
            <w:tcW w:w="3969" w:type="dxa"/>
            <w:vMerge/>
            <w:shd w:val="clear" w:color="auto" w:fill="auto"/>
            <w:vAlign w:val="center"/>
          </w:tcPr>
          <w:p w14:paraId="198F220B" w14:textId="6C5EB118" w:rsidR="003F6A2D" w:rsidRPr="00726EEA" w:rsidRDefault="003F6A2D" w:rsidP="00726EEA">
            <w:pPr>
              <w:pStyle w:val="af1"/>
              <w:spacing w:before="100" w:beforeAutospacing="1" w:after="100" w:afterAutospacing="1"/>
              <w:jc w:val="center"/>
              <w:rPr>
                <w:i/>
              </w:rPr>
            </w:pPr>
          </w:p>
        </w:tc>
        <w:tc>
          <w:tcPr>
            <w:tcW w:w="2835" w:type="dxa"/>
            <w:shd w:val="clear" w:color="auto" w:fill="auto"/>
            <w:vAlign w:val="center"/>
          </w:tcPr>
          <w:p w14:paraId="2319B8CB" w14:textId="2128A9EF" w:rsidR="003F6A2D" w:rsidRPr="00726EEA" w:rsidRDefault="003F6A2D" w:rsidP="00726EEA">
            <w:pPr>
              <w:pStyle w:val="af1"/>
              <w:spacing w:before="100" w:beforeAutospacing="1" w:after="100" w:afterAutospacing="1"/>
              <w:jc w:val="center"/>
              <w:rPr>
                <w:lang w:val="ru-RU" w:eastAsia="ru-RU"/>
              </w:rPr>
            </w:pPr>
            <w:r>
              <w:rPr>
                <w:lang w:val="ru-RU" w:eastAsia="ru-RU"/>
              </w:rPr>
              <w:t>И.А. Попова</w:t>
            </w:r>
          </w:p>
        </w:tc>
        <w:tc>
          <w:tcPr>
            <w:tcW w:w="1275" w:type="dxa"/>
            <w:vAlign w:val="center"/>
          </w:tcPr>
          <w:p w14:paraId="2CD31173" w14:textId="65FFB8D1" w:rsidR="003F6A2D" w:rsidRPr="00726EEA" w:rsidRDefault="00922A7E" w:rsidP="00726EEA">
            <w:pPr>
              <w:tabs>
                <w:tab w:val="left" w:pos="601"/>
              </w:tabs>
              <w:spacing w:after="60" w:line="240" w:lineRule="auto"/>
              <w:textAlignment w:val="baseline"/>
              <w:rPr>
                <w:rFonts w:ascii="Times New Roman" w:hAnsi="Times New Roman" w:cs="Times New Roman"/>
                <w:sz w:val="24"/>
                <w:szCs w:val="24"/>
              </w:rPr>
            </w:pPr>
            <w:r>
              <w:rPr>
                <w:rFonts w:ascii="Times New Roman" w:hAnsi="Times New Roman" w:cs="Times New Roman"/>
                <w:sz w:val="24"/>
                <w:szCs w:val="24"/>
              </w:rPr>
              <w:t>10</w:t>
            </w:r>
          </w:p>
        </w:tc>
        <w:tc>
          <w:tcPr>
            <w:tcW w:w="1418" w:type="dxa"/>
            <w:vAlign w:val="center"/>
          </w:tcPr>
          <w:p w14:paraId="75576279" w14:textId="3BD936D4" w:rsidR="003F6A2D" w:rsidRPr="00726EEA" w:rsidRDefault="00922A7E" w:rsidP="00726EEA">
            <w:pPr>
              <w:pStyle w:val="af1"/>
              <w:spacing w:before="100" w:beforeAutospacing="1" w:after="100" w:afterAutospacing="1"/>
              <w:rPr>
                <w:lang w:val="ru-RU"/>
              </w:rPr>
            </w:pPr>
            <w:r>
              <w:rPr>
                <w:lang w:val="ru-RU"/>
              </w:rPr>
              <w:t>14</w:t>
            </w:r>
          </w:p>
        </w:tc>
        <w:tc>
          <w:tcPr>
            <w:tcW w:w="1276" w:type="dxa"/>
            <w:vAlign w:val="center"/>
          </w:tcPr>
          <w:p w14:paraId="7F102A18" w14:textId="3C97025F" w:rsidR="003F6A2D" w:rsidRPr="00726EEA" w:rsidRDefault="00922A7E" w:rsidP="00726EEA">
            <w:pPr>
              <w:pStyle w:val="af1"/>
              <w:spacing w:before="100" w:beforeAutospacing="1" w:after="100" w:afterAutospacing="1"/>
              <w:rPr>
                <w:lang w:val="ru-RU"/>
              </w:rPr>
            </w:pPr>
            <w:r>
              <w:rPr>
                <w:lang w:val="ru-RU"/>
              </w:rPr>
              <w:t>10</w:t>
            </w:r>
          </w:p>
        </w:tc>
        <w:tc>
          <w:tcPr>
            <w:tcW w:w="1275" w:type="dxa"/>
            <w:vAlign w:val="center"/>
          </w:tcPr>
          <w:p w14:paraId="781A59D0" w14:textId="5F4E97E1" w:rsidR="003F6A2D" w:rsidRPr="00726EEA" w:rsidRDefault="00922A7E" w:rsidP="00726EEA">
            <w:pPr>
              <w:pStyle w:val="af1"/>
              <w:spacing w:before="100" w:beforeAutospacing="1" w:after="100" w:afterAutospacing="1"/>
              <w:rPr>
                <w:lang w:val="ru-RU"/>
              </w:rPr>
            </w:pPr>
            <w:r>
              <w:rPr>
                <w:lang w:val="ru-RU"/>
              </w:rPr>
              <w:t>15</w:t>
            </w:r>
          </w:p>
        </w:tc>
        <w:tc>
          <w:tcPr>
            <w:tcW w:w="1134" w:type="dxa"/>
            <w:shd w:val="clear" w:color="auto" w:fill="auto"/>
            <w:vAlign w:val="center"/>
          </w:tcPr>
          <w:p w14:paraId="38512A1E" w14:textId="57B0F813" w:rsidR="003F6A2D" w:rsidRPr="00726EEA" w:rsidRDefault="00922A7E" w:rsidP="00726EEA">
            <w:pPr>
              <w:pStyle w:val="af1"/>
              <w:spacing w:before="100" w:beforeAutospacing="1" w:after="100" w:afterAutospacing="1"/>
              <w:rPr>
                <w:lang w:val="ru-RU"/>
              </w:rPr>
            </w:pPr>
            <w:r>
              <w:rPr>
                <w:lang w:val="ru-RU"/>
              </w:rPr>
              <w:t>-</w:t>
            </w:r>
          </w:p>
        </w:tc>
        <w:tc>
          <w:tcPr>
            <w:tcW w:w="1134" w:type="dxa"/>
          </w:tcPr>
          <w:p w14:paraId="62A12421" w14:textId="3B29DD40" w:rsidR="003F6A2D" w:rsidRPr="00726EEA" w:rsidRDefault="00922A7E" w:rsidP="00726EEA">
            <w:pPr>
              <w:pStyle w:val="af1"/>
              <w:spacing w:before="100" w:beforeAutospacing="1" w:after="100" w:afterAutospacing="1"/>
              <w:rPr>
                <w:lang w:val="ru-RU"/>
              </w:rPr>
            </w:pPr>
            <w:r>
              <w:rPr>
                <w:lang w:val="ru-RU"/>
              </w:rPr>
              <w:t>5</w:t>
            </w:r>
          </w:p>
        </w:tc>
        <w:tc>
          <w:tcPr>
            <w:tcW w:w="1134" w:type="dxa"/>
          </w:tcPr>
          <w:p w14:paraId="285B18F6" w14:textId="5019ACC0" w:rsidR="003F6A2D" w:rsidRPr="00726EEA" w:rsidRDefault="00922A7E" w:rsidP="00726EEA">
            <w:pPr>
              <w:pStyle w:val="af1"/>
              <w:spacing w:before="100" w:beforeAutospacing="1" w:after="100" w:afterAutospacing="1"/>
              <w:rPr>
                <w:lang w:val="ru-RU"/>
              </w:rPr>
            </w:pPr>
            <w:r>
              <w:rPr>
                <w:lang w:val="ru-RU"/>
              </w:rPr>
              <w:t>-</w:t>
            </w:r>
          </w:p>
        </w:tc>
      </w:tr>
      <w:tr w:rsidR="003F6A2D" w:rsidRPr="00726EEA" w14:paraId="44894C96" w14:textId="49D96D2F" w:rsidTr="00E82837">
        <w:trPr>
          <w:cantSplit/>
          <w:trHeight w:val="671"/>
        </w:trPr>
        <w:tc>
          <w:tcPr>
            <w:tcW w:w="534" w:type="dxa"/>
            <w:vMerge/>
            <w:shd w:val="clear" w:color="auto" w:fill="auto"/>
            <w:vAlign w:val="center"/>
          </w:tcPr>
          <w:p w14:paraId="47BFCAED" w14:textId="77777777" w:rsidR="003F6A2D" w:rsidRPr="00726EEA" w:rsidRDefault="003F6A2D" w:rsidP="00726EEA">
            <w:pPr>
              <w:pStyle w:val="af1"/>
              <w:spacing w:before="100" w:beforeAutospacing="1" w:after="100" w:afterAutospacing="1"/>
              <w:jc w:val="center"/>
              <w:rPr>
                <w:lang w:eastAsia="ru-RU"/>
              </w:rPr>
            </w:pPr>
          </w:p>
        </w:tc>
        <w:tc>
          <w:tcPr>
            <w:tcW w:w="3969" w:type="dxa"/>
            <w:vMerge/>
            <w:shd w:val="clear" w:color="auto" w:fill="auto"/>
            <w:vAlign w:val="center"/>
          </w:tcPr>
          <w:p w14:paraId="23D8C08A" w14:textId="77777777" w:rsidR="003F6A2D" w:rsidRPr="00726EEA" w:rsidRDefault="003F6A2D" w:rsidP="00726EEA">
            <w:pPr>
              <w:pStyle w:val="af1"/>
              <w:spacing w:before="100" w:beforeAutospacing="1" w:after="100" w:afterAutospacing="1"/>
              <w:jc w:val="center"/>
              <w:rPr>
                <w:i/>
              </w:rPr>
            </w:pPr>
          </w:p>
        </w:tc>
        <w:tc>
          <w:tcPr>
            <w:tcW w:w="2835" w:type="dxa"/>
            <w:shd w:val="clear" w:color="auto" w:fill="auto"/>
            <w:vAlign w:val="center"/>
          </w:tcPr>
          <w:p w14:paraId="4D5F2AD3" w14:textId="53D6E295" w:rsidR="003F6A2D" w:rsidRPr="00726EEA" w:rsidRDefault="003F6A2D" w:rsidP="00726EEA">
            <w:pPr>
              <w:pStyle w:val="af1"/>
              <w:spacing w:before="100" w:beforeAutospacing="1" w:after="100" w:afterAutospacing="1"/>
              <w:jc w:val="center"/>
              <w:rPr>
                <w:lang w:val="ru-RU" w:eastAsia="ru-RU"/>
              </w:rPr>
            </w:pPr>
            <w:r>
              <w:rPr>
                <w:lang w:val="ru-RU" w:eastAsia="ru-RU"/>
              </w:rPr>
              <w:t>Е.И. Вольская</w:t>
            </w:r>
          </w:p>
        </w:tc>
        <w:tc>
          <w:tcPr>
            <w:tcW w:w="1275" w:type="dxa"/>
            <w:vAlign w:val="center"/>
          </w:tcPr>
          <w:p w14:paraId="56FABF70" w14:textId="530E48FF" w:rsidR="003F6A2D" w:rsidRPr="00726EEA" w:rsidRDefault="00F439BE" w:rsidP="00726EEA">
            <w:pPr>
              <w:tabs>
                <w:tab w:val="left" w:pos="601"/>
              </w:tabs>
              <w:spacing w:after="6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15</w:t>
            </w:r>
          </w:p>
        </w:tc>
        <w:tc>
          <w:tcPr>
            <w:tcW w:w="1418" w:type="dxa"/>
            <w:vAlign w:val="center"/>
          </w:tcPr>
          <w:p w14:paraId="53DDAB40" w14:textId="4FC8902D" w:rsidR="003F6A2D" w:rsidRPr="00726EEA" w:rsidRDefault="00F439BE" w:rsidP="00726EEA">
            <w:pPr>
              <w:pStyle w:val="af1"/>
              <w:spacing w:before="100" w:beforeAutospacing="1" w:after="100" w:afterAutospacing="1"/>
              <w:jc w:val="center"/>
              <w:rPr>
                <w:lang w:val="ru-RU"/>
              </w:rPr>
            </w:pPr>
            <w:r>
              <w:rPr>
                <w:lang w:val="ru-RU"/>
              </w:rPr>
              <w:t>15</w:t>
            </w:r>
          </w:p>
        </w:tc>
        <w:tc>
          <w:tcPr>
            <w:tcW w:w="1276" w:type="dxa"/>
            <w:vAlign w:val="center"/>
          </w:tcPr>
          <w:p w14:paraId="6FD37D8B" w14:textId="0231D81A" w:rsidR="003F6A2D" w:rsidRPr="00726EEA" w:rsidRDefault="00F439BE" w:rsidP="00726EEA">
            <w:pPr>
              <w:pStyle w:val="af1"/>
              <w:spacing w:before="100" w:beforeAutospacing="1" w:after="100" w:afterAutospacing="1"/>
              <w:jc w:val="center"/>
              <w:rPr>
                <w:lang w:val="ru-RU"/>
              </w:rPr>
            </w:pPr>
            <w:r>
              <w:rPr>
                <w:lang w:val="ru-RU"/>
              </w:rPr>
              <w:t>10</w:t>
            </w:r>
          </w:p>
        </w:tc>
        <w:tc>
          <w:tcPr>
            <w:tcW w:w="1275" w:type="dxa"/>
            <w:vAlign w:val="center"/>
          </w:tcPr>
          <w:p w14:paraId="2CA4177E" w14:textId="1057F022" w:rsidR="003F6A2D" w:rsidRPr="00726EEA" w:rsidRDefault="00F439BE" w:rsidP="00726EEA">
            <w:pPr>
              <w:pStyle w:val="af1"/>
              <w:spacing w:before="100" w:beforeAutospacing="1" w:after="100" w:afterAutospacing="1"/>
              <w:jc w:val="center"/>
              <w:rPr>
                <w:lang w:val="ru-RU"/>
              </w:rPr>
            </w:pPr>
            <w:r>
              <w:rPr>
                <w:lang w:val="ru-RU"/>
              </w:rPr>
              <w:t>15</w:t>
            </w:r>
          </w:p>
        </w:tc>
        <w:tc>
          <w:tcPr>
            <w:tcW w:w="1134" w:type="dxa"/>
            <w:shd w:val="clear" w:color="auto" w:fill="auto"/>
            <w:vAlign w:val="center"/>
          </w:tcPr>
          <w:p w14:paraId="6C8EFCE8" w14:textId="611E852C" w:rsidR="003F6A2D" w:rsidRPr="00726EEA" w:rsidRDefault="00F439BE" w:rsidP="00726EEA">
            <w:pPr>
              <w:pStyle w:val="af1"/>
              <w:spacing w:before="100" w:beforeAutospacing="1" w:after="100" w:afterAutospacing="1"/>
              <w:jc w:val="center"/>
              <w:rPr>
                <w:lang w:val="ru-RU"/>
              </w:rPr>
            </w:pPr>
            <w:r>
              <w:rPr>
                <w:lang w:val="ru-RU"/>
              </w:rPr>
              <w:t>-</w:t>
            </w:r>
          </w:p>
        </w:tc>
        <w:tc>
          <w:tcPr>
            <w:tcW w:w="1134" w:type="dxa"/>
          </w:tcPr>
          <w:p w14:paraId="6AE7DA59" w14:textId="77777777" w:rsidR="003F6A2D" w:rsidRDefault="003F6A2D" w:rsidP="00726EEA">
            <w:pPr>
              <w:pStyle w:val="af1"/>
              <w:spacing w:before="100" w:beforeAutospacing="1" w:after="100" w:afterAutospacing="1"/>
              <w:jc w:val="center"/>
              <w:rPr>
                <w:lang w:val="ru-RU"/>
              </w:rPr>
            </w:pPr>
          </w:p>
          <w:p w14:paraId="5BB081B7" w14:textId="77777777" w:rsidR="00F439BE" w:rsidRDefault="00F439BE" w:rsidP="00726EEA">
            <w:pPr>
              <w:pStyle w:val="af1"/>
              <w:spacing w:before="100" w:beforeAutospacing="1" w:after="100" w:afterAutospacing="1"/>
              <w:jc w:val="center"/>
              <w:rPr>
                <w:lang w:val="ru-RU"/>
              </w:rPr>
            </w:pPr>
          </w:p>
          <w:p w14:paraId="1D6D2D36" w14:textId="77777777" w:rsidR="00F439BE" w:rsidRDefault="00F439BE" w:rsidP="00726EEA">
            <w:pPr>
              <w:pStyle w:val="af1"/>
              <w:spacing w:before="100" w:beforeAutospacing="1" w:after="100" w:afterAutospacing="1"/>
              <w:jc w:val="center"/>
              <w:rPr>
                <w:lang w:val="ru-RU"/>
              </w:rPr>
            </w:pPr>
          </w:p>
          <w:p w14:paraId="006C4165" w14:textId="77777777" w:rsidR="00F439BE" w:rsidRDefault="00F439BE" w:rsidP="00726EEA">
            <w:pPr>
              <w:pStyle w:val="af1"/>
              <w:spacing w:before="100" w:beforeAutospacing="1" w:after="100" w:afterAutospacing="1"/>
              <w:jc w:val="center"/>
              <w:rPr>
                <w:lang w:val="ru-RU"/>
              </w:rPr>
            </w:pPr>
          </w:p>
          <w:p w14:paraId="54156BD3" w14:textId="77777777" w:rsidR="00F439BE" w:rsidRDefault="00F439BE" w:rsidP="00726EEA">
            <w:pPr>
              <w:pStyle w:val="af1"/>
              <w:spacing w:before="100" w:beforeAutospacing="1" w:after="100" w:afterAutospacing="1"/>
              <w:jc w:val="center"/>
              <w:rPr>
                <w:lang w:val="ru-RU"/>
              </w:rPr>
            </w:pPr>
          </w:p>
          <w:p w14:paraId="54D656F8" w14:textId="77777777" w:rsidR="00F439BE" w:rsidRDefault="00F439BE" w:rsidP="00726EEA">
            <w:pPr>
              <w:pStyle w:val="af1"/>
              <w:spacing w:before="100" w:beforeAutospacing="1" w:after="100" w:afterAutospacing="1"/>
              <w:jc w:val="center"/>
              <w:rPr>
                <w:lang w:val="ru-RU"/>
              </w:rPr>
            </w:pPr>
          </w:p>
          <w:p w14:paraId="3DD33AD1" w14:textId="77777777" w:rsidR="00F439BE" w:rsidRDefault="00F439BE" w:rsidP="00726EEA">
            <w:pPr>
              <w:pStyle w:val="af1"/>
              <w:spacing w:before="100" w:beforeAutospacing="1" w:after="100" w:afterAutospacing="1"/>
              <w:jc w:val="center"/>
              <w:rPr>
                <w:lang w:val="ru-RU"/>
              </w:rPr>
            </w:pPr>
          </w:p>
          <w:p w14:paraId="5A73E774" w14:textId="6B842BC8" w:rsidR="00F439BE" w:rsidRPr="00726EEA" w:rsidRDefault="00F439BE" w:rsidP="00726EEA">
            <w:pPr>
              <w:pStyle w:val="af1"/>
              <w:spacing w:before="100" w:beforeAutospacing="1" w:after="100" w:afterAutospacing="1"/>
              <w:jc w:val="center"/>
              <w:rPr>
                <w:lang w:val="ru-RU"/>
              </w:rPr>
            </w:pPr>
            <w:r>
              <w:rPr>
                <w:lang w:val="ru-RU"/>
              </w:rPr>
              <w:t>5</w:t>
            </w:r>
          </w:p>
        </w:tc>
        <w:tc>
          <w:tcPr>
            <w:tcW w:w="1134" w:type="dxa"/>
          </w:tcPr>
          <w:p w14:paraId="489078EA" w14:textId="77777777" w:rsidR="003F6A2D" w:rsidRDefault="003F6A2D" w:rsidP="00726EEA">
            <w:pPr>
              <w:pStyle w:val="af1"/>
              <w:spacing w:before="100" w:beforeAutospacing="1" w:after="100" w:afterAutospacing="1"/>
              <w:jc w:val="center"/>
              <w:rPr>
                <w:lang w:val="ru-RU"/>
              </w:rPr>
            </w:pPr>
          </w:p>
          <w:p w14:paraId="697B7A27" w14:textId="77777777" w:rsidR="00F439BE" w:rsidRDefault="00F439BE" w:rsidP="00726EEA">
            <w:pPr>
              <w:pStyle w:val="af1"/>
              <w:spacing w:before="100" w:beforeAutospacing="1" w:after="100" w:afterAutospacing="1"/>
              <w:jc w:val="center"/>
              <w:rPr>
                <w:lang w:val="ru-RU"/>
              </w:rPr>
            </w:pPr>
          </w:p>
          <w:p w14:paraId="410A1F82" w14:textId="77777777" w:rsidR="00F439BE" w:rsidRDefault="00F439BE" w:rsidP="00726EEA">
            <w:pPr>
              <w:pStyle w:val="af1"/>
              <w:spacing w:before="100" w:beforeAutospacing="1" w:after="100" w:afterAutospacing="1"/>
              <w:jc w:val="center"/>
              <w:rPr>
                <w:lang w:val="ru-RU"/>
              </w:rPr>
            </w:pPr>
          </w:p>
          <w:p w14:paraId="3C6782F0" w14:textId="77777777" w:rsidR="00F439BE" w:rsidRDefault="00F439BE" w:rsidP="00726EEA">
            <w:pPr>
              <w:pStyle w:val="af1"/>
              <w:spacing w:before="100" w:beforeAutospacing="1" w:after="100" w:afterAutospacing="1"/>
              <w:jc w:val="center"/>
              <w:rPr>
                <w:lang w:val="ru-RU"/>
              </w:rPr>
            </w:pPr>
          </w:p>
          <w:p w14:paraId="6A16FA51" w14:textId="77777777" w:rsidR="00F439BE" w:rsidRDefault="00F439BE" w:rsidP="00726EEA">
            <w:pPr>
              <w:pStyle w:val="af1"/>
              <w:spacing w:before="100" w:beforeAutospacing="1" w:after="100" w:afterAutospacing="1"/>
              <w:jc w:val="center"/>
              <w:rPr>
                <w:lang w:val="ru-RU"/>
              </w:rPr>
            </w:pPr>
          </w:p>
          <w:p w14:paraId="0E8DDA0F" w14:textId="77777777" w:rsidR="00F439BE" w:rsidRDefault="00F439BE" w:rsidP="00726EEA">
            <w:pPr>
              <w:pStyle w:val="af1"/>
              <w:spacing w:before="100" w:beforeAutospacing="1" w:after="100" w:afterAutospacing="1"/>
              <w:jc w:val="center"/>
              <w:rPr>
                <w:lang w:val="ru-RU"/>
              </w:rPr>
            </w:pPr>
          </w:p>
          <w:p w14:paraId="72F322C0" w14:textId="77777777" w:rsidR="00F439BE" w:rsidRDefault="00F439BE" w:rsidP="00726EEA">
            <w:pPr>
              <w:pStyle w:val="af1"/>
              <w:spacing w:before="100" w:beforeAutospacing="1" w:after="100" w:afterAutospacing="1"/>
              <w:jc w:val="center"/>
              <w:rPr>
                <w:lang w:val="ru-RU"/>
              </w:rPr>
            </w:pPr>
          </w:p>
          <w:p w14:paraId="74890D84" w14:textId="77777777" w:rsidR="00F439BE" w:rsidRDefault="00F439BE" w:rsidP="00726EEA">
            <w:pPr>
              <w:pStyle w:val="af1"/>
              <w:spacing w:before="100" w:beforeAutospacing="1" w:after="100" w:afterAutospacing="1"/>
              <w:jc w:val="center"/>
              <w:rPr>
                <w:lang w:val="ru-RU"/>
              </w:rPr>
            </w:pPr>
          </w:p>
          <w:p w14:paraId="353E796B" w14:textId="48D88534" w:rsidR="00F439BE" w:rsidRPr="00726EEA" w:rsidRDefault="00F439BE" w:rsidP="00726EEA">
            <w:pPr>
              <w:pStyle w:val="af1"/>
              <w:spacing w:before="100" w:beforeAutospacing="1" w:after="100" w:afterAutospacing="1"/>
              <w:jc w:val="center"/>
              <w:rPr>
                <w:lang w:val="ru-RU"/>
              </w:rPr>
            </w:pPr>
            <w:r>
              <w:rPr>
                <w:lang w:val="ru-RU"/>
              </w:rPr>
              <w:t>-</w:t>
            </w:r>
          </w:p>
        </w:tc>
      </w:tr>
      <w:tr w:rsidR="003F6A2D" w:rsidRPr="00726EEA" w14:paraId="2C2F790E" w14:textId="38C4D371" w:rsidTr="00E82837">
        <w:trPr>
          <w:cantSplit/>
          <w:trHeight w:val="275"/>
        </w:trPr>
        <w:tc>
          <w:tcPr>
            <w:tcW w:w="534" w:type="dxa"/>
            <w:shd w:val="clear" w:color="000000" w:fill="DBEEF3"/>
            <w:vAlign w:val="center"/>
            <w:hideMark/>
          </w:tcPr>
          <w:p w14:paraId="24195D3B" w14:textId="5939BCC8" w:rsidR="003F6A2D" w:rsidRPr="00726EEA" w:rsidRDefault="003F6A2D" w:rsidP="00726EEA">
            <w:pPr>
              <w:pStyle w:val="af1"/>
              <w:spacing w:before="100" w:beforeAutospacing="1" w:after="100" w:afterAutospacing="1"/>
              <w:jc w:val="center"/>
              <w:rPr>
                <w:lang w:val="ru-RU" w:eastAsia="ru-RU"/>
              </w:rPr>
            </w:pPr>
            <w:r w:rsidRPr="00726EEA">
              <w:rPr>
                <w:lang w:val="ru-RU" w:eastAsia="ru-RU"/>
              </w:rPr>
              <w:t>1</w:t>
            </w:r>
            <w:r w:rsidRPr="00726EEA">
              <w:rPr>
                <w:lang w:eastAsia="ru-RU"/>
              </w:rPr>
              <w:t>.4</w:t>
            </w:r>
          </w:p>
        </w:tc>
        <w:tc>
          <w:tcPr>
            <w:tcW w:w="3969" w:type="dxa"/>
            <w:shd w:val="clear" w:color="000000" w:fill="DBEEF3"/>
            <w:vAlign w:val="center"/>
            <w:hideMark/>
          </w:tcPr>
          <w:p w14:paraId="7C1A7001" w14:textId="2FAC9320" w:rsidR="003F6A2D" w:rsidRPr="00726EEA" w:rsidRDefault="003F6A2D" w:rsidP="00726EEA">
            <w:pPr>
              <w:pStyle w:val="af1"/>
              <w:spacing w:before="100" w:beforeAutospacing="1" w:after="100" w:afterAutospacing="1"/>
              <w:jc w:val="center"/>
              <w:rPr>
                <w:b/>
                <w:vertAlign w:val="subscript"/>
                <w:lang w:val="ru-RU" w:eastAsia="ru-RU"/>
              </w:rPr>
            </w:pPr>
            <w:r w:rsidRPr="00726EEA">
              <w:rPr>
                <w:b/>
                <w:lang w:val="ru-RU" w:eastAsia="ru-RU"/>
              </w:rPr>
              <w:t>С</w:t>
            </w:r>
            <w:proofErr w:type="gramStart"/>
            <w:r w:rsidRPr="00726EEA">
              <w:rPr>
                <w:b/>
                <w:vertAlign w:val="subscript"/>
                <w:lang w:val="ru-RU" w:eastAsia="ru-RU"/>
              </w:rPr>
              <w:t>4</w:t>
            </w:r>
            <w:proofErr w:type="gramEnd"/>
          </w:p>
          <w:p w14:paraId="1D47D2D2" w14:textId="05ACF0F6" w:rsidR="003F6A2D" w:rsidRPr="00726EEA" w:rsidRDefault="003F6A2D" w:rsidP="009E7911">
            <w:pPr>
              <w:pStyle w:val="af1"/>
              <w:spacing w:before="100" w:beforeAutospacing="1" w:after="100" w:afterAutospacing="1"/>
              <w:jc w:val="center"/>
              <w:rPr>
                <w:i/>
                <w:lang w:val="ru-RU" w:eastAsia="ru-RU"/>
              </w:rPr>
            </w:pPr>
            <w:r w:rsidRPr="00726EEA">
              <w:rPr>
                <w:lang w:val="ru-RU" w:eastAsia="ru-RU"/>
              </w:rPr>
              <w:t xml:space="preserve">среднее арифметическое значение оценок в баллах всех членов Комиссии, присуждаемое заявке на участие в процедуре  по показателю </w:t>
            </w:r>
            <w:r w:rsidRPr="00726EEA">
              <w:rPr>
                <w:b/>
                <w:lang w:val="ru-RU" w:eastAsia="ru-RU"/>
              </w:rPr>
              <w:t>«</w:t>
            </w:r>
            <w:r w:rsidR="009E7911">
              <w:rPr>
                <w:b/>
                <w:lang w:val="ru-RU" w:eastAsia="ru-RU"/>
              </w:rPr>
              <w:t>Дополнительные услуги, технологии и сервисы, которые Исполнитель может предложить заказчику на безвозмездной основе».</w:t>
            </w:r>
          </w:p>
        </w:tc>
        <w:tc>
          <w:tcPr>
            <w:tcW w:w="2835" w:type="dxa"/>
            <w:shd w:val="clear" w:color="000000" w:fill="DBEEF3"/>
            <w:vAlign w:val="center"/>
            <w:hideMark/>
          </w:tcPr>
          <w:p w14:paraId="676F90E3" w14:textId="77777777" w:rsidR="003F6A2D" w:rsidRPr="00726EEA" w:rsidRDefault="003F6A2D" w:rsidP="00726EEA">
            <w:pPr>
              <w:spacing w:line="240" w:lineRule="auto"/>
              <w:jc w:val="center"/>
              <w:rPr>
                <w:rFonts w:ascii="Times New Roman" w:eastAsia="Times New Roman" w:hAnsi="Times New Roman" w:cs="Times New Roman"/>
                <w:b/>
                <w:i/>
                <w:sz w:val="24"/>
                <w:szCs w:val="24"/>
              </w:rPr>
            </w:pPr>
          </w:p>
          <w:p w14:paraId="3E16430F" w14:textId="784FA8F0" w:rsidR="003F6A2D" w:rsidRPr="00726EEA" w:rsidRDefault="00DF4701" w:rsidP="00726EEA">
            <w:pPr>
              <w:spacing w:line="240" w:lineRule="auto"/>
              <w:jc w:val="center"/>
              <w:rPr>
                <w:rFonts w:ascii="Times New Roman" w:hAnsi="Times New Roman" w:cs="Times New Roman"/>
                <w:sz w:val="24"/>
                <w:szCs w:val="24"/>
                <w:lang w:eastAsia="en-US"/>
              </w:rPr>
            </w:pPr>
            <m:oMathPara>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C</m:t>
                    </m:r>
                  </m:e>
                  <m:sub>
                    <m:r>
                      <m:rPr>
                        <m:sty m:val="bi"/>
                      </m:rPr>
                      <w:rPr>
                        <w:rFonts w:ascii="Cambria Math" w:hAnsi="Cambria Math" w:cs="Times New Roman"/>
                        <w:sz w:val="24"/>
                        <w:szCs w:val="24"/>
                      </w:rPr>
                      <m:t>4</m:t>
                    </m:r>
                  </m:sub>
                  <m:sup>
                    <m:r>
                      <m:rPr>
                        <m:sty m:val="bi"/>
                      </m:rPr>
                      <w:rPr>
                        <w:rFonts w:ascii="Cambria Math" w:hAnsi="Cambria Math" w:cs="Times New Roman"/>
                        <w:sz w:val="24"/>
                        <w:szCs w:val="24"/>
                      </w:rPr>
                      <m:t>max</m:t>
                    </m:r>
                  </m:sup>
                </m:sSubSup>
                <m:r>
                  <m:rPr>
                    <m:sty m:val="bi"/>
                  </m:rPr>
                  <w:rPr>
                    <w:rFonts w:ascii="Cambria Math" w:hAnsi="Cambria Math" w:cs="Times New Roman"/>
                    <w:sz w:val="24"/>
                    <w:szCs w:val="24"/>
                  </w:rPr>
                  <m:t>=5</m:t>
                </m:r>
              </m:oMath>
            </m:oMathPara>
          </w:p>
          <w:p w14:paraId="7717742E" w14:textId="77777777" w:rsidR="003F6A2D" w:rsidRPr="00726EEA" w:rsidRDefault="003F6A2D" w:rsidP="00726EEA">
            <w:pPr>
              <w:pStyle w:val="af1"/>
              <w:spacing w:before="100" w:beforeAutospacing="1" w:after="100" w:afterAutospacing="1"/>
              <w:jc w:val="center"/>
              <w:rPr>
                <w:lang w:val="ru-RU" w:eastAsia="ru-RU"/>
              </w:rPr>
            </w:pPr>
          </w:p>
        </w:tc>
        <w:tc>
          <w:tcPr>
            <w:tcW w:w="1275" w:type="dxa"/>
            <w:shd w:val="clear" w:color="000000" w:fill="DBEEF3"/>
            <w:vAlign w:val="center"/>
          </w:tcPr>
          <w:p w14:paraId="59D111D4" w14:textId="2089B337" w:rsidR="003F6A2D" w:rsidRPr="00726EEA" w:rsidRDefault="003D1BEB" w:rsidP="00726EEA">
            <w:pPr>
              <w:pStyle w:val="af1"/>
              <w:spacing w:before="100" w:beforeAutospacing="1" w:after="100" w:afterAutospacing="1"/>
              <w:rPr>
                <w:b/>
                <w:lang w:val="ru-RU"/>
              </w:rPr>
            </w:pPr>
            <w:r>
              <w:rPr>
                <w:b/>
                <w:lang w:val="ru-RU"/>
              </w:rPr>
              <w:t>3,25</w:t>
            </w:r>
          </w:p>
        </w:tc>
        <w:tc>
          <w:tcPr>
            <w:tcW w:w="1418" w:type="dxa"/>
            <w:shd w:val="clear" w:color="000000" w:fill="DBEEF3"/>
            <w:vAlign w:val="center"/>
          </w:tcPr>
          <w:p w14:paraId="44A5DB71" w14:textId="163FDCF4" w:rsidR="003F6A2D" w:rsidRPr="00726EEA" w:rsidRDefault="00150DCC" w:rsidP="00726EEA">
            <w:pPr>
              <w:pStyle w:val="af1"/>
              <w:spacing w:before="100" w:beforeAutospacing="1" w:after="100" w:afterAutospacing="1"/>
              <w:rPr>
                <w:b/>
                <w:lang w:val="ru-RU"/>
              </w:rPr>
            </w:pPr>
            <w:r>
              <w:rPr>
                <w:b/>
                <w:lang w:val="ru-RU"/>
              </w:rPr>
              <w:t>3,25</w:t>
            </w:r>
          </w:p>
        </w:tc>
        <w:tc>
          <w:tcPr>
            <w:tcW w:w="1276" w:type="dxa"/>
            <w:shd w:val="clear" w:color="000000" w:fill="DBEEF3"/>
            <w:vAlign w:val="center"/>
          </w:tcPr>
          <w:p w14:paraId="29E04755" w14:textId="154AEA6C" w:rsidR="003F6A2D" w:rsidRPr="00726EEA" w:rsidRDefault="00515B46" w:rsidP="00726EEA">
            <w:pPr>
              <w:pStyle w:val="af1"/>
              <w:spacing w:before="100" w:beforeAutospacing="1" w:after="100" w:afterAutospacing="1"/>
              <w:rPr>
                <w:b/>
                <w:lang w:val="ru-RU"/>
              </w:rPr>
            </w:pPr>
            <w:r>
              <w:rPr>
                <w:b/>
                <w:lang w:val="ru-RU"/>
              </w:rPr>
              <w:t>5,00</w:t>
            </w:r>
          </w:p>
        </w:tc>
        <w:tc>
          <w:tcPr>
            <w:tcW w:w="1275" w:type="dxa"/>
            <w:shd w:val="clear" w:color="000000" w:fill="DBEEF3"/>
            <w:vAlign w:val="center"/>
          </w:tcPr>
          <w:p w14:paraId="0189ECE6" w14:textId="31F7AEFF" w:rsidR="003F6A2D" w:rsidRPr="00726EEA" w:rsidRDefault="00F424F7" w:rsidP="00726EEA">
            <w:pPr>
              <w:pStyle w:val="af1"/>
              <w:spacing w:before="100" w:beforeAutospacing="1" w:after="100" w:afterAutospacing="1"/>
              <w:rPr>
                <w:b/>
                <w:lang w:val="ru-RU"/>
              </w:rPr>
            </w:pPr>
            <w:r>
              <w:rPr>
                <w:b/>
                <w:lang w:val="ru-RU"/>
              </w:rPr>
              <w:t>5,00</w:t>
            </w:r>
          </w:p>
        </w:tc>
        <w:tc>
          <w:tcPr>
            <w:tcW w:w="1134" w:type="dxa"/>
            <w:shd w:val="clear" w:color="000000" w:fill="DBEEF3"/>
            <w:vAlign w:val="center"/>
          </w:tcPr>
          <w:p w14:paraId="1C1D5415" w14:textId="29077B8D" w:rsidR="003F6A2D" w:rsidRPr="00726EEA" w:rsidRDefault="004A40F8" w:rsidP="00726EEA">
            <w:pPr>
              <w:pStyle w:val="af1"/>
              <w:spacing w:before="100" w:beforeAutospacing="1" w:after="100" w:afterAutospacing="1"/>
              <w:rPr>
                <w:b/>
                <w:lang w:val="ru-RU"/>
              </w:rPr>
            </w:pPr>
            <w:r>
              <w:rPr>
                <w:b/>
                <w:lang w:val="ru-RU"/>
              </w:rPr>
              <w:t>-</w:t>
            </w:r>
          </w:p>
        </w:tc>
        <w:tc>
          <w:tcPr>
            <w:tcW w:w="1134" w:type="dxa"/>
            <w:shd w:val="clear" w:color="000000" w:fill="DBEEF3"/>
          </w:tcPr>
          <w:p w14:paraId="4230B538" w14:textId="77777777" w:rsidR="003F6A2D" w:rsidRDefault="003F6A2D" w:rsidP="00726EEA">
            <w:pPr>
              <w:pStyle w:val="af1"/>
              <w:spacing w:before="100" w:beforeAutospacing="1" w:after="100" w:afterAutospacing="1"/>
              <w:rPr>
                <w:b/>
                <w:lang w:val="ru-RU"/>
              </w:rPr>
            </w:pPr>
          </w:p>
          <w:p w14:paraId="61A4FD88" w14:textId="77777777" w:rsidR="00672035" w:rsidRDefault="00672035" w:rsidP="00726EEA">
            <w:pPr>
              <w:pStyle w:val="af1"/>
              <w:spacing w:before="100" w:beforeAutospacing="1" w:after="100" w:afterAutospacing="1"/>
              <w:rPr>
                <w:b/>
                <w:lang w:val="ru-RU"/>
              </w:rPr>
            </w:pPr>
          </w:p>
          <w:p w14:paraId="119F4298" w14:textId="77777777" w:rsidR="00672035" w:rsidRDefault="00672035" w:rsidP="00726EEA">
            <w:pPr>
              <w:pStyle w:val="af1"/>
              <w:spacing w:before="100" w:beforeAutospacing="1" w:after="100" w:afterAutospacing="1"/>
              <w:rPr>
                <w:b/>
                <w:lang w:val="ru-RU"/>
              </w:rPr>
            </w:pPr>
          </w:p>
          <w:p w14:paraId="60926754" w14:textId="25CA822F" w:rsidR="00672035" w:rsidRPr="00726EEA" w:rsidRDefault="00672035" w:rsidP="00726EEA">
            <w:pPr>
              <w:pStyle w:val="af1"/>
              <w:spacing w:before="100" w:beforeAutospacing="1" w:after="100" w:afterAutospacing="1"/>
              <w:rPr>
                <w:b/>
                <w:lang w:val="ru-RU"/>
              </w:rPr>
            </w:pPr>
            <w:r>
              <w:rPr>
                <w:b/>
                <w:lang w:val="ru-RU"/>
              </w:rPr>
              <w:t>4,00</w:t>
            </w:r>
          </w:p>
        </w:tc>
        <w:tc>
          <w:tcPr>
            <w:tcW w:w="1134" w:type="dxa"/>
            <w:shd w:val="clear" w:color="000000" w:fill="DBEEF3"/>
          </w:tcPr>
          <w:p w14:paraId="725FC0F3" w14:textId="77777777" w:rsidR="003F6A2D" w:rsidRDefault="003F6A2D" w:rsidP="00726EEA">
            <w:pPr>
              <w:pStyle w:val="af1"/>
              <w:spacing w:before="100" w:beforeAutospacing="1" w:after="100" w:afterAutospacing="1"/>
              <w:rPr>
                <w:b/>
                <w:lang w:val="ru-RU"/>
              </w:rPr>
            </w:pPr>
          </w:p>
          <w:p w14:paraId="5E7A296E" w14:textId="77777777" w:rsidR="00AA37E8" w:rsidRDefault="00AA37E8" w:rsidP="00726EEA">
            <w:pPr>
              <w:pStyle w:val="af1"/>
              <w:spacing w:before="100" w:beforeAutospacing="1" w:after="100" w:afterAutospacing="1"/>
              <w:rPr>
                <w:b/>
                <w:lang w:val="ru-RU"/>
              </w:rPr>
            </w:pPr>
          </w:p>
          <w:p w14:paraId="71F05A28" w14:textId="0F94443F" w:rsidR="00AA37E8" w:rsidRPr="00726EEA" w:rsidRDefault="00AA37E8" w:rsidP="00726EEA">
            <w:pPr>
              <w:pStyle w:val="af1"/>
              <w:spacing w:before="100" w:beforeAutospacing="1" w:after="100" w:afterAutospacing="1"/>
              <w:rPr>
                <w:b/>
                <w:lang w:val="ru-RU"/>
              </w:rPr>
            </w:pPr>
            <w:r>
              <w:rPr>
                <w:b/>
                <w:lang w:val="ru-RU"/>
              </w:rPr>
              <w:t>-</w:t>
            </w:r>
          </w:p>
        </w:tc>
      </w:tr>
      <w:tr w:rsidR="009E7911" w:rsidRPr="00726EEA" w14:paraId="59CFE16E" w14:textId="2CBFB502" w:rsidTr="009E7911">
        <w:trPr>
          <w:cantSplit/>
          <w:trHeight w:val="1218"/>
        </w:trPr>
        <w:tc>
          <w:tcPr>
            <w:tcW w:w="534" w:type="dxa"/>
            <w:vMerge w:val="restart"/>
            <w:shd w:val="clear" w:color="auto" w:fill="auto"/>
            <w:vAlign w:val="center"/>
            <w:hideMark/>
          </w:tcPr>
          <w:p w14:paraId="3443D63E" w14:textId="77777777" w:rsidR="009E7911" w:rsidRPr="00726EEA" w:rsidRDefault="009E7911" w:rsidP="00726EEA">
            <w:pPr>
              <w:pStyle w:val="af1"/>
              <w:spacing w:before="100" w:beforeAutospacing="1" w:after="100" w:afterAutospacing="1"/>
              <w:jc w:val="both"/>
              <w:rPr>
                <w:lang w:eastAsia="ru-RU"/>
              </w:rPr>
            </w:pPr>
          </w:p>
        </w:tc>
        <w:tc>
          <w:tcPr>
            <w:tcW w:w="3969" w:type="dxa"/>
            <w:vMerge w:val="restart"/>
            <w:shd w:val="clear" w:color="auto" w:fill="auto"/>
            <w:vAlign w:val="center"/>
            <w:hideMark/>
          </w:tcPr>
          <w:p w14:paraId="6B860CC5" w14:textId="19316341" w:rsidR="009E7911" w:rsidRPr="009E7911" w:rsidRDefault="009E7911" w:rsidP="009E7911">
            <w:pPr>
              <w:rPr>
                <w:rFonts w:ascii="Times New Roman" w:eastAsia="Times New Roman" w:hAnsi="Times New Roman" w:cs="Times New Roman"/>
                <w:sz w:val="24"/>
                <w:szCs w:val="24"/>
              </w:rPr>
            </w:pPr>
            <w:r w:rsidRPr="009E7911">
              <w:rPr>
                <w:rFonts w:ascii="Times New Roman" w:hAnsi="Times New Roman" w:cs="Times New Roman"/>
                <w:b/>
                <w:sz w:val="20"/>
                <w:szCs w:val="20"/>
              </w:rPr>
              <w:t>С4</w:t>
            </w:r>
            <w:proofErr w:type="gramStart"/>
            <w:r w:rsidRPr="009E7911">
              <w:rPr>
                <w:rFonts w:ascii="Times New Roman" w:eastAsia="Times New Roman" w:hAnsi="Times New Roman" w:cs="Times New Roman"/>
                <w:sz w:val="24"/>
                <w:szCs w:val="24"/>
              </w:rPr>
              <w:t xml:space="preserve"> В</w:t>
            </w:r>
            <w:proofErr w:type="gramEnd"/>
            <w:r w:rsidRPr="009E7911">
              <w:rPr>
                <w:rFonts w:ascii="Times New Roman" w:eastAsia="Times New Roman" w:hAnsi="Times New Roman" w:cs="Times New Roman"/>
                <w:sz w:val="24"/>
                <w:szCs w:val="24"/>
              </w:rPr>
              <w:t xml:space="preserve"> процессе оценки,  членами Комиссии по закупкам анализируется предложение</w:t>
            </w:r>
            <w:r w:rsidR="005C1630">
              <w:rPr>
                <w:rFonts w:ascii="Times New Roman" w:eastAsia="Times New Roman" w:hAnsi="Times New Roman" w:cs="Times New Roman"/>
                <w:sz w:val="24"/>
                <w:szCs w:val="24"/>
              </w:rPr>
              <w:t xml:space="preserve"> участника закупки, расширяющее </w:t>
            </w:r>
            <w:r w:rsidRPr="009E7911">
              <w:rPr>
                <w:rFonts w:ascii="Times New Roman" w:eastAsia="Times New Roman" w:hAnsi="Times New Roman" w:cs="Times New Roman"/>
                <w:sz w:val="24"/>
                <w:szCs w:val="24"/>
              </w:rPr>
              <w:t>базовый перечень услуг на безвозмездной основе.</w:t>
            </w:r>
          </w:p>
          <w:p w14:paraId="10A4C958" w14:textId="77777777" w:rsidR="009E7911" w:rsidRPr="009E7911" w:rsidRDefault="009E7911" w:rsidP="009E7911">
            <w:pPr>
              <w:spacing w:after="0" w:line="240" w:lineRule="auto"/>
              <w:rPr>
                <w:rFonts w:ascii="Times New Roman" w:eastAsia="Times New Roman" w:hAnsi="Times New Roman" w:cs="Times New Roman"/>
                <w:sz w:val="24"/>
                <w:szCs w:val="24"/>
              </w:rPr>
            </w:pPr>
            <w:r w:rsidRPr="009E7911">
              <w:rPr>
                <w:rFonts w:ascii="Times New Roman" w:eastAsia="Times New Roman" w:hAnsi="Times New Roman" w:cs="Times New Roman"/>
                <w:sz w:val="24"/>
                <w:szCs w:val="24"/>
              </w:rPr>
              <w:t>Максимальное количество баллов по данному подкритерию  5.</w:t>
            </w:r>
          </w:p>
          <w:p w14:paraId="297EDF4B" w14:textId="1CCCFE7A" w:rsidR="009E7911" w:rsidRPr="00726EEA" w:rsidRDefault="009E7911" w:rsidP="009E7911">
            <w:pPr>
              <w:pStyle w:val="af1"/>
              <w:tabs>
                <w:tab w:val="left" w:pos="601"/>
              </w:tabs>
              <w:spacing w:before="100" w:beforeAutospacing="1" w:after="100" w:afterAutospacing="1"/>
              <w:jc w:val="both"/>
              <w:rPr>
                <w:b/>
                <w:sz w:val="20"/>
                <w:szCs w:val="20"/>
                <w:lang w:val="ru-RU" w:eastAsia="ru-RU"/>
              </w:rPr>
            </w:pPr>
            <w:r w:rsidRPr="009E7911">
              <w:rPr>
                <w:lang w:val="ru-RU" w:eastAsia="ru-RU"/>
              </w:rPr>
              <w:t>Оценивается количество и качество предложенных опций. В случае не предоставления дополнительных опций участнику выставляется 0 баллов.</w:t>
            </w:r>
          </w:p>
          <w:p w14:paraId="0F91E96F" w14:textId="328A22B7" w:rsidR="009E7911" w:rsidRPr="009E7911" w:rsidRDefault="009E7911" w:rsidP="009E7911">
            <w:pPr>
              <w:spacing w:line="240" w:lineRule="auto"/>
              <w:jc w:val="both"/>
              <w:rPr>
                <w:rFonts w:ascii="Times New Roman" w:hAnsi="Times New Roman" w:cs="Times New Roman"/>
                <w:sz w:val="20"/>
                <w:szCs w:val="20"/>
              </w:rPr>
            </w:pPr>
          </w:p>
        </w:tc>
        <w:tc>
          <w:tcPr>
            <w:tcW w:w="2835" w:type="dxa"/>
            <w:shd w:val="clear" w:color="auto" w:fill="auto"/>
            <w:vAlign w:val="center"/>
          </w:tcPr>
          <w:p w14:paraId="6BB4EE6F" w14:textId="125EBDE4" w:rsidR="009E7911" w:rsidRPr="00726EEA" w:rsidRDefault="009E7911" w:rsidP="00726EEA">
            <w:pPr>
              <w:pStyle w:val="af1"/>
              <w:spacing w:before="100" w:beforeAutospacing="1" w:after="100" w:afterAutospacing="1"/>
              <w:jc w:val="both"/>
              <w:rPr>
                <w:lang w:val="ru-RU" w:eastAsia="ru-RU"/>
              </w:rPr>
            </w:pPr>
            <w:r>
              <w:rPr>
                <w:lang w:val="ru-RU" w:eastAsia="ru-RU"/>
              </w:rPr>
              <w:t>Д.Н. Дмитриев</w:t>
            </w:r>
          </w:p>
        </w:tc>
        <w:tc>
          <w:tcPr>
            <w:tcW w:w="1275" w:type="dxa"/>
            <w:vAlign w:val="center"/>
          </w:tcPr>
          <w:p w14:paraId="172C117C" w14:textId="4BCB1544" w:rsidR="009E7911" w:rsidRPr="00726EEA" w:rsidRDefault="004A40F8" w:rsidP="00726EEA">
            <w:pPr>
              <w:pStyle w:val="af1"/>
              <w:spacing w:before="100" w:beforeAutospacing="1" w:after="100" w:afterAutospacing="1"/>
              <w:rPr>
                <w:lang w:val="ru-RU"/>
              </w:rPr>
            </w:pPr>
            <w:r>
              <w:rPr>
                <w:lang w:val="ru-RU"/>
              </w:rPr>
              <w:t>3</w:t>
            </w:r>
          </w:p>
        </w:tc>
        <w:tc>
          <w:tcPr>
            <w:tcW w:w="1418" w:type="dxa"/>
            <w:vAlign w:val="center"/>
          </w:tcPr>
          <w:p w14:paraId="10A790F3" w14:textId="3DFCCC36" w:rsidR="009E7911" w:rsidRPr="00726EEA" w:rsidRDefault="004A40F8" w:rsidP="00726EEA">
            <w:pPr>
              <w:pStyle w:val="af1"/>
              <w:spacing w:before="100" w:beforeAutospacing="1" w:after="100" w:afterAutospacing="1"/>
              <w:rPr>
                <w:lang w:val="ru-RU"/>
              </w:rPr>
            </w:pPr>
            <w:r>
              <w:rPr>
                <w:lang w:val="ru-RU"/>
              </w:rPr>
              <w:t>3</w:t>
            </w:r>
          </w:p>
        </w:tc>
        <w:tc>
          <w:tcPr>
            <w:tcW w:w="1276" w:type="dxa"/>
            <w:vAlign w:val="center"/>
          </w:tcPr>
          <w:p w14:paraId="07707806" w14:textId="20F4A87E" w:rsidR="009E7911" w:rsidRPr="00726EEA" w:rsidRDefault="004A40F8" w:rsidP="00726EEA">
            <w:pPr>
              <w:pStyle w:val="af1"/>
              <w:spacing w:before="100" w:beforeAutospacing="1" w:after="100" w:afterAutospacing="1"/>
              <w:rPr>
                <w:lang w:val="ru-RU"/>
              </w:rPr>
            </w:pPr>
            <w:r>
              <w:rPr>
                <w:lang w:val="ru-RU"/>
              </w:rPr>
              <w:t>5</w:t>
            </w:r>
          </w:p>
        </w:tc>
        <w:tc>
          <w:tcPr>
            <w:tcW w:w="1275" w:type="dxa"/>
            <w:vAlign w:val="center"/>
          </w:tcPr>
          <w:p w14:paraId="18160FB6" w14:textId="636E6D9C" w:rsidR="009E7911" w:rsidRPr="00726EEA" w:rsidRDefault="004A40F8" w:rsidP="00726EEA">
            <w:pPr>
              <w:pStyle w:val="af1"/>
              <w:spacing w:before="100" w:beforeAutospacing="1" w:after="100" w:afterAutospacing="1"/>
              <w:rPr>
                <w:lang w:val="ru-RU"/>
              </w:rPr>
            </w:pPr>
            <w:r>
              <w:rPr>
                <w:lang w:val="ru-RU"/>
              </w:rPr>
              <w:t>5</w:t>
            </w:r>
          </w:p>
        </w:tc>
        <w:tc>
          <w:tcPr>
            <w:tcW w:w="1134" w:type="dxa"/>
            <w:shd w:val="clear" w:color="auto" w:fill="auto"/>
            <w:vAlign w:val="center"/>
          </w:tcPr>
          <w:p w14:paraId="00B92512" w14:textId="6678D5AC" w:rsidR="009E7911" w:rsidRPr="00726EEA" w:rsidRDefault="004A40F8" w:rsidP="00726EEA">
            <w:pPr>
              <w:pStyle w:val="af1"/>
              <w:spacing w:before="100" w:beforeAutospacing="1" w:after="100" w:afterAutospacing="1"/>
              <w:rPr>
                <w:lang w:val="ru-RU"/>
              </w:rPr>
            </w:pPr>
            <w:r>
              <w:rPr>
                <w:lang w:val="ru-RU"/>
              </w:rPr>
              <w:t>-</w:t>
            </w:r>
          </w:p>
        </w:tc>
        <w:tc>
          <w:tcPr>
            <w:tcW w:w="1134" w:type="dxa"/>
          </w:tcPr>
          <w:p w14:paraId="1F1B9994" w14:textId="77777777" w:rsidR="009E7911" w:rsidRDefault="009E7911" w:rsidP="00726EEA">
            <w:pPr>
              <w:pStyle w:val="af1"/>
              <w:spacing w:before="100" w:beforeAutospacing="1" w:after="100" w:afterAutospacing="1"/>
              <w:rPr>
                <w:lang w:val="ru-RU"/>
              </w:rPr>
            </w:pPr>
          </w:p>
          <w:p w14:paraId="7FECB613" w14:textId="00DF95F1" w:rsidR="004A40F8" w:rsidRPr="00726EEA" w:rsidRDefault="004A40F8" w:rsidP="00726EEA">
            <w:pPr>
              <w:pStyle w:val="af1"/>
              <w:spacing w:before="100" w:beforeAutospacing="1" w:after="100" w:afterAutospacing="1"/>
              <w:rPr>
                <w:lang w:val="ru-RU"/>
              </w:rPr>
            </w:pPr>
            <w:r>
              <w:rPr>
                <w:lang w:val="ru-RU"/>
              </w:rPr>
              <w:t>4</w:t>
            </w:r>
          </w:p>
        </w:tc>
        <w:tc>
          <w:tcPr>
            <w:tcW w:w="1134" w:type="dxa"/>
          </w:tcPr>
          <w:p w14:paraId="1C87E37E" w14:textId="77777777" w:rsidR="009E7911" w:rsidRDefault="009E7911" w:rsidP="00726EEA">
            <w:pPr>
              <w:pStyle w:val="af1"/>
              <w:spacing w:before="100" w:beforeAutospacing="1" w:after="100" w:afterAutospacing="1"/>
              <w:rPr>
                <w:lang w:val="ru-RU"/>
              </w:rPr>
            </w:pPr>
          </w:p>
          <w:p w14:paraId="518FC699" w14:textId="242F214F" w:rsidR="004A40F8" w:rsidRPr="00726EEA" w:rsidRDefault="004A40F8" w:rsidP="00726EEA">
            <w:pPr>
              <w:pStyle w:val="af1"/>
              <w:spacing w:before="100" w:beforeAutospacing="1" w:after="100" w:afterAutospacing="1"/>
              <w:rPr>
                <w:lang w:val="ru-RU"/>
              </w:rPr>
            </w:pPr>
            <w:r>
              <w:rPr>
                <w:lang w:val="ru-RU"/>
              </w:rPr>
              <w:t>-</w:t>
            </w:r>
          </w:p>
        </w:tc>
      </w:tr>
      <w:tr w:rsidR="009E7911" w:rsidRPr="00726EEA" w14:paraId="4D67FB78" w14:textId="13C2B041" w:rsidTr="009E7911">
        <w:trPr>
          <w:cantSplit/>
          <w:trHeight w:val="1469"/>
        </w:trPr>
        <w:tc>
          <w:tcPr>
            <w:tcW w:w="534" w:type="dxa"/>
            <w:vMerge/>
            <w:shd w:val="clear" w:color="auto" w:fill="auto"/>
            <w:vAlign w:val="center"/>
          </w:tcPr>
          <w:p w14:paraId="17081427" w14:textId="77777777" w:rsidR="009E7911" w:rsidRPr="00726EEA" w:rsidRDefault="009E7911" w:rsidP="00726EEA">
            <w:pPr>
              <w:pStyle w:val="af1"/>
              <w:spacing w:before="100" w:beforeAutospacing="1" w:after="100" w:afterAutospacing="1"/>
              <w:jc w:val="both"/>
              <w:rPr>
                <w:lang w:eastAsia="ru-RU"/>
              </w:rPr>
            </w:pPr>
          </w:p>
        </w:tc>
        <w:tc>
          <w:tcPr>
            <w:tcW w:w="3969" w:type="dxa"/>
            <w:vMerge/>
            <w:shd w:val="clear" w:color="auto" w:fill="auto"/>
            <w:vAlign w:val="center"/>
          </w:tcPr>
          <w:p w14:paraId="2BF9DD48" w14:textId="77777777" w:rsidR="009E7911" w:rsidRPr="00726EEA" w:rsidRDefault="009E7911" w:rsidP="00726EEA">
            <w:pPr>
              <w:pStyle w:val="af1"/>
              <w:spacing w:before="100" w:beforeAutospacing="1" w:after="100" w:afterAutospacing="1"/>
              <w:jc w:val="both"/>
              <w:rPr>
                <w:i/>
              </w:rPr>
            </w:pPr>
          </w:p>
        </w:tc>
        <w:tc>
          <w:tcPr>
            <w:tcW w:w="2835" w:type="dxa"/>
            <w:shd w:val="clear" w:color="auto" w:fill="auto"/>
            <w:vAlign w:val="center"/>
          </w:tcPr>
          <w:p w14:paraId="2BAAE714" w14:textId="57A788E0" w:rsidR="009E7911" w:rsidRPr="00726EEA" w:rsidRDefault="009E7911" w:rsidP="00726EEA">
            <w:pPr>
              <w:pStyle w:val="af1"/>
              <w:spacing w:before="100" w:beforeAutospacing="1" w:after="100" w:afterAutospacing="1"/>
              <w:jc w:val="both"/>
              <w:rPr>
                <w:lang w:val="ru-RU" w:eastAsia="ru-RU"/>
              </w:rPr>
            </w:pPr>
            <w:r>
              <w:rPr>
                <w:lang w:val="ru-RU" w:eastAsia="ru-RU"/>
              </w:rPr>
              <w:t xml:space="preserve">П.А. </w:t>
            </w:r>
            <w:proofErr w:type="spellStart"/>
            <w:r>
              <w:rPr>
                <w:lang w:val="ru-RU" w:eastAsia="ru-RU"/>
              </w:rPr>
              <w:t>Цыбизова</w:t>
            </w:r>
            <w:proofErr w:type="spellEnd"/>
          </w:p>
        </w:tc>
        <w:tc>
          <w:tcPr>
            <w:tcW w:w="1275" w:type="dxa"/>
            <w:vAlign w:val="center"/>
          </w:tcPr>
          <w:p w14:paraId="566FAE86" w14:textId="4D2472D8" w:rsidR="009E7911" w:rsidRPr="00726EEA" w:rsidRDefault="00664177" w:rsidP="00726EEA">
            <w:pPr>
              <w:pStyle w:val="af1"/>
              <w:spacing w:before="100" w:beforeAutospacing="1" w:after="100" w:afterAutospacing="1"/>
              <w:rPr>
                <w:lang w:val="ru-RU"/>
              </w:rPr>
            </w:pPr>
            <w:r>
              <w:rPr>
                <w:lang w:val="ru-RU"/>
              </w:rPr>
              <w:t>3</w:t>
            </w:r>
          </w:p>
        </w:tc>
        <w:tc>
          <w:tcPr>
            <w:tcW w:w="1418" w:type="dxa"/>
            <w:vAlign w:val="center"/>
          </w:tcPr>
          <w:p w14:paraId="158736BB" w14:textId="4767C7B2" w:rsidR="009E7911" w:rsidRPr="00726EEA" w:rsidRDefault="00664177" w:rsidP="00726EEA">
            <w:pPr>
              <w:pStyle w:val="af1"/>
              <w:spacing w:before="100" w:beforeAutospacing="1" w:after="100" w:afterAutospacing="1"/>
              <w:rPr>
                <w:lang w:val="ru-RU"/>
              </w:rPr>
            </w:pPr>
            <w:r>
              <w:rPr>
                <w:lang w:val="ru-RU"/>
              </w:rPr>
              <w:t>3</w:t>
            </w:r>
          </w:p>
        </w:tc>
        <w:tc>
          <w:tcPr>
            <w:tcW w:w="1276" w:type="dxa"/>
            <w:vAlign w:val="center"/>
          </w:tcPr>
          <w:p w14:paraId="7F4B548F" w14:textId="61E6B752" w:rsidR="009E7911" w:rsidRPr="00726EEA" w:rsidRDefault="00664177" w:rsidP="00726EEA">
            <w:pPr>
              <w:pStyle w:val="af1"/>
              <w:spacing w:before="100" w:beforeAutospacing="1" w:after="100" w:afterAutospacing="1"/>
              <w:rPr>
                <w:lang w:val="ru-RU"/>
              </w:rPr>
            </w:pPr>
            <w:r>
              <w:rPr>
                <w:lang w:val="ru-RU"/>
              </w:rPr>
              <w:t>5</w:t>
            </w:r>
          </w:p>
        </w:tc>
        <w:tc>
          <w:tcPr>
            <w:tcW w:w="1275" w:type="dxa"/>
            <w:vAlign w:val="center"/>
          </w:tcPr>
          <w:p w14:paraId="4D49EAB4" w14:textId="6377237D" w:rsidR="009E7911" w:rsidRPr="00726EEA" w:rsidRDefault="00664177" w:rsidP="00726EEA">
            <w:pPr>
              <w:pStyle w:val="af1"/>
              <w:spacing w:before="100" w:beforeAutospacing="1" w:after="100" w:afterAutospacing="1"/>
              <w:rPr>
                <w:lang w:val="ru-RU"/>
              </w:rPr>
            </w:pPr>
            <w:r>
              <w:rPr>
                <w:lang w:val="ru-RU"/>
              </w:rPr>
              <w:t>5</w:t>
            </w:r>
          </w:p>
        </w:tc>
        <w:tc>
          <w:tcPr>
            <w:tcW w:w="1134" w:type="dxa"/>
            <w:shd w:val="clear" w:color="auto" w:fill="auto"/>
            <w:vAlign w:val="center"/>
          </w:tcPr>
          <w:p w14:paraId="07F7EDBC" w14:textId="3D4AA9D9" w:rsidR="009E7911" w:rsidRPr="00726EEA" w:rsidRDefault="00664177" w:rsidP="00726EEA">
            <w:pPr>
              <w:pStyle w:val="af1"/>
              <w:spacing w:before="100" w:beforeAutospacing="1" w:after="100" w:afterAutospacing="1"/>
              <w:rPr>
                <w:lang w:val="ru-RU"/>
              </w:rPr>
            </w:pPr>
            <w:r>
              <w:rPr>
                <w:lang w:val="ru-RU"/>
              </w:rPr>
              <w:t>-</w:t>
            </w:r>
          </w:p>
        </w:tc>
        <w:tc>
          <w:tcPr>
            <w:tcW w:w="1134" w:type="dxa"/>
          </w:tcPr>
          <w:p w14:paraId="7462B296" w14:textId="77777777" w:rsidR="009E7911" w:rsidRDefault="009E7911" w:rsidP="00726EEA">
            <w:pPr>
              <w:pStyle w:val="af1"/>
              <w:spacing w:before="100" w:beforeAutospacing="1" w:after="100" w:afterAutospacing="1"/>
              <w:rPr>
                <w:lang w:val="ru-RU"/>
              </w:rPr>
            </w:pPr>
          </w:p>
          <w:p w14:paraId="47A913E6" w14:textId="096A0CA5" w:rsidR="00664177" w:rsidRPr="00726EEA" w:rsidRDefault="00664177" w:rsidP="00726EEA">
            <w:pPr>
              <w:pStyle w:val="af1"/>
              <w:spacing w:before="100" w:beforeAutospacing="1" w:after="100" w:afterAutospacing="1"/>
              <w:rPr>
                <w:lang w:val="ru-RU"/>
              </w:rPr>
            </w:pPr>
            <w:r>
              <w:rPr>
                <w:lang w:val="ru-RU"/>
              </w:rPr>
              <w:t>4</w:t>
            </w:r>
          </w:p>
        </w:tc>
        <w:tc>
          <w:tcPr>
            <w:tcW w:w="1134" w:type="dxa"/>
          </w:tcPr>
          <w:p w14:paraId="4473DC00" w14:textId="77777777" w:rsidR="009E7911" w:rsidRDefault="009E7911" w:rsidP="00726EEA">
            <w:pPr>
              <w:pStyle w:val="af1"/>
              <w:spacing w:before="100" w:beforeAutospacing="1" w:after="100" w:afterAutospacing="1"/>
              <w:rPr>
                <w:lang w:val="ru-RU"/>
              </w:rPr>
            </w:pPr>
          </w:p>
          <w:p w14:paraId="2EF06AD5" w14:textId="2BCBBF79" w:rsidR="00664177" w:rsidRPr="00726EEA" w:rsidRDefault="00664177" w:rsidP="00726EEA">
            <w:pPr>
              <w:pStyle w:val="af1"/>
              <w:spacing w:before="100" w:beforeAutospacing="1" w:after="100" w:afterAutospacing="1"/>
              <w:rPr>
                <w:lang w:val="ru-RU"/>
              </w:rPr>
            </w:pPr>
            <w:r>
              <w:rPr>
                <w:lang w:val="ru-RU"/>
              </w:rPr>
              <w:t>-</w:t>
            </w:r>
          </w:p>
        </w:tc>
      </w:tr>
      <w:tr w:rsidR="009E7911" w:rsidRPr="00726EEA" w14:paraId="3A3E798A" w14:textId="583F3037" w:rsidTr="009E7911">
        <w:trPr>
          <w:cantSplit/>
          <w:trHeight w:val="1763"/>
        </w:trPr>
        <w:tc>
          <w:tcPr>
            <w:tcW w:w="534" w:type="dxa"/>
            <w:vMerge/>
            <w:shd w:val="clear" w:color="auto" w:fill="auto"/>
            <w:vAlign w:val="center"/>
          </w:tcPr>
          <w:p w14:paraId="292710F3" w14:textId="77777777" w:rsidR="009E7911" w:rsidRPr="00726EEA" w:rsidRDefault="009E7911" w:rsidP="00726EEA">
            <w:pPr>
              <w:pStyle w:val="af1"/>
              <w:spacing w:before="100" w:beforeAutospacing="1" w:after="100" w:afterAutospacing="1"/>
              <w:jc w:val="both"/>
              <w:rPr>
                <w:lang w:eastAsia="ru-RU"/>
              </w:rPr>
            </w:pPr>
          </w:p>
        </w:tc>
        <w:tc>
          <w:tcPr>
            <w:tcW w:w="3969" w:type="dxa"/>
            <w:vMerge/>
            <w:shd w:val="clear" w:color="auto" w:fill="auto"/>
            <w:vAlign w:val="center"/>
          </w:tcPr>
          <w:p w14:paraId="5AC1F266" w14:textId="77777777" w:rsidR="009E7911" w:rsidRPr="00726EEA" w:rsidRDefault="009E7911" w:rsidP="00726EEA">
            <w:pPr>
              <w:pStyle w:val="af1"/>
              <w:spacing w:before="100" w:beforeAutospacing="1" w:after="100" w:afterAutospacing="1"/>
              <w:jc w:val="both"/>
              <w:rPr>
                <w:i/>
              </w:rPr>
            </w:pPr>
          </w:p>
        </w:tc>
        <w:tc>
          <w:tcPr>
            <w:tcW w:w="2835" w:type="dxa"/>
            <w:shd w:val="clear" w:color="auto" w:fill="auto"/>
            <w:vAlign w:val="center"/>
          </w:tcPr>
          <w:p w14:paraId="5D7D0EC4" w14:textId="513AEA4B" w:rsidR="009E7911" w:rsidRPr="00726EEA" w:rsidRDefault="009E7911" w:rsidP="00726EEA">
            <w:pPr>
              <w:pStyle w:val="af1"/>
              <w:spacing w:before="100" w:beforeAutospacing="1" w:after="100" w:afterAutospacing="1"/>
              <w:jc w:val="both"/>
              <w:rPr>
                <w:lang w:val="ru-RU" w:eastAsia="ru-RU"/>
              </w:rPr>
            </w:pPr>
            <w:r>
              <w:rPr>
                <w:lang w:val="ru-RU" w:eastAsia="ru-RU"/>
              </w:rPr>
              <w:t>И.А. Попова</w:t>
            </w:r>
          </w:p>
        </w:tc>
        <w:tc>
          <w:tcPr>
            <w:tcW w:w="1275" w:type="dxa"/>
            <w:vAlign w:val="center"/>
          </w:tcPr>
          <w:p w14:paraId="21AC5BA2" w14:textId="16E5561F" w:rsidR="009E7911" w:rsidRPr="00726EEA" w:rsidRDefault="00957941" w:rsidP="00726EEA">
            <w:pPr>
              <w:tabs>
                <w:tab w:val="left" w:pos="601"/>
              </w:tabs>
              <w:spacing w:after="60" w:line="240" w:lineRule="auto"/>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1418" w:type="dxa"/>
            <w:vAlign w:val="center"/>
          </w:tcPr>
          <w:p w14:paraId="6C4414F0" w14:textId="2DB14CD1" w:rsidR="009E7911" w:rsidRPr="00726EEA" w:rsidRDefault="00957941" w:rsidP="00726EEA">
            <w:pPr>
              <w:pStyle w:val="af1"/>
              <w:spacing w:before="100" w:beforeAutospacing="1" w:after="100" w:afterAutospacing="1"/>
              <w:rPr>
                <w:lang w:val="ru-RU"/>
              </w:rPr>
            </w:pPr>
            <w:r>
              <w:rPr>
                <w:lang w:val="ru-RU"/>
              </w:rPr>
              <w:t>3</w:t>
            </w:r>
          </w:p>
        </w:tc>
        <w:tc>
          <w:tcPr>
            <w:tcW w:w="1276" w:type="dxa"/>
            <w:vAlign w:val="center"/>
          </w:tcPr>
          <w:p w14:paraId="0AE43925" w14:textId="2CAE6A0B" w:rsidR="009E7911" w:rsidRPr="00726EEA" w:rsidRDefault="00957941" w:rsidP="00726EEA">
            <w:pPr>
              <w:pStyle w:val="af1"/>
              <w:spacing w:before="100" w:beforeAutospacing="1" w:after="100" w:afterAutospacing="1"/>
              <w:rPr>
                <w:lang w:val="ru-RU"/>
              </w:rPr>
            </w:pPr>
            <w:r>
              <w:rPr>
                <w:lang w:val="ru-RU"/>
              </w:rPr>
              <w:t>5</w:t>
            </w:r>
          </w:p>
        </w:tc>
        <w:tc>
          <w:tcPr>
            <w:tcW w:w="1275" w:type="dxa"/>
            <w:vAlign w:val="center"/>
          </w:tcPr>
          <w:p w14:paraId="37248B98" w14:textId="0FD5E6F1" w:rsidR="009E7911" w:rsidRPr="00726EEA" w:rsidRDefault="00957941" w:rsidP="00726EEA">
            <w:pPr>
              <w:pStyle w:val="af1"/>
              <w:spacing w:before="100" w:beforeAutospacing="1" w:after="100" w:afterAutospacing="1"/>
              <w:rPr>
                <w:lang w:val="ru-RU"/>
              </w:rPr>
            </w:pPr>
            <w:r>
              <w:rPr>
                <w:lang w:val="ru-RU"/>
              </w:rPr>
              <w:t>5</w:t>
            </w:r>
          </w:p>
        </w:tc>
        <w:tc>
          <w:tcPr>
            <w:tcW w:w="1134" w:type="dxa"/>
            <w:shd w:val="clear" w:color="auto" w:fill="auto"/>
            <w:vAlign w:val="center"/>
          </w:tcPr>
          <w:p w14:paraId="707100F4" w14:textId="608B86A9" w:rsidR="009E7911" w:rsidRPr="00726EEA" w:rsidRDefault="00957941" w:rsidP="00726EEA">
            <w:pPr>
              <w:pStyle w:val="af1"/>
              <w:spacing w:before="100" w:beforeAutospacing="1" w:after="100" w:afterAutospacing="1"/>
              <w:rPr>
                <w:lang w:val="ru-RU"/>
              </w:rPr>
            </w:pPr>
            <w:r>
              <w:rPr>
                <w:lang w:val="ru-RU"/>
              </w:rPr>
              <w:t>-</w:t>
            </w:r>
          </w:p>
        </w:tc>
        <w:tc>
          <w:tcPr>
            <w:tcW w:w="1134" w:type="dxa"/>
          </w:tcPr>
          <w:p w14:paraId="63B9F9F4" w14:textId="77777777" w:rsidR="009E7911" w:rsidRDefault="009E7911" w:rsidP="00726EEA">
            <w:pPr>
              <w:pStyle w:val="af1"/>
              <w:spacing w:before="100" w:beforeAutospacing="1" w:after="100" w:afterAutospacing="1"/>
              <w:rPr>
                <w:lang w:val="ru-RU"/>
              </w:rPr>
            </w:pPr>
          </w:p>
          <w:p w14:paraId="70B6E971" w14:textId="77777777" w:rsidR="00957941" w:rsidRDefault="00957941" w:rsidP="00726EEA">
            <w:pPr>
              <w:pStyle w:val="af1"/>
              <w:spacing w:before="100" w:beforeAutospacing="1" w:after="100" w:afterAutospacing="1"/>
              <w:rPr>
                <w:lang w:val="ru-RU"/>
              </w:rPr>
            </w:pPr>
          </w:p>
          <w:p w14:paraId="46D6D851" w14:textId="34269228" w:rsidR="00957941" w:rsidRPr="00726EEA" w:rsidRDefault="00957941" w:rsidP="00726EEA">
            <w:pPr>
              <w:pStyle w:val="af1"/>
              <w:spacing w:before="100" w:beforeAutospacing="1" w:after="100" w:afterAutospacing="1"/>
              <w:rPr>
                <w:lang w:val="ru-RU"/>
              </w:rPr>
            </w:pPr>
            <w:r>
              <w:rPr>
                <w:lang w:val="ru-RU"/>
              </w:rPr>
              <w:t>4</w:t>
            </w:r>
          </w:p>
        </w:tc>
        <w:tc>
          <w:tcPr>
            <w:tcW w:w="1134" w:type="dxa"/>
          </w:tcPr>
          <w:p w14:paraId="46C1D6FB" w14:textId="77777777" w:rsidR="009E7911" w:rsidRDefault="009E7911" w:rsidP="00726EEA">
            <w:pPr>
              <w:pStyle w:val="af1"/>
              <w:spacing w:before="100" w:beforeAutospacing="1" w:after="100" w:afterAutospacing="1"/>
              <w:rPr>
                <w:lang w:val="ru-RU"/>
              </w:rPr>
            </w:pPr>
          </w:p>
          <w:p w14:paraId="0B2988B9" w14:textId="15613BD8" w:rsidR="00957941" w:rsidRPr="00726EEA" w:rsidRDefault="00957941" w:rsidP="00726EEA">
            <w:pPr>
              <w:pStyle w:val="af1"/>
              <w:spacing w:before="100" w:beforeAutospacing="1" w:after="100" w:afterAutospacing="1"/>
              <w:rPr>
                <w:lang w:val="ru-RU"/>
              </w:rPr>
            </w:pPr>
            <w:r>
              <w:rPr>
                <w:lang w:val="ru-RU"/>
              </w:rPr>
              <w:t>-</w:t>
            </w:r>
          </w:p>
        </w:tc>
      </w:tr>
      <w:tr w:rsidR="009E7911" w:rsidRPr="00726EEA" w14:paraId="43D6F125" w14:textId="536ED368" w:rsidTr="00E82837">
        <w:trPr>
          <w:cantSplit/>
          <w:trHeight w:val="671"/>
        </w:trPr>
        <w:tc>
          <w:tcPr>
            <w:tcW w:w="534" w:type="dxa"/>
            <w:vMerge/>
            <w:shd w:val="clear" w:color="auto" w:fill="auto"/>
            <w:vAlign w:val="center"/>
          </w:tcPr>
          <w:p w14:paraId="09C9885D" w14:textId="77777777" w:rsidR="009E7911" w:rsidRPr="00726EEA" w:rsidRDefault="009E7911" w:rsidP="00726EEA">
            <w:pPr>
              <w:pStyle w:val="af1"/>
              <w:spacing w:before="100" w:beforeAutospacing="1" w:after="100" w:afterAutospacing="1"/>
              <w:jc w:val="both"/>
              <w:rPr>
                <w:lang w:eastAsia="ru-RU"/>
              </w:rPr>
            </w:pPr>
          </w:p>
        </w:tc>
        <w:tc>
          <w:tcPr>
            <w:tcW w:w="3969" w:type="dxa"/>
            <w:vMerge/>
            <w:shd w:val="clear" w:color="auto" w:fill="auto"/>
            <w:vAlign w:val="center"/>
          </w:tcPr>
          <w:p w14:paraId="13811A79" w14:textId="77777777" w:rsidR="009E7911" w:rsidRPr="00726EEA" w:rsidRDefault="009E7911" w:rsidP="00726EEA">
            <w:pPr>
              <w:pStyle w:val="af1"/>
              <w:spacing w:before="100" w:beforeAutospacing="1" w:after="100" w:afterAutospacing="1"/>
              <w:jc w:val="both"/>
              <w:rPr>
                <w:i/>
              </w:rPr>
            </w:pPr>
          </w:p>
        </w:tc>
        <w:tc>
          <w:tcPr>
            <w:tcW w:w="2835" w:type="dxa"/>
            <w:shd w:val="clear" w:color="auto" w:fill="auto"/>
            <w:vAlign w:val="center"/>
          </w:tcPr>
          <w:p w14:paraId="5AE160C2" w14:textId="5C3B0ED2" w:rsidR="009E7911" w:rsidRPr="00726EEA" w:rsidRDefault="009E7911" w:rsidP="00726EEA">
            <w:pPr>
              <w:pStyle w:val="af1"/>
              <w:spacing w:before="100" w:beforeAutospacing="1" w:after="100" w:afterAutospacing="1"/>
              <w:jc w:val="both"/>
              <w:rPr>
                <w:lang w:val="ru-RU" w:eastAsia="ru-RU"/>
              </w:rPr>
            </w:pPr>
            <w:r>
              <w:rPr>
                <w:lang w:val="ru-RU" w:eastAsia="ru-RU"/>
              </w:rPr>
              <w:t>Е.И. Вольская</w:t>
            </w:r>
          </w:p>
        </w:tc>
        <w:tc>
          <w:tcPr>
            <w:tcW w:w="1275" w:type="dxa"/>
            <w:vAlign w:val="center"/>
          </w:tcPr>
          <w:p w14:paraId="1349D349" w14:textId="3705DCCD" w:rsidR="009E7911" w:rsidRPr="00726EEA" w:rsidRDefault="00913FF2" w:rsidP="00726EEA">
            <w:pPr>
              <w:tabs>
                <w:tab w:val="left" w:pos="601"/>
              </w:tabs>
              <w:spacing w:after="60" w:line="240" w:lineRule="auto"/>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1418" w:type="dxa"/>
            <w:vAlign w:val="center"/>
          </w:tcPr>
          <w:p w14:paraId="123B6513" w14:textId="6BEF41B9" w:rsidR="009E7911" w:rsidRPr="00726EEA" w:rsidRDefault="00913FF2" w:rsidP="00726EEA">
            <w:pPr>
              <w:pStyle w:val="af1"/>
              <w:spacing w:before="100" w:beforeAutospacing="1" w:after="100" w:afterAutospacing="1"/>
              <w:rPr>
                <w:lang w:val="ru-RU"/>
              </w:rPr>
            </w:pPr>
            <w:r>
              <w:rPr>
                <w:lang w:val="ru-RU"/>
              </w:rPr>
              <w:t>4</w:t>
            </w:r>
          </w:p>
        </w:tc>
        <w:tc>
          <w:tcPr>
            <w:tcW w:w="1276" w:type="dxa"/>
            <w:vAlign w:val="center"/>
          </w:tcPr>
          <w:p w14:paraId="0BA13D4F" w14:textId="44942CE1" w:rsidR="009E7911" w:rsidRPr="00726EEA" w:rsidRDefault="00913FF2" w:rsidP="00726EEA">
            <w:pPr>
              <w:pStyle w:val="af1"/>
              <w:spacing w:before="100" w:beforeAutospacing="1" w:after="100" w:afterAutospacing="1"/>
              <w:rPr>
                <w:lang w:val="ru-RU"/>
              </w:rPr>
            </w:pPr>
            <w:r>
              <w:rPr>
                <w:lang w:val="ru-RU"/>
              </w:rPr>
              <w:t>5</w:t>
            </w:r>
          </w:p>
        </w:tc>
        <w:tc>
          <w:tcPr>
            <w:tcW w:w="1275" w:type="dxa"/>
            <w:vAlign w:val="center"/>
          </w:tcPr>
          <w:p w14:paraId="3911D555" w14:textId="20B14DC8" w:rsidR="009E7911" w:rsidRPr="00726EEA" w:rsidRDefault="00913FF2" w:rsidP="00726EEA">
            <w:pPr>
              <w:pStyle w:val="af1"/>
              <w:spacing w:before="100" w:beforeAutospacing="1" w:after="100" w:afterAutospacing="1"/>
              <w:rPr>
                <w:lang w:val="ru-RU"/>
              </w:rPr>
            </w:pPr>
            <w:r>
              <w:rPr>
                <w:lang w:val="ru-RU"/>
              </w:rPr>
              <w:t>5</w:t>
            </w:r>
          </w:p>
        </w:tc>
        <w:tc>
          <w:tcPr>
            <w:tcW w:w="1134" w:type="dxa"/>
            <w:shd w:val="clear" w:color="auto" w:fill="auto"/>
            <w:vAlign w:val="center"/>
          </w:tcPr>
          <w:p w14:paraId="43B9A40A" w14:textId="7D52A753" w:rsidR="009E7911" w:rsidRPr="00726EEA" w:rsidRDefault="00913FF2" w:rsidP="00726EEA">
            <w:pPr>
              <w:pStyle w:val="af1"/>
              <w:spacing w:before="100" w:beforeAutospacing="1" w:after="100" w:afterAutospacing="1"/>
              <w:rPr>
                <w:lang w:val="ru-RU"/>
              </w:rPr>
            </w:pPr>
            <w:r>
              <w:rPr>
                <w:lang w:val="ru-RU"/>
              </w:rPr>
              <w:t>-</w:t>
            </w:r>
          </w:p>
        </w:tc>
        <w:tc>
          <w:tcPr>
            <w:tcW w:w="1134" w:type="dxa"/>
          </w:tcPr>
          <w:p w14:paraId="66EA2372" w14:textId="77777777" w:rsidR="009E7911" w:rsidRDefault="009E7911" w:rsidP="00726EEA">
            <w:pPr>
              <w:pStyle w:val="af1"/>
              <w:spacing w:before="100" w:beforeAutospacing="1" w:after="100" w:afterAutospacing="1"/>
              <w:rPr>
                <w:lang w:val="ru-RU"/>
              </w:rPr>
            </w:pPr>
          </w:p>
          <w:p w14:paraId="0ED1CD01" w14:textId="3F5EB5D7" w:rsidR="00913FF2" w:rsidRPr="00726EEA" w:rsidRDefault="00913FF2" w:rsidP="00726EEA">
            <w:pPr>
              <w:pStyle w:val="af1"/>
              <w:spacing w:before="100" w:beforeAutospacing="1" w:after="100" w:afterAutospacing="1"/>
              <w:rPr>
                <w:lang w:val="ru-RU"/>
              </w:rPr>
            </w:pPr>
            <w:r>
              <w:rPr>
                <w:lang w:val="ru-RU"/>
              </w:rPr>
              <w:t>4</w:t>
            </w:r>
          </w:p>
        </w:tc>
        <w:tc>
          <w:tcPr>
            <w:tcW w:w="1134" w:type="dxa"/>
          </w:tcPr>
          <w:p w14:paraId="2F72C263" w14:textId="77777777" w:rsidR="009E7911" w:rsidRDefault="009E7911" w:rsidP="00726EEA">
            <w:pPr>
              <w:pStyle w:val="af1"/>
              <w:spacing w:before="100" w:beforeAutospacing="1" w:after="100" w:afterAutospacing="1"/>
              <w:rPr>
                <w:lang w:val="ru-RU"/>
              </w:rPr>
            </w:pPr>
          </w:p>
          <w:p w14:paraId="5DB13171" w14:textId="60981C2A" w:rsidR="00913FF2" w:rsidRPr="00726EEA" w:rsidRDefault="00913FF2" w:rsidP="00726EEA">
            <w:pPr>
              <w:pStyle w:val="af1"/>
              <w:spacing w:before="100" w:beforeAutospacing="1" w:after="100" w:afterAutospacing="1"/>
              <w:rPr>
                <w:lang w:val="ru-RU"/>
              </w:rPr>
            </w:pPr>
            <w:r>
              <w:rPr>
                <w:lang w:val="ru-RU"/>
              </w:rPr>
              <w:t>-</w:t>
            </w:r>
          </w:p>
        </w:tc>
      </w:tr>
      <w:tr w:rsidR="009E7911" w:rsidRPr="00726EEA" w14:paraId="050CC892" w14:textId="71C2B522" w:rsidTr="00E82837">
        <w:trPr>
          <w:cantSplit/>
          <w:trHeight w:val="671"/>
        </w:trPr>
        <w:tc>
          <w:tcPr>
            <w:tcW w:w="534" w:type="dxa"/>
            <w:shd w:val="clear" w:color="auto" w:fill="B8CCE4" w:themeFill="accent1" w:themeFillTint="66"/>
            <w:vAlign w:val="center"/>
          </w:tcPr>
          <w:p w14:paraId="7B82CB39" w14:textId="67AC6BE4" w:rsidR="009E7911" w:rsidRPr="00726EEA" w:rsidRDefault="009E7911" w:rsidP="00726EEA">
            <w:pPr>
              <w:pStyle w:val="af1"/>
              <w:spacing w:before="100" w:beforeAutospacing="1" w:after="100" w:afterAutospacing="1"/>
              <w:rPr>
                <w:lang w:eastAsia="ru-RU"/>
              </w:rPr>
            </w:pPr>
            <w:r w:rsidRPr="00726EEA">
              <w:rPr>
                <w:lang w:val="ru-RU" w:eastAsia="ru-RU"/>
              </w:rPr>
              <w:t>1.2</w:t>
            </w:r>
          </w:p>
        </w:tc>
        <w:tc>
          <w:tcPr>
            <w:tcW w:w="3969" w:type="dxa"/>
            <w:shd w:val="clear" w:color="auto" w:fill="B8CCE4" w:themeFill="accent1" w:themeFillTint="66"/>
            <w:vAlign w:val="center"/>
          </w:tcPr>
          <w:p w14:paraId="5CB3FD11" w14:textId="644D863B" w:rsidR="009E7911" w:rsidRPr="00726EEA" w:rsidRDefault="009E7911" w:rsidP="00726EEA">
            <w:pPr>
              <w:pStyle w:val="af1"/>
              <w:tabs>
                <w:tab w:val="left" w:pos="601"/>
              </w:tabs>
              <w:spacing w:before="100" w:beforeAutospacing="1" w:after="100" w:afterAutospacing="1"/>
              <w:ind w:firstLine="317"/>
              <w:rPr>
                <w:b/>
                <w:vertAlign w:val="subscript"/>
                <w:lang w:val="ru-RU" w:eastAsia="ru-RU"/>
              </w:rPr>
            </w:pPr>
            <w:r w:rsidRPr="00726EEA">
              <w:rPr>
                <w:b/>
                <w:lang w:val="ru-RU" w:eastAsia="ru-RU"/>
              </w:rPr>
              <w:t>C</w:t>
            </w:r>
            <w:r w:rsidR="00386557">
              <w:rPr>
                <w:b/>
                <w:vertAlign w:val="subscript"/>
                <w:lang w:val="ru-RU" w:eastAsia="ru-RU"/>
              </w:rPr>
              <w:t>5</w:t>
            </w:r>
          </w:p>
          <w:p w14:paraId="63BB4650" w14:textId="1ED8F2CC" w:rsidR="009E7911" w:rsidRPr="00726EEA" w:rsidRDefault="009E7911" w:rsidP="00726EEA">
            <w:pPr>
              <w:pStyle w:val="af1"/>
              <w:spacing w:before="100" w:beforeAutospacing="1" w:after="100" w:afterAutospacing="1"/>
              <w:rPr>
                <w:i/>
              </w:rPr>
            </w:pPr>
            <w:r w:rsidRPr="00726EEA">
              <w:rPr>
                <w:lang w:val="ru-RU"/>
              </w:rPr>
              <w:t xml:space="preserve">среднее арифметическое значение оценок в баллах всех членов Комиссии, присуждаемое заявке на участие в процедуре по показателю </w:t>
            </w:r>
            <w:r w:rsidRPr="00726EEA">
              <w:rPr>
                <w:b/>
                <w:lang w:val="ru-RU"/>
              </w:rPr>
              <w:t>«</w:t>
            </w:r>
            <w:proofErr w:type="spellStart"/>
            <w:r w:rsidRPr="00726EEA">
              <w:rPr>
                <w:b/>
                <w:bCs/>
                <w:iCs/>
                <w:snapToGrid w:val="0"/>
              </w:rPr>
              <w:t>Образцы</w:t>
            </w:r>
            <w:proofErr w:type="spellEnd"/>
            <w:r w:rsidRPr="00726EEA">
              <w:rPr>
                <w:b/>
                <w:bCs/>
                <w:iCs/>
                <w:snapToGrid w:val="0"/>
              </w:rPr>
              <w:t xml:space="preserve"> </w:t>
            </w:r>
            <w:proofErr w:type="spellStart"/>
            <w:r w:rsidRPr="00726EEA">
              <w:rPr>
                <w:b/>
                <w:bCs/>
                <w:iCs/>
                <w:snapToGrid w:val="0"/>
              </w:rPr>
              <w:t>готовой</w:t>
            </w:r>
            <w:proofErr w:type="spellEnd"/>
            <w:r w:rsidRPr="00726EEA">
              <w:rPr>
                <w:b/>
                <w:bCs/>
                <w:iCs/>
                <w:snapToGrid w:val="0"/>
              </w:rPr>
              <w:t xml:space="preserve"> </w:t>
            </w:r>
            <w:proofErr w:type="spellStart"/>
            <w:r w:rsidRPr="00726EEA">
              <w:rPr>
                <w:b/>
                <w:bCs/>
                <w:iCs/>
                <w:snapToGrid w:val="0"/>
              </w:rPr>
              <w:t>сувенирной</w:t>
            </w:r>
            <w:proofErr w:type="spellEnd"/>
            <w:r w:rsidRPr="00726EEA">
              <w:rPr>
                <w:b/>
                <w:bCs/>
                <w:iCs/>
                <w:snapToGrid w:val="0"/>
              </w:rPr>
              <w:t xml:space="preserve"> </w:t>
            </w:r>
            <w:proofErr w:type="spellStart"/>
            <w:r w:rsidRPr="00726EEA">
              <w:rPr>
                <w:b/>
                <w:bCs/>
                <w:iCs/>
                <w:snapToGrid w:val="0"/>
              </w:rPr>
              <w:t>продукции</w:t>
            </w:r>
            <w:proofErr w:type="spellEnd"/>
            <w:r w:rsidRPr="00726EEA">
              <w:rPr>
                <w:b/>
                <w:lang w:val="ru-RU"/>
              </w:rPr>
              <w:t>»</w:t>
            </w:r>
          </w:p>
        </w:tc>
        <w:tc>
          <w:tcPr>
            <w:tcW w:w="2835" w:type="dxa"/>
            <w:shd w:val="clear" w:color="auto" w:fill="B8CCE4" w:themeFill="accent1" w:themeFillTint="66"/>
            <w:vAlign w:val="center"/>
          </w:tcPr>
          <w:p w14:paraId="2285479A" w14:textId="1FE94354" w:rsidR="009E7911" w:rsidRPr="00726EEA" w:rsidRDefault="00DF4701" w:rsidP="00386557">
            <w:pPr>
              <w:pStyle w:val="af1"/>
              <w:spacing w:before="100" w:beforeAutospacing="1" w:after="100" w:afterAutospacing="1"/>
              <w:rPr>
                <w:lang w:val="ru-RU" w:eastAsia="ru-RU"/>
              </w:rPr>
            </w:pPr>
            <m:oMathPara>
              <m:oMath>
                <m:sSubSup>
                  <m:sSubSupPr>
                    <m:ctrlPr>
                      <w:rPr>
                        <w:rFonts w:ascii="Cambria Math" w:hAnsi="Cambria Math"/>
                        <w:b/>
                        <w:i/>
                        <w:lang w:val="ru-RU"/>
                      </w:rPr>
                    </m:ctrlPr>
                  </m:sSubSupPr>
                  <m:e>
                    <m:r>
                      <m:rPr>
                        <m:sty m:val="bi"/>
                      </m:rPr>
                      <w:rPr>
                        <w:rFonts w:ascii="Cambria Math" w:hAnsi="Cambria Math"/>
                        <w:lang w:val="ru-RU"/>
                      </w:rPr>
                      <m:t>C</m:t>
                    </m:r>
                  </m:e>
                  <m:sub>
                    <m:r>
                      <m:rPr>
                        <m:sty m:val="bi"/>
                      </m:rPr>
                      <w:rPr>
                        <w:rFonts w:ascii="Cambria Math" w:hAnsi="Cambria Math"/>
                        <w:lang w:val="ru-RU"/>
                      </w:rPr>
                      <m:t>5</m:t>
                    </m:r>
                  </m:sub>
                  <m:sup>
                    <m:r>
                      <m:rPr>
                        <m:sty m:val="bi"/>
                      </m:rPr>
                      <w:rPr>
                        <w:rFonts w:ascii="Cambria Math" w:hAnsi="Cambria Math"/>
                      </w:rPr>
                      <m:t>ma[</m:t>
                    </m:r>
                  </m:sup>
                </m:sSubSup>
                <m:r>
                  <m:rPr>
                    <m:sty m:val="bi"/>
                  </m:rPr>
                  <w:rPr>
                    <w:rFonts w:ascii="Cambria Math" w:hAnsi="Cambria Math"/>
                    <w:lang w:val="ru-RU"/>
                  </w:rPr>
                  <m:t>=40</m:t>
                </m:r>
              </m:oMath>
            </m:oMathPara>
          </w:p>
        </w:tc>
        <w:tc>
          <w:tcPr>
            <w:tcW w:w="1275" w:type="dxa"/>
            <w:shd w:val="clear" w:color="auto" w:fill="B8CCE4" w:themeFill="accent1" w:themeFillTint="66"/>
            <w:vAlign w:val="center"/>
          </w:tcPr>
          <w:p w14:paraId="6E189EEE" w14:textId="5C0DAFD3" w:rsidR="009E7911" w:rsidRPr="00726EEA" w:rsidRDefault="00AF6A75" w:rsidP="00726EEA">
            <w:pPr>
              <w:tabs>
                <w:tab w:val="left" w:pos="601"/>
              </w:tabs>
              <w:spacing w:after="60" w:line="240" w:lineRule="auto"/>
              <w:textAlignment w:val="baseline"/>
              <w:rPr>
                <w:rFonts w:ascii="Times New Roman" w:hAnsi="Times New Roman" w:cs="Times New Roman"/>
                <w:b/>
                <w:sz w:val="24"/>
                <w:szCs w:val="24"/>
              </w:rPr>
            </w:pPr>
            <w:r>
              <w:rPr>
                <w:rFonts w:ascii="Times New Roman" w:hAnsi="Times New Roman" w:cs="Times New Roman"/>
                <w:b/>
                <w:sz w:val="24"/>
                <w:szCs w:val="24"/>
              </w:rPr>
              <w:t>38,00</w:t>
            </w:r>
          </w:p>
        </w:tc>
        <w:tc>
          <w:tcPr>
            <w:tcW w:w="1418" w:type="dxa"/>
            <w:shd w:val="clear" w:color="auto" w:fill="B8CCE4" w:themeFill="accent1" w:themeFillTint="66"/>
            <w:vAlign w:val="center"/>
          </w:tcPr>
          <w:p w14:paraId="4196154F" w14:textId="77DCA40E" w:rsidR="009E7911" w:rsidRPr="00726EEA" w:rsidRDefault="00E16269" w:rsidP="00726EEA">
            <w:pPr>
              <w:pStyle w:val="af1"/>
              <w:spacing w:before="100" w:beforeAutospacing="1" w:after="100" w:afterAutospacing="1"/>
              <w:rPr>
                <w:b/>
                <w:lang w:val="ru-RU"/>
              </w:rPr>
            </w:pPr>
            <w:r>
              <w:rPr>
                <w:b/>
                <w:lang w:val="ru-RU"/>
              </w:rPr>
              <w:t>38,00</w:t>
            </w:r>
          </w:p>
        </w:tc>
        <w:tc>
          <w:tcPr>
            <w:tcW w:w="1276" w:type="dxa"/>
            <w:shd w:val="clear" w:color="auto" w:fill="B8CCE4" w:themeFill="accent1" w:themeFillTint="66"/>
            <w:vAlign w:val="center"/>
          </w:tcPr>
          <w:p w14:paraId="35BC537D" w14:textId="2051EBFE" w:rsidR="009E7911" w:rsidRPr="00726EEA" w:rsidRDefault="00DB4D65" w:rsidP="00726EEA">
            <w:pPr>
              <w:pStyle w:val="af1"/>
              <w:spacing w:before="100" w:beforeAutospacing="1" w:after="100" w:afterAutospacing="1"/>
              <w:rPr>
                <w:b/>
                <w:lang w:val="ru-RU"/>
              </w:rPr>
            </w:pPr>
            <w:r>
              <w:rPr>
                <w:b/>
                <w:lang w:val="ru-RU"/>
              </w:rPr>
              <w:t>39,00</w:t>
            </w:r>
          </w:p>
        </w:tc>
        <w:tc>
          <w:tcPr>
            <w:tcW w:w="1275" w:type="dxa"/>
            <w:shd w:val="clear" w:color="auto" w:fill="B8CCE4" w:themeFill="accent1" w:themeFillTint="66"/>
            <w:vAlign w:val="center"/>
          </w:tcPr>
          <w:p w14:paraId="14DBA972" w14:textId="4D82C0A3" w:rsidR="009E7911" w:rsidRPr="00726EEA" w:rsidRDefault="00611F40" w:rsidP="00726EEA">
            <w:pPr>
              <w:pStyle w:val="af1"/>
              <w:spacing w:before="100" w:beforeAutospacing="1" w:after="100" w:afterAutospacing="1"/>
              <w:rPr>
                <w:b/>
                <w:lang w:val="ru-RU"/>
              </w:rPr>
            </w:pPr>
            <w:r>
              <w:rPr>
                <w:b/>
                <w:lang w:val="ru-RU"/>
              </w:rPr>
              <w:t>40,00</w:t>
            </w:r>
          </w:p>
        </w:tc>
        <w:tc>
          <w:tcPr>
            <w:tcW w:w="1134" w:type="dxa"/>
            <w:shd w:val="clear" w:color="auto" w:fill="B8CCE4" w:themeFill="accent1" w:themeFillTint="66"/>
            <w:vAlign w:val="center"/>
          </w:tcPr>
          <w:p w14:paraId="4A003562" w14:textId="50FDC6CF" w:rsidR="009E7911" w:rsidRPr="00726EEA" w:rsidRDefault="0088374A" w:rsidP="00726EEA">
            <w:pPr>
              <w:pStyle w:val="af1"/>
              <w:spacing w:before="100" w:beforeAutospacing="1" w:after="100" w:afterAutospacing="1"/>
              <w:rPr>
                <w:b/>
                <w:lang w:val="ru-RU"/>
              </w:rPr>
            </w:pPr>
            <w:r>
              <w:rPr>
                <w:b/>
                <w:lang w:val="ru-RU"/>
              </w:rPr>
              <w:t>-</w:t>
            </w:r>
          </w:p>
        </w:tc>
        <w:tc>
          <w:tcPr>
            <w:tcW w:w="1134" w:type="dxa"/>
            <w:shd w:val="clear" w:color="auto" w:fill="B8CCE4" w:themeFill="accent1" w:themeFillTint="66"/>
          </w:tcPr>
          <w:p w14:paraId="066C7E0A" w14:textId="77777777" w:rsidR="009E7911" w:rsidRDefault="009E7911" w:rsidP="00726EEA">
            <w:pPr>
              <w:pStyle w:val="af1"/>
              <w:spacing w:before="100" w:beforeAutospacing="1" w:after="100" w:afterAutospacing="1"/>
              <w:rPr>
                <w:b/>
                <w:lang w:val="ru-RU"/>
              </w:rPr>
            </w:pPr>
          </w:p>
          <w:p w14:paraId="0B2BFF55" w14:textId="77777777" w:rsidR="00DA38AD" w:rsidRDefault="00DA38AD" w:rsidP="00726EEA">
            <w:pPr>
              <w:pStyle w:val="af1"/>
              <w:spacing w:before="100" w:beforeAutospacing="1" w:after="100" w:afterAutospacing="1"/>
              <w:rPr>
                <w:b/>
                <w:lang w:val="ru-RU"/>
              </w:rPr>
            </w:pPr>
          </w:p>
          <w:p w14:paraId="5373D902" w14:textId="31EF0E1C" w:rsidR="00DA38AD" w:rsidRPr="00726EEA" w:rsidRDefault="00DA38AD" w:rsidP="00726EEA">
            <w:pPr>
              <w:pStyle w:val="af1"/>
              <w:spacing w:before="100" w:beforeAutospacing="1" w:after="100" w:afterAutospacing="1"/>
              <w:rPr>
                <w:b/>
                <w:lang w:val="ru-RU"/>
              </w:rPr>
            </w:pPr>
            <w:r>
              <w:rPr>
                <w:b/>
                <w:lang w:val="ru-RU"/>
              </w:rPr>
              <w:t>37,00</w:t>
            </w:r>
          </w:p>
        </w:tc>
        <w:tc>
          <w:tcPr>
            <w:tcW w:w="1134" w:type="dxa"/>
            <w:shd w:val="clear" w:color="auto" w:fill="B8CCE4" w:themeFill="accent1" w:themeFillTint="66"/>
          </w:tcPr>
          <w:p w14:paraId="3AFD24C9" w14:textId="77777777" w:rsidR="009E7911" w:rsidRDefault="009E7911" w:rsidP="00726EEA">
            <w:pPr>
              <w:pStyle w:val="af1"/>
              <w:spacing w:before="100" w:beforeAutospacing="1" w:after="100" w:afterAutospacing="1"/>
              <w:rPr>
                <w:b/>
                <w:lang w:val="ru-RU"/>
              </w:rPr>
            </w:pPr>
          </w:p>
          <w:p w14:paraId="1C78F9FB" w14:textId="77777777" w:rsidR="00DA38AD" w:rsidRDefault="00DA38AD" w:rsidP="00726EEA">
            <w:pPr>
              <w:pStyle w:val="af1"/>
              <w:spacing w:before="100" w:beforeAutospacing="1" w:after="100" w:afterAutospacing="1"/>
              <w:rPr>
                <w:b/>
                <w:lang w:val="ru-RU"/>
              </w:rPr>
            </w:pPr>
          </w:p>
          <w:p w14:paraId="55ABC792" w14:textId="681AC62F" w:rsidR="00DA38AD" w:rsidRPr="00726EEA" w:rsidRDefault="00DA38AD" w:rsidP="00726EEA">
            <w:pPr>
              <w:pStyle w:val="af1"/>
              <w:spacing w:before="100" w:beforeAutospacing="1" w:after="100" w:afterAutospacing="1"/>
              <w:rPr>
                <w:b/>
                <w:lang w:val="ru-RU"/>
              </w:rPr>
            </w:pPr>
            <w:r>
              <w:rPr>
                <w:b/>
                <w:lang w:val="ru-RU"/>
              </w:rPr>
              <w:t>-</w:t>
            </w:r>
          </w:p>
        </w:tc>
      </w:tr>
      <w:tr w:rsidR="001A6F54" w:rsidRPr="00726EEA" w14:paraId="57B04CAF" w14:textId="3A140D5F" w:rsidTr="00D415EC">
        <w:trPr>
          <w:cantSplit/>
          <w:trHeight w:val="894"/>
        </w:trPr>
        <w:tc>
          <w:tcPr>
            <w:tcW w:w="534" w:type="dxa"/>
            <w:vMerge w:val="restart"/>
            <w:shd w:val="clear" w:color="auto" w:fill="auto"/>
            <w:vAlign w:val="center"/>
          </w:tcPr>
          <w:p w14:paraId="39444841" w14:textId="77777777" w:rsidR="001A6F54" w:rsidRPr="00726EEA" w:rsidRDefault="001A6F54" w:rsidP="00726EEA">
            <w:pPr>
              <w:pStyle w:val="af1"/>
              <w:spacing w:before="100" w:beforeAutospacing="1" w:after="100" w:afterAutospacing="1"/>
              <w:rPr>
                <w:lang w:val="ru-RU" w:eastAsia="ru-RU"/>
              </w:rPr>
            </w:pPr>
          </w:p>
        </w:tc>
        <w:tc>
          <w:tcPr>
            <w:tcW w:w="3969" w:type="dxa"/>
            <w:vMerge w:val="restart"/>
            <w:shd w:val="clear" w:color="auto" w:fill="auto"/>
            <w:vAlign w:val="center"/>
          </w:tcPr>
          <w:p w14:paraId="4F30AD90" w14:textId="77777777" w:rsidR="00617DE9" w:rsidRDefault="00617DE9" w:rsidP="00BD585D">
            <w:pPr>
              <w:pStyle w:val="af3"/>
              <w:tabs>
                <w:tab w:val="left" w:pos="708"/>
              </w:tabs>
              <w:ind w:left="34" w:hanging="3"/>
              <w:contextualSpacing/>
              <w:rPr>
                <w:bCs/>
                <w:iCs/>
                <w:snapToGrid w:val="0"/>
                <w:szCs w:val="24"/>
              </w:rPr>
            </w:pPr>
          </w:p>
          <w:p w14:paraId="3DF4C497" w14:textId="146FEDB6" w:rsidR="00BD585D" w:rsidRPr="00BD585D" w:rsidRDefault="00D415EC" w:rsidP="00BD585D">
            <w:pPr>
              <w:pStyle w:val="af3"/>
              <w:tabs>
                <w:tab w:val="left" w:pos="708"/>
              </w:tabs>
              <w:ind w:left="34" w:hanging="3"/>
              <w:contextualSpacing/>
              <w:rPr>
                <w:bCs/>
                <w:iCs/>
                <w:snapToGrid w:val="0"/>
                <w:szCs w:val="24"/>
              </w:rPr>
            </w:pPr>
            <w:r>
              <w:rPr>
                <w:bCs/>
                <w:iCs/>
                <w:snapToGrid w:val="0"/>
                <w:szCs w:val="24"/>
              </w:rPr>
              <w:t>Комиссия оценивает предоставленные образцы</w:t>
            </w:r>
            <w:r w:rsidR="00BD585D" w:rsidRPr="00BD585D">
              <w:rPr>
                <w:bCs/>
                <w:iCs/>
                <w:snapToGrid w:val="0"/>
                <w:szCs w:val="24"/>
              </w:rPr>
              <w:t xml:space="preserve"> сувенирной продукции с логотипом заказчика для иллюстрации качества работы.</w:t>
            </w:r>
          </w:p>
          <w:p w14:paraId="7226A879" w14:textId="77777777" w:rsidR="00BD585D" w:rsidRPr="00BD585D" w:rsidRDefault="00BD585D" w:rsidP="00BD585D">
            <w:pPr>
              <w:pStyle w:val="af3"/>
              <w:tabs>
                <w:tab w:val="left" w:pos="708"/>
              </w:tabs>
              <w:ind w:left="34" w:hanging="3"/>
              <w:contextualSpacing/>
              <w:rPr>
                <w:bCs/>
                <w:iCs/>
                <w:snapToGrid w:val="0"/>
                <w:szCs w:val="24"/>
              </w:rPr>
            </w:pPr>
            <w:r w:rsidRPr="00BD585D">
              <w:rPr>
                <w:bCs/>
                <w:iCs/>
                <w:snapToGrid w:val="0"/>
                <w:szCs w:val="24"/>
              </w:rPr>
              <w:t xml:space="preserve">(логотипы ФРИИ, </w:t>
            </w:r>
            <w:proofErr w:type="spellStart"/>
            <w:r w:rsidRPr="00BD585D">
              <w:rPr>
                <w:bCs/>
                <w:iCs/>
                <w:snapToGrid w:val="0"/>
                <w:szCs w:val="24"/>
              </w:rPr>
              <w:t>Born</w:t>
            </w:r>
            <w:proofErr w:type="spellEnd"/>
            <w:r w:rsidRPr="00BD585D">
              <w:rPr>
                <w:bCs/>
                <w:iCs/>
                <w:snapToGrid w:val="0"/>
                <w:szCs w:val="24"/>
              </w:rPr>
              <w:t xml:space="preserve"> </w:t>
            </w:r>
            <w:proofErr w:type="spellStart"/>
            <w:r w:rsidRPr="00BD585D">
              <w:rPr>
                <w:bCs/>
                <w:iCs/>
                <w:snapToGrid w:val="0"/>
                <w:szCs w:val="24"/>
              </w:rPr>
              <w:t>to</w:t>
            </w:r>
            <w:proofErr w:type="spellEnd"/>
            <w:r w:rsidRPr="00BD585D">
              <w:rPr>
                <w:bCs/>
                <w:iCs/>
                <w:snapToGrid w:val="0"/>
                <w:szCs w:val="24"/>
              </w:rPr>
              <w:t xml:space="preserve"> </w:t>
            </w:r>
            <w:proofErr w:type="spellStart"/>
            <w:r w:rsidRPr="00BD585D">
              <w:rPr>
                <w:bCs/>
                <w:iCs/>
                <w:snapToGrid w:val="0"/>
                <w:szCs w:val="24"/>
              </w:rPr>
              <w:t>be</w:t>
            </w:r>
            <w:proofErr w:type="spellEnd"/>
            <w:r w:rsidRPr="00BD585D">
              <w:rPr>
                <w:bCs/>
                <w:iCs/>
                <w:snapToGrid w:val="0"/>
                <w:szCs w:val="24"/>
              </w:rPr>
              <w:t xml:space="preserve"> ФРИИ, макет кружки прилагаются к ТЗ)</w:t>
            </w:r>
          </w:p>
          <w:p w14:paraId="217AAEF7" w14:textId="501A1F12" w:rsidR="001A6F54" w:rsidRDefault="00BD585D" w:rsidP="00BD585D">
            <w:pPr>
              <w:pStyle w:val="af3"/>
              <w:tabs>
                <w:tab w:val="left" w:pos="708"/>
              </w:tabs>
              <w:ind w:left="34" w:hanging="3"/>
              <w:contextualSpacing/>
              <w:jc w:val="left"/>
              <w:rPr>
                <w:bCs/>
                <w:iCs/>
                <w:snapToGrid w:val="0"/>
                <w:szCs w:val="24"/>
              </w:rPr>
            </w:pPr>
            <w:r w:rsidRPr="00BD585D">
              <w:rPr>
                <w:bCs/>
                <w:iCs/>
                <w:snapToGrid w:val="0"/>
                <w:szCs w:val="24"/>
              </w:rPr>
              <w:t>2) Предоставление образцов сувенирной продукции (2-3 штуки), наиболее ярко иллюстрирующих качество работы Исполнителя</w:t>
            </w:r>
          </w:p>
          <w:p w14:paraId="3EF1C0A4" w14:textId="77777777" w:rsidR="00BD585D" w:rsidRPr="00BD585D" w:rsidRDefault="00BD585D" w:rsidP="00BD585D">
            <w:pPr>
              <w:pStyle w:val="af3"/>
              <w:tabs>
                <w:tab w:val="left" w:pos="708"/>
              </w:tabs>
              <w:ind w:left="34" w:hanging="3"/>
              <w:contextualSpacing/>
              <w:rPr>
                <w:bCs/>
                <w:iCs/>
                <w:snapToGrid w:val="0"/>
                <w:szCs w:val="24"/>
              </w:rPr>
            </w:pPr>
            <w:r w:rsidRPr="00BD585D">
              <w:rPr>
                <w:bCs/>
                <w:iCs/>
                <w:snapToGrid w:val="0"/>
                <w:szCs w:val="24"/>
              </w:rPr>
              <w:t>1)Участник предоставляет образцы сувенирной продукции с логотипом заказчика:</w:t>
            </w:r>
          </w:p>
          <w:p w14:paraId="5B7831D6" w14:textId="77777777" w:rsidR="00BD585D" w:rsidRPr="00BD585D" w:rsidRDefault="00BD585D" w:rsidP="00BD585D">
            <w:pPr>
              <w:pStyle w:val="af3"/>
              <w:tabs>
                <w:tab w:val="left" w:pos="708"/>
              </w:tabs>
              <w:ind w:left="34" w:hanging="3"/>
              <w:contextualSpacing/>
              <w:rPr>
                <w:bCs/>
                <w:iCs/>
                <w:snapToGrid w:val="0"/>
                <w:szCs w:val="24"/>
              </w:rPr>
            </w:pPr>
            <w:r w:rsidRPr="00BD585D">
              <w:rPr>
                <w:bCs/>
                <w:iCs/>
                <w:snapToGrid w:val="0"/>
                <w:szCs w:val="24"/>
              </w:rPr>
              <w:t>- Кружка</w:t>
            </w:r>
          </w:p>
          <w:p w14:paraId="2D1CCBEA" w14:textId="77777777" w:rsidR="00BD585D" w:rsidRPr="00BD585D" w:rsidRDefault="00BD585D" w:rsidP="00BD585D">
            <w:pPr>
              <w:pStyle w:val="af3"/>
              <w:tabs>
                <w:tab w:val="left" w:pos="708"/>
              </w:tabs>
              <w:ind w:left="34" w:hanging="3"/>
              <w:contextualSpacing/>
              <w:rPr>
                <w:bCs/>
                <w:iCs/>
                <w:snapToGrid w:val="0"/>
                <w:szCs w:val="24"/>
              </w:rPr>
            </w:pPr>
            <w:r w:rsidRPr="00BD585D">
              <w:rPr>
                <w:bCs/>
                <w:iCs/>
                <w:snapToGrid w:val="0"/>
                <w:szCs w:val="24"/>
              </w:rPr>
              <w:t>- Футболка</w:t>
            </w:r>
          </w:p>
          <w:p w14:paraId="44C79C6F" w14:textId="77777777" w:rsidR="00BD585D" w:rsidRPr="00BD585D" w:rsidRDefault="00BD585D" w:rsidP="00BD585D">
            <w:pPr>
              <w:pStyle w:val="af3"/>
              <w:tabs>
                <w:tab w:val="left" w:pos="708"/>
              </w:tabs>
              <w:ind w:left="34" w:hanging="3"/>
              <w:contextualSpacing/>
              <w:rPr>
                <w:bCs/>
                <w:iCs/>
                <w:snapToGrid w:val="0"/>
                <w:szCs w:val="24"/>
              </w:rPr>
            </w:pPr>
            <w:r w:rsidRPr="00BD585D">
              <w:rPr>
                <w:bCs/>
                <w:iCs/>
                <w:snapToGrid w:val="0"/>
                <w:szCs w:val="24"/>
              </w:rPr>
              <w:t>- Ручка</w:t>
            </w:r>
          </w:p>
          <w:p w14:paraId="38C932A7" w14:textId="77777777" w:rsidR="00BD585D" w:rsidRPr="00BD585D" w:rsidRDefault="00BD585D" w:rsidP="00BD585D">
            <w:pPr>
              <w:pStyle w:val="af3"/>
              <w:tabs>
                <w:tab w:val="left" w:pos="708"/>
              </w:tabs>
              <w:ind w:left="34" w:hanging="3"/>
              <w:contextualSpacing/>
              <w:rPr>
                <w:bCs/>
                <w:iCs/>
                <w:snapToGrid w:val="0"/>
                <w:szCs w:val="24"/>
              </w:rPr>
            </w:pPr>
            <w:r w:rsidRPr="00BD585D">
              <w:rPr>
                <w:bCs/>
                <w:iCs/>
                <w:snapToGrid w:val="0"/>
                <w:szCs w:val="24"/>
              </w:rPr>
              <w:t xml:space="preserve">2) участник предоставляет любые образцы сувенирной продукции на усмотрение исполнителя (2-3 </w:t>
            </w:r>
            <w:proofErr w:type="spellStart"/>
            <w:proofErr w:type="gramStart"/>
            <w:r w:rsidRPr="00BD585D">
              <w:rPr>
                <w:bCs/>
                <w:iCs/>
                <w:snapToGrid w:val="0"/>
                <w:szCs w:val="24"/>
              </w:rPr>
              <w:t>шт</w:t>
            </w:r>
            <w:proofErr w:type="spellEnd"/>
            <w:proofErr w:type="gramEnd"/>
            <w:r w:rsidRPr="00BD585D">
              <w:rPr>
                <w:bCs/>
                <w:iCs/>
                <w:snapToGrid w:val="0"/>
                <w:szCs w:val="24"/>
              </w:rPr>
              <w:t>)</w:t>
            </w:r>
          </w:p>
          <w:p w14:paraId="3A9FF140" w14:textId="77777777" w:rsidR="00BD585D" w:rsidRPr="00726EEA" w:rsidRDefault="00BD585D" w:rsidP="00BD585D">
            <w:pPr>
              <w:pStyle w:val="af3"/>
              <w:tabs>
                <w:tab w:val="left" w:pos="708"/>
              </w:tabs>
              <w:ind w:left="34" w:hanging="3"/>
              <w:contextualSpacing/>
              <w:jc w:val="left"/>
              <w:rPr>
                <w:bCs/>
                <w:iCs/>
                <w:snapToGrid w:val="0"/>
                <w:szCs w:val="24"/>
              </w:rPr>
            </w:pPr>
          </w:p>
          <w:p w14:paraId="7D7A57FD" w14:textId="77777777" w:rsidR="00D415EC" w:rsidRPr="00D415EC" w:rsidRDefault="00D415EC" w:rsidP="00D415EC">
            <w:pPr>
              <w:tabs>
                <w:tab w:val="left" w:pos="708"/>
                <w:tab w:val="num" w:pos="1980"/>
              </w:tabs>
              <w:spacing w:after="0" w:line="240" w:lineRule="auto"/>
              <w:ind w:hanging="3"/>
              <w:contextualSpacing/>
              <w:rPr>
                <w:rFonts w:ascii="Times New Roman" w:eastAsia="Times New Roman" w:hAnsi="Times New Roman" w:cs="Times New Roman"/>
              </w:rPr>
            </w:pPr>
            <w:r w:rsidRPr="00D415EC">
              <w:rPr>
                <w:rFonts w:ascii="Times New Roman" w:eastAsia="Times New Roman" w:hAnsi="Times New Roman" w:cs="Times New Roman"/>
              </w:rPr>
              <w:t xml:space="preserve">- </w:t>
            </w:r>
            <w:r w:rsidRPr="00D415EC">
              <w:rPr>
                <w:rFonts w:ascii="Times New Roman" w:eastAsia="Times New Roman" w:hAnsi="Times New Roman" w:cs="Times New Roman"/>
                <w:lang w:val="en-US"/>
              </w:rPr>
              <w:t>max</w:t>
            </w:r>
            <w:r w:rsidRPr="00D415EC">
              <w:rPr>
                <w:rFonts w:ascii="Times New Roman" w:eastAsia="Times New Roman" w:hAnsi="Times New Roman" w:cs="Times New Roman"/>
              </w:rPr>
              <w:t xml:space="preserve"> 15 баллов за кружку с логотипом заказчика</w:t>
            </w:r>
          </w:p>
          <w:p w14:paraId="598E8D47" w14:textId="77777777" w:rsidR="00D415EC" w:rsidRPr="00D415EC" w:rsidRDefault="00D415EC" w:rsidP="00D415EC">
            <w:pPr>
              <w:tabs>
                <w:tab w:val="left" w:pos="708"/>
                <w:tab w:val="num" w:pos="1980"/>
              </w:tabs>
              <w:spacing w:after="0" w:line="240" w:lineRule="auto"/>
              <w:ind w:hanging="3"/>
              <w:contextualSpacing/>
              <w:rPr>
                <w:rFonts w:ascii="Times New Roman" w:eastAsia="Times New Roman" w:hAnsi="Times New Roman" w:cs="Times New Roman"/>
              </w:rPr>
            </w:pPr>
            <w:r w:rsidRPr="00D415EC">
              <w:rPr>
                <w:rFonts w:ascii="Times New Roman" w:eastAsia="Times New Roman" w:hAnsi="Times New Roman" w:cs="Times New Roman"/>
              </w:rPr>
              <w:t xml:space="preserve">- </w:t>
            </w:r>
            <w:r w:rsidRPr="00D415EC">
              <w:rPr>
                <w:rFonts w:ascii="Times New Roman" w:eastAsia="Times New Roman" w:hAnsi="Times New Roman" w:cs="Times New Roman"/>
                <w:lang w:val="en-US"/>
              </w:rPr>
              <w:t>max</w:t>
            </w:r>
            <w:r w:rsidRPr="00D415EC">
              <w:rPr>
                <w:rFonts w:ascii="Times New Roman" w:eastAsia="Times New Roman" w:hAnsi="Times New Roman" w:cs="Times New Roman"/>
              </w:rPr>
              <w:t xml:space="preserve"> 15 баллов за футболку с логотипом заказчика</w:t>
            </w:r>
          </w:p>
          <w:p w14:paraId="4CCECD1C" w14:textId="77777777" w:rsidR="00D415EC" w:rsidRPr="00D415EC" w:rsidRDefault="00D415EC" w:rsidP="00D415EC">
            <w:pPr>
              <w:tabs>
                <w:tab w:val="left" w:pos="708"/>
                <w:tab w:val="num" w:pos="1980"/>
              </w:tabs>
              <w:spacing w:after="0" w:line="240" w:lineRule="auto"/>
              <w:ind w:hanging="3"/>
              <w:contextualSpacing/>
              <w:rPr>
                <w:rFonts w:ascii="Times New Roman" w:eastAsia="Times New Roman" w:hAnsi="Times New Roman" w:cs="Times New Roman"/>
              </w:rPr>
            </w:pPr>
            <w:r w:rsidRPr="00D415EC">
              <w:rPr>
                <w:rFonts w:ascii="Times New Roman" w:eastAsia="Times New Roman" w:hAnsi="Times New Roman" w:cs="Times New Roman"/>
              </w:rPr>
              <w:t>- мах 5 баллов за ручку с логотипом заказчика</w:t>
            </w:r>
          </w:p>
          <w:p w14:paraId="349F8FBA" w14:textId="77777777" w:rsidR="00D415EC" w:rsidRPr="00D415EC" w:rsidRDefault="00D415EC" w:rsidP="00D415EC">
            <w:pPr>
              <w:tabs>
                <w:tab w:val="left" w:pos="708"/>
                <w:tab w:val="num" w:pos="1980"/>
              </w:tabs>
              <w:spacing w:after="0" w:line="240" w:lineRule="auto"/>
              <w:ind w:hanging="3"/>
              <w:contextualSpacing/>
              <w:rPr>
                <w:rFonts w:ascii="Times New Roman" w:eastAsia="Times New Roman" w:hAnsi="Times New Roman" w:cs="Times New Roman"/>
                <w:color w:val="000000"/>
                <w:sz w:val="24"/>
                <w:szCs w:val="24"/>
              </w:rPr>
            </w:pPr>
            <w:r w:rsidRPr="00D415EC">
              <w:rPr>
                <w:rFonts w:ascii="Times New Roman" w:eastAsia="Times New Roman" w:hAnsi="Times New Roman" w:cs="Times New Roman"/>
              </w:rPr>
              <w:t xml:space="preserve">- </w:t>
            </w:r>
            <w:r w:rsidRPr="00D415EC">
              <w:rPr>
                <w:rFonts w:ascii="Times New Roman" w:eastAsia="Times New Roman" w:hAnsi="Times New Roman" w:cs="Times New Roman"/>
                <w:lang w:val="en-US"/>
              </w:rPr>
              <w:t>max</w:t>
            </w:r>
            <w:r w:rsidRPr="00D415EC">
              <w:rPr>
                <w:rFonts w:ascii="Times New Roman" w:eastAsia="Times New Roman" w:hAnsi="Times New Roman" w:cs="Times New Roman"/>
              </w:rPr>
              <w:t xml:space="preserve"> 5 баллов за образцы, предоставленные исполнителем</w:t>
            </w:r>
          </w:p>
          <w:p w14:paraId="7A9707F4" w14:textId="77777777" w:rsidR="001A6F54" w:rsidRPr="00726EEA" w:rsidRDefault="001A6F54" w:rsidP="00726EEA">
            <w:pPr>
              <w:pStyle w:val="af3"/>
              <w:tabs>
                <w:tab w:val="left" w:pos="708"/>
              </w:tabs>
              <w:ind w:left="34" w:hanging="3"/>
              <w:contextualSpacing/>
              <w:jc w:val="left"/>
              <w:rPr>
                <w:bCs/>
                <w:iCs/>
                <w:snapToGrid w:val="0"/>
                <w:szCs w:val="24"/>
              </w:rPr>
            </w:pPr>
          </w:p>
          <w:p w14:paraId="0B94AB3A" w14:textId="5C29EB31" w:rsidR="001A6F54" w:rsidRPr="00726EEA" w:rsidRDefault="001A6F54" w:rsidP="00617DE9">
            <w:pPr>
              <w:pStyle w:val="af1"/>
              <w:tabs>
                <w:tab w:val="left" w:pos="601"/>
              </w:tabs>
              <w:spacing w:before="100" w:beforeAutospacing="1" w:after="100" w:afterAutospacing="1"/>
              <w:ind w:firstLine="317"/>
              <w:rPr>
                <w:b/>
                <w:lang w:val="ru-RU" w:eastAsia="ru-RU"/>
              </w:rPr>
            </w:pPr>
            <w:r w:rsidRPr="004B0ACE">
              <w:rPr>
                <w:b/>
                <w:lang w:val="ru-RU"/>
              </w:rPr>
              <w:t xml:space="preserve"> </w:t>
            </w:r>
            <w:r w:rsidR="00B734D5">
              <w:rPr>
                <w:b/>
                <w:u w:val="single"/>
                <w:lang w:val="ru-RU"/>
              </w:rPr>
              <w:t>0 до 40</w:t>
            </w:r>
            <w:r w:rsidRPr="004B0ACE">
              <w:rPr>
                <w:b/>
                <w:u w:val="single"/>
                <w:lang w:val="ru-RU"/>
              </w:rPr>
              <w:t xml:space="preserve"> баллов</w:t>
            </w:r>
            <w:r w:rsidRPr="004B0ACE">
              <w:rPr>
                <w:b/>
                <w:lang w:val="ru-RU"/>
              </w:rPr>
              <w:t>.</w:t>
            </w:r>
          </w:p>
        </w:tc>
        <w:tc>
          <w:tcPr>
            <w:tcW w:w="2835" w:type="dxa"/>
            <w:shd w:val="clear" w:color="auto" w:fill="auto"/>
            <w:vAlign w:val="center"/>
          </w:tcPr>
          <w:p w14:paraId="617979BB" w14:textId="7FF170B7" w:rsidR="001A6F54" w:rsidRPr="00726EEA" w:rsidRDefault="001A6F54" w:rsidP="00726EEA">
            <w:pPr>
              <w:pStyle w:val="af1"/>
              <w:spacing w:before="100" w:beforeAutospacing="1" w:after="100" w:afterAutospacing="1"/>
              <w:rPr>
                <w:b/>
                <w:i/>
                <w:lang w:val="ru-RU"/>
              </w:rPr>
            </w:pPr>
            <w:r>
              <w:rPr>
                <w:lang w:val="ru-RU" w:eastAsia="ru-RU"/>
              </w:rPr>
              <w:t>Д.Н. Дмитриев</w:t>
            </w:r>
          </w:p>
        </w:tc>
        <w:tc>
          <w:tcPr>
            <w:tcW w:w="1275" w:type="dxa"/>
            <w:vAlign w:val="center"/>
          </w:tcPr>
          <w:p w14:paraId="0C3FD47A" w14:textId="0DDED1E1" w:rsidR="001A6F54" w:rsidRPr="00726EEA" w:rsidRDefault="0088374A" w:rsidP="00726EEA">
            <w:pPr>
              <w:tabs>
                <w:tab w:val="left" w:pos="601"/>
              </w:tabs>
              <w:spacing w:after="60" w:line="240" w:lineRule="auto"/>
              <w:textAlignment w:val="baseline"/>
              <w:rPr>
                <w:rFonts w:ascii="Times New Roman" w:hAnsi="Times New Roman" w:cs="Times New Roman"/>
                <w:sz w:val="24"/>
                <w:szCs w:val="24"/>
              </w:rPr>
            </w:pPr>
            <w:r>
              <w:rPr>
                <w:rFonts w:ascii="Times New Roman" w:hAnsi="Times New Roman" w:cs="Times New Roman"/>
                <w:sz w:val="24"/>
                <w:szCs w:val="24"/>
              </w:rPr>
              <w:t>38</w:t>
            </w:r>
          </w:p>
        </w:tc>
        <w:tc>
          <w:tcPr>
            <w:tcW w:w="1418" w:type="dxa"/>
            <w:vAlign w:val="center"/>
          </w:tcPr>
          <w:p w14:paraId="07C7021F" w14:textId="29B563CF" w:rsidR="001A6F54" w:rsidRPr="00726EEA" w:rsidRDefault="0088374A" w:rsidP="00726EEA">
            <w:pPr>
              <w:pStyle w:val="af1"/>
              <w:spacing w:before="100" w:beforeAutospacing="1" w:after="100" w:afterAutospacing="1"/>
              <w:rPr>
                <w:lang w:val="ru-RU"/>
              </w:rPr>
            </w:pPr>
            <w:r>
              <w:rPr>
                <w:lang w:val="ru-RU"/>
              </w:rPr>
              <w:t>38</w:t>
            </w:r>
          </w:p>
        </w:tc>
        <w:tc>
          <w:tcPr>
            <w:tcW w:w="1276" w:type="dxa"/>
            <w:vAlign w:val="center"/>
          </w:tcPr>
          <w:p w14:paraId="78A922C5" w14:textId="4B9FC114" w:rsidR="001A6F54" w:rsidRPr="0088374A" w:rsidRDefault="0088374A" w:rsidP="00726EEA">
            <w:pPr>
              <w:pStyle w:val="af1"/>
              <w:spacing w:before="100" w:beforeAutospacing="1" w:after="100" w:afterAutospacing="1"/>
              <w:rPr>
                <w:lang w:val="ru-RU"/>
              </w:rPr>
            </w:pPr>
            <w:r>
              <w:rPr>
                <w:lang w:val="ru-RU"/>
              </w:rPr>
              <w:t>39</w:t>
            </w:r>
          </w:p>
        </w:tc>
        <w:tc>
          <w:tcPr>
            <w:tcW w:w="1275" w:type="dxa"/>
            <w:vAlign w:val="center"/>
          </w:tcPr>
          <w:p w14:paraId="0BA7D2A9" w14:textId="47DAF4C8" w:rsidR="001A6F54" w:rsidRPr="00726EEA" w:rsidRDefault="0088374A" w:rsidP="00726EEA">
            <w:pPr>
              <w:pStyle w:val="af1"/>
              <w:spacing w:before="100" w:beforeAutospacing="1" w:after="100" w:afterAutospacing="1"/>
              <w:rPr>
                <w:lang w:val="ru-RU"/>
              </w:rPr>
            </w:pPr>
            <w:r>
              <w:rPr>
                <w:lang w:val="ru-RU"/>
              </w:rPr>
              <w:t>40</w:t>
            </w:r>
          </w:p>
        </w:tc>
        <w:tc>
          <w:tcPr>
            <w:tcW w:w="1134" w:type="dxa"/>
            <w:shd w:val="clear" w:color="auto" w:fill="auto"/>
            <w:vAlign w:val="center"/>
          </w:tcPr>
          <w:p w14:paraId="404950DF" w14:textId="43AED79F" w:rsidR="001A6F54" w:rsidRPr="00726EEA" w:rsidRDefault="0088374A" w:rsidP="00726EEA">
            <w:pPr>
              <w:pStyle w:val="af1"/>
              <w:spacing w:before="100" w:beforeAutospacing="1" w:after="100" w:afterAutospacing="1"/>
              <w:rPr>
                <w:lang w:val="ru-RU"/>
              </w:rPr>
            </w:pPr>
            <w:r>
              <w:rPr>
                <w:lang w:val="ru-RU"/>
              </w:rPr>
              <w:t>-</w:t>
            </w:r>
          </w:p>
        </w:tc>
        <w:tc>
          <w:tcPr>
            <w:tcW w:w="1134" w:type="dxa"/>
          </w:tcPr>
          <w:p w14:paraId="32C0E1CB" w14:textId="77777777" w:rsidR="001A6F54" w:rsidRDefault="001A6F54" w:rsidP="00726EEA">
            <w:pPr>
              <w:pStyle w:val="af1"/>
              <w:spacing w:before="100" w:beforeAutospacing="1" w:after="100" w:afterAutospacing="1"/>
              <w:rPr>
                <w:lang w:val="ru-RU"/>
              </w:rPr>
            </w:pPr>
          </w:p>
          <w:p w14:paraId="554AABC5" w14:textId="2CA3067C" w:rsidR="0088374A" w:rsidRPr="00726EEA" w:rsidRDefault="0088374A" w:rsidP="00726EEA">
            <w:pPr>
              <w:pStyle w:val="af1"/>
              <w:spacing w:before="100" w:beforeAutospacing="1" w:after="100" w:afterAutospacing="1"/>
              <w:rPr>
                <w:lang w:val="ru-RU"/>
              </w:rPr>
            </w:pPr>
            <w:r>
              <w:rPr>
                <w:lang w:val="ru-RU"/>
              </w:rPr>
              <w:t>37</w:t>
            </w:r>
          </w:p>
        </w:tc>
        <w:tc>
          <w:tcPr>
            <w:tcW w:w="1134" w:type="dxa"/>
          </w:tcPr>
          <w:p w14:paraId="2E51CD7B" w14:textId="053C7F71" w:rsidR="001A6F54" w:rsidRPr="00726EEA" w:rsidRDefault="0088374A" w:rsidP="00726EEA">
            <w:pPr>
              <w:pStyle w:val="af1"/>
              <w:spacing w:before="100" w:beforeAutospacing="1" w:after="100" w:afterAutospacing="1"/>
              <w:rPr>
                <w:lang w:val="ru-RU"/>
              </w:rPr>
            </w:pPr>
            <w:r>
              <w:rPr>
                <w:lang w:val="ru-RU"/>
              </w:rPr>
              <w:t>-</w:t>
            </w:r>
          </w:p>
        </w:tc>
      </w:tr>
      <w:tr w:rsidR="001A6F54" w:rsidRPr="00726EEA" w14:paraId="5786398C" w14:textId="1344A49A" w:rsidTr="00D415EC">
        <w:trPr>
          <w:cantSplit/>
          <w:trHeight w:val="1215"/>
        </w:trPr>
        <w:tc>
          <w:tcPr>
            <w:tcW w:w="534" w:type="dxa"/>
            <w:vMerge/>
            <w:shd w:val="clear" w:color="auto" w:fill="auto"/>
            <w:vAlign w:val="center"/>
          </w:tcPr>
          <w:p w14:paraId="2DC42DC1" w14:textId="77777777" w:rsidR="001A6F54" w:rsidRPr="00726EEA" w:rsidRDefault="001A6F54" w:rsidP="00726EEA">
            <w:pPr>
              <w:pStyle w:val="af1"/>
              <w:spacing w:before="100" w:beforeAutospacing="1" w:after="100" w:afterAutospacing="1"/>
              <w:rPr>
                <w:lang w:val="ru-RU" w:eastAsia="ru-RU"/>
              </w:rPr>
            </w:pPr>
          </w:p>
        </w:tc>
        <w:tc>
          <w:tcPr>
            <w:tcW w:w="3969" w:type="dxa"/>
            <w:vMerge/>
            <w:shd w:val="clear" w:color="auto" w:fill="auto"/>
            <w:vAlign w:val="center"/>
          </w:tcPr>
          <w:p w14:paraId="5A1C02EE" w14:textId="77777777" w:rsidR="001A6F54" w:rsidRPr="00726EEA" w:rsidRDefault="001A6F54" w:rsidP="00726EEA">
            <w:pPr>
              <w:pStyle w:val="af3"/>
              <w:tabs>
                <w:tab w:val="left" w:pos="708"/>
              </w:tabs>
              <w:ind w:left="34" w:hanging="3"/>
              <w:contextualSpacing/>
              <w:jc w:val="left"/>
              <w:rPr>
                <w:szCs w:val="24"/>
              </w:rPr>
            </w:pPr>
          </w:p>
        </w:tc>
        <w:tc>
          <w:tcPr>
            <w:tcW w:w="2835" w:type="dxa"/>
            <w:shd w:val="clear" w:color="auto" w:fill="auto"/>
            <w:vAlign w:val="center"/>
          </w:tcPr>
          <w:p w14:paraId="7FA938AD" w14:textId="6C7E0EAB" w:rsidR="001A6F54" w:rsidRPr="00726EEA" w:rsidRDefault="001A6F54" w:rsidP="00726EEA">
            <w:pPr>
              <w:pStyle w:val="af1"/>
              <w:spacing w:before="100" w:beforeAutospacing="1" w:after="100" w:afterAutospacing="1"/>
              <w:rPr>
                <w:lang w:val="ru-RU" w:eastAsia="ru-RU"/>
              </w:rPr>
            </w:pPr>
            <w:r>
              <w:rPr>
                <w:lang w:val="ru-RU" w:eastAsia="ru-RU"/>
              </w:rPr>
              <w:t xml:space="preserve">П.А. </w:t>
            </w:r>
            <w:proofErr w:type="spellStart"/>
            <w:r>
              <w:rPr>
                <w:lang w:val="ru-RU" w:eastAsia="ru-RU"/>
              </w:rPr>
              <w:t>Цыбизова</w:t>
            </w:r>
            <w:proofErr w:type="spellEnd"/>
          </w:p>
        </w:tc>
        <w:tc>
          <w:tcPr>
            <w:tcW w:w="1275" w:type="dxa"/>
            <w:vAlign w:val="center"/>
          </w:tcPr>
          <w:p w14:paraId="19F04B59" w14:textId="6D1D9A87" w:rsidR="001A6F54" w:rsidRPr="00726EEA" w:rsidRDefault="00DF72E4" w:rsidP="00726EEA">
            <w:pPr>
              <w:tabs>
                <w:tab w:val="left" w:pos="601"/>
              </w:tabs>
              <w:spacing w:after="60" w:line="240" w:lineRule="auto"/>
              <w:textAlignment w:val="baseline"/>
              <w:rPr>
                <w:rFonts w:ascii="Times New Roman" w:hAnsi="Times New Roman" w:cs="Times New Roman"/>
                <w:sz w:val="24"/>
                <w:szCs w:val="24"/>
              </w:rPr>
            </w:pPr>
            <w:r>
              <w:rPr>
                <w:rFonts w:ascii="Times New Roman" w:hAnsi="Times New Roman" w:cs="Times New Roman"/>
                <w:sz w:val="24"/>
                <w:szCs w:val="24"/>
              </w:rPr>
              <w:t>39</w:t>
            </w:r>
          </w:p>
        </w:tc>
        <w:tc>
          <w:tcPr>
            <w:tcW w:w="1418" w:type="dxa"/>
            <w:vAlign w:val="center"/>
          </w:tcPr>
          <w:p w14:paraId="32874A9B" w14:textId="3732161F" w:rsidR="001A6F54" w:rsidRPr="00726EEA" w:rsidRDefault="00DF72E4" w:rsidP="00726EEA">
            <w:pPr>
              <w:pStyle w:val="af1"/>
              <w:spacing w:before="100" w:beforeAutospacing="1" w:after="100" w:afterAutospacing="1"/>
              <w:rPr>
                <w:lang w:val="ru-RU"/>
              </w:rPr>
            </w:pPr>
            <w:r>
              <w:rPr>
                <w:lang w:val="ru-RU"/>
              </w:rPr>
              <w:t>38</w:t>
            </w:r>
          </w:p>
        </w:tc>
        <w:tc>
          <w:tcPr>
            <w:tcW w:w="1276" w:type="dxa"/>
            <w:vAlign w:val="center"/>
          </w:tcPr>
          <w:p w14:paraId="0B45FBC5" w14:textId="20504FBA" w:rsidR="001A6F54" w:rsidRPr="00726EEA" w:rsidRDefault="00DF72E4" w:rsidP="00726EEA">
            <w:pPr>
              <w:pStyle w:val="af1"/>
              <w:spacing w:before="100" w:beforeAutospacing="1" w:after="100" w:afterAutospacing="1"/>
              <w:rPr>
                <w:lang w:val="ru-RU"/>
              </w:rPr>
            </w:pPr>
            <w:r>
              <w:rPr>
                <w:lang w:val="ru-RU"/>
              </w:rPr>
              <w:t>39</w:t>
            </w:r>
          </w:p>
        </w:tc>
        <w:tc>
          <w:tcPr>
            <w:tcW w:w="1275" w:type="dxa"/>
            <w:vAlign w:val="center"/>
          </w:tcPr>
          <w:p w14:paraId="16D877C8" w14:textId="749DE19C" w:rsidR="001A6F54" w:rsidRPr="00726EEA" w:rsidRDefault="00DF72E4" w:rsidP="00726EEA">
            <w:pPr>
              <w:pStyle w:val="af1"/>
              <w:spacing w:before="100" w:beforeAutospacing="1" w:after="100" w:afterAutospacing="1"/>
              <w:rPr>
                <w:lang w:val="ru-RU"/>
              </w:rPr>
            </w:pPr>
            <w:r>
              <w:rPr>
                <w:lang w:val="ru-RU"/>
              </w:rPr>
              <w:t>40</w:t>
            </w:r>
          </w:p>
        </w:tc>
        <w:tc>
          <w:tcPr>
            <w:tcW w:w="1134" w:type="dxa"/>
            <w:shd w:val="clear" w:color="auto" w:fill="auto"/>
            <w:vAlign w:val="center"/>
          </w:tcPr>
          <w:p w14:paraId="0977E483" w14:textId="51C2290F" w:rsidR="001A6F54" w:rsidRPr="00726EEA" w:rsidRDefault="00DF72E4" w:rsidP="00726EEA">
            <w:pPr>
              <w:pStyle w:val="af1"/>
              <w:spacing w:before="100" w:beforeAutospacing="1" w:after="100" w:afterAutospacing="1"/>
              <w:rPr>
                <w:lang w:val="ru-RU"/>
              </w:rPr>
            </w:pPr>
            <w:r>
              <w:rPr>
                <w:lang w:val="ru-RU"/>
              </w:rPr>
              <w:t>-</w:t>
            </w:r>
          </w:p>
        </w:tc>
        <w:tc>
          <w:tcPr>
            <w:tcW w:w="1134" w:type="dxa"/>
          </w:tcPr>
          <w:p w14:paraId="20AE069C" w14:textId="77777777" w:rsidR="001A6F54" w:rsidRDefault="001A6F54" w:rsidP="00726EEA">
            <w:pPr>
              <w:pStyle w:val="af1"/>
              <w:spacing w:before="100" w:beforeAutospacing="1" w:after="100" w:afterAutospacing="1"/>
              <w:rPr>
                <w:lang w:val="ru-RU"/>
              </w:rPr>
            </w:pPr>
          </w:p>
          <w:p w14:paraId="741AA3AE" w14:textId="4F404033" w:rsidR="00DF72E4" w:rsidRPr="00726EEA" w:rsidRDefault="00DF72E4" w:rsidP="00726EEA">
            <w:pPr>
              <w:pStyle w:val="af1"/>
              <w:spacing w:before="100" w:beforeAutospacing="1" w:after="100" w:afterAutospacing="1"/>
              <w:rPr>
                <w:lang w:val="ru-RU"/>
              </w:rPr>
            </w:pPr>
            <w:r>
              <w:rPr>
                <w:lang w:val="ru-RU"/>
              </w:rPr>
              <w:t>37</w:t>
            </w:r>
          </w:p>
        </w:tc>
        <w:tc>
          <w:tcPr>
            <w:tcW w:w="1134" w:type="dxa"/>
          </w:tcPr>
          <w:p w14:paraId="6EEBC0D6" w14:textId="77777777" w:rsidR="001A6F54" w:rsidRDefault="001A6F54" w:rsidP="00726EEA">
            <w:pPr>
              <w:pStyle w:val="af1"/>
              <w:spacing w:before="100" w:beforeAutospacing="1" w:after="100" w:afterAutospacing="1"/>
              <w:rPr>
                <w:lang w:val="ru-RU"/>
              </w:rPr>
            </w:pPr>
          </w:p>
          <w:p w14:paraId="4B6B7545" w14:textId="6551C98D" w:rsidR="00DF72E4" w:rsidRPr="00726EEA" w:rsidRDefault="00DF72E4" w:rsidP="00726EEA">
            <w:pPr>
              <w:pStyle w:val="af1"/>
              <w:spacing w:before="100" w:beforeAutospacing="1" w:after="100" w:afterAutospacing="1"/>
              <w:rPr>
                <w:lang w:val="ru-RU"/>
              </w:rPr>
            </w:pPr>
            <w:r>
              <w:rPr>
                <w:lang w:val="ru-RU"/>
              </w:rPr>
              <w:t>-</w:t>
            </w:r>
          </w:p>
        </w:tc>
      </w:tr>
      <w:tr w:rsidR="001A6F54" w:rsidRPr="00726EEA" w14:paraId="355C6880" w14:textId="747EC349" w:rsidTr="00D415EC">
        <w:trPr>
          <w:cantSplit/>
          <w:trHeight w:val="1807"/>
        </w:trPr>
        <w:tc>
          <w:tcPr>
            <w:tcW w:w="534" w:type="dxa"/>
            <w:vMerge/>
            <w:shd w:val="clear" w:color="auto" w:fill="auto"/>
            <w:vAlign w:val="center"/>
          </w:tcPr>
          <w:p w14:paraId="54DDC34F" w14:textId="77777777" w:rsidR="001A6F54" w:rsidRPr="00726EEA" w:rsidRDefault="001A6F54" w:rsidP="00726EEA">
            <w:pPr>
              <w:pStyle w:val="af1"/>
              <w:spacing w:before="100" w:beforeAutospacing="1" w:after="100" w:afterAutospacing="1"/>
              <w:rPr>
                <w:lang w:val="ru-RU" w:eastAsia="ru-RU"/>
              </w:rPr>
            </w:pPr>
          </w:p>
        </w:tc>
        <w:tc>
          <w:tcPr>
            <w:tcW w:w="3969" w:type="dxa"/>
            <w:vMerge/>
            <w:shd w:val="clear" w:color="auto" w:fill="auto"/>
            <w:vAlign w:val="center"/>
          </w:tcPr>
          <w:p w14:paraId="5A9A9759" w14:textId="77777777" w:rsidR="001A6F54" w:rsidRPr="00726EEA" w:rsidRDefault="001A6F54" w:rsidP="00726EEA">
            <w:pPr>
              <w:pStyle w:val="af3"/>
              <w:tabs>
                <w:tab w:val="left" w:pos="708"/>
              </w:tabs>
              <w:ind w:left="34" w:hanging="3"/>
              <w:contextualSpacing/>
              <w:jc w:val="left"/>
              <w:rPr>
                <w:szCs w:val="24"/>
              </w:rPr>
            </w:pPr>
          </w:p>
        </w:tc>
        <w:tc>
          <w:tcPr>
            <w:tcW w:w="2835" w:type="dxa"/>
            <w:shd w:val="clear" w:color="auto" w:fill="auto"/>
            <w:vAlign w:val="center"/>
          </w:tcPr>
          <w:p w14:paraId="77AD0F84" w14:textId="3B05AF6E" w:rsidR="001A6F54" w:rsidRPr="00726EEA" w:rsidRDefault="001A6F54" w:rsidP="00726EEA">
            <w:pPr>
              <w:pStyle w:val="af1"/>
              <w:spacing w:before="100" w:beforeAutospacing="1" w:after="100" w:afterAutospacing="1"/>
              <w:rPr>
                <w:lang w:val="ru-RU" w:eastAsia="ru-RU"/>
              </w:rPr>
            </w:pPr>
            <w:r>
              <w:rPr>
                <w:lang w:val="ru-RU" w:eastAsia="ru-RU"/>
              </w:rPr>
              <w:t>И.А. Попова</w:t>
            </w:r>
          </w:p>
        </w:tc>
        <w:tc>
          <w:tcPr>
            <w:tcW w:w="1275" w:type="dxa"/>
            <w:vAlign w:val="center"/>
          </w:tcPr>
          <w:p w14:paraId="45392128" w14:textId="1D312130" w:rsidR="001A6F54" w:rsidRPr="00726EEA" w:rsidRDefault="002447C6" w:rsidP="00726EEA">
            <w:pPr>
              <w:tabs>
                <w:tab w:val="left" w:pos="601"/>
              </w:tabs>
              <w:spacing w:after="60" w:line="240" w:lineRule="auto"/>
              <w:textAlignment w:val="baseline"/>
              <w:rPr>
                <w:rFonts w:ascii="Times New Roman" w:hAnsi="Times New Roman" w:cs="Times New Roman"/>
                <w:sz w:val="24"/>
                <w:szCs w:val="24"/>
              </w:rPr>
            </w:pPr>
            <w:r>
              <w:rPr>
                <w:rFonts w:ascii="Times New Roman" w:hAnsi="Times New Roman" w:cs="Times New Roman"/>
                <w:sz w:val="24"/>
                <w:szCs w:val="24"/>
              </w:rPr>
              <w:t>38</w:t>
            </w:r>
          </w:p>
        </w:tc>
        <w:tc>
          <w:tcPr>
            <w:tcW w:w="1418" w:type="dxa"/>
            <w:vAlign w:val="center"/>
          </w:tcPr>
          <w:p w14:paraId="3BB9CC14" w14:textId="24167D77" w:rsidR="001A6F54" w:rsidRPr="00726EEA" w:rsidRDefault="002447C6" w:rsidP="00726EEA">
            <w:pPr>
              <w:pStyle w:val="af1"/>
              <w:spacing w:before="100" w:beforeAutospacing="1" w:after="100" w:afterAutospacing="1"/>
              <w:rPr>
                <w:lang w:val="ru-RU"/>
              </w:rPr>
            </w:pPr>
            <w:r>
              <w:rPr>
                <w:lang w:val="ru-RU"/>
              </w:rPr>
              <w:t>38</w:t>
            </w:r>
          </w:p>
        </w:tc>
        <w:tc>
          <w:tcPr>
            <w:tcW w:w="1276" w:type="dxa"/>
            <w:vAlign w:val="center"/>
          </w:tcPr>
          <w:p w14:paraId="61D6FF38" w14:textId="3576A3D8" w:rsidR="001A6F54" w:rsidRPr="00726EEA" w:rsidRDefault="002447C6" w:rsidP="00726EEA">
            <w:pPr>
              <w:pStyle w:val="af1"/>
              <w:spacing w:before="100" w:beforeAutospacing="1" w:after="100" w:afterAutospacing="1"/>
              <w:rPr>
                <w:lang w:val="ru-RU"/>
              </w:rPr>
            </w:pPr>
            <w:r>
              <w:rPr>
                <w:lang w:val="ru-RU"/>
              </w:rPr>
              <w:t>39</w:t>
            </w:r>
          </w:p>
        </w:tc>
        <w:tc>
          <w:tcPr>
            <w:tcW w:w="1275" w:type="dxa"/>
            <w:vAlign w:val="center"/>
          </w:tcPr>
          <w:p w14:paraId="1009ED06" w14:textId="1EC20A31" w:rsidR="001A6F54" w:rsidRPr="00726EEA" w:rsidRDefault="002447C6" w:rsidP="00726EEA">
            <w:pPr>
              <w:pStyle w:val="af1"/>
              <w:spacing w:before="100" w:beforeAutospacing="1" w:after="100" w:afterAutospacing="1"/>
              <w:rPr>
                <w:lang w:val="ru-RU"/>
              </w:rPr>
            </w:pPr>
            <w:r>
              <w:rPr>
                <w:lang w:val="ru-RU"/>
              </w:rPr>
              <w:t>40</w:t>
            </w:r>
          </w:p>
        </w:tc>
        <w:tc>
          <w:tcPr>
            <w:tcW w:w="1134" w:type="dxa"/>
            <w:shd w:val="clear" w:color="auto" w:fill="auto"/>
            <w:vAlign w:val="center"/>
          </w:tcPr>
          <w:p w14:paraId="67D6C54F" w14:textId="138AA56B" w:rsidR="001A6F54" w:rsidRPr="00726EEA" w:rsidRDefault="002447C6" w:rsidP="00726EEA">
            <w:pPr>
              <w:pStyle w:val="af1"/>
              <w:spacing w:before="100" w:beforeAutospacing="1" w:after="100" w:afterAutospacing="1"/>
              <w:rPr>
                <w:lang w:val="ru-RU"/>
              </w:rPr>
            </w:pPr>
            <w:r>
              <w:rPr>
                <w:lang w:val="ru-RU"/>
              </w:rPr>
              <w:t>-</w:t>
            </w:r>
          </w:p>
        </w:tc>
        <w:tc>
          <w:tcPr>
            <w:tcW w:w="1134" w:type="dxa"/>
          </w:tcPr>
          <w:p w14:paraId="48F8BCDB" w14:textId="77777777" w:rsidR="001A6F54" w:rsidRDefault="001A6F54" w:rsidP="00726EEA">
            <w:pPr>
              <w:pStyle w:val="af1"/>
              <w:spacing w:before="100" w:beforeAutospacing="1" w:after="100" w:afterAutospacing="1"/>
              <w:rPr>
                <w:lang w:val="ru-RU"/>
              </w:rPr>
            </w:pPr>
          </w:p>
          <w:p w14:paraId="314E2520" w14:textId="0972063D" w:rsidR="002447C6" w:rsidRPr="00726EEA" w:rsidRDefault="002447C6" w:rsidP="00726EEA">
            <w:pPr>
              <w:pStyle w:val="af1"/>
              <w:spacing w:before="100" w:beforeAutospacing="1" w:after="100" w:afterAutospacing="1"/>
              <w:rPr>
                <w:lang w:val="ru-RU"/>
              </w:rPr>
            </w:pPr>
            <w:r>
              <w:rPr>
                <w:lang w:val="ru-RU"/>
              </w:rPr>
              <w:t>37</w:t>
            </w:r>
          </w:p>
        </w:tc>
        <w:tc>
          <w:tcPr>
            <w:tcW w:w="1134" w:type="dxa"/>
          </w:tcPr>
          <w:p w14:paraId="7665FC1E" w14:textId="77777777" w:rsidR="001A6F54" w:rsidRDefault="001A6F54" w:rsidP="00726EEA">
            <w:pPr>
              <w:pStyle w:val="af1"/>
              <w:spacing w:before="100" w:beforeAutospacing="1" w:after="100" w:afterAutospacing="1"/>
              <w:rPr>
                <w:lang w:val="ru-RU"/>
              </w:rPr>
            </w:pPr>
          </w:p>
          <w:p w14:paraId="3E16C4F3" w14:textId="41860050" w:rsidR="002447C6" w:rsidRPr="00726EEA" w:rsidRDefault="002447C6" w:rsidP="00726EEA">
            <w:pPr>
              <w:pStyle w:val="af1"/>
              <w:spacing w:before="100" w:beforeAutospacing="1" w:after="100" w:afterAutospacing="1"/>
              <w:rPr>
                <w:lang w:val="ru-RU"/>
              </w:rPr>
            </w:pPr>
            <w:r>
              <w:rPr>
                <w:lang w:val="ru-RU"/>
              </w:rPr>
              <w:t>-</w:t>
            </w:r>
          </w:p>
        </w:tc>
      </w:tr>
      <w:tr w:rsidR="001A6F54" w:rsidRPr="00726EEA" w14:paraId="1D6FE7E5" w14:textId="0A8E7AD1" w:rsidTr="00E82837">
        <w:trPr>
          <w:cantSplit/>
          <w:trHeight w:val="671"/>
        </w:trPr>
        <w:tc>
          <w:tcPr>
            <w:tcW w:w="534" w:type="dxa"/>
            <w:vMerge/>
            <w:shd w:val="clear" w:color="auto" w:fill="auto"/>
            <w:vAlign w:val="center"/>
          </w:tcPr>
          <w:p w14:paraId="01ECF5A3" w14:textId="77777777" w:rsidR="001A6F54" w:rsidRPr="00726EEA" w:rsidRDefault="001A6F54" w:rsidP="00726EEA">
            <w:pPr>
              <w:pStyle w:val="af1"/>
              <w:spacing w:before="100" w:beforeAutospacing="1" w:after="100" w:afterAutospacing="1"/>
              <w:rPr>
                <w:lang w:val="ru-RU" w:eastAsia="ru-RU"/>
              </w:rPr>
            </w:pPr>
          </w:p>
        </w:tc>
        <w:tc>
          <w:tcPr>
            <w:tcW w:w="3969" w:type="dxa"/>
            <w:vMerge/>
            <w:shd w:val="clear" w:color="auto" w:fill="auto"/>
            <w:vAlign w:val="center"/>
          </w:tcPr>
          <w:p w14:paraId="7A981746" w14:textId="77777777" w:rsidR="001A6F54" w:rsidRPr="00726EEA" w:rsidRDefault="001A6F54" w:rsidP="00726EEA">
            <w:pPr>
              <w:pStyle w:val="af3"/>
              <w:tabs>
                <w:tab w:val="left" w:pos="708"/>
              </w:tabs>
              <w:ind w:left="34" w:hanging="3"/>
              <w:contextualSpacing/>
              <w:jc w:val="left"/>
              <w:rPr>
                <w:szCs w:val="24"/>
              </w:rPr>
            </w:pPr>
          </w:p>
        </w:tc>
        <w:tc>
          <w:tcPr>
            <w:tcW w:w="2835" w:type="dxa"/>
            <w:shd w:val="clear" w:color="auto" w:fill="auto"/>
            <w:vAlign w:val="center"/>
          </w:tcPr>
          <w:p w14:paraId="37C1C6F4" w14:textId="6427EBCC" w:rsidR="001A6F54" w:rsidRPr="001A6F54" w:rsidRDefault="001A6F54" w:rsidP="00726EEA">
            <w:pPr>
              <w:pStyle w:val="af1"/>
              <w:spacing w:before="100" w:beforeAutospacing="1" w:after="100" w:afterAutospacing="1"/>
              <w:rPr>
                <w:lang w:val="ru-RU" w:eastAsia="ru-RU"/>
              </w:rPr>
            </w:pPr>
            <w:r>
              <w:rPr>
                <w:lang w:val="ru-RU" w:eastAsia="ru-RU"/>
              </w:rPr>
              <w:t>Е.И. Вольская</w:t>
            </w:r>
          </w:p>
        </w:tc>
        <w:tc>
          <w:tcPr>
            <w:tcW w:w="1275" w:type="dxa"/>
            <w:vAlign w:val="center"/>
          </w:tcPr>
          <w:p w14:paraId="1FFA460D" w14:textId="69629461" w:rsidR="001A6F54" w:rsidRPr="00726EEA" w:rsidRDefault="003E364D" w:rsidP="00726EEA">
            <w:pPr>
              <w:tabs>
                <w:tab w:val="left" w:pos="601"/>
              </w:tabs>
              <w:spacing w:after="60" w:line="240" w:lineRule="auto"/>
              <w:textAlignment w:val="baseline"/>
              <w:rPr>
                <w:rFonts w:ascii="Times New Roman" w:hAnsi="Times New Roman" w:cs="Times New Roman"/>
                <w:sz w:val="24"/>
                <w:szCs w:val="24"/>
              </w:rPr>
            </w:pPr>
            <w:r>
              <w:rPr>
                <w:rFonts w:ascii="Times New Roman" w:hAnsi="Times New Roman" w:cs="Times New Roman"/>
                <w:sz w:val="24"/>
                <w:szCs w:val="24"/>
              </w:rPr>
              <w:t>37</w:t>
            </w:r>
          </w:p>
        </w:tc>
        <w:tc>
          <w:tcPr>
            <w:tcW w:w="1418" w:type="dxa"/>
            <w:vAlign w:val="center"/>
          </w:tcPr>
          <w:p w14:paraId="5F5E182B" w14:textId="05E336AB" w:rsidR="001A6F54" w:rsidRPr="00726EEA" w:rsidRDefault="003E364D" w:rsidP="00726EEA">
            <w:pPr>
              <w:pStyle w:val="af1"/>
              <w:spacing w:before="100" w:beforeAutospacing="1" w:after="100" w:afterAutospacing="1"/>
              <w:rPr>
                <w:lang w:val="ru-RU"/>
              </w:rPr>
            </w:pPr>
            <w:r>
              <w:rPr>
                <w:lang w:val="ru-RU"/>
              </w:rPr>
              <w:t>38</w:t>
            </w:r>
          </w:p>
        </w:tc>
        <w:tc>
          <w:tcPr>
            <w:tcW w:w="1276" w:type="dxa"/>
            <w:vAlign w:val="center"/>
          </w:tcPr>
          <w:p w14:paraId="37D21359" w14:textId="78B4E109" w:rsidR="001A6F54" w:rsidRPr="00726EEA" w:rsidRDefault="003E364D" w:rsidP="00726EEA">
            <w:pPr>
              <w:pStyle w:val="af1"/>
              <w:spacing w:before="100" w:beforeAutospacing="1" w:after="100" w:afterAutospacing="1"/>
              <w:rPr>
                <w:lang w:val="ru-RU"/>
              </w:rPr>
            </w:pPr>
            <w:r>
              <w:rPr>
                <w:lang w:val="ru-RU"/>
              </w:rPr>
              <w:t>39</w:t>
            </w:r>
          </w:p>
        </w:tc>
        <w:tc>
          <w:tcPr>
            <w:tcW w:w="1275" w:type="dxa"/>
            <w:vAlign w:val="center"/>
          </w:tcPr>
          <w:p w14:paraId="113CFC20" w14:textId="4E2A08D6" w:rsidR="001A6F54" w:rsidRPr="00726EEA" w:rsidRDefault="003E364D" w:rsidP="00726EEA">
            <w:pPr>
              <w:pStyle w:val="af1"/>
              <w:spacing w:before="100" w:beforeAutospacing="1" w:after="100" w:afterAutospacing="1"/>
              <w:rPr>
                <w:lang w:val="ru-RU"/>
              </w:rPr>
            </w:pPr>
            <w:r>
              <w:rPr>
                <w:lang w:val="ru-RU"/>
              </w:rPr>
              <w:t>40</w:t>
            </w:r>
          </w:p>
        </w:tc>
        <w:tc>
          <w:tcPr>
            <w:tcW w:w="1134" w:type="dxa"/>
            <w:shd w:val="clear" w:color="auto" w:fill="auto"/>
            <w:vAlign w:val="center"/>
          </w:tcPr>
          <w:p w14:paraId="6BA11357" w14:textId="3DA1C93E" w:rsidR="001A6F54" w:rsidRPr="00726EEA" w:rsidRDefault="003E364D" w:rsidP="00726EEA">
            <w:pPr>
              <w:pStyle w:val="af1"/>
              <w:spacing w:before="100" w:beforeAutospacing="1" w:after="100" w:afterAutospacing="1"/>
              <w:rPr>
                <w:lang w:val="ru-RU"/>
              </w:rPr>
            </w:pPr>
            <w:r>
              <w:rPr>
                <w:lang w:val="ru-RU"/>
              </w:rPr>
              <w:t>-</w:t>
            </w:r>
          </w:p>
        </w:tc>
        <w:tc>
          <w:tcPr>
            <w:tcW w:w="1134" w:type="dxa"/>
          </w:tcPr>
          <w:p w14:paraId="064E98F4" w14:textId="77777777" w:rsidR="003E364D" w:rsidRDefault="003E364D" w:rsidP="00726EEA">
            <w:pPr>
              <w:pStyle w:val="af1"/>
              <w:spacing w:before="100" w:beforeAutospacing="1" w:after="100" w:afterAutospacing="1"/>
              <w:rPr>
                <w:lang w:val="ru-RU"/>
              </w:rPr>
            </w:pPr>
          </w:p>
          <w:p w14:paraId="104E8989" w14:textId="77777777" w:rsidR="003E364D" w:rsidRDefault="003E364D" w:rsidP="00726EEA">
            <w:pPr>
              <w:pStyle w:val="af1"/>
              <w:spacing w:before="100" w:beforeAutospacing="1" w:after="100" w:afterAutospacing="1"/>
              <w:rPr>
                <w:lang w:val="ru-RU"/>
              </w:rPr>
            </w:pPr>
          </w:p>
          <w:p w14:paraId="2FFEFC6A" w14:textId="77777777" w:rsidR="003E364D" w:rsidRDefault="003E364D" w:rsidP="00726EEA">
            <w:pPr>
              <w:pStyle w:val="af1"/>
              <w:spacing w:before="100" w:beforeAutospacing="1" w:after="100" w:afterAutospacing="1"/>
              <w:rPr>
                <w:lang w:val="ru-RU"/>
              </w:rPr>
            </w:pPr>
          </w:p>
          <w:p w14:paraId="64264D2E" w14:textId="77777777" w:rsidR="003E364D" w:rsidRDefault="003E364D" w:rsidP="00726EEA">
            <w:pPr>
              <w:pStyle w:val="af1"/>
              <w:spacing w:before="100" w:beforeAutospacing="1" w:after="100" w:afterAutospacing="1"/>
              <w:rPr>
                <w:lang w:val="ru-RU"/>
              </w:rPr>
            </w:pPr>
          </w:p>
          <w:p w14:paraId="1197C612" w14:textId="02B21EA7" w:rsidR="001A6F54" w:rsidRPr="00726EEA" w:rsidRDefault="003E364D" w:rsidP="00726EEA">
            <w:pPr>
              <w:pStyle w:val="af1"/>
              <w:spacing w:before="100" w:beforeAutospacing="1" w:after="100" w:afterAutospacing="1"/>
              <w:rPr>
                <w:lang w:val="ru-RU"/>
              </w:rPr>
            </w:pPr>
            <w:r>
              <w:rPr>
                <w:lang w:val="ru-RU"/>
              </w:rPr>
              <w:t>37</w:t>
            </w:r>
          </w:p>
        </w:tc>
        <w:tc>
          <w:tcPr>
            <w:tcW w:w="1134" w:type="dxa"/>
          </w:tcPr>
          <w:p w14:paraId="76D64EF7" w14:textId="77777777" w:rsidR="001A6F54" w:rsidRDefault="001A6F54" w:rsidP="00726EEA">
            <w:pPr>
              <w:pStyle w:val="af1"/>
              <w:spacing w:before="100" w:beforeAutospacing="1" w:after="100" w:afterAutospacing="1"/>
              <w:rPr>
                <w:lang w:val="ru-RU"/>
              </w:rPr>
            </w:pPr>
          </w:p>
          <w:p w14:paraId="16A03E96" w14:textId="77777777" w:rsidR="00883CFA" w:rsidRDefault="00883CFA" w:rsidP="00726EEA">
            <w:pPr>
              <w:pStyle w:val="af1"/>
              <w:spacing w:before="100" w:beforeAutospacing="1" w:after="100" w:afterAutospacing="1"/>
              <w:rPr>
                <w:lang w:val="ru-RU"/>
              </w:rPr>
            </w:pPr>
          </w:p>
          <w:p w14:paraId="1C8DC6DA" w14:textId="77777777" w:rsidR="00883CFA" w:rsidRDefault="00883CFA" w:rsidP="00726EEA">
            <w:pPr>
              <w:pStyle w:val="af1"/>
              <w:spacing w:before="100" w:beforeAutospacing="1" w:after="100" w:afterAutospacing="1"/>
              <w:rPr>
                <w:lang w:val="ru-RU"/>
              </w:rPr>
            </w:pPr>
          </w:p>
          <w:p w14:paraId="0612622E" w14:textId="77777777" w:rsidR="00883CFA" w:rsidRDefault="00883CFA" w:rsidP="00726EEA">
            <w:pPr>
              <w:pStyle w:val="af1"/>
              <w:spacing w:before="100" w:beforeAutospacing="1" w:after="100" w:afterAutospacing="1"/>
              <w:rPr>
                <w:lang w:val="ru-RU"/>
              </w:rPr>
            </w:pPr>
          </w:p>
          <w:p w14:paraId="0A4D2F0B" w14:textId="77777777" w:rsidR="00883CFA" w:rsidRDefault="00883CFA" w:rsidP="00726EEA">
            <w:pPr>
              <w:pStyle w:val="af1"/>
              <w:spacing w:before="100" w:beforeAutospacing="1" w:after="100" w:afterAutospacing="1"/>
              <w:rPr>
                <w:lang w:val="ru-RU"/>
              </w:rPr>
            </w:pPr>
          </w:p>
          <w:p w14:paraId="170A63EB" w14:textId="4E12728A" w:rsidR="00883CFA" w:rsidRPr="00726EEA" w:rsidRDefault="00883CFA" w:rsidP="00726EEA">
            <w:pPr>
              <w:pStyle w:val="af1"/>
              <w:spacing w:before="100" w:beforeAutospacing="1" w:after="100" w:afterAutospacing="1"/>
              <w:rPr>
                <w:lang w:val="ru-RU"/>
              </w:rPr>
            </w:pPr>
            <w:r>
              <w:rPr>
                <w:lang w:val="ru-RU"/>
              </w:rPr>
              <w:t>-</w:t>
            </w:r>
          </w:p>
        </w:tc>
      </w:tr>
    </w:tbl>
    <w:p w14:paraId="35A350FF" w14:textId="77777777" w:rsidR="00447662" w:rsidRPr="00726EEA" w:rsidRDefault="00447662" w:rsidP="00726EEA">
      <w:pPr>
        <w:spacing w:line="240" w:lineRule="auto"/>
        <w:jc w:val="both"/>
        <w:rPr>
          <w:rFonts w:ascii="Times New Roman" w:hAnsi="Times New Roman" w:cs="Times New Roman"/>
          <w:sz w:val="24"/>
          <w:szCs w:val="24"/>
        </w:rPr>
      </w:pPr>
    </w:p>
    <w:p w14:paraId="3F05E108" w14:textId="77777777" w:rsidR="007F0E35" w:rsidRDefault="007F0E35" w:rsidP="00726EEA">
      <w:pPr>
        <w:spacing w:line="240" w:lineRule="auto"/>
        <w:ind w:firstLine="567"/>
        <w:jc w:val="both"/>
        <w:rPr>
          <w:rFonts w:ascii="Times New Roman" w:hAnsi="Times New Roman" w:cs="Times New Roman"/>
          <w:sz w:val="24"/>
          <w:szCs w:val="24"/>
        </w:rPr>
      </w:pPr>
    </w:p>
    <w:p w14:paraId="2724E5B5" w14:textId="23CF704B" w:rsidR="00D11F3A" w:rsidRPr="00726EEA" w:rsidRDefault="00726EEA" w:rsidP="00726EE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180532" w:rsidRPr="00726EEA">
        <w:rPr>
          <w:rFonts w:ascii="Times New Roman" w:hAnsi="Times New Roman" w:cs="Times New Roman"/>
          <w:sz w:val="24"/>
          <w:szCs w:val="24"/>
        </w:rPr>
        <w:t xml:space="preserve"> Перечень квалифицированных поставщиков, отражен в Таблице №3</w:t>
      </w:r>
      <w:proofErr w:type="gramStart"/>
      <w:r w:rsidR="00180532" w:rsidRPr="00726EEA">
        <w:rPr>
          <w:rFonts w:ascii="Times New Roman" w:hAnsi="Times New Roman" w:cs="Times New Roman"/>
          <w:sz w:val="24"/>
          <w:szCs w:val="24"/>
        </w:rPr>
        <w:t xml:space="preserve"> :</w:t>
      </w:r>
      <w:proofErr w:type="gramEnd"/>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685"/>
        <w:gridCol w:w="5103"/>
        <w:gridCol w:w="2977"/>
        <w:gridCol w:w="2693"/>
      </w:tblGrid>
      <w:tr w:rsidR="00180532" w:rsidRPr="00726EEA" w14:paraId="068B1E8D" w14:textId="77777777" w:rsidTr="00180532">
        <w:trPr>
          <w:cantSplit/>
          <w:trHeight w:val="276"/>
          <w:tblHeader/>
        </w:trPr>
        <w:tc>
          <w:tcPr>
            <w:tcW w:w="993" w:type="dxa"/>
            <w:vAlign w:val="center"/>
          </w:tcPr>
          <w:p w14:paraId="3743F8F6" w14:textId="5BE2979E" w:rsidR="00180532" w:rsidRPr="00726EEA" w:rsidRDefault="009030EB" w:rsidP="00726EEA">
            <w:pPr>
              <w:pStyle w:val="a5"/>
              <w:keepNext/>
              <w:tabs>
                <w:tab w:val="left" w:pos="851"/>
              </w:tabs>
              <w:ind w:firstLine="0"/>
              <w:rPr>
                <w:b/>
                <w:sz w:val="24"/>
                <w:szCs w:val="24"/>
              </w:rPr>
            </w:pPr>
            <w:r w:rsidRPr="00726EEA">
              <w:rPr>
                <w:b/>
                <w:sz w:val="24"/>
                <w:szCs w:val="24"/>
              </w:rPr>
              <w:t>Рег. номер</w:t>
            </w:r>
          </w:p>
        </w:tc>
        <w:tc>
          <w:tcPr>
            <w:tcW w:w="3685" w:type="dxa"/>
            <w:vAlign w:val="center"/>
          </w:tcPr>
          <w:p w14:paraId="45B2B727" w14:textId="404F42D9" w:rsidR="00180532" w:rsidRPr="00726EEA" w:rsidRDefault="00180532" w:rsidP="00726EEA">
            <w:pPr>
              <w:pStyle w:val="a5"/>
              <w:keepNext/>
              <w:tabs>
                <w:tab w:val="left" w:pos="851"/>
              </w:tabs>
              <w:ind w:firstLine="0"/>
              <w:jc w:val="center"/>
              <w:rPr>
                <w:b/>
                <w:sz w:val="24"/>
                <w:szCs w:val="24"/>
              </w:rPr>
            </w:pPr>
            <w:r w:rsidRPr="00726EEA">
              <w:rPr>
                <w:b/>
                <w:sz w:val="24"/>
                <w:szCs w:val="24"/>
              </w:rPr>
              <w:t>Наименование</w:t>
            </w:r>
            <w:r w:rsidRPr="00726EEA">
              <w:rPr>
                <w:b/>
                <w:sz w:val="24"/>
                <w:szCs w:val="24"/>
              </w:rPr>
              <w:br/>
              <w:t>участника закупки</w:t>
            </w:r>
          </w:p>
        </w:tc>
        <w:tc>
          <w:tcPr>
            <w:tcW w:w="5103" w:type="dxa"/>
            <w:vAlign w:val="center"/>
          </w:tcPr>
          <w:p w14:paraId="74293F70" w14:textId="77777777" w:rsidR="00180532" w:rsidRPr="00726EEA" w:rsidRDefault="00180532" w:rsidP="00726EEA">
            <w:pPr>
              <w:pStyle w:val="a5"/>
              <w:keepNext/>
              <w:tabs>
                <w:tab w:val="left" w:pos="851"/>
              </w:tabs>
              <w:ind w:firstLine="0"/>
              <w:jc w:val="center"/>
              <w:rPr>
                <w:b/>
                <w:sz w:val="24"/>
                <w:szCs w:val="24"/>
              </w:rPr>
            </w:pPr>
            <w:r w:rsidRPr="00726EEA">
              <w:rPr>
                <w:b/>
                <w:sz w:val="24"/>
                <w:szCs w:val="24"/>
              </w:rPr>
              <w:t>Почтовый адрес</w:t>
            </w:r>
          </w:p>
        </w:tc>
        <w:tc>
          <w:tcPr>
            <w:tcW w:w="2977" w:type="dxa"/>
            <w:vAlign w:val="center"/>
          </w:tcPr>
          <w:p w14:paraId="2A02ADFC" w14:textId="625A571B" w:rsidR="00180532" w:rsidRPr="00726EEA" w:rsidRDefault="00180532" w:rsidP="00726EEA">
            <w:pPr>
              <w:pStyle w:val="a5"/>
              <w:keepNext/>
              <w:tabs>
                <w:tab w:val="left" w:pos="851"/>
              </w:tabs>
              <w:ind w:firstLine="0"/>
              <w:jc w:val="center"/>
              <w:rPr>
                <w:b/>
                <w:sz w:val="24"/>
                <w:szCs w:val="24"/>
              </w:rPr>
            </w:pPr>
            <w:r w:rsidRPr="00726EEA">
              <w:rPr>
                <w:b/>
                <w:sz w:val="24"/>
                <w:szCs w:val="24"/>
              </w:rPr>
              <w:t>Количество баллов</w:t>
            </w:r>
          </w:p>
          <w:p w14:paraId="263A7E85" w14:textId="1061844E" w:rsidR="00180532" w:rsidRPr="00726EEA" w:rsidRDefault="00180532" w:rsidP="00726EEA">
            <w:pPr>
              <w:pStyle w:val="a5"/>
              <w:keepNext/>
              <w:tabs>
                <w:tab w:val="left" w:pos="851"/>
              </w:tabs>
              <w:ind w:firstLine="0"/>
              <w:jc w:val="center"/>
              <w:rPr>
                <w:b/>
                <w:sz w:val="24"/>
                <w:szCs w:val="24"/>
              </w:rPr>
            </w:pPr>
            <w:r w:rsidRPr="00726EEA">
              <w:rPr>
                <w:b/>
                <w:sz w:val="24"/>
                <w:szCs w:val="24"/>
              </w:rPr>
              <w:t>(</w:t>
            </w:r>
            <w:r w:rsidR="002A52B5">
              <w:rPr>
                <w:b/>
                <w:sz w:val="24"/>
                <w:szCs w:val="24"/>
                <w:lang w:val="en-US"/>
              </w:rPr>
              <w:t xml:space="preserve">min </w:t>
            </w:r>
            <w:r w:rsidR="002A52B5">
              <w:rPr>
                <w:b/>
                <w:sz w:val="24"/>
                <w:szCs w:val="24"/>
              </w:rPr>
              <w:t>7</w:t>
            </w:r>
            <w:r w:rsidR="00470B4E" w:rsidRPr="00726EEA">
              <w:rPr>
                <w:b/>
                <w:sz w:val="24"/>
                <w:szCs w:val="24"/>
                <w:lang w:val="en-US"/>
              </w:rPr>
              <w:t>0</w:t>
            </w:r>
            <w:r w:rsidRPr="00726EEA">
              <w:rPr>
                <w:b/>
                <w:sz w:val="24"/>
                <w:szCs w:val="24"/>
              </w:rPr>
              <w:t>)</w:t>
            </w:r>
          </w:p>
        </w:tc>
        <w:tc>
          <w:tcPr>
            <w:tcW w:w="2693" w:type="dxa"/>
            <w:vAlign w:val="center"/>
          </w:tcPr>
          <w:p w14:paraId="06F6312E" w14:textId="4FD2ABEA" w:rsidR="00180532" w:rsidRPr="00726EEA" w:rsidRDefault="00180532" w:rsidP="00726EEA">
            <w:pPr>
              <w:pStyle w:val="a5"/>
              <w:keepNext/>
              <w:tabs>
                <w:tab w:val="left" w:pos="851"/>
              </w:tabs>
              <w:ind w:firstLine="0"/>
              <w:jc w:val="center"/>
              <w:rPr>
                <w:b/>
                <w:sz w:val="24"/>
                <w:szCs w:val="24"/>
              </w:rPr>
            </w:pPr>
            <w:r w:rsidRPr="00726EEA">
              <w:rPr>
                <w:b/>
                <w:sz w:val="24"/>
                <w:szCs w:val="24"/>
              </w:rPr>
              <w:t>Срок действия перечня</w:t>
            </w:r>
          </w:p>
        </w:tc>
      </w:tr>
      <w:tr w:rsidR="00180532" w:rsidRPr="00726EEA" w14:paraId="10E57F07" w14:textId="77777777" w:rsidTr="00180532">
        <w:trPr>
          <w:cantSplit/>
          <w:trHeight w:val="276"/>
          <w:tblHeader/>
        </w:trPr>
        <w:tc>
          <w:tcPr>
            <w:tcW w:w="993" w:type="dxa"/>
            <w:shd w:val="clear" w:color="auto" w:fill="DBE5F1"/>
            <w:vAlign w:val="center"/>
          </w:tcPr>
          <w:p w14:paraId="221FBE99" w14:textId="77777777" w:rsidR="00180532" w:rsidRPr="00726EEA" w:rsidRDefault="00180532" w:rsidP="00726EEA">
            <w:pPr>
              <w:pStyle w:val="a5"/>
              <w:keepNext/>
              <w:tabs>
                <w:tab w:val="left" w:pos="851"/>
              </w:tabs>
              <w:ind w:firstLine="34"/>
              <w:rPr>
                <w:b/>
                <w:sz w:val="24"/>
                <w:szCs w:val="24"/>
              </w:rPr>
            </w:pPr>
            <w:r w:rsidRPr="00726EEA">
              <w:rPr>
                <w:b/>
                <w:sz w:val="24"/>
                <w:szCs w:val="24"/>
              </w:rPr>
              <w:t>1</w:t>
            </w:r>
          </w:p>
        </w:tc>
        <w:tc>
          <w:tcPr>
            <w:tcW w:w="3685" w:type="dxa"/>
            <w:shd w:val="clear" w:color="auto" w:fill="DBE5F1"/>
            <w:vAlign w:val="center"/>
          </w:tcPr>
          <w:p w14:paraId="36DFAFFA" w14:textId="77777777" w:rsidR="00180532" w:rsidRPr="00726EEA" w:rsidRDefault="00180532" w:rsidP="00726EEA">
            <w:pPr>
              <w:pStyle w:val="a5"/>
              <w:keepNext/>
              <w:tabs>
                <w:tab w:val="left" w:pos="851"/>
              </w:tabs>
              <w:ind w:firstLine="0"/>
              <w:jc w:val="center"/>
              <w:rPr>
                <w:b/>
                <w:sz w:val="24"/>
                <w:szCs w:val="24"/>
              </w:rPr>
            </w:pPr>
            <w:r w:rsidRPr="00726EEA">
              <w:rPr>
                <w:b/>
                <w:sz w:val="24"/>
                <w:szCs w:val="24"/>
              </w:rPr>
              <w:t>2</w:t>
            </w:r>
          </w:p>
        </w:tc>
        <w:tc>
          <w:tcPr>
            <w:tcW w:w="5103" w:type="dxa"/>
            <w:shd w:val="clear" w:color="auto" w:fill="DBE5F1"/>
            <w:vAlign w:val="center"/>
          </w:tcPr>
          <w:p w14:paraId="3E6ECCBB" w14:textId="77777777" w:rsidR="00180532" w:rsidRPr="00726EEA" w:rsidRDefault="00180532" w:rsidP="00726EEA">
            <w:pPr>
              <w:pStyle w:val="a5"/>
              <w:keepNext/>
              <w:tabs>
                <w:tab w:val="left" w:pos="851"/>
              </w:tabs>
              <w:ind w:firstLine="0"/>
              <w:jc w:val="center"/>
              <w:rPr>
                <w:b/>
                <w:sz w:val="24"/>
                <w:szCs w:val="24"/>
              </w:rPr>
            </w:pPr>
            <w:r w:rsidRPr="00726EEA">
              <w:rPr>
                <w:b/>
                <w:sz w:val="24"/>
                <w:szCs w:val="24"/>
              </w:rPr>
              <w:t>3</w:t>
            </w:r>
          </w:p>
        </w:tc>
        <w:tc>
          <w:tcPr>
            <w:tcW w:w="2977" w:type="dxa"/>
            <w:shd w:val="clear" w:color="auto" w:fill="DBE5F1"/>
            <w:vAlign w:val="center"/>
          </w:tcPr>
          <w:p w14:paraId="0434B908" w14:textId="076BF37A" w:rsidR="00180532" w:rsidRPr="00726EEA" w:rsidRDefault="00180532" w:rsidP="00726EEA">
            <w:pPr>
              <w:pStyle w:val="a5"/>
              <w:keepNext/>
              <w:tabs>
                <w:tab w:val="left" w:pos="851"/>
              </w:tabs>
              <w:ind w:firstLine="0"/>
              <w:jc w:val="center"/>
              <w:rPr>
                <w:b/>
                <w:sz w:val="24"/>
                <w:szCs w:val="24"/>
              </w:rPr>
            </w:pPr>
            <w:r w:rsidRPr="00726EEA">
              <w:rPr>
                <w:b/>
                <w:sz w:val="24"/>
                <w:szCs w:val="24"/>
              </w:rPr>
              <w:t>6</w:t>
            </w:r>
          </w:p>
        </w:tc>
        <w:tc>
          <w:tcPr>
            <w:tcW w:w="2693" w:type="dxa"/>
            <w:shd w:val="clear" w:color="auto" w:fill="DBE5F1"/>
          </w:tcPr>
          <w:p w14:paraId="213BDF9F" w14:textId="2D1470B6" w:rsidR="00180532" w:rsidRPr="00726EEA" w:rsidRDefault="00180532" w:rsidP="00726EEA">
            <w:pPr>
              <w:pStyle w:val="a5"/>
              <w:keepNext/>
              <w:tabs>
                <w:tab w:val="left" w:pos="851"/>
              </w:tabs>
              <w:ind w:firstLine="0"/>
              <w:jc w:val="center"/>
              <w:rPr>
                <w:b/>
                <w:sz w:val="24"/>
                <w:szCs w:val="24"/>
              </w:rPr>
            </w:pPr>
          </w:p>
        </w:tc>
      </w:tr>
      <w:tr w:rsidR="006609E8" w:rsidRPr="00726EEA" w14:paraId="5E0D4ECC" w14:textId="77777777" w:rsidTr="00180532">
        <w:trPr>
          <w:cantSplit/>
          <w:trHeight w:val="557"/>
        </w:trPr>
        <w:tc>
          <w:tcPr>
            <w:tcW w:w="993" w:type="dxa"/>
            <w:vAlign w:val="center"/>
          </w:tcPr>
          <w:p w14:paraId="4F46D7DB" w14:textId="2C4043F4" w:rsidR="006609E8" w:rsidRPr="00726EEA" w:rsidRDefault="006609E8" w:rsidP="00726EEA">
            <w:pPr>
              <w:pStyle w:val="a5"/>
              <w:tabs>
                <w:tab w:val="left" w:pos="851"/>
              </w:tabs>
              <w:ind w:left="34" w:firstLine="0"/>
              <w:jc w:val="center"/>
              <w:rPr>
                <w:sz w:val="24"/>
                <w:szCs w:val="24"/>
              </w:rPr>
            </w:pPr>
            <w:r w:rsidRPr="00726EEA">
              <w:rPr>
                <w:sz w:val="24"/>
                <w:szCs w:val="24"/>
              </w:rPr>
              <w:t>1</w:t>
            </w:r>
          </w:p>
        </w:tc>
        <w:tc>
          <w:tcPr>
            <w:tcW w:w="3685" w:type="dxa"/>
            <w:vAlign w:val="center"/>
          </w:tcPr>
          <w:p w14:paraId="6BD3BBC1" w14:textId="4DFF43C2" w:rsidR="006609E8" w:rsidRPr="00726EEA" w:rsidRDefault="006609E8" w:rsidP="00726EEA">
            <w:pPr>
              <w:pStyle w:val="a5"/>
              <w:tabs>
                <w:tab w:val="left" w:pos="851"/>
              </w:tabs>
              <w:ind w:right="-108" w:firstLine="0"/>
              <w:jc w:val="center"/>
              <w:rPr>
                <w:sz w:val="24"/>
                <w:szCs w:val="24"/>
              </w:rPr>
            </w:pPr>
            <w:r w:rsidRPr="00726EEA">
              <w:rPr>
                <w:b/>
                <w:sz w:val="24"/>
                <w:szCs w:val="24"/>
              </w:rPr>
              <w:t>ООО «</w:t>
            </w:r>
            <w:r>
              <w:rPr>
                <w:b/>
                <w:sz w:val="24"/>
                <w:szCs w:val="24"/>
              </w:rPr>
              <w:t>Индиго</w:t>
            </w:r>
            <w:r w:rsidRPr="00726EEA">
              <w:rPr>
                <w:b/>
                <w:sz w:val="24"/>
                <w:szCs w:val="24"/>
              </w:rPr>
              <w:t>»</w:t>
            </w:r>
          </w:p>
        </w:tc>
        <w:tc>
          <w:tcPr>
            <w:tcW w:w="5103" w:type="dxa"/>
            <w:vAlign w:val="center"/>
          </w:tcPr>
          <w:p w14:paraId="34D6DB18" w14:textId="09D2059B" w:rsidR="006609E8" w:rsidRPr="00726EEA" w:rsidRDefault="006609E8" w:rsidP="00726EEA">
            <w:pPr>
              <w:pStyle w:val="a5"/>
              <w:tabs>
                <w:tab w:val="left" w:pos="851"/>
              </w:tabs>
              <w:ind w:right="-108" w:firstLine="0"/>
              <w:jc w:val="center"/>
              <w:rPr>
                <w:sz w:val="24"/>
                <w:szCs w:val="24"/>
              </w:rPr>
            </w:pPr>
            <w:r>
              <w:rPr>
                <w:sz w:val="24"/>
                <w:szCs w:val="24"/>
              </w:rPr>
              <w:t>107076, г. Москва, ул. Электрозаводская, д. 31, стр. 3</w:t>
            </w:r>
          </w:p>
        </w:tc>
        <w:tc>
          <w:tcPr>
            <w:tcW w:w="2977" w:type="dxa"/>
            <w:vAlign w:val="center"/>
          </w:tcPr>
          <w:p w14:paraId="417422B2" w14:textId="0CD4FB39" w:rsidR="006609E8" w:rsidRPr="00726EEA" w:rsidRDefault="006609E8" w:rsidP="00726EEA">
            <w:pPr>
              <w:pStyle w:val="a5"/>
              <w:tabs>
                <w:tab w:val="left" w:pos="851"/>
              </w:tabs>
              <w:ind w:right="-108" w:firstLine="0"/>
              <w:jc w:val="center"/>
              <w:rPr>
                <w:sz w:val="24"/>
                <w:szCs w:val="24"/>
              </w:rPr>
            </w:pPr>
            <w:r>
              <w:rPr>
                <w:sz w:val="24"/>
                <w:szCs w:val="24"/>
              </w:rPr>
              <w:t>88,25</w:t>
            </w:r>
          </w:p>
        </w:tc>
        <w:tc>
          <w:tcPr>
            <w:tcW w:w="2693" w:type="dxa"/>
            <w:vMerge w:val="restart"/>
            <w:vAlign w:val="center"/>
          </w:tcPr>
          <w:p w14:paraId="3A28ABEA" w14:textId="7E67AF38" w:rsidR="006609E8" w:rsidRPr="00726EEA" w:rsidRDefault="006609E8" w:rsidP="00726EEA">
            <w:pPr>
              <w:pStyle w:val="a5"/>
              <w:tabs>
                <w:tab w:val="left" w:pos="851"/>
              </w:tabs>
              <w:ind w:right="-108" w:firstLine="0"/>
              <w:jc w:val="center"/>
              <w:rPr>
                <w:b/>
                <w:sz w:val="24"/>
                <w:szCs w:val="24"/>
              </w:rPr>
            </w:pPr>
            <w:r w:rsidRPr="00726EEA">
              <w:rPr>
                <w:b/>
                <w:sz w:val="24"/>
                <w:szCs w:val="24"/>
              </w:rPr>
              <w:t xml:space="preserve">До </w:t>
            </w:r>
            <w:r>
              <w:rPr>
                <w:b/>
                <w:sz w:val="24"/>
                <w:szCs w:val="24"/>
              </w:rPr>
              <w:t xml:space="preserve">     17 сентября 2020         </w:t>
            </w:r>
            <w:r w:rsidRPr="00726EEA">
              <w:rPr>
                <w:b/>
                <w:sz w:val="24"/>
                <w:szCs w:val="24"/>
              </w:rPr>
              <w:t xml:space="preserve">года </w:t>
            </w:r>
            <w:r w:rsidRPr="00726EEA">
              <w:rPr>
                <w:sz w:val="24"/>
                <w:szCs w:val="24"/>
              </w:rPr>
              <w:t>(включительно)</w:t>
            </w:r>
          </w:p>
          <w:p w14:paraId="1331D37F" w14:textId="1622843F" w:rsidR="006609E8" w:rsidRPr="00726EEA" w:rsidRDefault="006609E8" w:rsidP="006609E8">
            <w:pPr>
              <w:pStyle w:val="a5"/>
              <w:tabs>
                <w:tab w:val="left" w:pos="851"/>
              </w:tabs>
              <w:ind w:right="-108" w:firstLine="317"/>
              <w:jc w:val="center"/>
              <w:rPr>
                <w:b/>
                <w:sz w:val="24"/>
                <w:szCs w:val="24"/>
              </w:rPr>
            </w:pPr>
            <w:r w:rsidRPr="006609E8">
              <w:rPr>
                <w:b/>
                <w:sz w:val="24"/>
                <w:szCs w:val="24"/>
              </w:rPr>
              <w:t xml:space="preserve">До      17 сентября </w:t>
            </w:r>
            <w:r>
              <w:rPr>
                <w:b/>
                <w:sz w:val="24"/>
                <w:szCs w:val="24"/>
              </w:rPr>
              <w:t xml:space="preserve">    </w:t>
            </w:r>
            <w:r w:rsidRPr="006609E8">
              <w:rPr>
                <w:b/>
                <w:sz w:val="24"/>
                <w:szCs w:val="24"/>
              </w:rPr>
              <w:t>2020         года (включительно)</w:t>
            </w:r>
          </w:p>
        </w:tc>
      </w:tr>
      <w:tr w:rsidR="006609E8" w:rsidRPr="00726EEA" w14:paraId="3D8F2348" w14:textId="77777777" w:rsidTr="00180532">
        <w:trPr>
          <w:cantSplit/>
          <w:trHeight w:val="557"/>
        </w:trPr>
        <w:tc>
          <w:tcPr>
            <w:tcW w:w="993" w:type="dxa"/>
            <w:vAlign w:val="center"/>
          </w:tcPr>
          <w:p w14:paraId="3F94DB93" w14:textId="35CD124B" w:rsidR="006609E8" w:rsidRPr="00726EEA" w:rsidRDefault="006609E8" w:rsidP="00726EEA">
            <w:pPr>
              <w:pStyle w:val="a5"/>
              <w:tabs>
                <w:tab w:val="left" w:pos="851"/>
              </w:tabs>
              <w:ind w:left="34" w:firstLine="0"/>
              <w:jc w:val="center"/>
              <w:rPr>
                <w:sz w:val="24"/>
                <w:szCs w:val="24"/>
              </w:rPr>
            </w:pPr>
            <w:r w:rsidRPr="00726EEA">
              <w:rPr>
                <w:sz w:val="24"/>
                <w:szCs w:val="24"/>
              </w:rPr>
              <w:t>2</w:t>
            </w:r>
          </w:p>
        </w:tc>
        <w:tc>
          <w:tcPr>
            <w:tcW w:w="3685" w:type="dxa"/>
            <w:vAlign w:val="center"/>
          </w:tcPr>
          <w:p w14:paraId="4CB86CB8" w14:textId="2A98C805" w:rsidR="006609E8" w:rsidRPr="00726EEA" w:rsidRDefault="006609E8" w:rsidP="00726EEA">
            <w:pPr>
              <w:pStyle w:val="af1"/>
              <w:spacing w:before="120" w:after="120"/>
              <w:jc w:val="center"/>
              <w:rPr>
                <w:lang w:val="ru-RU"/>
              </w:rPr>
            </w:pPr>
            <w:r>
              <w:rPr>
                <w:b/>
                <w:bCs/>
                <w:lang w:val="ru-RU"/>
              </w:rPr>
              <w:t>ООО «</w:t>
            </w:r>
            <w:proofErr w:type="spellStart"/>
            <w:r>
              <w:rPr>
                <w:b/>
                <w:bCs/>
                <w:lang w:val="ru-RU"/>
              </w:rPr>
              <w:t>ВертКомм</w:t>
            </w:r>
            <w:proofErr w:type="spellEnd"/>
            <w:r w:rsidRPr="001E221C">
              <w:rPr>
                <w:b/>
                <w:bCs/>
                <w:lang w:val="ru-RU"/>
              </w:rPr>
              <w:t>»</w:t>
            </w:r>
          </w:p>
        </w:tc>
        <w:tc>
          <w:tcPr>
            <w:tcW w:w="5103" w:type="dxa"/>
            <w:vAlign w:val="center"/>
          </w:tcPr>
          <w:p w14:paraId="5A2FB246" w14:textId="7645162D" w:rsidR="006609E8" w:rsidRPr="00726EEA" w:rsidRDefault="006609E8" w:rsidP="00726EEA">
            <w:pPr>
              <w:pStyle w:val="af1"/>
              <w:spacing w:before="120" w:after="120"/>
              <w:jc w:val="center"/>
              <w:rPr>
                <w:lang w:val="ru-RU"/>
              </w:rPr>
            </w:pPr>
            <w:r>
              <w:rPr>
                <w:lang w:val="ru-RU"/>
              </w:rPr>
              <w:t>127137, г. Москва, а/я 64</w:t>
            </w:r>
          </w:p>
        </w:tc>
        <w:tc>
          <w:tcPr>
            <w:tcW w:w="2977" w:type="dxa"/>
            <w:vAlign w:val="center"/>
          </w:tcPr>
          <w:p w14:paraId="53FF19AD" w14:textId="61B65EB8" w:rsidR="006609E8" w:rsidRPr="00726EEA" w:rsidRDefault="006609E8" w:rsidP="00726EEA">
            <w:pPr>
              <w:pStyle w:val="a5"/>
              <w:tabs>
                <w:tab w:val="left" w:pos="851"/>
              </w:tabs>
              <w:ind w:right="-108" w:firstLine="0"/>
              <w:jc w:val="center"/>
              <w:rPr>
                <w:sz w:val="24"/>
                <w:szCs w:val="24"/>
              </w:rPr>
            </w:pPr>
            <w:r>
              <w:rPr>
                <w:sz w:val="24"/>
                <w:szCs w:val="24"/>
              </w:rPr>
              <w:t>88,25</w:t>
            </w:r>
          </w:p>
        </w:tc>
        <w:tc>
          <w:tcPr>
            <w:tcW w:w="2693" w:type="dxa"/>
            <w:vMerge/>
            <w:vAlign w:val="center"/>
          </w:tcPr>
          <w:p w14:paraId="72309FC4" w14:textId="6736BE1F" w:rsidR="006609E8" w:rsidRPr="00726EEA" w:rsidRDefault="006609E8" w:rsidP="00726EEA">
            <w:pPr>
              <w:pStyle w:val="a5"/>
              <w:tabs>
                <w:tab w:val="left" w:pos="851"/>
              </w:tabs>
              <w:ind w:right="-108"/>
              <w:jc w:val="center"/>
              <w:rPr>
                <w:b/>
                <w:sz w:val="24"/>
                <w:szCs w:val="24"/>
              </w:rPr>
            </w:pPr>
          </w:p>
        </w:tc>
      </w:tr>
      <w:tr w:rsidR="006609E8" w:rsidRPr="00726EEA" w14:paraId="03C7B186" w14:textId="77777777" w:rsidTr="00180532">
        <w:trPr>
          <w:cantSplit/>
          <w:trHeight w:val="557"/>
        </w:trPr>
        <w:tc>
          <w:tcPr>
            <w:tcW w:w="993" w:type="dxa"/>
            <w:vAlign w:val="center"/>
          </w:tcPr>
          <w:p w14:paraId="58D6BFB7" w14:textId="78D8E3EE" w:rsidR="006609E8" w:rsidRPr="00726EEA" w:rsidRDefault="006609E8" w:rsidP="00726EEA">
            <w:pPr>
              <w:pStyle w:val="a5"/>
              <w:tabs>
                <w:tab w:val="left" w:pos="851"/>
              </w:tabs>
              <w:ind w:left="34" w:firstLine="0"/>
              <w:jc w:val="center"/>
              <w:rPr>
                <w:sz w:val="24"/>
                <w:szCs w:val="24"/>
              </w:rPr>
            </w:pPr>
            <w:r>
              <w:rPr>
                <w:sz w:val="24"/>
                <w:szCs w:val="24"/>
              </w:rPr>
              <w:t>3</w:t>
            </w:r>
          </w:p>
        </w:tc>
        <w:tc>
          <w:tcPr>
            <w:tcW w:w="3685" w:type="dxa"/>
            <w:vAlign w:val="center"/>
          </w:tcPr>
          <w:p w14:paraId="4185ADF7" w14:textId="7CEBA48F" w:rsidR="006609E8" w:rsidRPr="00726EEA" w:rsidRDefault="006609E8" w:rsidP="00726EEA">
            <w:pPr>
              <w:pStyle w:val="af1"/>
              <w:spacing w:before="120" w:after="120"/>
              <w:jc w:val="center"/>
              <w:rPr>
                <w:b/>
                <w:bCs/>
                <w:lang w:val="ru-RU"/>
              </w:rPr>
            </w:pPr>
            <w:r w:rsidRPr="00C14DD9">
              <w:rPr>
                <w:b/>
                <w:lang w:val="ru-RU"/>
              </w:rPr>
              <w:t>ООО «Сувенир Медиа»</w:t>
            </w:r>
          </w:p>
        </w:tc>
        <w:tc>
          <w:tcPr>
            <w:tcW w:w="5103" w:type="dxa"/>
            <w:vAlign w:val="center"/>
          </w:tcPr>
          <w:p w14:paraId="406FB871" w14:textId="5D60943C" w:rsidR="006609E8" w:rsidRPr="00726EEA" w:rsidRDefault="006609E8" w:rsidP="001E0391">
            <w:pPr>
              <w:pStyle w:val="af1"/>
              <w:spacing w:before="120" w:after="120"/>
              <w:jc w:val="center"/>
              <w:rPr>
                <w:lang w:val="ru-RU"/>
              </w:rPr>
            </w:pPr>
            <w:r>
              <w:rPr>
                <w:lang w:val="ru-RU"/>
              </w:rPr>
              <w:t>123060, г. Москва, ул. Маршала Рыбалко, д. 2. корпус 6</w:t>
            </w:r>
          </w:p>
        </w:tc>
        <w:tc>
          <w:tcPr>
            <w:tcW w:w="2977" w:type="dxa"/>
            <w:vAlign w:val="center"/>
          </w:tcPr>
          <w:p w14:paraId="1903AD7B" w14:textId="488038AB" w:rsidR="006609E8" w:rsidRPr="00726EEA" w:rsidRDefault="006609E8" w:rsidP="00726EEA">
            <w:pPr>
              <w:pStyle w:val="a5"/>
              <w:tabs>
                <w:tab w:val="left" w:pos="851"/>
              </w:tabs>
              <w:ind w:right="-108" w:firstLine="0"/>
              <w:jc w:val="center"/>
              <w:rPr>
                <w:sz w:val="24"/>
                <w:szCs w:val="24"/>
              </w:rPr>
            </w:pPr>
            <w:r>
              <w:rPr>
                <w:sz w:val="24"/>
                <w:szCs w:val="24"/>
              </w:rPr>
              <w:t>89</w:t>
            </w:r>
            <w:r w:rsidR="00055C54">
              <w:rPr>
                <w:sz w:val="24"/>
                <w:szCs w:val="24"/>
              </w:rPr>
              <w:t>,00</w:t>
            </w:r>
          </w:p>
        </w:tc>
        <w:tc>
          <w:tcPr>
            <w:tcW w:w="2693" w:type="dxa"/>
            <w:vMerge/>
            <w:vAlign w:val="center"/>
          </w:tcPr>
          <w:p w14:paraId="3D2306C6" w14:textId="62083EA6" w:rsidR="006609E8" w:rsidRPr="00726EEA" w:rsidRDefault="006609E8" w:rsidP="00726EEA">
            <w:pPr>
              <w:pStyle w:val="a5"/>
              <w:tabs>
                <w:tab w:val="left" w:pos="851"/>
              </w:tabs>
              <w:ind w:right="-108" w:firstLine="0"/>
              <w:jc w:val="center"/>
              <w:rPr>
                <w:b/>
                <w:sz w:val="24"/>
                <w:szCs w:val="24"/>
              </w:rPr>
            </w:pPr>
          </w:p>
        </w:tc>
      </w:tr>
      <w:tr w:rsidR="006609E8" w:rsidRPr="00726EEA" w14:paraId="515C2927" w14:textId="77777777" w:rsidTr="00180532">
        <w:trPr>
          <w:cantSplit/>
          <w:trHeight w:val="557"/>
        </w:trPr>
        <w:tc>
          <w:tcPr>
            <w:tcW w:w="993" w:type="dxa"/>
            <w:vAlign w:val="center"/>
          </w:tcPr>
          <w:p w14:paraId="0091F4C7" w14:textId="57A39BBA" w:rsidR="006609E8" w:rsidRDefault="006609E8" w:rsidP="00726EEA">
            <w:pPr>
              <w:pStyle w:val="a5"/>
              <w:tabs>
                <w:tab w:val="left" w:pos="851"/>
              </w:tabs>
              <w:ind w:left="34" w:firstLine="0"/>
              <w:jc w:val="center"/>
              <w:rPr>
                <w:sz w:val="24"/>
                <w:szCs w:val="24"/>
              </w:rPr>
            </w:pPr>
            <w:r>
              <w:rPr>
                <w:sz w:val="24"/>
                <w:szCs w:val="24"/>
              </w:rPr>
              <w:t>4.</w:t>
            </w:r>
          </w:p>
        </w:tc>
        <w:tc>
          <w:tcPr>
            <w:tcW w:w="3685" w:type="dxa"/>
            <w:vAlign w:val="center"/>
          </w:tcPr>
          <w:p w14:paraId="7A6820B3" w14:textId="4FE4FA05" w:rsidR="006609E8" w:rsidRPr="00C14DD9" w:rsidRDefault="006609E8" w:rsidP="00726EEA">
            <w:pPr>
              <w:pStyle w:val="af1"/>
              <w:spacing w:before="120" w:after="120"/>
              <w:jc w:val="center"/>
              <w:rPr>
                <w:b/>
                <w:lang w:val="ru-RU"/>
              </w:rPr>
            </w:pPr>
            <w:r>
              <w:rPr>
                <w:b/>
                <w:lang w:val="ru-RU"/>
              </w:rPr>
              <w:t>ООО «Форма точки»</w:t>
            </w:r>
          </w:p>
        </w:tc>
        <w:tc>
          <w:tcPr>
            <w:tcW w:w="5103" w:type="dxa"/>
            <w:vAlign w:val="center"/>
          </w:tcPr>
          <w:p w14:paraId="07BB6BE4" w14:textId="74D0C805" w:rsidR="006609E8" w:rsidRPr="008B3EF0" w:rsidRDefault="006609E8" w:rsidP="001E0391">
            <w:pPr>
              <w:pStyle w:val="af1"/>
              <w:spacing w:before="120" w:after="120"/>
              <w:jc w:val="center"/>
              <w:rPr>
                <w:lang w:val="ru-RU"/>
              </w:rPr>
            </w:pPr>
            <w:r>
              <w:rPr>
                <w:lang w:val="ru-RU"/>
              </w:rPr>
              <w:t xml:space="preserve">115487, г. Москва, ул. </w:t>
            </w:r>
            <w:proofErr w:type="spellStart"/>
            <w:r>
              <w:rPr>
                <w:lang w:val="ru-RU"/>
              </w:rPr>
              <w:t>Нагатинская</w:t>
            </w:r>
            <w:proofErr w:type="spellEnd"/>
            <w:r>
              <w:rPr>
                <w:lang w:val="ru-RU"/>
              </w:rPr>
              <w:t xml:space="preserve">, д. 16, стр. 9, пом. </w:t>
            </w:r>
            <w:r>
              <w:t>VII</w:t>
            </w:r>
            <w:r>
              <w:rPr>
                <w:lang w:val="ru-RU"/>
              </w:rPr>
              <w:t>, ком. 15</w:t>
            </w:r>
          </w:p>
        </w:tc>
        <w:tc>
          <w:tcPr>
            <w:tcW w:w="2977" w:type="dxa"/>
            <w:vAlign w:val="center"/>
          </w:tcPr>
          <w:p w14:paraId="3C26C83E" w14:textId="7A0AD0FC" w:rsidR="006609E8" w:rsidRPr="00726EEA" w:rsidRDefault="006609E8" w:rsidP="00726EEA">
            <w:pPr>
              <w:pStyle w:val="a5"/>
              <w:tabs>
                <w:tab w:val="left" w:pos="851"/>
              </w:tabs>
              <w:ind w:right="-108" w:firstLine="0"/>
              <w:jc w:val="center"/>
              <w:rPr>
                <w:sz w:val="24"/>
                <w:szCs w:val="24"/>
              </w:rPr>
            </w:pPr>
            <w:r>
              <w:rPr>
                <w:sz w:val="24"/>
                <w:szCs w:val="24"/>
              </w:rPr>
              <w:t>98,5</w:t>
            </w:r>
            <w:r w:rsidR="00055C54">
              <w:rPr>
                <w:sz w:val="24"/>
                <w:szCs w:val="24"/>
              </w:rPr>
              <w:t>0</w:t>
            </w:r>
          </w:p>
        </w:tc>
        <w:tc>
          <w:tcPr>
            <w:tcW w:w="2693" w:type="dxa"/>
            <w:vMerge/>
            <w:vAlign w:val="center"/>
          </w:tcPr>
          <w:p w14:paraId="36DCD821" w14:textId="77777777" w:rsidR="006609E8" w:rsidRPr="00726EEA" w:rsidRDefault="006609E8" w:rsidP="00726EEA">
            <w:pPr>
              <w:pStyle w:val="a5"/>
              <w:tabs>
                <w:tab w:val="left" w:pos="851"/>
              </w:tabs>
              <w:ind w:right="-108" w:firstLine="0"/>
              <w:jc w:val="center"/>
              <w:rPr>
                <w:b/>
                <w:sz w:val="24"/>
                <w:szCs w:val="24"/>
              </w:rPr>
            </w:pPr>
          </w:p>
        </w:tc>
      </w:tr>
      <w:tr w:rsidR="006609E8" w:rsidRPr="00726EEA" w14:paraId="2EE5374B" w14:textId="77777777" w:rsidTr="00180532">
        <w:trPr>
          <w:cantSplit/>
          <w:trHeight w:val="557"/>
        </w:trPr>
        <w:tc>
          <w:tcPr>
            <w:tcW w:w="993" w:type="dxa"/>
            <w:vAlign w:val="center"/>
          </w:tcPr>
          <w:p w14:paraId="089A7F7B" w14:textId="7FF39772" w:rsidR="006609E8" w:rsidRDefault="007F0E35" w:rsidP="00726EEA">
            <w:pPr>
              <w:pStyle w:val="a5"/>
              <w:tabs>
                <w:tab w:val="left" w:pos="851"/>
              </w:tabs>
              <w:ind w:left="34" w:firstLine="0"/>
              <w:jc w:val="center"/>
              <w:rPr>
                <w:sz w:val="24"/>
                <w:szCs w:val="24"/>
              </w:rPr>
            </w:pPr>
            <w:r>
              <w:rPr>
                <w:sz w:val="24"/>
                <w:szCs w:val="24"/>
              </w:rPr>
              <w:t>5</w:t>
            </w:r>
            <w:r w:rsidR="006609E8">
              <w:rPr>
                <w:sz w:val="24"/>
                <w:szCs w:val="24"/>
              </w:rPr>
              <w:t>.</w:t>
            </w:r>
          </w:p>
        </w:tc>
        <w:tc>
          <w:tcPr>
            <w:tcW w:w="3685" w:type="dxa"/>
            <w:vAlign w:val="center"/>
          </w:tcPr>
          <w:p w14:paraId="2A19368D" w14:textId="390DB762" w:rsidR="006609E8" w:rsidRDefault="006609E8" w:rsidP="00726EEA">
            <w:pPr>
              <w:pStyle w:val="af1"/>
              <w:spacing w:before="120" w:after="120"/>
              <w:jc w:val="center"/>
              <w:rPr>
                <w:b/>
                <w:lang w:val="ru-RU"/>
              </w:rPr>
            </w:pPr>
            <w:r>
              <w:rPr>
                <w:b/>
                <w:lang w:val="ru-RU"/>
              </w:rPr>
              <w:t>ООО «РПК «Кейс»</w:t>
            </w:r>
          </w:p>
        </w:tc>
        <w:tc>
          <w:tcPr>
            <w:tcW w:w="5103" w:type="dxa"/>
            <w:vAlign w:val="center"/>
          </w:tcPr>
          <w:p w14:paraId="244E80C9" w14:textId="72CDE347" w:rsidR="006609E8" w:rsidRPr="00183917" w:rsidRDefault="006609E8" w:rsidP="001E0391">
            <w:pPr>
              <w:pStyle w:val="af1"/>
              <w:spacing w:before="120" w:after="120"/>
              <w:jc w:val="center"/>
              <w:rPr>
                <w:lang w:val="ru-RU"/>
              </w:rPr>
            </w:pPr>
            <w:r>
              <w:rPr>
                <w:lang w:val="ru-RU"/>
              </w:rPr>
              <w:t xml:space="preserve">127006, г. Москва, ул. Садовая – Триумфальная, д. 4-10, помещение </w:t>
            </w:r>
            <w:r>
              <w:t>II</w:t>
            </w:r>
            <w:r>
              <w:rPr>
                <w:lang w:val="ru-RU"/>
              </w:rPr>
              <w:t>, комн. 16, офис 72</w:t>
            </w:r>
          </w:p>
        </w:tc>
        <w:tc>
          <w:tcPr>
            <w:tcW w:w="2977" w:type="dxa"/>
            <w:vAlign w:val="center"/>
          </w:tcPr>
          <w:p w14:paraId="72AF7662" w14:textId="793E9E62" w:rsidR="006609E8" w:rsidRPr="00726EEA" w:rsidRDefault="006609E8" w:rsidP="00726EEA">
            <w:pPr>
              <w:pStyle w:val="a5"/>
              <w:tabs>
                <w:tab w:val="left" w:pos="851"/>
              </w:tabs>
              <w:ind w:right="-108" w:firstLine="0"/>
              <w:jc w:val="center"/>
              <w:rPr>
                <w:sz w:val="24"/>
                <w:szCs w:val="24"/>
              </w:rPr>
            </w:pPr>
            <w:r>
              <w:rPr>
                <w:sz w:val="24"/>
                <w:szCs w:val="24"/>
              </w:rPr>
              <w:t>79,75</w:t>
            </w:r>
          </w:p>
        </w:tc>
        <w:tc>
          <w:tcPr>
            <w:tcW w:w="2693" w:type="dxa"/>
            <w:vMerge/>
            <w:vAlign w:val="center"/>
          </w:tcPr>
          <w:p w14:paraId="505D85DC" w14:textId="77777777" w:rsidR="006609E8" w:rsidRPr="00726EEA" w:rsidRDefault="006609E8" w:rsidP="00726EEA">
            <w:pPr>
              <w:pStyle w:val="a5"/>
              <w:tabs>
                <w:tab w:val="left" w:pos="851"/>
              </w:tabs>
              <w:ind w:right="-108" w:firstLine="0"/>
              <w:jc w:val="center"/>
              <w:rPr>
                <w:b/>
                <w:sz w:val="24"/>
                <w:szCs w:val="24"/>
              </w:rPr>
            </w:pPr>
          </w:p>
        </w:tc>
      </w:tr>
      <w:tr w:rsidR="006609E8" w:rsidRPr="00726EEA" w14:paraId="7ECADC90" w14:textId="77777777" w:rsidTr="00180532">
        <w:trPr>
          <w:cantSplit/>
          <w:trHeight w:val="557"/>
        </w:trPr>
        <w:tc>
          <w:tcPr>
            <w:tcW w:w="993" w:type="dxa"/>
            <w:vAlign w:val="center"/>
          </w:tcPr>
          <w:p w14:paraId="3400D77C" w14:textId="68D6A06A" w:rsidR="006609E8" w:rsidRDefault="006609E8" w:rsidP="00726EEA">
            <w:pPr>
              <w:pStyle w:val="a5"/>
              <w:tabs>
                <w:tab w:val="left" w:pos="851"/>
              </w:tabs>
              <w:ind w:left="34" w:firstLine="0"/>
              <w:jc w:val="center"/>
              <w:rPr>
                <w:sz w:val="24"/>
                <w:szCs w:val="24"/>
              </w:rPr>
            </w:pPr>
          </w:p>
        </w:tc>
        <w:tc>
          <w:tcPr>
            <w:tcW w:w="3685" w:type="dxa"/>
            <w:vAlign w:val="center"/>
          </w:tcPr>
          <w:p w14:paraId="1F57817F" w14:textId="6316480A" w:rsidR="006609E8" w:rsidRDefault="006609E8" w:rsidP="00726EEA">
            <w:pPr>
              <w:pStyle w:val="af1"/>
              <w:spacing w:before="120" w:after="120"/>
              <w:jc w:val="center"/>
              <w:rPr>
                <w:b/>
                <w:lang w:val="ru-RU"/>
              </w:rPr>
            </w:pPr>
          </w:p>
        </w:tc>
        <w:tc>
          <w:tcPr>
            <w:tcW w:w="5103" w:type="dxa"/>
            <w:vAlign w:val="center"/>
          </w:tcPr>
          <w:p w14:paraId="7B0FA99E" w14:textId="2C80C51A" w:rsidR="006609E8" w:rsidRDefault="006609E8" w:rsidP="001E0391">
            <w:pPr>
              <w:pStyle w:val="af1"/>
              <w:spacing w:before="120" w:after="120"/>
              <w:jc w:val="center"/>
              <w:rPr>
                <w:lang w:val="ru-RU"/>
              </w:rPr>
            </w:pPr>
          </w:p>
        </w:tc>
        <w:tc>
          <w:tcPr>
            <w:tcW w:w="2977" w:type="dxa"/>
            <w:vAlign w:val="center"/>
          </w:tcPr>
          <w:p w14:paraId="22EB135A" w14:textId="77777777" w:rsidR="006609E8" w:rsidRPr="00726EEA" w:rsidRDefault="006609E8" w:rsidP="00726EEA">
            <w:pPr>
              <w:pStyle w:val="a5"/>
              <w:tabs>
                <w:tab w:val="left" w:pos="851"/>
              </w:tabs>
              <w:ind w:right="-108" w:firstLine="0"/>
              <w:jc w:val="center"/>
              <w:rPr>
                <w:sz w:val="24"/>
                <w:szCs w:val="24"/>
              </w:rPr>
            </w:pPr>
          </w:p>
        </w:tc>
        <w:tc>
          <w:tcPr>
            <w:tcW w:w="2693" w:type="dxa"/>
            <w:vMerge/>
            <w:vAlign w:val="center"/>
          </w:tcPr>
          <w:p w14:paraId="2F522E66" w14:textId="77777777" w:rsidR="006609E8" w:rsidRPr="00726EEA" w:rsidRDefault="006609E8" w:rsidP="00726EEA">
            <w:pPr>
              <w:pStyle w:val="a5"/>
              <w:tabs>
                <w:tab w:val="left" w:pos="851"/>
              </w:tabs>
              <w:ind w:right="-108" w:firstLine="0"/>
              <w:jc w:val="center"/>
              <w:rPr>
                <w:b/>
                <w:sz w:val="24"/>
                <w:szCs w:val="24"/>
              </w:rPr>
            </w:pPr>
          </w:p>
        </w:tc>
      </w:tr>
    </w:tbl>
    <w:p w14:paraId="071716B7" w14:textId="77777777" w:rsidR="003F0673" w:rsidRDefault="003F0673" w:rsidP="00726EEA">
      <w:pPr>
        <w:pStyle w:val="a5"/>
        <w:outlineLvl w:val="0"/>
        <w:rPr>
          <w:sz w:val="24"/>
          <w:szCs w:val="24"/>
        </w:rPr>
      </w:pPr>
    </w:p>
    <w:p w14:paraId="411A2033" w14:textId="13A58B7F" w:rsidR="00D11F3A" w:rsidRPr="00726EEA" w:rsidRDefault="00726EEA" w:rsidP="00726EEA">
      <w:pPr>
        <w:pStyle w:val="a5"/>
        <w:outlineLvl w:val="0"/>
        <w:rPr>
          <w:sz w:val="24"/>
          <w:szCs w:val="24"/>
        </w:rPr>
      </w:pPr>
      <w:r>
        <w:rPr>
          <w:sz w:val="24"/>
          <w:szCs w:val="24"/>
        </w:rPr>
        <w:t xml:space="preserve">12. </w:t>
      </w:r>
      <w:r w:rsidR="00F129A3" w:rsidRPr="00726EEA">
        <w:rPr>
          <w:sz w:val="24"/>
          <w:szCs w:val="24"/>
        </w:rPr>
        <w:t xml:space="preserve"> </w:t>
      </w:r>
      <w:r w:rsidR="00D11F3A" w:rsidRPr="00726EEA">
        <w:rPr>
          <w:sz w:val="24"/>
          <w:szCs w:val="24"/>
        </w:rPr>
        <w:t xml:space="preserve">Настоящий протокол подлежит размещению на сайте Заказчика, а также хранению в течение трех лет, </w:t>
      </w:r>
      <w:proofErr w:type="gramStart"/>
      <w:r w:rsidR="00D11F3A" w:rsidRPr="00726EEA">
        <w:rPr>
          <w:sz w:val="24"/>
          <w:szCs w:val="24"/>
        </w:rPr>
        <w:t>с даты подведения</w:t>
      </w:r>
      <w:proofErr w:type="gramEnd"/>
      <w:r w:rsidR="00D11F3A" w:rsidRPr="00726EEA">
        <w:rPr>
          <w:sz w:val="24"/>
          <w:szCs w:val="24"/>
        </w:rPr>
        <w:t xml:space="preserve"> итогов </w:t>
      </w:r>
      <w:r w:rsidR="00180532" w:rsidRPr="00726EEA">
        <w:rPr>
          <w:sz w:val="24"/>
          <w:szCs w:val="24"/>
        </w:rPr>
        <w:t>процедуры</w:t>
      </w:r>
      <w:r w:rsidR="00D11F3A" w:rsidRPr="00726EEA">
        <w:rPr>
          <w:sz w:val="24"/>
          <w:szCs w:val="24"/>
        </w:rPr>
        <w:t>.</w:t>
      </w:r>
    </w:p>
    <w:p w14:paraId="3D9D2FA6" w14:textId="57FB582E" w:rsidR="00D654F0" w:rsidRDefault="00726EEA" w:rsidP="00726EEA">
      <w:pPr>
        <w:pStyle w:val="ConsPlusNormal"/>
        <w:widowContro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F129A3" w:rsidRPr="00726EEA">
        <w:rPr>
          <w:rFonts w:ascii="Times New Roman" w:hAnsi="Times New Roman" w:cs="Times New Roman"/>
          <w:sz w:val="24"/>
          <w:szCs w:val="24"/>
        </w:rPr>
        <w:t xml:space="preserve"> </w:t>
      </w:r>
      <w:r w:rsidR="00D654F0" w:rsidRPr="00726EEA">
        <w:rPr>
          <w:rFonts w:ascii="Times New Roman" w:hAnsi="Times New Roman" w:cs="Times New Roman"/>
          <w:sz w:val="24"/>
          <w:szCs w:val="24"/>
        </w:rPr>
        <w:t>Протокол подписан всеми присутствующими</w:t>
      </w:r>
      <w:r w:rsidR="00CC53B1" w:rsidRPr="00726EEA">
        <w:rPr>
          <w:rFonts w:ascii="Times New Roman" w:hAnsi="Times New Roman" w:cs="Times New Roman"/>
          <w:sz w:val="24"/>
          <w:szCs w:val="24"/>
        </w:rPr>
        <w:t xml:space="preserve"> на заседании членами Комиссии.</w:t>
      </w:r>
    </w:p>
    <w:p w14:paraId="2DDF0BD5" w14:textId="77777777" w:rsidR="00A378D6" w:rsidRDefault="00A378D6" w:rsidP="00726EEA">
      <w:pPr>
        <w:pStyle w:val="ConsPlusNormal"/>
        <w:widowControl/>
        <w:tabs>
          <w:tab w:val="left" w:pos="1134"/>
        </w:tabs>
        <w:ind w:firstLine="567"/>
        <w:jc w:val="both"/>
        <w:rPr>
          <w:rFonts w:ascii="Times New Roman" w:hAnsi="Times New Roman" w:cs="Times New Roman"/>
          <w:sz w:val="24"/>
          <w:szCs w:val="24"/>
        </w:rPr>
      </w:pPr>
    </w:p>
    <w:p w14:paraId="70A3567F" w14:textId="77777777" w:rsidR="00447662" w:rsidRPr="00726EEA" w:rsidRDefault="00447662" w:rsidP="00726EEA">
      <w:pPr>
        <w:pStyle w:val="ConsPlusNormal"/>
        <w:widowControl/>
        <w:tabs>
          <w:tab w:val="left" w:pos="1134"/>
        </w:tabs>
        <w:ind w:firstLine="567"/>
        <w:jc w:val="both"/>
        <w:rPr>
          <w:rFonts w:ascii="Times New Roman" w:hAnsi="Times New Roman" w:cs="Times New Roman"/>
          <w:sz w:val="24"/>
          <w:szCs w:val="24"/>
        </w:rPr>
      </w:pPr>
      <w:bookmarkStart w:id="1" w:name="_GoBack"/>
      <w:bookmarkEnd w:id="1"/>
    </w:p>
    <w:p w14:paraId="11C2975B" w14:textId="77777777" w:rsidR="00D654F0" w:rsidRPr="00BD74C2" w:rsidRDefault="00D654F0" w:rsidP="00726EEA">
      <w:pPr>
        <w:pStyle w:val="ConsPlusNormal"/>
        <w:widowControl/>
        <w:ind w:firstLine="567"/>
        <w:jc w:val="both"/>
        <w:rPr>
          <w:rFonts w:ascii="Times New Roman" w:hAnsi="Times New Roman" w:cs="Times New Roman"/>
          <w:b/>
          <w:sz w:val="24"/>
          <w:szCs w:val="24"/>
        </w:rPr>
      </w:pPr>
    </w:p>
    <w:sectPr w:rsidR="00D654F0" w:rsidRPr="00BD74C2" w:rsidSect="00D415EC">
      <w:footerReference w:type="even" r:id="rId10"/>
      <w:footerReference w:type="default" r:id="rId11"/>
      <w:pgSz w:w="16838" w:h="11906" w:orient="landscape"/>
      <w:pgMar w:top="1134" w:right="536"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C0B9C" w14:textId="77777777" w:rsidR="00F86E79" w:rsidRDefault="00F86E79" w:rsidP="0052019A">
      <w:pPr>
        <w:spacing w:after="0" w:line="240" w:lineRule="auto"/>
      </w:pPr>
      <w:r>
        <w:separator/>
      </w:r>
    </w:p>
  </w:endnote>
  <w:endnote w:type="continuationSeparator" w:id="0">
    <w:p w14:paraId="722C75DB" w14:textId="77777777" w:rsidR="00F86E79" w:rsidRDefault="00F86E79" w:rsidP="0052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F53BB" w14:textId="77777777" w:rsidR="00F86E79" w:rsidRDefault="00F86E79" w:rsidP="0098705B">
    <w:pPr>
      <w:pStyle w:val="ac"/>
      <w:jc w:val="right"/>
    </w:pPr>
    <w:r>
      <w:fldChar w:fldCharType="begin"/>
    </w:r>
    <w:r>
      <w:instrText xml:space="preserve"> PAGE   \* MERGEFORMAT </w:instrText>
    </w:r>
    <w:r>
      <w:fldChar w:fldCharType="separate"/>
    </w:r>
    <w:r w:rsidR="00DF4701">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A31CD" w14:textId="77777777" w:rsidR="00F86E79" w:rsidRDefault="00F86E79"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1352EAF" w14:textId="77777777" w:rsidR="00F86E79" w:rsidRDefault="00F86E79" w:rsidP="007A5503">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7FFA6" w14:textId="77777777" w:rsidR="00F86E79" w:rsidRDefault="00F86E79"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F4701">
      <w:rPr>
        <w:rStyle w:val="af"/>
        <w:noProof/>
      </w:rPr>
      <w:t>14</w:t>
    </w:r>
    <w:r>
      <w:rPr>
        <w:rStyle w:val="af"/>
      </w:rPr>
      <w:fldChar w:fldCharType="end"/>
    </w:r>
  </w:p>
  <w:p w14:paraId="41274491" w14:textId="77777777" w:rsidR="00F86E79" w:rsidRDefault="00F86E79" w:rsidP="007A550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92FA1" w14:textId="77777777" w:rsidR="00F86E79" w:rsidRDefault="00F86E79" w:rsidP="0052019A">
      <w:pPr>
        <w:spacing w:after="0" w:line="240" w:lineRule="auto"/>
      </w:pPr>
      <w:r>
        <w:separator/>
      </w:r>
    </w:p>
  </w:footnote>
  <w:footnote w:type="continuationSeparator" w:id="0">
    <w:p w14:paraId="4627C2DE" w14:textId="77777777" w:rsidR="00F86E79" w:rsidRDefault="00F86E79" w:rsidP="00520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7C28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D4723"/>
    <w:multiLevelType w:val="multilevel"/>
    <w:tmpl w:val="87F2D30E"/>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0E030B1"/>
    <w:multiLevelType w:val="hybridMultilevel"/>
    <w:tmpl w:val="972AB904"/>
    <w:lvl w:ilvl="0" w:tplc="BABC4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9697E"/>
    <w:multiLevelType w:val="hybridMultilevel"/>
    <w:tmpl w:val="972AB904"/>
    <w:lvl w:ilvl="0" w:tplc="BABC4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E4717C"/>
    <w:multiLevelType w:val="hybridMultilevel"/>
    <w:tmpl w:val="E796FCF2"/>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F91BB9"/>
    <w:multiLevelType w:val="hybridMultilevel"/>
    <w:tmpl w:val="C2FE2786"/>
    <w:lvl w:ilvl="0" w:tplc="EA683EAC">
      <w:start w:val="8"/>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8D7401F"/>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8">
    <w:nsid w:val="0F845D7D"/>
    <w:multiLevelType w:val="multilevel"/>
    <w:tmpl w:val="0AD854C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20"/>
        </w:tabs>
        <w:ind w:left="420" w:hanging="42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03F7027"/>
    <w:multiLevelType w:val="hybridMultilevel"/>
    <w:tmpl w:val="972AB904"/>
    <w:lvl w:ilvl="0" w:tplc="BABC4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C7426D"/>
    <w:multiLevelType w:val="hybridMultilevel"/>
    <w:tmpl w:val="188A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E6CAF"/>
    <w:multiLevelType w:val="hybridMultilevel"/>
    <w:tmpl w:val="62AE3C66"/>
    <w:lvl w:ilvl="0" w:tplc="330E1E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A96A1F"/>
    <w:multiLevelType w:val="hybridMultilevel"/>
    <w:tmpl w:val="E2D6BE22"/>
    <w:lvl w:ilvl="0" w:tplc="069CEDD6">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E77D1A"/>
    <w:multiLevelType w:val="hybridMultilevel"/>
    <w:tmpl w:val="E8BC2B62"/>
    <w:lvl w:ilvl="0" w:tplc="1C1E16AE">
      <w:start w:val="1"/>
      <w:numFmt w:val="decimal"/>
      <w:lvlText w:val="%1."/>
      <w:lvlJc w:val="left"/>
      <w:pPr>
        <w:ind w:left="840" w:hanging="360"/>
      </w:pPr>
      <w:rPr>
        <w:rFonts w:hint="default"/>
        <w:color w:val="000000"/>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nsid w:val="20D966B3"/>
    <w:multiLevelType w:val="hybridMultilevel"/>
    <w:tmpl w:val="7E723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5561FF"/>
    <w:multiLevelType w:val="hybridMultilevel"/>
    <w:tmpl w:val="07B61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267851"/>
    <w:multiLevelType w:val="multilevel"/>
    <w:tmpl w:val="87F2D30E"/>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F3408D6"/>
    <w:multiLevelType w:val="hybridMultilevel"/>
    <w:tmpl w:val="70CE331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0670E24"/>
    <w:multiLevelType w:val="multilevel"/>
    <w:tmpl w:val="5F3625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70B4D0E"/>
    <w:multiLevelType w:val="hybridMultilevel"/>
    <w:tmpl w:val="A754EC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nsid w:val="3BED2F79"/>
    <w:multiLevelType w:val="hybridMultilevel"/>
    <w:tmpl w:val="431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FA678EE"/>
    <w:multiLevelType w:val="hybridMultilevel"/>
    <w:tmpl w:val="4F68C266"/>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43705BC4"/>
    <w:multiLevelType w:val="hybridMultilevel"/>
    <w:tmpl w:val="A1945562"/>
    <w:lvl w:ilvl="0" w:tplc="18E8C79E">
      <w:start w:val="7"/>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nsid w:val="44CB53C8"/>
    <w:multiLevelType w:val="hybridMultilevel"/>
    <w:tmpl w:val="70CE331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474A25B1"/>
    <w:multiLevelType w:val="hybridMultilevel"/>
    <w:tmpl w:val="4AB21950"/>
    <w:lvl w:ilvl="0" w:tplc="BC8024A6">
      <w:start w:val="1"/>
      <w:numFmt w:val="decimal"/>
      <w:lvlText w:val="%1."/>
      <w:lvlJc w:val="left"/>
      <w:pPr>
        <w:ind w:left="1427"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A654222"/>
    <w:multiLevelType w:val="hybridMultilevel"/>
    <w:tmpl w:val="1990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nsid w:val="594D39BC"/>
    <w:multiLevelType w:val="hybridMultilevel"/>
    <w:tmpl w:val="972AB904"/>
    <w:lvl w:ilvl="0" w:tplc="BABC4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A263D1"/>
    <w:multiLevelType w:val="multilevel"/>
    <w:tmpl w:val="87F2D30E"/>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6AEA59B2"/>
    <w:multiLevelType w:val="hybridMultilevel"/>
    <w:tmpl w:val="B90CA9D0"/>
    <w:lvl w:ilvl="0" w:tplc="00D681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BE32D7F"/>
    <w:multiLevelType w:val="hybridMultilevel"/>
    <w:tmpl w:val="2698F3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A71B3C"/>
    <w:multiLevelType w:val="hybridMultilevel"/>
    <w:tmpl w:val="7E723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DA46DF"/>
    <w:multiLevelType w:val="hybridMultilevel"/>
    <w:tmpl w:val="B9627C3A"/>
    <w:lvl w:ilvl="0" w:tplc="451214B0">
      <w:start w:val="1"/>
      <w:numFmt w:val="decimal"/>
      <w:lvlText w:val="%1."/>
      <w:lvlJc w:val="center"/>
      <w:pPr>
        <w:tabs>
          <w:tab w:val="num" w:pos="284"/>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DF5D60"/>
    <w:multiLevelType w:val="hybridMultilevel"/>
    <w:tmpl w:val="972AB904"/>
    <w:lvl w:ilvl="0" w:tplc="BABC4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160118"/>
    <w:multiLevelType w:val="hybridMultilevel"/>
    <w:tmpl w:val="BA8E66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1F1C69"/>
    <w:multiLevelType w:val="hybridMultilevel"/>
    <w:tmpl w:val="972AB904"/>
    <w:lvl w:ilvl="0" w:tplc="BABC4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E7538D"/>
    <w:multiLevelType w:val="hybridMultilevel"/>
    <w:tmpl w:val="3DB21F7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1"/>
  </w:num>
  <w:num w:numId="2">
    <w:abstractNumId w:val="13"/>
  </w:num>
  <w:num w:numId="3">
    <w:abstractNumId w:val="8"/>
  </w:num>
  <w:num w:numId="4">
    <w:abstractNumId w:val="36"/>
  </w:num>
  <w:num w:numId="5">
    <w:abstractNumId w:val="12"/>
  </w:num>
  <w:num w:numId="6">
    <w:abstractNumId w:val="34"/>
  </w:num>
  <w:num w:numId="7">
    <w:abstractNumId w:val="5"/>
  </w:num>
  <w:num w:numId="8">
    <w:abstractNumId w:val="0"/>
  </w:num>
  <w:num w:numId="9">
    <w:abstractNumId w:val="17"/>
  </w:num>
  <w:num w:numId="10">
    <w:abstractNumId w:val="25"/>
  </w:num>
  <w:num w:numId="11">
    <w:abstractNumId w:val="38"/>
  </w:num>
  <w:num w:numId="12">
    <w:abstractNumId w:val="27"/>
  </w:num>
  <w:num w:numId="13">
    <w:abstractNumId w:val="10"/>
  </w:num>
  <w:num w:numId="14">
    <w:abstractNumId w:val="11"/>
  </w:num>
  <w:num w:numId="15">
    <w:abstractNumId w:val="19"/>
  </w:num>
  <w:num w:numId="16">
    <w:abstractNumId w:val="24"/>
  </w:num>
  <w:num w:numId="17">
    <w:abstractNumId w:val="21"/>
  </w:num>
  <w:num w:numId="18">
    <w:abstractNumId w:val="3"/>
  </w:num>
  <w:num w:numId="19">
    <w:abstractNumId w:val="26"/>
  </w:num>
  <w:num w:numId="20">
    <w:abstractNumId w:val="15"/>
  </w:num>
  <w:num w:numId="21">
    <w:abstractNumId w:val="2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0"/>
  </w:num>
  <w:num w:numId="25">
    <w:abstractNumId w:val="7"/>
  </w:num>
  <w:num w:numId="26">
    <w:abstractNumId w:val="22"/>
  </w:num>
  <w:num w:numId="27">
    <w:abstractNumId w:val="28"/>
  </w:num>
  <w:num w:numId="28">
    <w:abstractNumId w:val="32"/>
  </w:num>
  <w:num w:numId="29">
    <w:abstractNumId w:val="29"/>
  </w:num>
  <w:num w:numId="30">
    <w:abstractNumId w:val="14"/>
  </w:num>
  <w:num w:numId="31">
    <w:abstractNumId w:val="33"/>
  </w:num>
  <w:num w:numId="32">
    <w:abstractNumId w:val="9"/>
  </w:num>
  <w:num w:numId="33">
    <w:abstractNumId w:val="2"/>
  </w:num>
  <w:num w:numId="34">
    <w:abstractNumId w:val="35"/>
  </w:num>
  <w:num w:numId="35">
    <w:abstractNumId w:val="37"/>
  </w:num>
  <w:num w:numId="36">
    <w:abstractNumId w:val="18"/>
  </w:num>
  <w:num w:numId="37">
    <w:abstractNumId w:val="6"/>
  </w:num>
  <w:num w:numId="38">
    <w:abstractNumId w:val="1"/>
  </w:num>
  <w:num w:numId="39">
    <w:abstractNumId w:val="3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5"/>
    <w:rsid w:val="00000BC5"/>
    <w:rsid w:val="000079C1"/>
    <w:rsid w:val="0002246B"/>
    <w:rsid w:val="00023E9D"/>
    <w:rsid w:val="000245F5"/>
    <w:rsid w:val="000250F9"/>
    <w:rsid w:val="00032D71"/>
    <w:rsid w:val="00033DB9"/>
    <w:rsid w:val="00035F55"/>
    <w:rsid w:val="0004658E"/>
    <w:rsid w:val="00052527"/>
    <w:rsid w:val="00055C54"/>
    <w:rsid w:val="00056EE5"/>
    <w:rsid w:val="00072014"/>
    <w:rsid w:val="00076A76"/>
    <w:rsid w:val="0007727F"/>
    <w:rsid w:val="000863E1"/>
    <w:rsid w:val="0009403C"/>
    <w:rsid w:val="00095140"/>
    <w:rsid w:val="0009694E"/>
    <w:rsid w:val="000A4271"/>
    <w:rsid w:val="000C0948"/>
    <w:rsid w:val="000C1B3F"/>
    <w:rsid w:val="000C563B"/>
    <w:rsid w:val="000D66F8"/>
    <w:rsid w:val="000D6C75"/>
    <w:rsid w:val="000F1FE7"/>
    <w:rsid w:val="000F7473"/>
    <w:rsid w:val="001014FD"/>
    <w:rsid w:val="00106A2D"/>
    <w:rsid w:val="00107FC7"/>
    <w:rsid w:val="00115FE3"/>
    <w:rsid w:val="00122776"/>
    <w:rsid w:val="001260F4"/>
    <w:rsid w:val="00127A6A"/>
    <w:rsid w:val="00150DCC"/>
    <w:rsid w:val="00166DBC"/>
    <w:rsid w:val="001726D5"/>
    <w:rsid w:val="00175631"/>
    <w:rsid w:val="001779CB"/>
    <w:rsid w:val="00180532"/>
    <w:rsid w:val="00183917"/>
    <w:rsid w:val="00186744"/>
    <w:rsid w:val="0018739C"/>
    <w:rsid w:val="00187638"/>
    <w:rsid w:val="00193D52"/>
    <w:rsid w:val="001A454A"/>
    <w:rsid w:val="001A6F33"/>
    <w:rsid w:val="001A6F54"/>
    <w:rsid w:val="001B5B82"/>
    <w:rsid w:val="001D79A4"/>
    <w:rsid w:val="001E0113"/>
    <w:rsid w:val="001E0391"/>
    <w:rsid w:val="001E120A"/>
    <w:rsid w:val="001E221C"/>
    <w:rsid w:val="001E3AA6"/>
    <w:rsid w:val="001F4AF7"/>
    <w:rsid w:val="002001DE"/>
    <w:rsid w:val="00206F9A"/>
    <w:rsid w:val="00210870"/>
    <w:rsid w:val="00212E8E"/>
    <w:rsid w:val="00213392"/>
    <w:rsid w:val="0021415E"/>
    <w:rsid w:val="00224694"/>
    <w:rsid w:val="002278FC"/>
    <w:rsid w:val="0023652C"/>
    <w:rsid w:val="002413D4"/>
    <w:rsid w:val="00243476"/>
    <w:rsid w:val="002447C6"/>
    <w:rsid w:val="002606E4"/>
    <w:rsid w:val="00263A3E"/>
    <w:rsid w:val="00266946"/>
    <w:rsid w:val="00270387"/>
    <w:rsid w:val="00283745"/>
    <w:rsid w:val="00294F35"/>
    <w:rsid w:val="00297812"/>
    <w:rsid w:val="002A40FD"/>
    <w:rsid w:val="002A52B5"/>
    <w:rsid w:val="002A5467"/>
    <w:rsid w:val="002A5ACC"/>
    <w:rsid w:val="002A61E6"/>
    <w:rsid w:val="002A6EFE"/>
    <w:rsid w:val="002B5466"/>
    <w:rsid w:val="002D0855"/>
    <w:rsid w:val="002D1DCC"/>
    <w:rsid w:val="002D56E9"/>
    <w:rsid w:val="002E254C"/>
    <w:rsid w:val="002F0C92"/>
    <w:rsid w:val="002F47BA"/>
    <w:rsid w:val="003046F6"/>
    <w:rsid w:val="00304986"/>
    <w:rsid w:val="0031104D"/>
    <w:rsid w:val="00330D4A"/>
    <w:rsid w:val="003326AE"/>
    <w:rsid w:val="003344BF"/>
    <w:rsid w:val="00335F95"/>
    <w:rsid w:val="00346F0D"/>
    <w:rsid w:val="0035180A"/>
    <w:rsid w:val="003608E9"/>
    <w:rsid w:val="00367D5E"/>
    <w:rsid w:val="00380119"/>
    <w:rsid w:val="00385472"/>
    <w:rsid w:val="00386557"/>
    <w:rsid w:val="00390C0F"/>
    <w:rsid w:val="0039401B"/>
    <w:rsid w:val="003A3914"/>
    <w:rsid w:val="003B0ECB"/>
    <w:rsid w:val="003B3AF4"/>
    <w:rsid w:val="003B49FD"/>
    <w:rsid w:val="003B7E97"/>
    <w:rsid w:val="003C146F"/>
    <w:rsid w:val="003D01A2"/>
    <w:rsid w:val="003D1BEB"/>
    <w:rsid w:val="003D62F9"/>
    <w:rsid w:val="003D6854"/>
    <w:rsid w:val="003D6DD3"/>
    <w:rsid w:val="003E364D"/>
    <w:rsid w:val="003E3FB6"/>
    <w:rsid w:val="003E4ED8"/>
    <w:rsid w:val="003E6660"/>
    <w:rsid w:val="003E6DF5"/>
    <w:rsid w:val="003F0673"/>
    <w:rsid w:val="003F2F2F"/>
    <w:rsid w:val="003F6A2D"/>
    <w:rsid w:val="003F72F4"/>
    <w:rsid w:val="00402EC7"/>
    <w:rsid w:val="004066A4"/>
    <w:rsid w:val="00407B69"/>
    <w:rsid w:val="00411651"/>
    <w:rsid w:val="00413252"/>
    <w:rsid w:val="0041361E"/>
    <w:rsid w:val="00426F24"/>
    <w:rsid w:val="00430721"/>
    <w:rsid w:val="00431B2A"/>
    <w:rsid w:val="00433CE9"/>
    <w:rsid w:val="00437462"/>
    <w:rsid w:val="00442A56"/>
    <w:rsid w:val="00447662"/>
    <w:rsid w:val="00462EC7"/>
    <w:rsid w:val="00470B4E"/>
    <w:rsid w:val="00472664"/>
    <w:rsid w:val="00474232"/>
    <w:rsid w:val="004772D7"/>
    <w:rsid w:val="00482639"/>
    <w:rsid w:val="00491A3A"/>
    <w:rsid w:val="004A315E"/>
    <w:rsid w:val="004A40F8"/>
    <w:rsid w:val="004A5F16"/>
    <w:rsid w:val="004A7084"/>
    <w:rsid w:val="004A72FB"/>
    <w:rsid w:val="004B0ACE"/>
    <w:rsid w:val="004B4E7E"/>
    <w:rsid w:val="004B5AD5"/>
    <w:rsid w:val="004C03D7"/>
    <w:rsid w:val="004C1ED6"/>
    <w:rsid w:val="004C7079"/>
    <w:rsid w:val="004D01AD"/>
    <w:rsid w:val="004D440A"/>
    <w:rsid w:val="004E3426"/>
    <w:rsid w:val="004E4082"/>
    <w:rsid w:val="004E7A27"/>
    <w:rsid w:val="00501327"/>
    <w:rsid w:val="0050298F"/>
    <w:rsid w:val="00504E11"/>
    <w:rsid w:val="00507F7E"/>
    <w:rsid w:val="00512D96"/>
    <w:rsid w:val="00514CB5"/>
    <w:rsid w:val="00515B46"/>
    <w:rsid w:val="0052019A"/>
    <w:rsid w:val="005264DC"/>
    <w:rsid w:val="0053135C"/>
    <w:rsid w:val="00532478"/>
    <w:rsid w:val="00534439"/>
    <w:rsid w:val="00535EA6"/>
    <w:rsid w:val="0053604A"/>
    <w:rsid w:val="005372F5"/>
    <w:rsid w:val="00540F12"/>
    <w:rsid w:val="00540F32"/>
    <w:rsid w:val="0054635E"/>
    <w:rsid w:val="00576FC6"/>
    <w:rsid w:val="005825A8"/>
    <w:rsid w:val="00582B66"/>
    <w:rsid w:val="0059014D"/>
    <w:rsid w:val="005A1387"/>
    <w:rsid w:val="005B2627"/>
    <w:rsid w:val="005B2976"/>
    <w:rsid w:val="005B6E8E"/>
    <w:rsid w:val="005B701B"/>
    <w:rsid w:val="005C1630"/>
    <w:rsid w:val="005C40CD"/>
    <w:rsid w:val="005C529B"/>
    <w:rsid w:val="005C7E4B"/>
    <w:rsid w:val="005D4F06"/>
    <w:rsid w:val="005D66A8"/>
    <w:rsid w:val="005E6B6F"/>
    <w:rsid w:val="005F5701"/>
    <w:rsid w:val="005F60F9"/>
    <w:rsid w:val="00611F40"/>
    <w:rsid w:val="00611F62"/>
    <w:rsid w:val="006120F6"/>
    <w:rsid w:val="00612B02"/>
    <w:rsid w:val="00617DE9"/>
    <w:rsid w:val="006201ED"/>
    <w:rsid w:val="00622549"/>
    <w:rsid w:val="0062261D"/>
    <w:rsid w:val="006263A7"/>
    <w:rsid w:val="00633068"/>
    <w:rsid w:val="006342E4"/>
    <w:rsid w:val="006360FB"/>
    <w:rsid w:val="00641AE9"/>
    <w:rsid w:val="00646F33"/>
    <w:rsid w:val="00647615"/>
    <w:rsid w:val="00654447"/>
    <w:rsid w:val="006609E8"/>
    <w:rsid w:val="00664177"/>
    <w:rsid w:val="00670375"/>
    <w:rsid w:val="00672035"/>
    <w:rsid w:val="00677A7A"/>
    <w:rsid w:val="00680461"/>
    <w:rsid w:val="006822DC"/>
    <w:rsid w:val="00684C8D"/>
    <w:rsid w:val="0069271A"/>
    <w:rsid w:val="00695874"/>
    <w:rsid w:val="006A3DA8"/>
    <w:rsid w:val="006B4FB8"/>
    <w:rsid w:val="006C3440"/>
    <w:rsid w:val="006C67D8"/>
    <w:rsid w:val="006D27C1"/>
    <w:rsid w:val="006D565E"/>
    <w:rsid w:val="006E0FF5"/>
    <w:rsid w:val="006E4023"/>
    <w:rsid w:val="006E42E1"/>
    <w:rsid w:val="006F1E26"/>
    <w:rsid w:val="006F6F52"/>
    <w:rsid w:val="00712951"/>
    <w:rsid w:val="007162E0"/>
    <w:rsid w:val="0071785B"/>
    <w:rsid w:val="00717BB7"/>
    <w:rsid w:val="00717FFE"/>
    <w:rsid w:val="00726EEA"/>
    <w:rsid w:val="007332C9"/>
    <w:rsid w:val="007354C6"/>
    <w:rsid w:val="00745EDC"/>
    <w:rsid w:val="00752B06"/>
    <w:rsid w:val="0075468A"/>
    <w:rsid w:val="007558D6"/>
    <w:rsid w:val="007648FE"/>
    <w:rsid w:val="00770E64"/>
    <w:rsid w:val="007757D7"/>
    <w:rsid w:val="00797409"/>
    <w:rsid w:val="007A175F"/>
    <w:rsid w:val="007A5503"/>
    <w:rsid w:val="007B3A5D"/>
    <w:rsid w:val="007C146D"/>
    <w:rsid w:val="007C3111"/>
    <w:rsid w:val="007C383F"/>
    <w:rsid w:val="007C7780"/>
    <w:rsid w:val="007D16C3"/>
    <w:rsid w:val="007D5CD4"/>
    <w:rsid w:val="007D7B70"/>
    <w:rsid w:val="007E2E13"/>
    <w:rsid w:val="007F0E35"/>
    <w:rsid w:val="007F31B0"/>
    <w:rsid w:val="007F63FF"/>
    <w:rsid w:val="007F73BB"/>
    <w:rsid w:val="0080645A"/>
    <w:rsid w:val="008078FB"/>
    <w:rsid w:val="00813C07"/>
    <w:rsid w:val="00821502"/>
    <w:rsid w:val="008312CF"/>
    <w:rsid w:val="008337F9"/>
    <w:rsid w:val="008377EF"/>
    <w:rsid w:val="0084592F"/>
    <w:rsid w:val="00856400"/>
    <w:rsid w:val="00862D7E"/>
    <w:rsid w:val="00867BD8"/>
    <w:rsid w:val="0088374A"/>
    <w:rsid w:val="00883CFA"/>
    <w:rsid w:val="00887ECA"/>
    <w:rsid w:val="008936D6"/>
    <w:rsid w:val="0089624E"/>
    <w:rsid w:val="008B3EF0"/>
    <w:rsid w:val="008C17BF"/>
    <w:rsid w:val="008C1F2C"/>
    <w:rsid w:val="008D00A0"/>
    <w:rsid w:val="008E4F99"/>
    <w:rsid w:val="008F07CB"/>
    <w:rsid w:val="008F301F"/>
    <w:rsid w:val="008F5289"/>
    <w:rsid w:val="009016BC"/>
    <w:rsid w:val="00901EF2"/>
    <w:rsid w:val="009030EB"/>
    <w:rsid w:val="00910E59"/>
    <w:rsid w:val="00913FF2"/>
    <w:rsid w:val="0091612C"/>
    <w:rsid w:val="00917178"/>
    <w:rsid w:val="009209BF"/>
    <w:rsid w:val="00922A7E"/>
    <w:rsid w:val="00931D4D"/>
    <w:rsid w:val="00941CB0"/>
    <w:rsid w:val="0094612B"/>
    <w:rsid w:val="0095587E"/>
    <w:rsid w:val="009568BF"/>
    <w:rsid w:val="00957941"/>
    <w:rsid w:val="0096032A"/>
    <w:rsid w:val="00961FD1"/>
    <w:rsid w:val="009651BA"/>
    <w:rsid w:val="00966057"/>
    <w:rsid w:val="0098041D"/>
    <w:rsid w:val="00981374"/>
    <w:rsid w:val="0098564E"/>
    <w:rsid w:val="0098705B"/>
    <w:rsid w:val="00991C6E"/>
    <w:rsid w:val="009A1730"/>
    <w:rsid w:val="009A4FD4"/>
    <w:rsid w:val="009C29B0"/>
    <w:rsid w:val="009C6FAD"/>
    <w:rsid w:val="009D3873"/>
    <w:rsid w:val="009E11F7"/>
    <w:rsid w:val="009E4BDD"/>
    <w:rsid w:val="009E4EB6"/>
    <w:rsid w:val="009E7839"/>
    <w:rsid w:val="009E7911"/>
    <w:rsid w:val="009F6F35"/>
    <w:rsid w:val="009F6FBC"/>
    <w:rsid w:val="00A00C30"/>
    <w:rsid w:val="00A11C10"/>
    <w:rsid w:val="00A134F5"/>
    <w:rsid w:val="00A164D2"/>
    <w:rsid w:val="00A256F6"/>
    <w:rsid w:val="00A27E2A"/>
    <w:rsid w:val="00A3677C"/>
    <w:rsid w:val="00A378D6"/>
    <w:rsid w:val="00A418E9"/>
    <w:rsid w:val="00A45C7D"/>
    <w:rsid w:val="00A46E6D"/>
    <w:rsid w:val="00A51746"/>
    <w:rsid w:val="00A53535"/>
    <w:rsid w:val="00A545CB"/>
    <w:rsid w:val="00A56D6B"/>
    <w:rsid w:val="00A71E57"/>
    <w:rsid w:val="00A72B77"/>
    <w:rsid w:val="00A75005"/>
    <w:rsid w:val="00A96C6A"/>
    <w:rsid w:val="00A97927"/>
    <w:rsid w:val="00AA0DEC"/>
    <w:rsid w:val="00AA0E1E"/>
    <w:rsid w:val="00AA37E8"/>
    <w:rsid w:val="00AC363D"/>
    <w:rsid w:val="00AC523D"/>
    <w:rsid w:val="00AC652D"/>
    <w:rsid w:val="00AD1F1D"/>
    <w:rsid w:val="00AE6F72"/>
    <w:rsid w:val="00AF637A"/>
    <w:rsid w:val="00AF668F"/>
    <w:rsid w:val="00AF6A75"/>
    <w:rsid w:val="00B05DD4"/>
    <w:rsid w:val="00B07BA6"/>
    <w:rsid w:val="00B07EA2"/>
    <w:rsid w:val="00B130E8"/>
    <w:rsid w:val="00B161CE"/>
    <w:rsid w:val="00B17925"/>
    <w:rsid w:val="00B22E55"/>
    <w:rsid w:val="00B25D2B"/>
    <w:rsid w:val="00B25D56"/>
    <w:rsid w:val="00B35E13"/>
    <w:rsid w:val="00B45EA1"/>
    <w:rsid w:val="00B51A65"/>
    <w:rsid w:val="00B541D4"/>
    <w:rsid w:val="00B56CCC"/>
    <w:rsid w:val="00B63BAB"/>
    <w:rsid w:val="00B66BF8"/>
    <w:rsid w:val="00B6795C"/>
    <w:rsid w:val="00B7003E"/>
    <w:rsid w:val="00B734D5"/>
    <w:rsid w:val="00B81F7E"/>
    <w:rsid w:val="00B93A0B"/>
    <w:rsid w:val="00B97CBE"/>
    <w:rsid w:val="00BA5AEB"/>
    <w:rsid w:val="00BA5B23"/>
    <w:rsid w:val="00BB1536"/>
    <w:rsid w:val="00BB4BF2"/>
    <w:rsid w:val="00BC0F9F"/>
    <w:rsid w:val="00BD3219"/>
    <w:rsid w:val="00BD585D"/>
    <w:rsid w:val="00BD5F9D"/>
    <w:rsid w:val="00BD74C2"/>
    <w:rsid w:val="00BE5EEF"/>
    <w:rsid w:val="00BE62A3"/>
    <w:rsid w:val="00BF7CB0"/>
    <w:rsid w:val="00C05534"/>
    <w:rsid w:val="00C065A5"/>
    <w:rsid w:val="00C14DD9"/>
    <w:rsid w:val="00C17D53"/>
    <w:rsid w:val="00C24289"/>
    <w:rsid w:val="00C2565A"/>
    <w:rsid w:val="00C377A1"/>
    <w:rsid w:val="00C50C32"/>
    <w:rsid w:val="00C55B38"/>
    <w:rsid w:val="00C56C81"/>
    <w:rsid w:val="00C570AB"/>
    <w:rsid w:val="00C57FD5"/>
    <w:rsid w:val="00C6263B"/>
    <w:rsid w:val="00C662A1"/>
    <w:rsid w:val="00C81EC9"/>
    <w:rsid w:val="00C82D4C"/>
    <w:rsid w:val="00C95937"/>
    <w:rsid w:val="00CA0B61"/>
    <w:rsid w:val="00CA106E"/>
    <w:rsid w:val="00CA541E"/>
    <w:rsid w:val="00CA5DED"/>
    <w:rsid w:val="00CB423D"/>
    <w:rsid w:val="00CC53B1"/>
    <w:rsid w:val="00CD3B9D"/>
    <w:rsid w:val="00CD548F"/>
    <w:rsid w:val="00D04F88"/>
    <w:rsid w:val="00D11F3A"/>
    <w:rsid w:val="00D25AA1"/>
    <w:rsid w:val="00D26756"/>
    <w:rsid w:val="00D36BBB"/>
    <w:rsid w:val="00D37ABD"/>
    <w:rsid w:val="00D409E9"/>
    <w:rsid w:val="00D415EC"/>
    <w:rsid w:val="00D46C59"/>
    <w:rsid w:val="00D5155C"/>
    <w:rsid w:val="00D534A7"/>
    <w:rsid w:val="00D65141"/>
    <w:rsid w:val="00D654F0"/>
    <w:rsid w:val="00D666BD"/>
    <w:rsid w:val="00D71FBB"/>
    <w:rsid w:val="00D74EDF"/>
    <w:rsid w:val="00D77C4E"/>
    <w:rsid w:val="00D815FA"/>
    <w:rsid w:val="00D82764"/>
    <w:rsid w:val="00D840D0"/>
    <w:rsid w:val="00D844D3"/>
    <w:rsid w:val="00D923AA"/>
    <w:rsid w:val="00D92EE0"/>
    <w:rsid w:val="00DA2E8D"/>
    <w:rsid w:val="00DA38AD"/>
    <w:rsid w:val="00DA3DFE"/>
    <w:rsid w:val="00DA3F77"/>
    <w:rsid w:val="00DA50DB"/>
    <w:rsid w:val="00DB1224"/>
    <w:rsid w:val="00DB3CAD"/>
    <w:rsid w:val="00DB4D65"/>
    <w:rsid w:val="00DC0D65"/>
    <w:rsid w:val="00DD7CEC"/>
    <w:rsid w:val="00DF4701"/>
    <w:rsid w:val="00DF72E4"/>
    <w:rsid w:val="00DF7CC9"/>
    <w:rsid w:val="00E14FCF"/>
    <w:rsid w:val="00E16269"/>
    <w:rsid w:val="00E2678C"/>
    <w:rsid w:val="00E340AD"/>
    <w:rsid w:val="00E41418"/>
    <w:rsid w:val="00E422E0"/>
    <w:rsid w:val="00E427B5"/>
    <w:rsid w:val="00E4613A"/>
    <w:rsid w:val="00E511C8"/>
    <w:rsid w:val="00E558D9"/>
    <w:rsid w:val="00E62C59"/>
    <w:rsid w:val="00E6477F"/>
    <w:rsid w:val="00E80A28"/>
    <w:rsid w:val="00E80EE4"/>
    <w:rsid w:val="00E82837"/>
    <w:rsid w:val="00E90490"/>
    <w:rsid w:val="00E93204"/>
    <w:rsid w:val="00EA33D6"/>
    <w:rsid w:val="00EA5F42"/>
    <w:rsid w:val="00EA7817"/>
    <w:rsid w:val="00EB1B27"/>
    <w:rsid w:val="00EB1E93"/>
    <w:rsid w:val="00EC0E0F"/>
    <w:rsid w:val="00EE3A84"/>
    <w:rsid w:val="00EE75A8"/>
    <w:rsid w:val="00EF5ABD"/>
    <w:rsid w:val="00F02BCD"/>
    <w:rsid w:val="00F129A3"/>
    <w:rsid w:val="00F268F3"/>
    <w:rsid w:val="00F31006"/>
    <w:rsid w:val="00F3481B"/>
    <w:rsid w:val="00F424F7"/>
    <w:rsid w:val="00F42F24"/>
    <w:rsid w:val="00F439BE"/>
    <w:rsid w:val="00F47A41"/>
    <w:rsid w:val="00F54287"/>
    <w:rsid w:val="00F61537"/>
    <w:rsid w:val="00F635AB"/>
    <w:rsid w:val="00F70F22"/>
    <w:rsid w:val="00F73A91"/>
    <w:rsid w:val="00F76E5C"/>
    <w:rsid w:val="00F776CE"/>
    <w:rsid w:val="00F77F3F"/>
    <w:rsid w:val="00F85112"/>
    <w:rsid w:val="00F86E79"/>
    <w:rsid w:val="00F91148"/>
    <w:rsid w:val="00F9251E"/>
    <w:rsid w:val="00F932BC"/>
    <w:rsid w:val="00FA4B74"/>
    <w:rsid w:val="00FB58C2"/>
    <w:rsid w:val="00FC2A5C"/>
    <w:rsid w:val="00FC68BD"/>
    <w:rsid w:val="00FD039F"/>
    <w:rsid w:val="00FD1E2D"/>
    <w:rsid w:val="00FE17FF"/>
    <w:rsid w:val="00FE6103"/>
    <w:rsid w:val="00FE7490"/>
    <w:rsid w:val="00FF1D0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8FD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EFE"/>
    <w:pPr>
      <w:spacing w:after="200" w:line="276" w:lineRule="auto"/>
    </w:pPr>
    <w:rPr>
      <w:rFonts w:cs="Calibri"/>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0"/>
    <w:qFormat/>
    <w:rsid w:val="0059014D"/>
    <w:pPr>
      <w:keepNext/>
      <w:numPr>
        <w:numId w:val="27"/>
      </w:numPr>
      <w:spacing w:before="240" w:after="60" w:line="240" w:lineRule="auto"/>
      <w:jc w:val="center"/>
      <w:outlineLvl w:val="0"/>
    </w:pPr>
    <w:rPr>
      <w:rFonts w:ascii="Times New Roman" w:eastAsia="Times New Roman" w:hAnsi="Times New Roman" w:cs="Times New Roman"/>
      <w:b/>
      <w:kern w:val="28"/>
      <w:sz w:val="36"/>
      <w:szCs w:val="20"/>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59014D"/>
    <w:pPr>
      <w:keepNext/>
      <w:numPr>
        <w:ilvl w:val="1"/>
        <w:numId w:val="27"/>
      </w:numPr>
      <w:spacing w:after="60" w:line="240" w:lineRule="auto"/>
      <w:jc w:val="center"/>
      <w:outlineLvl w:val="1"/>
    </w:pPr>
    <w:rPr>
      <w:rFonts w:ascii="Times New Roman" w:eastAsia="Times New Roman" w:hAnsi="Times New Roman" w:cs="Times New Roman"/>
      <w:b/>
      <w:sz w:val="30"/>
      <w:szCs w:val="20"/>
      <w:lang w:val="x-none" w:eastAsia="x-none"/>
    </w:rPr>
  </w:style>
  <w:style w:type="paragraph" w:styleId="4">
    <w:name w:val="heading 4"/>
    <w:aliases w:val="H4,Заголовок 4 (Приложение),Level 2 - a,Gliederung4,h4"/>
    <w:basedOn w:val="a"/>
    <w:next w:val="a"/>
    <w:link w:val="40"/>
    <w:qFormat/>
    <w:rsid w:val="0059014D"/>
    <w:pPr>
      <w:keepNext/>
      <w:numPr>
        <w:ilvl w:val="3"/>
        <w:numId w:val="27"/>
      </w:numPr>
      <w:spacing w:before="240" w:after="60" w:line="240" w:lineRule="auto"/>
      <w:jc w:val="both"/>
      <w:outlineLvl w:val="3"/>
    </w:pPr>
    <w:rPr>
      <w:rFonts w:ascii="Arial" w:eastAsia="Times New Roman" w:hAnsi="Arial" w:cs="Times New Roman"/>
      <w:sz w:val="24"/>
      <w:szCs w:val="20"/>
      <w:lang w:val="x-none" w:eastAsia="x-none"/>
    </w:rPr>
  </w:style>
  <w:style w:type="paragraph" w:styleId="6">
    <w:name w:val="heading 6"/>
    <w:aliases w:val="Gliederung6"/>
    <w:basedOn w:val="a"/>
    <w:next w:val="a"/>
    <w:link w:val="60"/>
    <w:qFormat/>
    <w:rsid w:val="0059014D"/>
    <w:pPr>
      <w:numPr>
        <w:ilvl w:val="5"/>
        <w:numId w:val="27"/>
      </w:numPr>
      <w:spacing w:before="240" w:after="60" w:line="240" w:lineRule="auto"/>
      <w:jc w:val="both"/>
      <w:outlineLvl w:val="5"/>
    </w:pPr>
    <w:rPr>
      <w:rFonts w:ascii="Times New Roman" w:eastAsia="Times New Roman" w:hAnsi="Times New Roman" w:cs="Times New Roman"/>
      <w:i/>
      <w:szCs w:val="20"/>
      <w:lang w:val="x-none" w:eastAsia="x-none"/>
    </w:rPr>
  </w:style>
  <w:style w:type="paragraph" w:styleId="7">
    <w:name w:val="heading 7"/>
    <w:basedOn w:val="a"/>
    <w:next w:val="a"/>
    <w:link w:val="70"/>
    <w:qFormat/>
    <w:rsid w:val="0059014D"/>
    <w:pPr>
      <w:numPr>
        <w:ilvl w:val="6"/>
        <w:numId w:val="27"/>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
    <w:next w:val="a"/>
    <w:link w:val="80"/>
    <w:qFormat/>
    <w:rsid w:val="0059014D"/>
    <w:pPr>
      <w:numPr>
        <w:ilvl w:val="7"/>
        <w:numId w:val="27"/>
      </w:numPr>
      <w:spacing w:before="240" w:after="60" w:line="240" w:lineRule="auto"/>
      <w:jc w:val="both"/>
      <w:outlineLvl w:val="7"/>
    </w:pPr>
    <w:rPr>
      <w:rFonts w:ascii="Arial" w:eastAsia="Times New Roman" w:hAnsi="Arial" w:cs="Times New Roman"/>
      <w:i/>
      <w:sz w:val="20"/>
      <w:szCs w:val="20"/>
      <w:lang w:val="x-none" w:eastAsia="x-none"/>
    </w:rPr>
  </w:style>
  <w:style w:type="paragraph" w:styleId="9">
    <w:name w:val="heading 9"/>
    <w:basedOn w:val="a"/>
    <w:next w:val="a"/>
    <w:link w:val="90"/>
    <w:qFormat/>
    <w:rsid w:val="0059014D"/>
    <w:pPr>
      <w:numPr>
        <w:ilvl w:val="8"/>
        <w:numId w:val="27"/>
      </w:numPr>
      <w:spacing w:before="240" w:after="60" w:line="240" w:lineRule="auto"/>
      <w:jc w:val="both"/>
      <w:outlineLvl w:val="8"/>
    </w:pPr>
    <w:rPr>
      <w:rFonts w:ascii="Arial" w:eastAsia="Times New Roman" w:hAnsi="Arial" w:cs="Times New Roman"/>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сновной текст с отступом Знак"/>
    <w:link w:val="a5"/>
    <w:rsid w:val="00E427B5"/>
    <w:rPr>
      <w:rFonts w:ascii="Times New Roman" w:eastAsia="Times New Roman" w:hAnsi="Times New Roman" w:cs="Times New Roman"/>
      <w:sz w:val="28"/>
      <w:szCs w:val="28"/>
      <w:lang w:eastAsia="ru-RU"/>
    </w:rPr>
  </w:style>
  <w:style w:type="paragraph" w:styleId="21">
    <w:name w:val="Body Text Indent 2"/>
    <w:basedOn w:val="a"/>
    <w:link w:val="22"/>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2">
    <w:name w:val="Основной текст с отступом 2 Знак"/>
    <w:link w:val="21"/>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uiPriority w:val="59"/>
    <w:rsid w:val="005201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semiHidden/>
    <w:rsid w:val="0052019A"/>
    <w:rPr>
      <w:rFonts w:ascii="Calibri" w:eastAsia="Calibri" w:hAnsi="Calibri" w:cs="Calibri"/>
      <w:lang w:eastAsia="ru-RU"/>
    </w:rPr>
  </w:style>
  <w:style w:type="paragraph" w:styleId="ac">
    <w:name w:val="footer"/>
    <w:basedOn w:val="a"/>
    <w:link w:val="ad"/>
    <w:uiPriority w:val="99"/>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rsid w:val="0052019A"/>
    <w:rPr>
      <w:rFonts w:ascii="Calibri" w:eastAsia="Calibri" w:hAnsi="Calibri" w:cs="Calibri"/>
      <w:lang w:eastAsia="ru-RU"/>
    </w:rPr>
  </w:style>
  <w:style w:type="paragraph" w:styleId="23">
    <w:name w:val="Body Text 2"/>
    <w:basedOn w:val="a"/>
    <w:link w:val="24"/>
    <w:uiPriority w:val="99"/>
    <w:semiHidden/>
    <w:unhideWhenUsed/>
    <w:rsid w:val="00BB1536"/>
    <w:pPr>
      <w:spacing w:after="120" w:line="480" w:lineRule="auto"/>
    </w:pPr>
  </w:style>
  <w:style w:type="character" w:customStyle="1" w:styleId="24">
    <w:name w:val="Основной текст 2 Знак"/>
    <w:link w:val="23"/>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spanbodytext21">
    <w:name w:val="span_body_text_21"/>
    <w:rsid w:val="004B4E7E"/>
    <w:rPr>
      <w:rFonts w:cs="Times New Roman"/>
      <w:sz w:val="20"/>
      <w:szCs w:val="20"/>
    </w:rPr>
  </w:style>
  <w:style w:type="character" w:customStyle="1" w:styleId="a8">
    <w:name w:val="Абзац списка Знак"/>
    <w:link w:val="a7"/>
    <w:uiPriority w:val="34"/>
    <w:locked/>
    <w:rsid w:val="009D3873"/>
    <w:rPr>
      <w:rFonts w:cs="Calibri"/>
      <w:sz w:val="22"/>
      <w:szCs w:val="22"/>
    </w:rPr>
  </w:style>
  <w:style w:type="character" w:styleId="af0">
    <w:name w:val="Hyperlink"/>
    <w:basedOn w:val="a0"/>
    <w:uiPriority w:val="99"/>
    <w:unhideWhenUsed/>
    <w:rsid w:val="00407B69"/>
    <w:rPr>
      <w:color w:val="0000FF" w:themeColor="hyperlink"/>
      <w:u w:val="single"/>
    </w:rPr>
  </w:style>
  <w:style w:type="paragraph" w:customStyle="1" w:styleId="af1">
    <w:name w:val="текст таблицы"/>
    <w:basedOn w:val="a"/>
    <w:rsid w:val="00E93204"/>
    <w:pPr>
      <w:spacing w:after="0" w:line="240" w:lineRule="auto"/>
    </w:pPr>
    <w:rPr>
      <w:rFonts w:ascii="Times New Roman" w:eastAsia="Times New Roman" w:hAnsi="Times New Roman" w:cs="Times New Roman"/>
      <w:sz w:val="24"/>
      <w:szCs w:val="24"/>
      <w:lang w:val="en-US" w:eastAsia="en-US"/>
    </w:rPr>
  </w:style>
  <w:style w:type="paragraph" w:customStyle="1" w:styleId="af2">
    <w:name w:val="шапка таблицы"/>
    <w:basedOn w:val="a"/>
    <w:rsid w:val="0098705B"/>
    <w:pPr>
      <w:spacing w:after="0" w:line="240" w:lineRule="auto"/>
      <w:jc w:val="center"/>
    </w:pPr>
    <w:rPr>
      <w:rFonts w:ascii="Times New Roman" w:eastAsia="Times New Roman" w:hAnsi="Times New Roman" w:cs="Courier New"/>
      <w:b/>
      <w:sz w:val="20"/>
      <w:szCs w:val="20"/>
      <w:lang w:val="en-US" w:eastAsia="en-US" w:bidi="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59014D"/>
    <w:rPr>
      <w:rFonts w:ascii="Times New Roman" w:eastAsia="Times New Roman" w:hAnsi="Times New Roman"/>
      <w:b/>
      <w:kern w:val="28"/>
      <w:sz w:val="36"/>
      <w:lang w:val="x-none" w:eastAsia="x-none"/>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59014D"/>
    <w:rPr>
      <w:rFonts w:ascii="Times New Roman" w:eastAsia="Times New Roman" w:hAnsi="Times New Roman"/>
      <w:b/>
      <w:sz w:val="30"/>
      <w:lang w:val="x-none" w:eastAsia="x-none"/>
    </w:rPr>
  </w:style>
  <w:style w:type="character" w:customStyle="1" w:styleId="40">
    <w:name w:val="Заголовок 4 Знак"/>
    <w:aliases w:val="H4 Знак,Заголовок 4 (Приложение) Знак,Level 2 - a Знак,Gliederung4 Знак,h4 Знак"/>
    <w:basedOn w:val="a0"/>
    <w:link w:val="4"/>
    <w:rsid w:val="0059014D"/>
    <w:rPr>
      <w:rFonts w:ascii="Arial" w:eastAsia="Times New Roman" w:hAnsi="Arial"/>
      <w:sz w:val="24"/>
      <w:lang w:val="x-none" w:eastAsia="x-none"/>
    </w:rPr>
  </w:style>
  <w:style w:type="character" w:customStyle="1" w:styleId="60">
    <w:name w:val="Заголовок 6 Знак"/>
    <w:aliases w:val="Gliederung6 Знак"/>
    <w:basedOn w:val="a0"/>
    <w:link w:val="6"/>
    <w:rsid w:val="0059014D"/>
    <w:rPr>
      <w:rFonts w:ascii="Times New Roman" w:eastAsia="Times New Roman" w:hAnsi="Times New Roman"/>
      <w:i/>
      <w:sz w:val="22"/>
      <w:lang w:val="x-none" w:eastAsia="x-none"/>
    </w:rPr>
  </w:style>
  <w:style w:type="character" w:customStyle="1" w:styleId="70">
    <w:name w:val="Заголовок 7 Знак"/>
    <w:basedOn w:val="a0"/>
    <w:link w:val="7"/>
    <w:rsid w:val="0059014D"/>
    <w:rPr>
      <w:rFonts w:ascii="Arial" w:eastAsia="Times New Roman" w:hAnsi="Arial"/>
      <w:lang w:val="x-none" w:eastAsia="x-none"/>
    </w:rPr>
  </w:style>
  <w:style w:type="character" w:customStyle="1" w:styleId="80">
    <w:name w:val="Заголовок 8 Знак"/>
    <w:basedOn w:val="a0"/>
    <w:link w:val="8"/>
    <w:rsid w:val="0059014D"/>
    <w:rPr>
      <w:rFonts w:ascii="Arial" w:eastAsia="Times New Roman" w:hAnsi="Arial"/>
      <w:i/>
      <w:lang w:val="x-none" w:eastAsia="x-none"/>
    </w:rPr>
  </w:style>
  <w:style w:type="character" w:customStyle="1" w:styleId="90">
    <w:name w:val="Заголовок 9 Знак"/>
    <w:basedOn w:val="a0"/>
    <w:link w:val="9"/>
    <w:rsid w:val="0059014D"/>
    <w:rPr>
      <w:rFonts w:ascii="Arial" w:eastAsia="Times New Roman" w:hAnsi="Arial"/>
      <w:b/>
      <w:i/>
      <w:sz w:val="18"/>
      <w:lang w:val="x-none" w:eastAsia="x-none"/>
    </w:rPr>
  </w:style>
  <w:style w:type="paragraph" w:customStyle="1" w:styleId="af3">
    <w:name w:val="Пункт"/>
    <w:basedOn w:val="a"/>
    <w:rsid w:val="00DA3DFE"/>
    <w:pPr>
      <w:tabs>
        <w:tab w:val="num" w:pos="1980"/>
      </w:tabs>
      <w:spacing w:after="0" w:line="240" w:lineRule="auto"/>
      <w:ind w:left="1404" w:hanging="504"/>
      <w:jc w:val="both"/>
    </w:pPr>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EFE"/>
    <w:pPr>
      <w:spacing w:after="200" w:line="276" w:lineRule="auto"/>
    </w:pPr>
    <w:rPr>
      <w:rFonts w:cs="Calibri"/>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0"/>
    <w:qFormat/>
    <w:rsid w:val="0059014D"/>
    <w:pPr>
      <w:keepNext/>
      <w:numPr>
        <w:numId w:val="27"/>
      </w:numPr>
      <w:spacing w:before="240" w:after="60" w:line="240" w:lineRule="auto"/>
      <w:jc w:val="center"/>
      <w:outlineLvl w:val="0"/>
    </w:pPr>
    <w:rPr>
      <w:rFonts w:ascii="Times New Roman" w:eastAsia="Times New Roman" w:hAnsi="Times New Roman" w:cs="Times New Roman"/>
      <w:b/>
      <w:kern w:val="28"/>
      <w:sz w:val="36"/>
      <w:szCs w:val="20"/>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59014D"/>
    <w:pPr>
      <w:keepNext/>
      <w:numPr>
        <w:ilvl w:val="1"/>
        <w:numId w:val="27"/>
      </w:numPr>
      <w:spacing w:after="60" w:line="240" w:lineRule="auto"/>
      <w:jc w:val="center"/>
      <w:outlineLvl w:val="1"/>
    </w:pPr>
    <w:rPr>
      <w:rFonts w:ascii="Times New Roman" w:eastAsia="Times New Roman" w:hAnsi="Times New Roman" w:cs="Times New Roman"/>
      <w:b/>
      <w:sz w:val="30"/>
      <w:szCs w:val="20"/>
      <w:lang w:val="x-none" w:eastAsia="x-none"/>
    </w:rPr>
  </w:style>
  <w:style w:type="paragraph" w:styleId="4">
    <w:name w:val="heading 4"/>
    <w:aliases w:val="H4,Заголовок 4 (Приложение),Level 2 - a,Gliederung4,h4"/>
    <w:basedOn w:val="a"/>
    <w:next w:val="a"/>
    <w:link w:val="40"/>
    <w:qFormat/>
    <w:rsid w:val="0059014D"/>
    <w:pPr>
      <w:keepNext/>
      <w:numPr>
        <w:ilvl w:val="3"/>
        <w:numId w:val="27"/>
      </w:numPr>
      <w:spacing w:before="240" w:after="60" w:line="240" w:lineRule="auto"/>
      <w:jc w:val="both"/>
      <w:outlineLvl w:val="3"/>
    </w:pPr>
    <w:rPr>
      <w:rFonts w:ascii="Arial" w:eastAsia="Times New Roman" w:hAnsi="Arial" w:cs="Times New Roman"/>
      <w:sz w:val="24"/>
      <w:szCs w:val="20"/>
      <w:lang w:val="x-none" w:eastAsia="x-none"/>
    </w:rPr>
  </w:style>
  <w:style w:type="paragraph" w:styleId="6">
    <w:name w:val="heading 6"/>
    <w:aliases w:val="Gliederung6"/>
    <w:basedOn w:val="a"/>
    <w:next w:val="a"/>
    <w:link w:val="60"/>
    <w:qFormat/>
    <w:rsid w:val="0059014D"/>
    <w:pPr>
      <w:numPr>
        <w:ilvl w:val="5"/>
        <w:numId w:val="27"/>
      </w:numPr>
      <w:spacing w:before="240" w:after="60" w:line="240" w:lineRule="auto"/>
      <w:jc w:val="both"/>
      <w:outlineLvl w:val="5"/>
    </w:pPr>
    <w:rPr>
      <w:rFonts w:ascii="Times New Roman" w:eastAsia="Times New Roman" w:hAnsi="Times New Roman" w:cs="Times New Roman"/>
      <w:i/>
      <w:szCs w:val="20"/>
      <w:lang w:val="x-none" w:eastAsia="x-none"/>
    </w:rPr>
  </w:style>
  <w:style w:type="paragraph" w:styleId="7">
    <w:name w:val="heading 7"/>
    <w:basedOn w:val="a"/>
    <w:next w:val="a"/>
    <w:link w:val="70"/>
    <w:qFormat/>
    <w:rsid w:val="0059014D"/>
    <w:pPr>
      <w:numPr>
        <w:ilvl w:val="6"/>
        <w:numId w:val="27"/>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
    <w:next w:val="a"/>
    <w:link w:val="80"/>
    <w:qFormat/>
    <w:rsid w:val="0059014D"/>
    <w:pPr>
      <w:numPr>
        <w:ilvl w:val="7"/>
        <w:numId w:val="27"/>
      </w:numPr>
      <w:spacing w:before="240" w:after="60" w:line="240" w:lineRule="auto"/>
      <w:jc w:val="both"/>
      <w:outlineLvl w:val="7"/>
    </w:pPr>
    <w:rPr>
      <w:rFonts w:ascii="Arial" w:eastAsia="Times New Roman" w:hAnsi="Arial" w:cs="Times New Roman"/>
      <w:i/>
      <w:sz w:val="20"/>
      <w:szCs w:val="20"/>
      <w:lang w:val="x-none" w:eastAsia="x-none"/>
    </w:rPr>
  </w:style>
  <w:style w:type="paragraph" w:styleId="9">
    <w:name w:val="heading 9"/>
    <w:basedOn w:val="a"/>
    <w:next w:val="a"/>
    <w:link w:val="90"/>
    <w:qFormat/>
    <w:rsid w:val="0059014D"/>
    <w:pPr>
      <w:numPr>
        <w:ilvl w:val="8"/>
        <w:numId w:val="27"/>
      </w:numPr>
      <w:spacing w:before="240" w:after="60" w:line="240" w:lineRule="auto"/>
      <w:jc w:val="both"/>
      <w:outlineLvl w:val="8"/>
    </w:pPr>
    <w:rPr>
      <w:rFonts w:ascii="Arial" w:eastAsia="Times New Roman" w:hAnsi="Arial" w:cs="Times New Roman"/>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сновной текст с отступом Знак"/>
    <w:link w:val="a5"/>
    <w:rsid w:val="00E427B5"/>
    <w:rPr>
      <w:rFonts w:ascii="Times New Roman" w:eastAsia="Times New Roman" w:hAnsi="Times New Roman" w:cs="Times New Roman"/>
      <w:sz w:val="28"/>
      <w:szCs w:val="28"/>
      <w:lang w:eastAsia="ru-RU"/>
    </w:rPr>
  </w:style>
  <w:style w:type="paragraph" w:styleId="21">
    <w:name w:val="Body Text Indent 2"/>
    <w:basedOn w:val="a"/>
    <w:link w:val="22"/>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2">
    <w:name w:val="Основной текст с отступом 2 Знак"/>
    <w:link w:val="21"/>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uiPriority w:val="59"/>
    <w:rsid w:val="005201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semiHidden/>
    <w:rsid w:val="0052019A"/>
    <w:rPr>
      <w:rFonts w:ascii="Calibri" w:eastAsia="Calibri" w:hAnsi="Calibri" w:cs="Calibri"/>
      <w:lang w:eastAsia="ru-RU"/>
    </w:rPr>
  </w:style>
  <w:style w:type="paragraph" w:styleId="ac">
    <w:name w:val="footer"/>
    <w:basedOn w:val="a"/>
    <w:link w:val="ad"/>
    <w:uiPriority w:val="99"/>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rsid w:val="0052019A"/>
    <w:rPr>
      <w:rFonts w:ascii="Calibri" w:eastAsia="Calibri" w:hAnsi="Calibri" w:cs="Calibri"/>
      <w:lang w:eastAsia="ru-RU"/>
    </w:rPr>
  </w:style>
  <w:style w:type="paragraph" w:styleId="23">
    <w:name w:val="Body Text 2"/>
    <w:basedOn w:val="a"/>
    <w:link w:val="24"/>
    <w:uiPriority w:val="99"/>
    <w:semiHidden/>
    <w:unhideWhenUsed/>
    <w:rsid w:val="00BB1536"/>
    <w:pPr>
      <w:spacing w:after="120" w:line="480" w:lineRule="auto"/>
    </w:pPr>
  </w:style>
  <w:style w:type="character" w:customStyle="1" w:styleId="24">
    <w:name w:val="Основной текст 2 Знак"/>
    <w:link w:val="23"/>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spanbodytext21">
    <w:name w:val="span_body_text_21"/>
    <w:rsid w:val="004B4E7E"/>
    <w:rPr>
      <w:rFonts w:cs="Times New Roman"/>
      <w:sz w:val="20"/>
      <w:szCs w:val="20"/>
    </w:rPr>
  </w:style>
  <w:style w:type="character" w:customStyle="1" w:styleId="a8">
    <w:name w:val="Абзац списка Знак"/>
    <w:link w:val="a7"/>
    <w:uiPriority w:val="34"/>
    <w:locked/>
    <w:rsid w:val="009D3873"/>
    <w:rPr>
      <w:rFonts w:cs="Calibri"/>
      <w:sz w:val="22"/>
      <w:szCs w:val="22"/>
    </w:rPr>
  </w:style>
  <w:style w:type="character" w:styleId="af0">
    <w:name w:val="Hyperlink"/>
    <w:basedOn w:val="a0"/>
    <w:uiPriority w:val="99"/>
    <w:unhideWhenUsed/>
    <w:rsid w:val="00407B69"/>
    <w:rPr>
      <w:color w:val="0000FF" w:themeColor="hyperlink"/>
      <w:u w:val="single"/>
    </w:rPr>
  </w:style>
  <w:style w:type="paragraph" w:customStyle="1" w:styleId="af1">
    <w:name w:val="текст таблицы"/>
    <w:basedOn w:val="a"/>
    <w:rsid w:val="00E93204"/>
    <w:pPr>
      <w:spacing w:after="0" w:line="240" w:lineRule="auto"/>
    </w:pPr>
    <w:rPr>
      <w:rFonts w:ascii="Times New Roman" w:eastAsia="Times New Roman" w:hAnsi="Times New Roman" w:cs="Times New Roman"/>
      <w:sz w:val="24"/>
      <w:szCs w:val="24"/>
      <w:lang w:val="en-US" w:eastAsia="en-US"/>
    </w:rPr>
  </w:style>
  <w:style w:type="paragraph" w:customStyle="1" w:styleId="af2">
    <w:name w:val="шапка таблицы"/>
    <w:basedOn w:val="a"/>
    <w:rsid w:val="0098705B"/>
    <w:pPr>
      <w:spacing w:after="0" w:line="240" w:lineRule="auto"/>
      <w:jc w:val="center"/>
    </w:pPr>
    <w:rPr>
      <w:rFonts w:ascii="Times New Roman" w:eastAsia="Times New Roman" w:hAnsi="Times New Roman" w:cs="Courier New"/>
      <w:b/>
      <w:sz w:val="20"/>
      <w:szCs w:val="20"/>
      <w:lang w:val="en-US" w:eastAsia="en-US" w:bidi="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59014D"/>
    <w:rPr>
      <w:rFonts w:ascii="Times New Roman" w:eastAsia="Times New Roman" w:hAnsi="Times New Roman"/>
      <w:b/>
      <w:kern w:val="28"/>
      <w:sz w:val="36"/>
      <w:lang w:val="x-none" w:eastAsia="x-none"/>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59014D"/>
    <w:rPr>
      <w:rFonts w:ascii="Times New Roman" w:eastAsia="Times New Roman" w:hAnsi="Times New Roman"/>
      <w:b/>
      <w:sz w:val="30"/>
      <w:lang w:val="x-none" w:eastAsia="x-none"/>
    </w:rPr>
  </w:style>
  <w:style w:type="character" w:customStyle="1" w:styleId="40">
    <w:name w:val="Заголовок 4 Знак"/>
    <w:aliases w:val="H4 Знак,Заголовок 4 (Приложение) Знак,Level 2 - a Знак,Gliederung4 Знак,h4 Знак"/>
    <w:basedOn w:val="a0"/>
    <w:link w:val="4"/>
    <w:rsid w:val="0059014D"/>
    <w:rPr>
      <w:rFonts w:ascii="Arial" w:eastAsia="Times New Roman" w:hAnsi="Arial"/>
      <w:sz w:val="24"/>
      <w:lang w:val="x-none" w:eastAsia="x-none"/>
    </w:rPr>
  </w:style>
  <w:style w:type="character" w:customStyle="1" w:styleId="60">
    <w:name w:val="Заголовок 6 Знак"/>
    <w:aliases w:val="Gliederung6 Знак"/>
    <w:basedOn w:val="a0"/>
    <w:link w:val="6"/>
    <w:rsid w:val="0059014D"/>
    <w:rPr>
      <w:rFonts w:ascii="Times New Roman" w:eastAsia="Times New Roman" w:hAnsi="Times New Roman"/>
      <w:i/>
      <w:sz w:val="22"/>
      <w:lang w:val="x-none" w:eastAsia="x-none"/>
    </w:rPr>
  </w:style>
  <w:style w:type="character" w:customStyle="1" w:styleId="70">
    <w:name w:val="Заголовок 7 Знак"/>
    <w:basedOn w:val="a0"/>
    <w:link w:val="7"/>
    <w:rsid w:val="0059014D"/>
    <w:rPr>
      <w:rFonts w:ascii="Arial" w:eastAsia="Times New Roman" w:hAnsi="Arial"/>
      <w:lang w:val="x-none" w:eastAsia="x-none"/>
    </w:rPr>
  </w:style>
  <w:style w:type="character" w:customStyle="1" w:styleId="80">
    <w:name w:val="Заголовок 8 Знак"/>
    <w:basedOn w:val="a0"/>
    <w:link w:val="8"/>
    <w:rsid w:val="0059014D"/>
    <w:rPr>
      <w:rFonts w:ascii="Arial" w:eastAsia="Times New Roman" w:hAnsi="Arial"/>
      <w:i/>
      <w:lang w:val="x-none" w:eastAsia="x-none"/>
    </w:rPr>
  </w:style>
  <w:style w:type="character" w:customStyle="1" w:styleId="90">
    <w:name w:val="Заголовок 9 Знак"/>
    <w:basedOn w:val="a0"/>
    <w:link w:val="9"/>
    <w:rsid w:val="0059014D"/>
    <w:rPr>
      <w:rFonts w:ascii="Arial" w:eastAsia="Times New Roman" w:hAnsi="Arial"/>
      <w:b/>
      <w:i/>
      <w:sz w:val="18"/>
      <w:lang w:val="x-none" w:eastAsia="x-none"/>
    </w:rPr>
  </w:style>
  <w:style w:type="paragraph" w:customStyle="1" w:styleId="af3">
    <w:name w:val="Пункт"/>
    <w:basedOn w:val="a"/>
    <w:rsid w:val="00DA3DFE"/>
    <w:pPr>
      <w:tabs>
        <w:tab w:val="num" w:pos="1980"/>
      </w:tabs>
      <w:spacing w:after="0" w:line="240" w:lineRule="auto"/>
      <w:ind w:left="1404" w:hanging="504"/>
      <w:jc w:val="both"/>
    </w:pPr>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2764-086C-4D86-B6CD-242A91CD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14</Pages>
  <Words>2537</Words>
  <Characters>14462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MultiDVD Team</Company>
  <LinksUpToDate>false</LinksUpToDate>
  <CharactersWithSpaces>16966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Kozlova</dc:creator>
  <cp:keywords/>
  <dc:description/>
  <cp:lastModifiedBy>Попова Ирина Александровна</cp:lastModifiedBy>
  <cp:revision>210</cp:revision>
  <cp:lastPrinted>2018-09-17T13:34:00Z</cp:lastPrinted>
  <dcterms:created xsi:type="dcterms:W3CDTF">2017-10-04T13:25:00Z</dcterms:created>
  <dcterms:modified xsi:type="dcterms:W3CDTF">2018-09-17T13:37:00Z</dcterms:modified>
</cp:coreProperties>
</file>