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CBC" w14:textId="4E7FB814" w:rsidR="000764DE" w:rsidRDefault="000764DE" w:rsidP="000764DE">
      <w:pPr>
        <w:shd w:val="clear" w:color="auto" w:fill="FFFFFF" w:themeFill="background1"/>
        <w:suppressAutoHyphens/>
        <w:spacing w:before="120" w:after="0" w:line="240" w:lineRule="auto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14C5B800" wp14:editId="00309E96">
            <wp:extent cx="2606332" cy="330835"/>
            <wp:effectExtent l="0" t="0" r="381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08" cy="4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F4BE" w14:textId="77777777" w:rsidR="000764DE" w:rsidRDefault="000764D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12865A13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229ED62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0CE7573B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2519B3D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06DC08C1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70F15B45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3028A1D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77FE8007" w14:textId="3D849986" w:rsidR="0087750F" w:rsidRPr="00A75BF2" w:rsidRDefault="0087750F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  <w:r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 xml:space="preserve">ТЕХНИЧЕСКОЕ ЗАДАНИЕ </w:t>
      </w:r>
      <w:r w:rsidR="00280BBC"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br/>
      </w:r>
      <w:r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 xml:space="preserve">на выполнение </w:t>
      </w:r>
      <w:r w:rsidR="00454D88"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>аналитической</w:t>
      </w:r>
      <w:r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 xml:space="preserve"> работы по теме</w:t>
      </w:r>
      <w:r w:rsidR="000764DE" w:rsidRPr="00A75BF2"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>:</w:t>
      </w:r>
    </w:p>
    <w:p w14:paraId="355C8A33" w14:textId="6FB3D3D8" w:rsidR="00BD4526" w:rsidRPr="00E0370E" w:rsidRDefault="0074530A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  <w:r w:rsidRPr="00E0370E">
        <w:rPr>
          <w:rFonts w:ascii="Times New Roman" w:eastAsia="SimSun" w:hAnsi="Times New Roman" w:cs="font260"/>
          <w:b/>
          <w:sz w:val="28"/>
          <w:szCs w:val="28"/>
          <w:lang w:eastAsia="ar-SA"/>
        </w:rPr>
        <w:t>«</w:t>
      </w:r>
      <w:r w:rsidR="00F474C6" w:rsidRPr="00E0370E">
        <w:rPr>
          <w:rFonts w:ascii="Times New Roman" w:eastAsia="SimSun" w:hAnsi="Times New Roman" w:cs="font260"/>
          <w:b/>
          <w:sz w:val="28"/>
          <w:szCs w:val="28"/>
          <w:lang w:eastAsia="ar-SA"/>
        </w:rPr>
        <w:t>Формирование картины изменений структуры рынка социальных медиа России на основе данных отраслевой статистики и сопоставление с другими странами</w:t>
      </w:r>
      <w:r w:rsidR="003E4131" w:rsidRPr="00E0370E">
        <w:rPr>
          <w:rFonts w:ascii="Times New Roman" w:eastAsia="SimSun" w:hAnsi="Times New Roman" w:cs="font260"/>
          <w:b/>
          <w:sz w:val="28"/>
          <w:szCs w:val="28"/>
          <w:lang w:eastAsia="ar-SA"/>
        </w:rPr>
        <w:t>»</w:t>
      </w:r>
    </w:p>
    <w:p w14:paraId="27030B8F" w14:textId="77777777" w:rsidR="00E0370E" w:rsidRP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2274E784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DAB79B1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5DC4BEBC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6B2B502A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188C06B6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079C084B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1D41AAD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44F159E8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41485D7D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18048761" w14:textId="77777777" w:rsidR="00AD6419" w:rsidRDefault="00AD6419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6BFCFFD7" w14:textId="77777777" w:rsidR="00AD6419" w:rsidRDefault="00AD6419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F733462" w14:textId="77777777" w:rsidR="00AD6419" w:rsidRDefault="00AD6419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C11ABE3" w14:textId="77777777" w:rsidR="00AD6419" w:rsidRDefault="00AD6419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D817BEE" w14:textId="77777777" w:rsidR="00AD6419" w:rsidRDefault="00AD6419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6EA4A7EF" w14:textId="77777777" w:rsidR="00E0370E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A6ACAFD" w14:textId="77777777" w:rsidR="00036F26" w:rsidRDefault="00E0370E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font260"/>
          <w:bCs/>
          <w:sz w:val="28"/>
          <w:szCs w:val="28"/>
          <w:lang w:eastAsia="ar-SA"/>
        </w:rPr>
        <w:t>Москва</w:t>
      </w:r>
      <w:r>
        <w:rPr>
          <w:rFonts w:ascii="Times New Roman" w:eastAsia="SimSun" w:hAnsi="Times New Roman" w:cs="font260"/>
          <w:bCs/>
          <w:sz w:val="28"/>
          <w:szCs w:val="28"/>
          <w:lang w:eastAsia="ar-SA"/>
        </w:rPr>
        <w:br/>
        <w:t>2023</w:t>
      </w:r>
    </w:p>
    <w:p w14:paraId="601F8D13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04D8E35C" w14:textId="1DEFF044" w:rsidR="00036F26" w:rsidRDefault="00036F26" w:rsidP="00AD6419">
      <w:pPr>
        <w:shd w:val="clear" w:color="auto" w:fill="FFFFFF" w:themeFill="background1"/>
        <w:suppressAutoHyphens/>
        <w:spacing w:before="120" w:after="0" w:line="240" w:lineRule="auto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sdt>
      <w:sdtPr>
        <w:rPr>
          <w:rFonts w:ascii="Calibri" w:eastAsia="Calibri" w:hAnsi="Calibri" w:cs="Mangal"/>
          <w:color w:val="auto"/>
          <w:sz w:val="22"/>
          <w:szCs w:val="22"/>
          <w:lang w:eastAsia="en-US"/>
        </w:rPr>
        <w:id w:val="15385523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1E3FC0" w14:textId="41B091EB" w:rsidR="00036F26" w:rsidRDefault="00036F26">
          <w:pPr>
            <w:pStyle w:val="af4"/>
            <w:rPr>
              <w:rFonts w:ascii="Times New Roman" w:hAnsi="Times New Roman" w:cs="Times New Roman"/>
            </w:rPr>
          </w:pPr>
          <w:r w:rsidRPr="00036F26">
            <w:rPr>
              <w:rFonts w:ascii="Times New Roman" w:hAnsi="Times New Roman" w:cs="Times New Roman"/>
            </w:rPr>
            <w:t>Оглавление</w:t>
          </w:r>
        </w:p>
        <w:p w14:paraId="7E2D223E" w14:textId="77777777" w:rsidR="00036F26" w:rsidRPr="00036F26" w:rsidRDefault="00036F26" w:rsidP="00036F26">
          <w:pPr>
            <w:rPr>
              <w:lang w:eastAsia="ru-RU"/>
            </w:rPr>
          </w:pPr>
        </w:p>
        <w:p w14:paraId="34469FD9" w14:textId="6B74548A" w:rsidR="003B5CA9" w:rsidRPr="004B687A" w:rsidRDefault="00036F26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r w:rsidRPr="00036F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36F2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36F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777052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1.</w:t>
            </w:r>
            <w:r w:rsidR="003B5CA9" w:rsidRPr="004B687A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sz w:val="26"/>
                <w:szCs w:val="26"/>
                <w:lang w:eastAsia="ru-RU"/>
                <w14:ligatures w14:val="standardContextual"/>
              </w:rPr>
              <w:tab/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Глоссарий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_Toc143777052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3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46F16CF" w14:textId="2C783216" w:rsidR="003B5CA9" w:rsidRPr="004B687A" w:rsidRDefault="00000000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3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2.</w:t>
            </w:r>
            <w:r w:rsidR="003B5CA9" w:rsidRPr="004B687A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sz w:val="26"/>
                <w:szCs w:val="26"/>
                <w:lang w:eastAsia="ru-RU"/>
                <w14:ligatures w14:val="standardContextual"/>
              </w:rPr>
              <w:tab/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Введение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_Toc143777053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4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CAC7EA" w14:textId="47A6D485" w:rsidR="003B5CA9" w:rsidRPr="004B687A" w:rsidRDefault="00000000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4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3.</w:t>
            </w:r>
            <w:r w:rsidR="003B5CA9" w:rsidRPr="004B687A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sz w:val="26"/>
                <w:szCs w:val="26"/>
                <w:lang w:eastAsia="ru-RU"/>
                <w14:ligatures w14:val="standardContextual"/>
              </w:rPr>
              <w:tab/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Цели, задачи и результаты аналитической работы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_Toc143777054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5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263FEC6" w14:textId="320F199A" w:rsidR="003B5CA9" w:rsidRPr="004B687A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5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4.</w:t>
            </w:r>
            <w:r w:rsidR="004B2CA1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</w:t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Перечень выполняемых работ и требования к ним: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_Toc143777055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5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31D690" w14:textId="08560782" w:rsidR="003B5CA9" w:rsidRPr="004B687A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6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5. </w:t>
            </w:r>
            <w:r w:rsidR="004B2CA1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</w:t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Требования к разрабатываемой документации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_Toc143777056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8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00103B0" w14:textId="183C4254" w:rsidR="003B5CA9" w:rsidRPr="004B687A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7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6. </w:t>
            </w:r>
            <w:r w:rsidR="004B2CA1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</w:t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Сроки и место выполнения работы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_Toc143777057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1F76BAD" w14:textId="76EEB12F" w:rsidR="003B5CA9" w:rsidRPr="004B687A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6"/>
              <w:szCs w:val="26"/>
              <w:lang w:eastAsia="ru-RU"/>
              <w14:ligatures w14:val="standardContextual"/>
            </w:rPr>
          </w:pPr>
          <w:hyperlink w:anchor="_Toc143777058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7. </w:t>
            </w:r>
            <w:r w:rsidR="004B2CA1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</w:t>
            </w:r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Отчётные материалы по результатам выполнения работы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_Toc143777058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BEAB114" w14:textId="1176CBCE" w:rsidR="003B5CA9" w:rsidRPr="004B2CA1" w:rsidRDefault="0000000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eastAsia="ru-RU"/>
              <w14:ligatures w14:val="standardContextual"/>
            </w:rPr>
          </w:pPr>
          <w:hyperlink w:anchor="_Toc143777059" w:history="1">
            <w:r w:rsidR="003B5CA9" w:rsidRPr="004B687A">
              <w:rPr>
                <w:rStyle w:val="af1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Приложение 1.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_Toc143777059 \h </w:instrTex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F73C94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11</w:t>
            </w:r>
            <w:r w:rsidR="003B5CA9" w:rsidRPr="004B687A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808656" w14:textId="0DFFB742" w:rsidR="00036F26" w:rsidRDefault="00036F26">
          <w:r w:rsidRPr="00036F2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A51902C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329C4D03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8E21B0A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1376516B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5CE1F0D3" w14:textId="77777777" w:rsidR="00036F26" w:rsidRDefault="00036F26" w:rsidP="00F66A02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0190D34A" w14:textId="77777777" w:rsidR="00036F26" w:rsidRDefault="00036F26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097CA8D" w14:textId="24879CA3" w:rsidR="0087750F" w:rsidRDefault="0087750F" w:rsidP="0027320A">
      <w:pPr>
        <w:pStyle w:val="1"/>
        <w:numPr>
          <w:ilvl w:val="0"/>
          <w:numId w:val="35"/>
        </w:numPr>
      </w:pPr>
      <w:bookmarkStart w:id="0" w:name="_Toc143777052"/>
      <w:r w:rsidRPr="009E7F70">
        <w:lastRenderedPageBreak/>
        <w:t>Глоссарий</w:t>
      </w:r>
      <w:bookmarkEnd w:id="0"/>
    </w:p>
    <w:p w14:paraId="0DE74105" w14:textId="77777777" w:rsidR="0027320A" w:rsidRDefault="0027320A" w:rsidP="0027320A">
      <w:pPr>
        <w:pStyle w:val="a4"/>
        <w:ind w:left="360"/>
      </w:pPr>
    </w:p>
    <w:p w14:paraId="6A2C0653" w14:textId="77777777" w:rsidR="0027320A" w:rsidRPr="0027320A" w:rsidRDefault="0027320A" w:rsidP="0027320A">
      <w:pPr>
        <w:pStyle w:val="a4"/>
        <w:ind w:left="360"/>
      </w:pPr>
    </w:p>
    <w:p w14:paraId="7AB14642" w14:textId="77777777" w:rsidR="0027320A" w:rsidRPr="004B2CA1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CA1">
        <w:rPr>
          <w:rFonts w:ascii="Times New Roman" w:eastAsia="Times New Roman" w:hAnsi="Times New Roman" w:cs="Times New Roman"/>
          <w:b/>
          <w:sz w:val="28"/>
          <w:szCs w:val="28"/>
        </w:rPr>
        <w:t>Акселератор Спринт</w:t>
      </w:r>
      <w:r w:rsidRPr="004B2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31BB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4B2CA1">
        <w:rPr>
          <w:rFonts w:ascii="Times New Roman" w:hAnsi="Times New Roman" w:cs="Times New Roman"/>
          <w:sz w:val="28"/>
          <w:szCs w:val="28"/>
        </w:rPr>
        <w:t>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7DE1576C" w14:textId="77777777" w:rsidR="0027320A" w:rsidRPr="004B2CA1" w:rsidRDefault="0027320A" w:rsidP="0070279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CA1">
        <w:rPr>
          <w:rFonts w:ascii="Times New Roman" w:eastAsia="Times New Roman" w:hAnsi="Times New Roman" w:cs="Times New Roman"/>
          <w:b/>
          <w:sz w:val="28"/>
          <w:szCs w:val="28"/>
        </w:rPr>
        <w:t>Акселерационная программа</w:t>
      </w:r>
      <w:r w:rsidRPr="00D531BB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4B2CA1">
        <w:rPr>
          <w:rFonts w:ascii="Times New Roman" w:hAnsi="Times New Roman" w:cs="Times New Roman"/>
          <w:sz w:val="28"/>
          <w:szCs w:val="28"/>
        </w:rPr>
        <w:t>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46247A69" w14:textId="18E129C3" w:rsidR="00F73C94" w:rsidRDefault="0027320A" w:rsidP="00F73C94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CA1">
        <w:rPr>
          <w:rFonts w:ascii="Times New Roman" w:eastAsia="Times New Roman" w:hAnsi="Times New Roman" w:cs="Times New Roman"/>
          <w:b/>
          <w:sz w:val="28"/>
          <w:szCs w:val="28"/>
        </w:rPr>
        <w:t>Акселерационная программа Спринт</w:t>
      </w:r>
      <w:r w:rsidRPr="00D531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CA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531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CA1">
        <w:rPr>
          <w:rFonts w:ascii="Times New Roman" w:hAnsi="Times New Roman" w:cs="Times New Roman"/>
          <w:sz w:val="28"/>
          <w:szCs w:val="28"/>
        </w:rPr>
        <w:t>акселерационна</w:t>
      </w:r>
      <w:r w:rsidR="00AD6419">
        <w:rPr>
          <w:rFonts w:ascii="Times New Roman" w:hAnsi="Times New Roman" w:cs="Times New Roman"/>
          <w:sz w:val="28"/>
          <w:szCs w:val="28"/>
        </w:rPr>
        <w:t>я</w:t>
      </w:r>
      <w:r w:rsidRPr="004B2CA1">
        <w:rPr>
          <w:rFonts w:ascii="Times New Roman" w:hAnsi="Times New Roman" w:cs="Times New Roman"/>
          <w:sz w:val="28"/>
          <w:szCs w:val="28"/>
        </w:rPr>
        <w:t xml:space="preserve"> программа, реализуемая Фондом развития интернет-инициатив (Фонд) в соответствии с федеральным проектом «Цифровые технологии» национальной программы «Цифровая экономика Российской Федерации»</w:t>
      </w:r>
      <w:r w:rsidR="00F73C94">
        <w:rPr>
          <w:rFonts w:ascii="Times New Roman" w:hAnsi="Times New Roman" w:cs="Times New Roman"/>
          <w:sz w:val="28"/>
          <w:szCs w:val="28"/>
        </w:rPr>
        <w:t>.</w:t>
      </w:r>
    </w:p>
    <w:p w14:paraId="62FFDD48" w14:textId="110BD524" w:rsidR="0027320A" w:rsidRPr="00F73C94" w:rsidRDefault="0027320A" w:rsidP="00F73C94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Заказчик</w:t>
      </w:r>
      <w:r w:rsidRPr="00F73C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3C9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73C94">
        <w:rPr>
          <w:rFonts w:ascii="Times New Roman" w:hAnsi="Times New Roman" w:cs="Times New Roman"/>
          <w:sz w:val="28"/>
          <w:szCs w:val="28"/>
        </w:rPr>
        <w:t>Фонд развития интернет-инициатив</w:t>
      </w:r>
      <w:r w:rsidR="00AD6419">
        <w:rPr>
          <w:rFonts w:ascii="Times New Roman" w:hAnsi="Times New Roman" w:cs="Times New Roman"/>
          <w:sz w:val="28"/>
          <w:szCs w:val="28"/>
        </w:rPr>
        <w:t>.</w:t>
      </w:r>
    </w:p>
    <w:p w14:paraId="0CD8FE75" w14:textId="60E69486" w:rsidR="0027320A" w:rsidRPr="000F654B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b/>
          <w:bCs/>
          <w:sz w:val="28"/>
          <w:szCs w:val="28"/>
        </w:rPr>
        <w:t>ИТ–ландшафт российских интернет-медиа</w:t>
      </w:r>
      <w:r w:rsidRPr="00C6287C">
        <w:rPr>
          <w:rFonts w:ascii="Times New Roman" w:hAnsi="Times New Roman" w:cs="Times New Roman"/>
          <w:sz w:val="28"/>
          <w:szCs w:val="28"/>
        </w:rPr>
        <w:t xml:space="preserve"> - совокупность сервисов и приложений и платформ (сайтов, социальных сетей, мессенджеров, </w:t>
      </w:r>
      <w:proofErr w:type="spellStart"/>
      <w:r w:rsidRPr="00C6287C">
        <w:rPr>
          <w:rFonts w:ascii="Times New Roman" w:hAnsi="Times New Roman" w:cs="Times New Roman"/>
          <w:sz w:val="28"/>
          <w:szCs w:val="28"/>
        </w:rPr>
        <w:t>медиаплатформ</w:t>
      </w:r>
      <w:proofErr w:type="spellEnd"/>
      <w:r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Pr="000F654B">
        <w:rPr>
          <w:rFonts w:ascii="Times New Roman" w:hAnsi="Times New Roman" w:cs="Times New Roman"/>
          <w:sz w:val="28"/>
          <w:szCs w:val="28"/>
        </w:rPr>
        <w:t>и др.)</w:t>
      </w:r>
      <w:r w:rsidR="00AD6419">
        <w:rPr>
          <w:rFonts w:ascii="Times New Roman" w:hAnsi="Times New Roman" w:cs="Times New Roman"/>
          <w:sz w:val="28"/>
          <w:szCs w:val="28"/>
        </w:rPr>
        <w:t xml:space="preserve">, </w:t>
      </w:r>
      <w:r w:rsidRPr="000F654B">
        <w:rPr>
          <w:rFonts w:ascii="Times New Roman" w:hAnsi="Times New Roman" w:cs="Times New Roman"/>
          <w:sz w:val="28"/>
          <w:szCs w:val="28"/>
        </w:rPr>
        <w:t xml:space="preserve">доступных российским пользователям для обеспечения массовых коммуникаций в интернете (в том числе на основе НКИТ). </w:t>
      </w:r>
    </w:p>
    <w:p w14:paraId="7BA6862C" w14:textId="77777777" w:rsidR="0027320A" w:rsidRPr="004B2CA1" w:rsidRDefault="0027320A" w:rsidP="000F654B">
      <w:pPr>
        <w:pStyle w:val="a4"/>
        <w:numPr>
          <w:ilvl w:val="1"/>
          <w:numId w:val="3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b/>
          <w:bCs/>
          <w:sz w:val="28"/>
          <w:szCs w:val="28"/>
        </w:rPr>
        <w:t>Новые коммуникационные интернет-технологии (НКИТ) –</w:t>
      </w:r>
      <w:r w:rsidRPr="004B2CA1">
        <w:rPr>
          <w:rFonts w:ascii="Times New Roman" w:hAnsi="Times New Roman" w:cs="Times New Roman"/>
          <w:sz w:val="28"/>
          <w:szCs w:val="28"/>
        </w:rPr>
        <w:t>технологии, которые обеспечивают удовлетворение потребностей граждан в получении персонализированного контента по оптимальному каналу коммуникаций через максимально удобный интерфейс в доверенной среде. Полный перечень в приложении 1.</w:t>
      </w:r>
    </w:p>
    <w:p w14:paraId="3E76449D" w14:textId="77777777" w:rsidR="0027320A" w:rsidRPr="000F654B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54B">
        <w:rPr>
          <w:rFonts w:ascii="Times New Roman" w:hAnsi="Times New Roman" w:cs="Times New Roman"/>
          <w:b/>
          <w:bCs/>
          <w:sz w:val="28"/>
          <w:szCs w:val="28"/>
        </w:rPr>
        <w:t>Продуктовая ниша НКИТ</w:t>
      </w:r>
      <w:r w:rsidRPr="000F654B">
        <w:rPr>
          <w:rFonts w:ascii="Times New Roman" w:hAnsi="Times New Roman" w:cs="Times New Roman"/>
          <w:sz w:val="28"/>
          <w:szCs w:val="28"/>
        </w:rPr>
        <w:t xml:space="preserve"> – узкий сегмент рынка продуктов на основе новых коммуникационных интернет-технологий, объединяющий в себе близкие по функциональному назначению и потребительским свойствам продукты.</w:t>
      </w:r>
    </w:p>
    <w:p w14:paraId="5A3313F9" w14:textId="77777777" w:rsidR="0027320A" w:rsidRPr="000F654B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54B">
        <w:rPr>
          <w:rFonts w:ascii="Times New Roman" w:hAnsi="Times New Roman" w:cs="Times New Roman"/>
          <w:b/>
          <w:bCs/>
          <w:sz w:val="28"/>
          <w:szCs w:val="28"/>
        </w:rPr>
        <w:t>Российский сегмент ИТ ландшафта</w:t>
      </w:r>
      <w:r w:rsidRPr="000F654B">
        <w:rPr>
          <w:rFonts w:ascii="Times New Roman" w:hAnsi="Times New Roman" w:cs="Times New Roman"/>
          <w:sz w:val="28"/>
          <w:szCs w:val="28"/>
        </w:rPr>
        <w:t xml:space="preserve"> – совокупность сервисов и приложений доступных российским пользователям, созданных и развиваемых российскими технологическими компаниями или принадлежащих российским владельцам (например, в результате покупки). </w:t>
      </w:r>
    </w:p>
    <w:p w14:paraId="74922899" w14:textId="77777777" w:rsidR="0027320A" w:rsidRPr="000F654B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54B">
        <w:rPr>
          <w:rFonts w:ascii="Times New Roman" w:hAnsi="Times New Roman" w:cs="Times New Roman"/>
          <w:b/>
          <w:bCs/>
          <w:sz w:val="28"/>
          <w:szCs w:val="28"/>
        </w:rPr>
        <w:t>Рунет (русскоязычный Интернет, русский Интернет)</w:t>
      </w:r>
      <w:r w:rsidRPr="000F654B">
        <w:rPr>
          <w:rFonts w:ascii="Times New Roman" w:hAnsi="Times New Roman" w:cs="Times New Roman"/>
          <w:sz w:val="28"/>
          <w:szCs w:val="28"/>
        </w:rPr>
        <w:t xml:space="preserve"> – часть ресурсов Интернета с основным контентом на русском языке, Рунет включает в себя как ресурсы, созданные на основе российских технологических компаний (например ВКонтакте, так и на основе работающих (или работавших </w:t>
      </w:r>
      <w:r w:rsidRPr="000F654B">
        <w:rPr>
          <w:rFonts w:ascii="Times New Roman" w:hAnsi="Times New Roman" w:cs="Times New Roman"/>
          <w:sz w:val="28"/>
          <w:szCs w:val="28"/>
        </w:rPr>
        <w:lastRenderedPageBreak/>
        <w:t>до 2022 года) в России иностранных технологических платформ и компаний (Телеграм, TIK TOK, Facebook).</w:t>
      </w:r>
    </w:p>
    <w:p w14:paraId="262C5A10" w14:textId="77777777" w:rsidR="0027320A" w:rsidRPr="00F73C94" w:rsidRDefault="0027320A" w:rsidP="000F654B">
      <w:pPr>
        <w:pStyle w:val="a4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b/>
          <w:bCs/>
          <w:sz w:val="28"/>
          <w:szCs w:val="28"/>
        </w:rPr>
        <w:t>Технологическая компания (компания)</w:t>
      </w:r>
      <w:r w:rsidRPr="00D531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3C94">
        <w:rPr>
          <w:rFonts w:ascii="Times New Roman" w:hAnsi="Times New Roman" w:cs="Times New Roman"/>
          <w:sz w:val="28"/>
          <w:szCs w:val="28"/>
        </w:rPr>
        <w:t>– российская компания, разрабатывающая решения в сфере информационных технологий.</w:t>
      </w:r>
    </w:p>
    <w:p w14:paraId="0FA0CA20" w14:textId="77777777" w:rsidR="0027320A" w:rsidRDefault="0027320A" w:rsidP="002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008269" w14:textId="77777777" w:rsidR="0027320A" w:rsidRPr="0027320A" w:rsidRDefault="0027320A" w:rsidP="002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4887FA" w14:textId="76D4634B" w:rsidR="0087750F" w:rsidRPr="000F654B" w:rsidRDefault="0087750F" w:rsidP="00036F26">
      <w:pPr>
        <w:pStyle w:val="1"/>
        <w:numPr>
          <w:ilvl w:val="0"/>
          <w:numId w:val="35"/>
        </w:numPr>
      </w:pPr>
      <w:bookmarkStart w:id="1" w:name="_Toc143777053"/>
      <w:r w:rsidRPr="000F654B">
        <w:t>Введение</w:t>
      </w:r>
      <w:bookmarkEnd w:id="1"/>
    </w:p>
    <w:p w14:paraId="1B8D65BE" w14:textId="77777777" w:rsidR="000F654B" w:rsidRDefault="000F654B" w:rsidP="005D22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DADA9" w14:textId="773ED16B" w:rsidR="007E280A" w:rsidRPr="00C6287C" w:rsidRDefault="00437BCF" w:rsidP="00C628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sz w:val="28"/>
          <w:szCs w:val="28"/>
        </w:rPr>
        <w:t>Прекращение деятельности в России</w:t>
      </w:r>
      <w:r w:rsidRPr="00B200BA">
        <w:rPr>
          <w:rFonts w:ascii="Times New Roman" w:hAnsi="Times New Roman" w:cs="Times New Roman"/>
          <w:sz w:val="28"/>
          <w:szCs w:val="28"/>
        </w:rPr>
        <w:t xml:space="preserve"> </w:t>
      </w:r>
      <w:r w:rsidR="00973127" w:rsidRPr="00B200BA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C6287C">
        <w:rPr>
          <w:rFonts w:ascii="Times New Roman" w:hAnsi="Times New Roman" w:cs="Times New Roman"/>
          <w:sz w:val="28"/>
          <w:szCs w:val="28"/>
        </w:rPr>
        <w:t>иностранных интернет</w:t>
      </w:r>
      <w:r w:rsidR="00F66A02" w:rsidRPr="00C6287C">
        <w:rPr>
          <w:rFonts w:ascii="Times New Roman" w:hAnsi="Times New Roman" w:cs="Times New Roman"/>
          <w:sz w:val="28"/>
          <w:szCs w:val="28"/>
        </w:rPr>
        <w:t>-</w:t>
      </w:r>
      <w:r w:rsidRPr="00C6287C">
        <w:rPr>
          <w:rFonts w:ascii="Times New Roman" w:hAnsi="Times New Roman" w:cs="Times New Roman"/>
          <w:sz w:val="28"/>
          <w:szCs w:val="28"/>
        </w:rPr>
        <w:t>компаний, запрет и ограничение на работу иностранных интернет</w:t>
      </w:r>
      <w:r w:rsidR="00F66A02" w:rsidRPr="00C6287C">
        <w:rPr>
          <w:rFonts w:ascii="Times New Roman" w:hAnsi="Times New Roman" w:cs="Times New Roman"/>
          <w:sz w:val="28"/>
          <w:szCs w:val="28"/>
        </w:rPr>
        <w:t>-</w:t>
      </w:r>
      <w:r w:rsidRPr="00C6287C">
        <w:rPr>
          <w:rFonts w:ascii="Times New Roman" w:hAnsi="Times New Roman" w:cs="Times New Roman"/>
          <w:sz w:val="28"/>
          <w:szCs w:val="28"/>
        </w:rPr>
        <w:t>сервисов в 2022 году, а также запуск (перезапуск) новых сервисов и продуктов российским</w:t>
      </w:r>
      <w:r w:rsidR="00446819" w:rsidRPr="00C6287C">
        <w:rPr>
          <w:rFonts w:ascii="Times New Roman" w:hAnsi="Times New Roman" w:cs="Times New Roman"/>
          <w:sz w:val="28"/>
          <w:szCs w:val="28"/>
        </w:rPr>
        <w:t>и</w:t>
      </w:r>
      <w:r w:rsidRPr="00C6287C">
        <w:rPr>
          <w:rFonts w:ascii="Times New Roman" w:hAnsi="Times New Roman" w:cs="Times New Roman"/>
          <w:sz w:val="28"/>
          <w:szCs w:val="28"/>
        </w:rPr>
        <w:t xml:space="preserve"> разработчиками</w:t>
      </w:r>
      <w:r w:rsidR="00F66A02"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Pr="00C6287C">
        <w:rPr>
          <w:rFonts w:ascii="Times New Roman" w:hAnsi="Times New Roman" w:cs="Times New Roman"/>
          <w:sz w:val="28"/>
          <w:szCs w:val="28"/>
        </w:rPr>
        <w:t xml:space="preserve">существенным образом изменили ИТ </w:t>
      </w:r>
      <w:r w:rsidR="007E280A" w:rsidRPr="00C6287C">
        <w:rPr>
          <w:rFonts w:ascii="Times New Roman" w:hAnsi="Times New Roman" w:cs="Times New Roman"/>
          <w:sz w:val="28"/>
          <w:szCs w:val="28"/>
        </w:rPr>
        <w:t>ландшафт</w:t>
      </w:r>
      <w:r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7E280A" w:rsidRPr="00C6287C">
        <w:rPr>
          <w:rFonts w:ascii="Times New Roman" w:hAnsi="Times New Roman" w:cs="Times New Roman"/>
          <w:sz w:val="28"/>
          <w:szCs w:val="28"/>
        </w:rPr>
        <w:t xml:space="preserve">рунета. </w:t>
      </w:r>
    </w:p>
    <w:p w14:paraId="396BBD2E" w14:textId="0DC0880F" w:rsidR="007E280A" w:rsidRPr="00C6287C" w:rsidRDefault="007E280A" w:rsidP="00C628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sz w:val="28"/>
          <w:szCs w:val="28"/>
        </w:rPr>
        <w:t xml:space="preserve">Часть пользователей перешли на российские коммуникационные сервисы и платформы, часть продолжает использовать запрещенные или ограниченные иностранные сервисы используя </w:t>
      </w:r>
      <w:r w:rsidRPr="00C6287C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="00B81514" w:rsidRPr="00C628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287C">
        <w:rPr>
          <w:rFonts w:ascii="Times New Roman" w:hAnsi="Times New Roman" w:cs="Times New Roman"/>
          <w:sz w:val="28"/>
          <w:szCs w:val="28"/>
        </w:rPr>
        <w:t xml:space="preserve"> и иные средства обеспечения доступа. На этом фоне часть российских сервисов резко нарастила </w:t>
      </w:r>
      <w:r w:rsidR="00AD1620" w:rsidRPr="00C6287C">
        <w:rPr>
          <w:rFonts w:ascii="Times New Roman" w:hAnsi="Times New Roman" w:cs="Times New Roman"/>
          <w:sz w:val="28"/>
          <w:szCs w:val="28"/>
        </w:rPr>
        <w:t>аудиторию</w:t>
      </w:r>
      <w:r w:rsidRPr="00C6287C">
        <w:rPr>
          <w:rFonts w:ascii="Times New Roman" w:hAnsi="Times New Roman" w:cs="Times New Roman"/>
          <w:sz w:val="28"/>
          <w:szCs w:val="28"/>
        </w:rPr>
        <w:t xml:space="preserve">, часть – сохранила или даже потеряла. </w:t>
      </w:r>
      <w:r w:rsidR="00AD1620" w:rsidRPr="00C6287C">
        <w:rPr>
          <w:rFonts w:ascii="Times New Roman" w:hAnsi="Times New Roman" w:cs="Times New Roman"/>
          <w:sz w:val="28"/>
          <w:szCs w:val="28"/>
        </w:rPr>
        <w:t>При этом разные</w:t>
      </w:r>
      <w:r w:rsidR="00F66A02"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AD1620" w:rsidRPr="00C6287C">
        <w:rPr>
          <w:rFonts w:ascii="Times New Roman" w:hAnsi="Times New Roman" w:cs="Times New Roman"/>
          <w:sz w:val="28"/>
          <w:szCs w:val="28"/>
        </w:rPr>
        <w:t xml:space="preserve">социально-демографические группы пользователей вели себя </w:t>
      </w:r>
      <w:r w:rsidR="00C6287C" w:rsidRPr="00C6287C">
        <w:rPr>
          <w:rFonts w:ascii="Times New Roman" w:hAnsi="Times New Roman" w:cs="Times New Roman"/>
          <w:sz w:val="28"/>
          <w:szCs w:val="28"/>
        </w:rPr>
        <w:t>по-разному</w:t>
      </w:r>
      <w:r w:rsidR="00AD1620"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B81514" w:rsidRPr="00C6287C">
        <w:rPr>
          <w:rFonts w:ascii="Times New Roman" w:hAnsi="Times New Roman" w:cs="Times New Roman"/>
          <w:sz w:val="28"/>
          <w:szCs w:val="28"/>
        </w:rPr>
        <w:t xml:space="preserve">в </w:t>
      </w:r>
      <w:r w:rsidR="00AD1620" w:rsidRPr="00C6287C">
        <w:rPr>
          <w:rFonts w:ascii="Times New Roman" w:hAnsi="Times New Roman" w:cs="Times New Roman"/>
          <w:sz w:val="28"/>
          <w:szCs w:val="28"/>
        </w:rPr>
        <w:t xml:space="preserve">данной ситуации. </w:t>
      </w:r>
    </w:p>
    <w:p w14:paraId="058A1D54" w14:textId="4514ACA0" w:rsidR="00070F22" w:rsidRPr="00C6287C" w:rsidRDefault="007E280A" w:rsidP="00C628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sz w:val="28"/>
          <w:szCs w:val="28"/>
        </w:rPr>
        <w:t xml:space="preserve">Для более точного рыночного позиционирования разработок участников </w:t>
      </w:r>
      <w:r w:rsidR="00C72051" w:rsidRPr="00C6287C">
        <w:rPr>
          <w:rFonts w:ascii="Times New Roman" w:hAnsi="Times New Roman" w:cs="Times New Roman"/>
          <w:sz w:val="28"/>
          <w:szCs w:val="28"/>
        </w:rPr>
        <w:t>акселерационной</w:t>
      </w:r>
      <w:r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C72051" w:rsidRPr="00C6287C">
        <w:rPr>
          <w:rFonts w:ascii="Times New Roman" w:hAnsi="Times New Roman" w:cs="Times New Roman"/>
          <w:sz w:val="28"/>
          <w:szCs w:val="28"/>
        </w:rPr>
        <w:t>программы</w:t>
      </w:r>
      <w:r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C6287C" w:rsidRPr="00C6287C">
        <w:rPr>
          <w:rFonts w:ascii="Times New Roman" w:hAnsi="Times New Roman" w:cs="Times New Roman"/>
          <w:sz w:val="28"/>
          <w:szCs w:val="28"/>
        </w:rPr>
        <w:t>Спринт</w:t>
      </w:r>
      <w:r w:rsidRPr="00C6287C">
        <w:rPr>
          <w:rFonts w:ascii="Times New Roman" w:hAnsi="Times New Roman" w:cs="Times New Roman"/>
          <w:sz w:val="28"/>
          <w:szCs w:val="28"/>
        </w:rPr>
        <w:t xml:space="preserve"> представляется целесообразным </w:t>
      </w:r>
      <w:r w:rsidR="00070F22" w:rsidRPr="00C6287C">
        <w:rPr>
          <w:rFonts w:ascii="Times New Roman" w:hAnsi="Times New Roman" w:cs="Times New Roman"/>
          <w:sz w:val="28"/>
          <w:szCs w:val="28"/>
        </w:rPr>
        <w:t xml:space="preserve">детально </w:t>
      </w:r>
      <w:r w:rsidRPr="00C6287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70F22" w:rsidRPr="00C6287C">
        <w:rPr>
          <w:rFonts w:ascii="Times New Roman" w:hAnsi="Times New Roman" w:cs="Times New Roman"/>
          <w:sz w:val="28"/>
          <w:szCs w:val="28"/>
        </w:rPr>
        <w:t xml:space="preserve">картину изменений ИТ ландшафта Рунета, </w:t>
      </w:r>
      <w:r w:rsidR="00AD1620" w:rsidRPr="00C6287C">
        <w:rPr>
          <w:rFonts w:ascii="Times New Roman" w:hAnsi="Times New Roman" w:cs="Times New Roman"/>
          <w:sz w:val="28"/>
          <w:szCs w:val="28"/>
        </w:rPr>
        <w:t xml:space="preserve">включая реакцию на изменения различных социально-демографических групп пользователей, </w:t>
      </w:r>
      <w:r w:rsidR="00070F22" w:rsidRPr="00C6287C">
        <w:rPr>
          <w:rFonts w:ascii="Times New Roman" w:hAnsi="Times New Roman" w:cs="Times New Roman"/>
          <w:sz w:val="28"/>
          <w:szCs w:val="28"/>
        </w:rPr>
        <w:t xml:space="preserve">оценить перспективы появления новых продуктов как замещающих ушедшие иностранные сервисы, так и в рамках новых продуктовых ниш. </w:t>
      </w:r>
    </w:p>
    <w:p w14:paraId="40AA362D" w14:textId="69CA8C38" w:rsidR="007E280A" w:rsidRPr="00C6287C" w:rsidRDefault="00070F22" w:rsidP="00C628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sz w:val="28"/>
          <w:szCs w:val="28"/>
        </w:rPr>
        <w:t xml:space="preserve">Так как ситуация с введением </w:t>
      </w:r>
      <w:r w:rsidRPr="00A32E5B">
        <w:rPr>
          <w:rFonts w:ascii="Times New Roman" w:hAnsi="Times New Roman" w:cs="Times New Roman"/>
          <w:sz w:val="28"/>
          <w:szCs w:val="28"/>
        </w:rPr>
        <w:t>страновых</w:t>
      </w:r>
      <w:r w:rsidRPr="00C6287C">
        <w:rPr>
          <w:rFonts w:ascii="Times New Roman" w:hAnsi="Times New Roman" w:cs="Times New Roman"/>
          <w:sz w:val="28"/>
          <w:szCs w:val="28"/>
        </w:rPr>
        <w:t xml:space="preserve"> ограничений на работу </w:t>
      </w:r>
      <w:r w:rsidR="00AD1620" w:rsidRPr="00C6287C">
        <w:rPr>
          <w:rFonts w:ascii="Times New Roman" w:hAnsi="Times New Roman" w:cs="Times New Roman"/>
          <w:sz w:val="28"/>
          <w:szCs w:val="28"/>
        </w:rPr>
        <w:t>международных</w:t>
      </w:r>
      <w:r w:rsidRPr="00C6287C">
        <w:rPr>
          <w:rFonts w:ascii="Times New Roman" w:hAnsi="Times New Roman" w:cs="Times New Roman"/>
          <w:sz w:val="28"/>
          <w:szCs w:val="28"/>
        </w:rPr>
        <w:t xml:space="preserve"> сервисов массовых интернет</w:t>
      </w:r>
      <w:r w:rsidR="00F66A02" w:rsidRPr="00C6287C">
        <w:rPr>
          <w:rFonts w:ascii="Times New Roman" w:hAnsi="Times New Roman" w:cs="Times New Roman"/>
          <w:sz w:val="28"/>
          <w:szCs w:val="28"/>
        </w:rPr>
        <w:t>-</w:t>
      </w:r>
      <w:r w:rsidRPr="00C6287C">
        <w:rPr>
          <w:rFonts w:ascii="Times New Roman" w:hAnsi="Times New Roman" w:cs="Times New Roman"/>
          <w:sz w:val="28"/>
          <w:szCs w:val="28"/>
        </w:rPr>
        <w:t xml:space="preserve">коммуникаций не является уникальной для России и </w:t>
      </w:r>
      <w:r w:rsidR="00446819" w:rsidRPr="00C6287C">
        <w:rPr>
          <w:rFonts w:ascii="Times New Roman" w:hAnsi="Times New Roman" w:cs="Times New Roman"/>
          <w:sz w:val="28"/>
          <w:szCs w:val="28"/>
        </w:rPr>
        <w:t xml:space="preserve">подобные процессы происходили и происходят в </w:t>
      </w:r>
      <w:r w:rsidRPr="00C6287C">
        <w:rPr>
          <w:rFonts w:ascii="Times New Roman" w:hAnsi="Times New Roman" w:cs="Times New Roman"/>
          <w:sz w:val="28"/>
          <w:szCs w:val="28"/>
        </w:rPr>
        <w:t>других странах,</w:t>
      </w:r>
      <w:r w:rsidR="00F66A02"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Pr="00C6287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446819" w:rsidRPr="00C6287C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C6287C">
        <w:rPr>
          <w:rFonts w:ascii="Times New Roman" w:hAnsi="Times New Roman" w:cs="Times New Roman"/>
          <w:sz w:val="28"/>
          <w:szCs w:val="28"/>
        </w:rPr>
        <w:t xml:space="preserve">сравнить реакцию российского интернет-сообщества на введение </w:t>
      </w:r>
      <w:r w:rsidR="00AD1620" w:rsidRPr="00C6287C">
        <w:rPr>
          <w:rFonts w:ascii="Times New Roman" w:hAnsi="Times New Roman" w:cs="Times New Roman"/>
          <w:sz w:val="28"/>
          <w:szCs w:val="28"/>
        </w:rPr>
        <w:t>ограничений</w:t>
      </w:r>
      <w:r w:rsidRPr="00C6287C">
        <w:rPr>
          <w:rFonts w:ascii="Times New Roman" w:hAnsi="Times New Roman" w:cs="Times New Roman"/>
          <w:sz w:val="28"/>
          <w:szCs w:val="28"/>
        </w:rPr>
        <w:t xml:space="preserve"> с реакцией Индии и других стран, где подобные ограничения вводились и вводятся.</w:t>
      </w:r>
    </w:p>
    <w:p w14:paraId="4C768CD4" w14:textId="1084831E" w:rsidR="00C6287C" w:rsidRPr="00C6287C" w:rsidRDefault="00AD1620" w:rsidP="00C6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0496807"/>
      <w:r w:rsidRPr="00C6287C">
        <w:rPr>
          <w:rFonts w:ascii="Times New Roman" w:hAnsi="Times New Roman" w:cs="Times New Roman"/>
          <w:sz w:val="28"/>
          <w:szCs w:val="28"/>
        </w:rPr>
        <w:t xml:space="preserve">Данная работа выполняется в соответствии с </w:t>
      </w:r>
      <w:r w:rsidR="00195C19" w:rsidRPr="00C6287C">
        <w:rPr>
          <w:rFonts w:ascii="Times New Roman" w:hAnsi="Times New Roman" w:cs="Times New Roman"/>
          <w:sz w:val="28"/>
          <w:szCs w:val="28"/>
        </w:rPr>
        <w:t>темами исследовательских работ в рамках деятельности Фонда по направлению «Информационно-методическое и экспертное сопровождение» на 2023 год</w:t>
      </w:r>
      <w:r w:rsidR="00AD6419">
        <w:rPr>
          <w:rFonts w:ascii="Times New Roman" w:hAnsi="Times New Roman" w:cs="Times New Roman"/>
          <w:sz w:val="28"/>
          <w:szCs w:val="28"/>
        </w:rPr>
        <w:t>,</w:t>
      </w:r>
      <w:r w:rsidR="00195C19" w:rsidRPr="00C6287C">
        <w:rPr>
          <w:rFonts w:ascii="Times New Roman" w:hAnsi="Times New Roman" w:cs="Times New Roman"/>
          <w:sz w:val="28"/>
          <w:szCs w:val="28"/>
        </w:rPr>
        <w:t xml:space="preserve"> согласованными письмом </w:t>
      </w:r>
      <w:proofErr w:type="spellStart"/>
      <w:r w:rsidR="00195C19" w:rsidRPr="00C6287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195C19" w:rsidRPr="00C6287C">
        <w:rPr>
          <w:rFonts w:ascii="Times New Roman" w:hAnsi="Times New Roman" w:cs="Times New Roman"/>
          <w:sz w:val="28"/>
          <w:szCs w:val="28"/>
        </w:rPr>
        <w:t xml:space="preserve"> МП-П11-200-197088 от 09.06.2023,</w:t>
      </w:r>
      <w:r w:rsidR="00F66A02" w:rsidRPr="00C6287C">
        <w:rPr>
          <w:rFonts w:ascii="Times New Roman" w:hAnsi="Times New Roman" w:cs="Times New Roman"/>
          <w:sz w:val="28"/>
          <w:szCs w:val="28"/>
        </w:rPr>
        <w:t xml:space="preserve"> </w:t>
      </w:r>
      <w:r w:rsidR="00195C19" w:rsidRPr="00C6287C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C6287C" w:rsidRPr="00C6287C">
        <w:rPr>
          <w:rFonts w:ascii="Times New Roman" w:hAnsi="Times New Roman" w:cs="Times New Roman"/>
          <w:sz w:val="28"/>
          <w:szCs w:val="28"/>
        </w:rPr>
        <w:t>раздел</w:t>
      </w:r>
      <w:r w:rsidR="00195C19" w:rsidRPr="00C6287C">
        <w:rPr>
          <w:rFonts w:ascii="Times New Roman" w:hAnsi="Times New Roman" w:cs="Times New Roman"/>
          <w:sz w:val="28"/>
          <w:szCs w:val="28"/>
        </w:rPr>
        <w:t xml:space="preserve"> 1.2 в рамках темы 1</w:t>
      </w:r>
      <w:r w:rsidR="00C6287C" w:rsidRPr="00C6287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9265705"/>
      <w:r w:rsidR="00C6287C" w:rsidRPr="00C6287C">
        <w:rPr>
          <w:rFonts w:ascii="Times New Roman" w:hAnsi="Times New Roman" w:cs="Times New Roman"/>
          <w:sz w:val="28"/>
          <w:szCs w:val="28"/>
        </w:rPr>
        <w:t xml:space="preserve">«Оценка изменений направлений развития рынков ИКТ   сервисов в продуктов на основе НКИТ в мире и в России в условиях  санкций с учетом  анализа динамики трендов,  определяющих  развитие сферы массовых персональных коммуникаций в сети интернет.  </w:t>
      </w:r>
    </w:p>
    <w:bookmarkEnd w:id="3"/>
    <w:p w14:paraId="57CD3C94" w14:textId="39182F05" w:rsidR="008A1FDD" w:rsidRDefault="00195C19" w:rsidP="005D227C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70F22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8A1FDD" w:rsidRPr="009E7F70">
        <w:rPr>
          <w:rFonts w:ascii="Times New Roman" w:hAnsi="Times New Roman" w:cs="Times New Roman"/>
          <w:sz w:val="28"/>
          <w:szCs w:val="28"/>
        </w:rPr>
        <w:t>будут использованы Ф</w:t>
      </w:r>
      <w:r w:rsidR="00C6287C">
        <w:rPr>
          <w:rFonts w:ascii="Times New Roman" w:hAnsi="Times New Roman" w:cs="Times New Roman"/>
          <w:sz w:val="28"/>
          <w:szCs w:val="28"/>
        </w:rPr>
        <w:t>ондом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 для разработки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, учебно-методических и информационно-методических материалов </w:t>
      </w:r>
      <w:r w:rsidR="00A44A66" w:rsidRPr="009E7F70">
        <w:rPr>
          <w:rFonts w:ascii="Times New Roman" w:hAnsi="Times New Roman" w:cs="Times New Roman"/>
          <w:sz w:val="28"/>
          <w:szCs w:val="28"/>
        </w:rPr>
        <w:t>для технологических компаний-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участников акселерационной </w:t>
      </w:r>
      <w:r w:rsidR="008A1FDD" w:rsidRPr="009E7F7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для подготовки предложений по изменению ДК </w:t>
      </w:r>
      <w:r w:rsidR="00070F22">
        <w:rPr>
          <w:rFonts w:ascii="Times New Roman" w:hAnsi="Times New Roman" w:cs="Times New Roman"/>
          <w:sz w:val="28"/>
          <w:szCs w:val="28"/>
        </w:rPr>
        <w:t>НОПО и НКИТ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 w:rsidR="008A1FDD" w:rsidRPr="009E7F70">
        <w:rPr>
          <w:rFonts w:ascii="Times New Roman" w:hAnsi="Times New Roman" w:cs="Times New Roman"/>
          <w:sz w:val="28"/>
          <w:szCs w:val="28"/>
        </w:rPr>
        <w:t>в 202</w:t>
      </w:r>
      <w:r w:rsidR="00070F22">
        <w:rPr>
          <w:rFonts w:ascii="Times New Roman" w:hAnsi="Times New Roman" w:cs="Times New Roman"/>
          <w:sz w:val="28"/>
          <w:szCs w:val="28"/>
        </w:rPr>
        <w:t>4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00162CC" w14:textId="77777777" w:rsidR="00C6287C" w:rsidRDefault="00C6287C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EE7DB" w14:textId="116A43CF" w:rsidR="00B972AA" w:rsidRDefault="00B972AA" w:rsidP="00036F26">
      <w:pPr>
        <w:pStyle w:val="1"/>
        <w:numPr>
          <w:ilvl w:val="0"/>
          <w:numId w:val="35"/>
        </w:numPr>
      </w:pPr>
      <w:bookmarkStart w:id="4" w:name="_Toc143777054"/>
      <w:r w:rsidRPr="00036F26">
        <w:t xml:space="preserve">Цели, задачи и результаты </w:t>
      </w:r>
      <w:r w:rsidR="00737CE8" w:rsidRPr="00036F26">
        <w:t xml:space="preserve">аналитической </w:t>
      </w:r>
      <w:r w:rsidRPr="00036F26">
        <w:t>работы</w:t>
      </w:r>
      <w:bookmarkEnd w:id="4"/>
    </w:p>
    <w:p w14:paraId="52E734EC" w14:textId="77777777" w:rsidR="00036F26" w:rsidRPr="00036F26" w:rsidRDefault="00036F26" w:rsidP="00036F26"/>
    <w:p w14:paraId="3F18254E" w14:textId="481F3967" w:rsidR="00AD1620" w:rsidRDefault="007A32AD" w:rsidP="0027320A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87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737CE8" w:rsidRPr="00C6287C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9E7F70">
        <w:rPr>
          <w:rFonts w:ascii="Times New Roman" w:hAnsi="Times New Roman" w:cs="Times New Roman"/>
          <w:sz w:val="28"/>
          <w:szCs w:val="28"/>
        </w:rPr>
        <w:t xml:space="preserve">: </w:t>
      </w:r>
      <w:r w:rsidR="00B81514">
        <w:rPr>
          <w:rFonts w:ascii="Times New Roman" w:hAnsi="Times New Roman" w:cs="Times New Roman"/>
          <w:sz w:val="28"/>
          <w:szCs w:val="28"/>
        </w:rPr>
        <w:t>п</w:t>
      </w:r>
      <w:r w:rsidR="00195C19">
        <w:rPr>
          <w:rFonts w:ascii="Times New Roman" w:hAnsi="Times New Roman" w:cs="Times New Roman"/>
          <w:sz w:val="28"/>
          <w:szCs w:val="28"/>
        </w:rPr>
        <w:t>остроение многоуровневого описания изменений ландшафта и рынка социальных медиа в России в результате реализации санкций и ограничений на деятельность интернет</w:t>
      </w:r>
      <w:r w:rsidR="00F66A02">
        <w:rPr>
          <w:rFonts w:ascii="Times New Roman" w:hAnsi="Times New Roman" w:cs="Times New Roman"/>
          <w:sz w:val="28"/>
          <w:szCs w:val="28"/>
        </w:rPr>
        <w:t>-</w:t>
      </w:r>
      <w:r w:rsidR="00195C19">
        <w:rPr>
          <w:rFonts w:ascii="Times New Roman" w:hAnsi="Times New Roman" w:cs="Times New Roman"/>
          <w:sz w:val="28"/>
          <w:szCs w:val="28"/>
        </w:rPr>
        <w:t>компаний</w:t>
      </w:r>
      <w:r w:rsidR="00B81514">
        <w:rPr>
          <w:rFonts w:ascii="Times New Roman" w:hAnsi="Times New Roman" w:cs="Times New Roman"/>
          <w:sz w:val="28"/>
          <w:szCs w:val="28"/>
        </w:rPr>
        <w:t xml:space="preserve"> и отдельных интернет-ресурсов</w:t>
      </w:r>
      <w:r w:rsidR="00195C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36711" w14:textId="77777777" w:rsidR="00816F8A" w:rsidRPr="009E7F70" w:rsidRDefault="00FA60A1" w:rsidP="0027320A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Достижен</w:t>
      </w:r>
      <w:r w:rsidR="001130B0" w:rsidRPr="009E7F70">
        <w:rPr>
          <w:rFonts w:ascii="Times New Roman" w:hAnsi="Times New Roman" w:cs="Times New Roman"/>
          <w:sz w:val="28"/>
          <w:szCs w:val="28"/>
        </w:rPr>
        <w:t>ие данной цели предполагает реш</w:t>
      </w:r>
      <w:r w:rsidRPr="009E7F70">
        <w:rPr>
          <w:rFonts w:ascii="Times New Roman" w:hAnsi="Times New Roman" w:cs="Times New Roman"/>
          <w:sz w:val="28"/>
          <w:szCs w:val="28"/>
        </w:rPr>
        <w:t xml:space="preserve">ение </w:t>
      </w:r>
      <w:r w:rsidR="001130B0" w:rsidRPr="009E7F70">
        <w:rPr>
          <w:rFonts w:ascii="Times New Roman" w:hAnsi="Times New Roman" w:cs="Times New Roman"/>
          <w:i/>
          <w:sz w:val="28"/>
          <w:szCs w:val="28"/>
        </w:rPr>
        <w:t>нескольких задач</w:t>
      </w:r>
      <w:r w:rsidR="00816F8A" w:rsidRPr="009E7F70">
        <w:rPr>
          <w:rFonts w:ascii="Times New Roman" w:hAnsi="Times New Roman" w:cs="Times New Roman"/>
          <w:sz w:val="28"/>
          <w:szCs w:val="28"/>
        </w:rPr>
        <w:t>:</w:t>
      </w:r>
    </w:p>
    <w:p w14:paraId="1380F5EF" w14:textId="15F91CE2" w:rsidR="005A01F4" w:rsidRDefault="00EF6CDA" w:rsidP="0027320A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>Задача 1.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 w:rsidR="005A01F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A01F4" w:rsidRPr="000764DE">
        <w:rPr>
          <w:rFonts w:ascii="Times New Roman" w:hAnsi="Times New Roman" w:cs="Times New Roman"/>
          <w:sz w:val="28"/>
          <w:szCs w:val="28"/>
        </w:rPr>
        <w:t>основных участников рынка социальных медиа</w:t>
      </w:r>
      <w:r w:rsidR="005A01F4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 w:rsidR="005A01F4">
        <w:rPr>
          <w:rFonts w:ascii="Times New Roman" w:hAnsi="Times New Roman" w:cs="Times New Roman"/>
          <w:sz w:val="28"/>
          <w:szCs w:val="28"/>
        </w:rPr>
        <w:t>и описание динамики изменения пользовательских аудиторий</w:t>
      </w:r>
      <w:r w:rsidR="00933F56">
        <w:rPr>
          <w:rFonts w:ascii="Times New Roman" w:hAnsi="Times New Roman" w:cs="Times New Roman"/>
          <w:sz w:val="28"/>
          <w:szCs w:val="28"/>
        </w:rPr>
        <w:t xml:space="preserve"> их интернет-ресурсов за последние 4 года (</w:t>
      </w:r>
      <w:proofErr w:type="gramStart"/>
      <w:r w:rsidR="00933F56">
        <w:rPr>
          <w:rFonts w:ascii="Times New Roman" w:hAnsi="Times New Roman" w:cs="Times New Roman"/>
          <w:sz w:val="28"/>
          <w:szCs w:val="28"/>
        </w:rPr>
        <w:t>2020-2023</w:t>
      </w:r>
      <w:proofErr w:type="gramEnd"/>
      <w:r w:rsidR="0093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F5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933F56">
        <w:rPr>
          <w:rFonts w:ascii="Times New Roman" w:hAnsi="Times New Roman" w:cs="Times New Roman"/>
          <w:sz w:val="28"/>
          <w:szCs w:val="28"/>
        </w:rPr>
        <w:t>)</w:t>
      </w:r>
      <w:r w:rsidR="005A01F4">
        <w:rPr>
          <w:rFonts w:ascii="Times New Roman" w:hAnsi="Times New Roman" w:cs="Times New Roman"/>
          <w:sz w:val="28"/>
          <w:szCs w:val="28"/>
        </w:rPr>
        <w:t>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46D34" w14:textId="692A334F" w:rsidR="005A01F4" w:rsidRDefault="00EF6CDA" w:rsidP="0027320A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5A01F4">
        <w:rPr>
          <w:rFonts w:ascii="Times New Roman" w:hAnsi="Times New Roman" w:cs="Times New Roman"/>
          <w:sz w:val="28"/>
          <w:szCs w:val="28"/>
        </w:rPr>
        <w:t xml:space="preserve">Сопоставление динамики изменения российского рынка социальных медиа с примерами других стран, в которых вводились </w:t>
      </w:r>
      <w:r w:rsidR="001A4970">
        <w:rPr>
          <w:rFonts w:ascii="Times New Roman" w:hAnsi="Times New Roman" w:cs="Times New Roman"/>
          <w:sz w:val="28"/>
          <w:szCs w:val="28"/>
        </w:rPr>
        <w:t>санкции</w:t>
      </w:r>
      <w:r w:rsidR="005A01F4">
        <w:rPr>
          <w:rFonts w:ascii="Times New Roman" w:hAnsi="Times New Roman" w:cs="Times New Roman"/>
          <w:sz w:val="28"/>
          <w:szCs w:val="28"/>
        </w:rPr>
        <w:t xml:space="preserve"> и ограничения.</w:t>
      </w:r>
    </w:p>
    <w:p w14:paraId="6F9AFC96" w14:textId="7B9E2E24" w:rsidR="005A01F4" w:rsidRPr="005A01F4" w:rsidRDefault="00650547" w:rsidP="0027320A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1523F" w:rsidRPr="009E7F70">
        <w:rPr>
          <w:rFonts w:ascii="Times New Roman" w:hAnsi="Times New Roman" w:cs="Times New Roman"/>
          <w:b/>
          <w:sz w:val="28"/>
          <w:szCs w:val="28"/>
        </w:rPr>
        <w:t>3.</w:t>
      </w:r>
      <w:r w:rsidR="00F66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F4" w:rsidRPr="005A01F4">
        <w:rPr>
          <w:rFonts w:ascii="Times New Roman" w:hAnsi="Times New Roman" w:cs="Times New Roman"/>
          <w:sz w:val="28"/>
          <w:szCs w:val="28"/>
        </w:rPr>
        <w:t>Выявление основных тенденций и возможных поворотов в развитии российского рынка социальных медиа</w:t>
      </w:r>
      <w:r w:rsidR="00933F5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01F4" w:rsidRPr="005A01F4">
        <w:rPr>
          <w:rFonts w:ascii="Times New Roman" w:hAnsi="Times New Roman" w:cs="Times New Roman"/>
          <w:sz w:val="28"/>
          <w:szCs w:val="28"/>
        </w:rPr>
        <w:t>определение возможных направлений развития и построение прогнозных сценариев развития российского рынка социальных медиа на среднесрочную перспективу</w:t>
      </w:r>
      <w:r w:rsidR="00933F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3F56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="00933F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F66A02">
        <w:rPr>
          <w:rFonts w:ascii="Times New Roman" w:hAnsi="Times New Roman" w:cs="Times New Roman"/>
          <w:sz w:val="28"/>
          <w:szCs w:val="28"/>
        </w:rPr>
        <w:t>.</w:t>
      </w:r>
      <w:r w:rsidR="005A01F4" w:rsidRPr="005A0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1FCE3" w14:textId="46C22905" w:rsidR="001C385B" w:rsidRPr="00F66A02" w:rsidRDefault="001C385B" w:rsidP="0027320A">
      <w:pPr>
        <w:shd w:val="clear" w:color="auto" w:fill="FFFFFF" w:themeFill="background1"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6A02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 проекта:</w:t>
      </w:r>
    </w:p>
    <w:p w14:paraId="5B1848B9" w14:textId="15C98880" w:rsidR="000F2163" w:rsidRDefault="001A4970" w:rsidP="0027320A">
      <w:pPr>
        <w:pStyle w:val="a"/>
        <w:shd w:val="clear" w:color="auto" w:fill="FFFFFF" w:themeFill="background1"/>
        <w:tabs>
          <w:tab w:val="left" w:pos="1134"/>
        </w:tabs>
        <w:spacing w:before="120" w:after="0" w:line="240" w:lineRule="auto"/>
        <w:ind w:left="0" w:firstLine="567"/>
        <w:contextualSpacing w:val="0"/>
      </w:pPr>
      <w:r>
        <w:t>Аналитический отчет, содержащий результаты выполнения работ</w:t>
      </w:r>
      <w:r w:rsidR="005D227C">
        <w:t>.</w:t>
      </w:r>
    </w:p>
    <w:p w14:paraId="22340A52" w14:textId="42AC41A3" w:rsidR="001A4970" w:rsidRDefault="000F2163" w:rsidP="0027320A">
      <w:pPr>
        <w:pStyle w:val="a"/>
        <w:shd w:val="clear" w:color="auto" w:fill="FFFFFF" w:themeFill="background1"/>
        <w:tabs>
          <w:tab w:val="left" w:pos="1134"/>
        </w:tabs>
        <w:spacing w:before="120" w:after="0" w:line="240" w:lineRule="auto"/>
        <w:ind w:left="0" w:firstLine="567"/>
        <w:contextualSpacing w:val="0"/>
      </w:pPr>
      <w:r>
        <w:t>Презентация для публичного представления результатов работ.</w:t>
      </w:r>
      <w:r w:rsidR="001A4970">
        <w:t xml:space="preserve"> </w:t>
      </w:r>
    </w:p>
    <w:p w14:paraId="083C489A" w14:textId="77777777" w:rsidR="0027320A" w:rsidRDefault="0027320A" w:rsidP="005D227C">
      <w:pPr>
        <w:pStyle w:val="a"/>
        <w:numPr>
          <w:ilvl w:val="0"/>
          <w:numId w:val="0"/>
        </w:numPr>
        <w:shd w:val="clear" w:color="auto" w:fill="FFFFFF" w:themeFill="background1"/>
        <w:tabs>
          <w:tab w:val="left" w:pos="1134"/>
        </w:tabs>
        <w:spacing w:before="120" w:after="0" w:line="240" w:lineRule="auto"/>
        <w:contextualSpacing w:val="0"/>
      </w:pPr>
    </w:p>
    <w:p w14:paraId="4FBE077A" w14:textId="4FF54354" w:rsidR="00646577" w:rsidRPr="00036F26" w:rsidRDefault="00C50CA3" w:rsidP="00036F26">
      <w:pPr>
        <w:pStyle w:val="1"/>
      </w:pPr>
      <w:bookmarkStart w:id="5" w:name="_Toc143777055"/>
      <w:bookmarkStart w:id="6" w:name="_Hlk110613028"/>
      <w:r w:rsidRPr="00036F26">
        <w:t xml:space="preserve">4. </w:t>
      </w:r>
      <w:r w:rsidR="00646577" w:rsidRPr="00036F26">
        <w:t>Перечень выполняемы</w:t>
      </w:r>
      <w:r w:rsidR="007B71C6" w:rsidRPr="00036F26">
        <w:t>х</w:t>
      </w:r>
      <w:r w:rsidR="00646577" w:rsidRPr="00036F26">
        <w:t xml:space="preserve"> работ и требования к ним:</w:t>
      </w:r>
      <w:bookmarkEnd w:id="5"/>
    </w:p>
    <w:p w14:paraId="5B8E1883" w14:textId="77777777" w:rsidR="0027320A" w:rsidRPr="00D531BB" w:rsidRDefault="0027320A" w:rsidP="005D227C">
      <w:pPr>
        <w:pStyle w:val="ListParagraph1"/>
        <w:shd w:val="clear" w:color="auto" w:fill="FFFFFF" w:themeFill="background1"/>
        <w:spacing w:before="120" w:after="0" w:line="240" w:lineRule="auto"/>
        <w:ind w:left="0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</w:p>
    <w:p w14:paraId="6B3180EC" w14:textId="4336E3CB" w:rsidR="007663FC" w:rsidRDefault="001A4970" w:rsidP="00D531BB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0613089"/>
      <w:bookmarkEnd w:id="6"/>
      <w:r>
        <w:rPr>
          <w:rFonts w:ascii="Times New Roman" w:hAnsi="Times New Roman" w:cs="Times New Roman"/>
          <w:sz w:val="28"/>
          <w:szCs w:val="28"/>
        </w:rPr>
        <w:t>4.1</w:t>
      </w:r>
      <w:r w:rsidR="00D53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82F">
        <w:rPr>
          <w:rFonts w:ascii="Times New Roman" w:hAnsi="Times New Roman" w:cs="Times New Roman"/>
          <w:sz w:val="28"/>
          <w:szCs w:val="28"/>
        </w:rPr>
        <w:t>Описание основных участников рынка социальных медиа в России и описание динамики изменения их пользовательских аудиторий.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18FDE" w14:textId="2BCDAFC6" w:rsidR="00640F36" w:rsidRDefault="00640F36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D53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Описание и классификация основных участников рынка социальных медиа в России до 2022 года и динам</w:t>
      </w:r>
      <w:r w:rsidR="00933F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изменения их </w:t>
      </w:r>
      <w:r w:rsidR="00933F56">
        <w:rPr>
          <w:rFonts w:ascii="Times New Roman" w:hAnsi="Times New Roman" w:cs="Times New Roman"/>
          <w:sz w:val="28"/>
          <w:szCs w:val="28"/>
        </w:rPr>
        <w:t xml:space="preserve">аудиторий </w:t>
      </w:r>
      <w:r>
        <w:rPr>
          <w:rFonts w:ascii="Times New Roman" w:hAnsi="Times New Roman" w:cs="Times New Roman"/>
          <w:sz w:val="28"/>
          <w:szCs w:val="28"/>
        </w:rPr>
        <w:t>в 2022 году.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03196" w14:textId="0CD31D3D" w:rsidR="00C66C02" w:rsidRPr="00B81514" w:rsidRDefault="0060582F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должны включать основных участников рынка социальных медиа, доступных в России до 2022 года, включая российские и </w:t>
      </w:r>
      <w:r w:rsidR="00C66C02">
        <w:rPr>
          <w:rFonts w:ascii="Times New Roman" w:hAnsi="Times New Roman" w:cs="Times New Roman"/>
          <w:sz w:val="28"/>
          <w:szCs w:val="28"/>
        </w:rPr>
        <w:t>иностранные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платформы и сервисы. В</w:t>
      </w:r>
      <w:r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 Facebook, Tik-Tok, Twitter, Instagram, VK</w:t>
      </w:r>
      <w:r w:rsidR="00F66A02"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27C">
        <w:rPr>
          <w:rFonts w:ascii="Times New Roman" w:hAnsi="Times New Roman" w:cs="Times New Roman"/>
          <w:sz w:val="28"/>
          <w:szCs w:val="28"/>
        </w:rPr>
        <w:t>и</w:t>
      </w:r>
      <w:r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27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815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7BB9D9B" w14:textId="64B49B29" w:rsidR="00CB7991" w:rsidRPr="00F73C94" w:rsidRDefault="00D531BB" w:rsidP="00F73C9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проводится на основании статистических данных и иных открытых источников. </w:t>
      </w:r>
      <w:r w:rsidR="009A12DC">
        <w:rPr>
          <w:rFonts w:ascii="Times New Roman" w:hAnsi="Times New Roman" w:cs="Times New Roman"/>
          <w:sz w:val="28"/>
          <w:szCs w:val="28"/>
        </w:rPr>
        <w:t>И</w:t>
      </w:r>
      <w:r w:rsidRPr="00F73C94">
        <w:rPr>
          <w:rFonts w:ascii="Times New Roman" w:hAnsi="Times New Roman" w:cs="Times New Roman"/>
          <w:sz w:val="28"/>
          <w:szCs w:val="28"/>
        </w:rPr>
        <w:t>спользуемы</w:t>
      </w:r>
      <w:r w:rsidR="009A12DC">
        <w:rPr>
          <w:rFonts w:ascii="Times New Roman" w:hAnsi="Times New Roman" w:cs="Times New Roman"/>
          <w:sz w:val="28"/>
          <w:szCs w:val="28"/>
        </w:rPr>
        <w:t>е</w:t>
      </w:r>
      <w:r w:rsidRPr="00F73C94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A12DC">
        <w:rPr>
          <w:rFonts w:ascii="Times New Roman" w:hAnsi="Times New Roman" w:cs="Times New Roman"/>
          <w:sz w:val="28"/>
          <w:szCs w:val="28"/>
        </w:rPr>
        <w:t>и</w:t>
      </w:r>
      <w:r w:rsidRPr="00F73C94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9A12DC">
        <w:rPr>
          <w:rFonts w:ascii="Times New Roman" w:hAnsi="Times New Roman" w:cs="Times New Roman"/>
          <w:sz w:val="28"/>
          <w:szCs w:val="28"/>
        </w:rPr>
        <w:t>ю</w:t>
      </w:r>
      <w:r w:rsidRPr="00F73C94">
        <w:rPr>
          <w:rFonts w:ascii="Times New Roman" w:hAnsi="Times New Roman" w:cs="Times New Roman"/>
          <w:sz w:val="28"/>
          <w:szCs w:val="28"/>
        </w:rPr>
        <w:t xml:space="preserve">тся </w:t>
      </w:r>
      <w:r w:rsidR="009A12DC">
        <w:rPr>
          <w:rFonts w:ascii="Times New Roman" w:hAnsi="Times New Roman" w:cs="Times New Roman"/>
          <w:sz w:val="28"/>
          <w:szCs w:val="28"/>
        </w:rPr>
        <w:t xml:space="preserve">с </w:t>
      </w:r>
      <w:r w:rsidRPr="00F73C94">
        <w:rPr>
          <w:rFonts w:ascii="Times New Roman" w:hAnsi="Times New Roman" w:cs="Times New Roman"/>
          <w:sz w:val="28"/>
          <w:szCs w:val="28"/>
        </w:rPr>
        <w:t>заказчиком.</w:t>
      </w:r>
    </w:p>
    <w:p w14:paraId="2258A666" w14:textId="231DAE0F" w:rsidR="00640F36" w:rsidRDefault="0060582F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0F36">
        <w:rPr>
          <w:rFonts w:ascii="Times New Roman" w:hAnsi="Times New Roman" w:cs="Times New Roman"/>
          <w:sz w:val="28"/>
          <w:szCs w:val="28"/>
        </w:rPr>
        <w:t>1.</w:t>
      </w:r>
      <w:r w:rsidR="00933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Pr="0060582F">
        <w:rPr>
          <w:rFonts w:ascii="Times New Roman" w:hAnsi="Times New Roman" w:cs="Times New Roman"/>
          <w:sz w:val="28"/>
          <w:szCs w:val="28"/>
        </w:rPr>
        <w:t>социально-демографических характеристика аудитории (совокупности пользователей) основных участников рынка социальных медиа</w:t>
      </w:r>
      <w:r w:rsidR="00640F36">
        <w:rPr>
          <w:rFonts w:ascii="Times New Roman" w:hAnsi="Times New Roman" w:cs="Times New Roman"/>
          <w:sz w:val="28"/>
          <w:szCs w:val="28"/>
        </w:rPr>
        <w:t>.</w:t>
      </w:r>
    </w:p>
    <w:p w14:paraId="1AD7002B" w14:textId="3F48C061" w:rsidR="0060582F" w:rsidRDefault="00640F36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должны проводиться</w:t>
      </w:r>
      <w:r w:rsidR="009A12DC">
        <w:rPr>
          <w:rFonts w:ascii="Times New Roman" w:hAnsi="Times New Roman" w:cs="Times New Roman"/>
          <w:sz w:val="28"/>
          <w:szCs w:val="28"/>
        </w:rPr>
        <w:t xml:space="preserve">, </w:t>
      </w:r>
      <w:r w:rsidR="0060582F" w:rsidRPr="0060582F">
        <w:rPr>
          <w:rFonts w:ascii="Times New Roman" w:hAnsi="Times New Roman" w:cs="Times New Roman"/>
          <w:sz w:val="28"/>
          <w:szCs w:val="28"/>
        </w:rPr>
        <w:t xml:space="preserve">в том числе по параметрам «социально-демографический статус пользователя», «частота и интенсивность пользования («посещения»)», «доверие ресурсу (контенту, субъекту и </w:t>
      </w:r>
      <w:proofErr w:type="gramStart"/>
      <w:r w:rsidR="0060582F" w:rsidRPr="0060582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60582F" w:rsidRPr="0060582F">
        <w:rPr>
          <w:rFonts w:ascii="Times New Roman" w:hAnsi="Times New Roman" w:cs="Times New Roman"/>
          <w:sz w:val="28"/>
          <w:szCs w:val="28"/>
        </w:rPr>
        <w:t>)», «вовлеченность», «укорененность/потенциал миграции».</w:t>
      </w:r>
    </w:p>
    <w:p w14:paraId="5605250A" w14:textId="2BB2FB02" w:rsidR="00640F36" w:rsidRDefault="00640F36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должны выполняться на основе открытых данных публикуемых интернет</w:t>
      </w:r>
      <w:r w:rsidR="00F66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компаниями и публичных результатах измерений интернет</w:t>
      </w:r>
      <w:r w:rsidR="00F66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аудиторий, выполненны</w:t>
      </w:r>
      <w:r w:rsidR="009A12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специализированными исследовательским организациями (например, </w:t>
      </w:r>
      <w:r w:rsidRPr="00640F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0F36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640F36">
        <w:rPr>
          <w:rFonts w:ascii="Times New Roman" w:hAnsi="Times New Roman" w:cs="Times New Roman"/>
          <w:sz w:val="28"/>
          <w:szCs w:val="28"/>
        </w:rPr>
        <w:t>», «Медиалогия»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F4588" w14:textId="4495EA87" w:rsidR="0027320A" w:rsidRPr="00F73C94" w:rsidRDefault="007D12CE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открытых данных, а также о</w:t>
      </w:r>
      <w:r w:rsidR="0027320A" w:rsidRPr="00F73C94">
        <w:rPr>
          <w:rFonts w:ascii="Times New Roman" w:hAnsi="Times New Roman" w:cs="Times New Roman"/>
          <w:sz w:val="28"/>
          <w:szCs w:val="28"/>
        </w:rPr>
        <w:t>сновны</w:t>
      </w:r>
      <w:r w:rsidR="009A12DC">
        <w:rPr>
          <w:rFonts w:ascii="Times New Roman" w:hAnsi="Times New Roman" w:cs="Times New Roman"/>
          <w:sz w:val="28"/>
          <w:szCs w:val="28"/>
        </w:rPr>
        <w:t>е</w:t>
      </w:r>
      <w:r w:rsidR="0027320A" w:rsidRPr="00F73C9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A12DC">
        <w:rPr>
          <w:rFonts w:ascii="Times New Roman" w:hAnsi="Times New Roman" w:cs="Times New Roman"/>
          <w:sz w:val="28"/>
          <w:szCs w:val="28"/>
        </w:rPr>
        <w:t>и</w:t>
      </w:r>
      <w:r w:rsidR="0027320A" w:rsidRPr="00F73C94">
        <w:rPr>
          <w:rFonts w:ascii="Times New Roman" w:hAnsi="Times New Roman" w:cs="Times New Roman"/>
          <w:sz w:val="28"/>
          <w:szCs w:val="28"/>
        </w:rPr>
        <w:t xml:space="preserve"> рынка социальных 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20A" w:rsidRPr="00F73C94">
        <w:rPr>
          <w:rFonts w:ascii="Times New Roman" w:hAnsi="Times New Roman" w:cs="Times New Roman"/>
          <w:sz w:val="28"/>
          <w:szCs w:val="28"/>
        </w:rPr>
        <w:t>согласовыва</w:t>
      </w:r>
      <w:r w:rsidR="009A12DC">
        <w:rPr>
          <w:rFonts w:ascii="Times New Roman" w:hAnsi="Times New Roman" w:cs="Times New Roman"/>
          <w:sz w:val="28"/>
          <w:szCs w:val="28"/>
        </w:rPr>
        <w:t>ю</w:t>
      </w:r>
      <w:r w:rsidR="0027320A" w:rsidRPr="00F73C94">
        <w:rPr>
          <w:rFonts w:ascii="Times New Roman" w:hAnsi="Times New Roman" w:cs="Times New Roman"/>
          <w:sz w:val="28"/>
          <w:szCs w:val="28"/>
        </w:rPr>
        <w:t>тся с Заказчиком.</w:t>
      </w:r>
    </w:p>
    <w:p w14:paraId="7DF7C43D" w14:textId="1779A159" w:rsidR="00640F36" w:rsidRDefault="00640F36" w:rsidP="00D531BB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Сопоставление динамики изменения российского рынка социальных медиа с примерами других стран, в которых вводились санкции и ограничения.</w:t>
      </w:r>
    </w:p>
    <w:p w14:paraId="596FC1F1" w14:textId="302F87DC" w:rsidR="0013339F" w:rsidRDefault="0013339F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Сбор и анализ данных о изменении аудиторий социальных медиа в странах, в которых вводились санкционные и иные ограничения на работу социальных медиа.</w:t>
      </w:r>
    </w:p>
    <w:p w14:paraId="71EB31B2" w14:textId="6A5BC010" w:rsidR="0013339F" w:rsidRDefault="0013339F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определены страны, на примере которых будет </w:t>
      </w:r>
      <w:r w:rsidR="0027320A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сопоставление. </w:t>
      </w:r>
      <w:r w:rsidR="00973127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89A">
        <w:rPr>
          <w:rFonts w:ascii="Times New Roman" w:hAnsi="Times New Roman" w:cs="Times New Roman"/>
          <w:sz w:val="28"/>
          <w:szCs w:val="28"/>
        </w:rPr>
        <w:t xml:space="preserve">изучаемых </w:t>
      </w:r>
      <w:r>
        <w:rPr>
          <w:rFonts w:ascii="Times New Roman" w:hAnsi="Times New Roman" w:cs="Times New Roman"/>
          <w:sz w:val="28"/>
          <w:szCs w:val="28"/>
        </w:rPr>
        <w:t>стран должн</w:t>
      </w:r>
      <w:r w:rsidR="00973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973127">
        <w:rPr>
          <w:rFonts w:ascii="Times New Roman" w:hAnsi="Times New Roman" w:cs="Times New Roman"/>
          <w:sz w:val="28"/>
          <w:szCs w:val="28"/>
        </w:rPr>
        <w:t xml:space="preserve">не менее 2 (двух) стран, в том числе </w:t>
      </w:r>
      <w:r w:rsidRPr="000764DE">
        <w:rPr>
          <w:rFonts w:ascii="Times New Roman" w:hAnsi="Times New Roman" w:cs="Times New Roman"/>
          <w:sz w:val="28"/>
          <w:szCs w:val="28"/>
        </w:rPr>
        <w:t>Индия.</w:t>
      </w:r>
      <w:r w:rsidR="00273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0CF54" w14:textId="739C7B4E" w:rsidR="0013339F" w:rsidRDefault="0013339F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определены местные компании-аналоги российским участникам рынка социальных медиа.</w:t>
      </w:r>
    </w:p>
    <w:p w14:paraId="09F77AEB" w14:textId="3FAC844D" w:rsidR="001A4970" w:rsidRDefault="0013339F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собраны доступные данные о динамике аудиторий международных и местных участников рынка социальных медиа на интервале 2 лет до введения ограничений и на доступный период после.</w:t>
      </w:r>
    </w:p>
    <w:p w14:paraId="5453CF1C" w14:textId="467C6F68" w:rsidR="0013339F" w:rsidRPr="0013339F" w:rsidRDefault="0013339F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сравниваемых показателей может использоваться МА</w:t>
      </w:r>
      <w:r w:rsidRPr="00F66A02">
        <w:rPr>
          <w:rFonts w:ascii="Times New Roman" w:hAnsi="Times New Roman" w:cs="Times New Roman"/>
          <w:sz w:val="28"/>
          <w:szCs w:val="28"/>
        </w:rPr>
        <w:t>U</w:t>
      </w:r>
      <w:r w:rsidRPr="001333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месячная аудитория), количество скачиваний приложений и др. </w:t>
      </w:r>
    </w:p>
    <w:p w14:paraId="66B919BA" w14:textId="35306FFC" w:rsidR="0013339F" w:rsidRDefault="0013339F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</w:t>
      </w:r>
      <w:r w:rsidR="00C66C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опоставление </w:t>
      </w:r>
      <w:r w:rsidR="00C66C0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инамики показателей участников российского рынка социальных медиа и </w:t>
      </w:r>
      <w:r w:rsidR="009C3EDE">
        <w:rPr>
          <w:rFonts w:ascii="Times New Roman" w:hAnsi="Times New Roman" w:cs="Times New Roman"/>
          <w:sz w:val="28"/>
          <w:szCs w:val="28"/>
        </w:rPr>
        <w:t>участников рынков зарубежных стран, после введения запретов и ограничений.</w:t>
      </w:r>
    </w:p>
    <w:p w14:paraId="7ED04E25" w14:textId="5E882F6D" w:rsidR="0013339F" w:rsidRPr="0060582F" w:rsidRDefault="009C3EDE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проведено приведение данных к сопоставимым параметрам и проведено сопоставлени</w:t>
      </w:r>
      <w:r w:rsidR="00C66C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на </w:t>
      </w:r>
      <w:r w:rsidR="00C66C02">
        <w:rPr>
          <w:rFonts w:ascii="Times New Roman" w:hAnsi="Times New Roman" w:cs="Times New Roman"/>
          <w:sz w:val="28"/>
          <w:szCs w:val="28"/>
        </w:rPr>
        <w:t xml:space="preserve">временных </w:t>
      </w:r>
      <w:r>
        <w:rPr>
          <w:rFonts w:ascii="Times New Roman" w:hAnsi="Times New Roman" w:cs="Times New Roman"/>
          <w:sz w:val="28"/>
          <w:szCs w:val="28"/>
        </w:rPr>
        <w:t>периодах после введения ограничений.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E639D" w14:textId="0C95428B" w:rsidR="001A4970" w:rsidRDefault="00242AFF" w:rsidP="00D531BB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B558E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E" w:rsidRPr="005A01F4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="009C3EDE" w:rsidRPr="005A01F4">
        <w:rPr>
          <w:rFonts w:ascii="Times New Roman" w:hAnsi="Times New Roman" w:cs="Times New Roman"/>
          <w:sz w:val="28"/>
          <w:szCs w:val="28"/>
        </w:rPr>
        <w:t xml:space="preserve"> основных тенденций и возможных поворотов в развитии российского рынка социальных медиа</w:t>
      </w:r>
      <w:r w:rsidR="00933F56">
        <w:rPr>
          <w:rFonts w:ascii="Times New Roman" w:hAnsi="Times New Roman" w:cs="Times New Roman"/>
          <w:sz w:val="28"/>
          <w:szCs w:val="28"/>
        </w:rPr>
        <w:t>, а также</w:t>
      </w:r>
      <w:r w:rsidR="009C3EDE" w:rsidRPr="005A01F4">
        <w:rPr>
          <w:rFonts w:ascii="Times New Roman" w:hAnsi="Times New Roman" w:cs="Times New Roman"/>
          <w:sz w:val="28"/>
          <w:szCs w:val="28"/>
        </w:rPr>
        <w:t xml:space="preserve"> определение возможных направлений развития и построение прогнозных сценариев развития </w:t>
      </w:r>
      <w:r w:rsidR="009C3EDE" w:rsidRPr="005A01F4">
        <w:rPr>
          <w:rFonts w:ascii="Times New Roman" w:hAnsi="Times New Roman" w:cs="Times New Roman"/>
          <w:sz w:val="28"/>
          <w:szCs w:val="28"/>
        </w:rPr>
        <w:lastRenderedPageBreak/>
        <w:t>российского рынка социальных медиа на среднесрочную перспективу</w:t>
      </w:r>
      <w:r w:rsidR="00933F56">
        <w:rPr>
          <w:rFonts w:ascii="Times New Roman" w:hAnsi="Times New Roman" w:cs="Times New Roman"/>
          <w:sz w:val="28"/>
          <w:szCs w:val="28"/>
        </w:rPr>
        <w:t xml:space="preserve"> (3-4 года)</w:t>
      </w:r>
      <w:r w:rsidR="003E4131">
        <w:rPr>
          <w:rFonts w:ascii="Times New Roman" w:hAnsi="Times New Roman" w:cs="Times New Roman"/>
          <w:sz w:val="28"/>
          <w:szCs w:val="28"/>
        </w:rPr>
        <w:t>.</w:t>
      </w:r>
    </w:p>
    <w:p w14:paraId="6A7575A9" w14:textId="5BBE2A85" w:rsidR="00242AFF" w:rsidRPr="00F94FD7" w:rsidRDefault="00B558E2" w:rsidP="00F94FD7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тенденций и построение прогнозных сценариев производится на основе результатов экспертного опроса и результатов выполнения работ, указанных в п 4.1 и 4.2</w:t>
      </w:r>
      <w:r w:rsidR="00F94FD7">
        <w:rPr>
          <w:rFonts w:ascii="Times New Roman" w:hAnsi="Times New Roman" w:cs="Times New Roman"/>
          <w:sz w:val="28"/>
          <w:szCs w:val="28"/>
        </w:rPr>
        <w:t>.</w:t>
      </w:r>
    </w:p>
    <w:p w14:paraId="1C495A44" w14:textId="1943F7F4" w:rsidR="009C3EDE" w:rsidRDefault="009C3ED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4FD7">
        <w:rPr>
          <w:rFonts w:ascii="Times New Roman" w:hAnsi="Times New Roman" w:cs="Times New Roman"/>
          <w:sz w:val="28"/>
          <w:szCs w:val="28"/>
        </w:rPr>
        <w:t>3</w:t>
      </w:r>
      <w:r w:rsidR="00273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3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Подготовка экспертного опроса для выявления тенденций и </w:t>
      </w:r>
      <w:r w:rsidRPr="005A01F4">
        <w:rPr>
          <w:rFonts w:ascii="Times New Roman" w:hAnsi="Times New Roman" w:cs="Times New Roman"/>
          <w:sz w:val="28"/>
          <w:szCs w:val="28"/>
        </w:rPr>
        <w:t>развитии российского рынка социальных медиа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380DA" w14:textId="2640CC8F" w:rsidR="009C3EDE" w:rsidRPr="009C3EDE" w:rsidRDefault="009C3EDE" w:rsidP="00D531BB">
      <w:pPr>
        <w:pStyle w:val="a4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должна быть составлена панель экспертов не менее чем из </w:t>
      </w:r>
      <w:r w:rsidRPr="009C3ED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человек, включающая в себя</w:t>
      </w:r>
      <w:r w:rsidR="00A126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E3D4B" w14:textId="38058F1C" w:rsidR="009C3EDE" w:rsidRPr="009C3EDE" w:rsidRDefault="009C3EDE" w:rsidP="00D531BB">
      <w:pPr>
        <w:pStyle w:val="a4"/>
        <w:numPr>
          <w:ilvl w:val="2"/>
          <w:numId w:val="3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EDE">
        <w:rPr>
          <w:rFonts w:ascii="Times New Roman" w:hAnsi="Times New Roman" w:cs="Times New Roman"/>
          <w:sz w:val="28"/>
          <w:szCs w:val="28"/>
        </w:rPr>
        <w:t>представители ИТ-индустрии;</w:t>
      </w:r>
    </w:p>
    <w:p w14:paraId="6FB22E06" w14:textId="3E41FB6B" w:rsidR="009C3EDE" w:rsidRPr="009C3EDE" w:rsidRDefault="009C3EDE" w:rsidP="00D531BB">
      <w:pPr>
        <w:pStyle w:val="a4"/>
        <w:numPr>
          <w:ilvl w:val="2"/>
          <w:numId w:val="3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EDE">
        <w:rPr>
          <w:rFonts w:ascii="Times New Roman" w:hAnsi="Times New Roman" w:cs="Times New Roman"/>
          <w:sz w:val="28"/>
          <w:szCs w:val="28"/>
        </w:rPr>
        <w:t>собственники, учредители (руководители) интернет-ресурсов;</w:t>
      </w:r>
    </w:p>
    <w:p w14:paraId="219C9CD5" w14:textId="07124811" w:rsidR="009C3EDE" w:rsidRPr="009C3EDE" w:rsidRDefault="009C3EDE" w:rsidP="00D531BB">
      <w:pPr>
        <w:pStyle w:val="a4"/>
        <w:numPr>
          <w:ilvl w:val="2"/>
          <w:numId w:val="3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EDE">
        <w:rPr>
          <w:rFonts w:ascii="Times New Roman" w:hAnsi="Times New Roman" w:cs="Times New Roman"/>
          <w:sz w:val="28"/>
          <w:szCs w:val="28"/>
        </w:rPr>
        <w:t>представители онлайн медиа, журналисты-обозреватели;</w:t>
      </w:r>
    </w:p>
    <w:p w14:paraId="10396C93" w14:textId="75673C0A" w:rsidR="009C3EDE" w:rsidRPr="009C3EDE" w:rsidRDefault="009C3EDE" w:rsidP="00D531BB">
      <w:pPr>
        <w:pStyle w:val="a4"/>
        <w:numPr>
          <w:ilvl w:val="2"/>
          <w:numId w:val="3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EDE">
        <w:rPr>
          <w:rFonts w:ascii="Times New Roman" w:hAnsi="Times New Roman" w:cs="Times New Roman"/>
          <w:sz w:val="28"/>
          <w:szCs w:val="28"/>
        </w:rPr>
        <w:t>представители регулирующих/инвестиционных/управляющих структур;</w:t>
      </w:r>
    </w:p>
    <w:p w14:paraId="78621C28" w14:textId="7E652696" w:rsidR="009C3EDE" w:rsidRDefault="009C3EDE" w:rsidP="00D531BB">
      <w:pPr>
        <w:pStyle w:val="a4"/>
        <w:numPr>
          <w:ilvl w:val="2"/>
          <w:numId w:val="3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EDE">
        <w:rPr>
          <w:rFonts w:ascii="Times New Roman" w:hAnsi="Times New Roman" w:cs="Times New Roman"/>
          <w:sz w:val="28"/>
          <w:szCs w:val="28"/>
        </w:rPr>
        <w:t>представители исследовательского/академического сообществ.</w:t>
      </w:r>
    </w:p>
    <w:p w14:paraId="1B9E2366" w14:textId="19D2478C" w:rsidR="00A12631" w:rsidRDefault="00A12631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разработан инструментарий для проведения опроса,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включающий в себя информационный материал для эксперта, содержащий основ</w:t>
      </w:r>
      <w:r w:rsidR="00046F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результаты и количественны</w:t>
      </w:r>
      <w:r w:rsidR="00F94F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данные, полученные в рамках выполнения работ </w:t>
      </w:r>
      <w:r w:rsidRPr="00F73C94">
        <w:rPr>
          <w:rFonts w:ascii="Times New Roman" w:hAnsi="Times New Roman" w:cs="Times New Roman"/>
          <w:sz w:val="28"/>
          <w:szCs w:val="28"/>
        </w:rPr>
        <w:t>4.1</w:t>
      </w:r>
      <w:r w:rsidRPr="00BF39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комментария эксперта по полученным данным. </w:t>
      </w:r>
    </w:p>
    <w:p w14:paraId="6EE03AF1" w14:textId="4FEAF5AC" w:rsidR="00046F99" w:rsidRPr="00F73C94" w:rsidRDefault="00046F99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sz w:val="28"/>
          <w:szCs w:val="28"/>
        </w:rPr>
        <w:t xml:space="preserve">Исполнитель формирует и представляет на согласование Заказчику инструментарий для проведения опроса и выборку </w:t>
      </w:r>
      <w:r w:rsidR="00B558E2" w:rsidRPr="00F73C94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Pr="00F73C94">
        <w:rPr>
          <w:rFonts w:ascii="Times New Roman" w:hAnsi="Times New Roman" w:cs="Times New Roman"/>
          <w:sz w:val="28"/>
          <w:szCs w:val="28"/>
        </w:rPr>
        <w:t>для проведения опроса (Таблица №1 (примерная форма)</w:t>
      </w:r>
      <w:r w:rsidR="00036F26" w:rsidRPr="00F73C94">
        <w:rPr>
          <w:rFonts w:ascii="Times New Roman" w:hAnsi="Times New Roman" w:cs="Times New Roman"/>
          <w:sz w:val="28"/>
          <w:szCs w:val="28"/>
        </w:rPr>
        <w:t>.</w:t>
      </w:r>
    </w:p>
    <w:p w14:paraId="665527D6" w14:textId="15E17602" w:rsidR="00046F99" w:rsidRPr="00F73C94" w:rsidRDefault="00046F99" w:rsidP="00046F99">
      <w:pPr>
        <w:shd w:val="clear" w:color="auto" w:fill="FFFFFF" w:themeFill="background1"/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sz w:val="28"/>
          <w:szCs w:val="28"/>
        </w:rPr>
        <w:t>Таблица №1 «Выборка» (</w:t>
      </w:r>
      <w:r w:rsidRPr="00F73C94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  <w:r w:rsidRPr="00F73C9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545"/>
        <w:gridCol w:w="1965"/>
        <w:gridCol w:w="2022"/>
        <w:gridCol w:w="2548"/>
      </w:tblGrid>
      <w:tr w:rsidR="009B3B5D" w14:paraId="22A57FD3" w14:textId="77777777" w:rsidTr="009B3B5D">
        <w:trPr>
          <w:trHeight w:val="453"/>
        </w:trPr>
        <w:tc>
          <w:tcPr>
            <w:tcW w:w="1413" w:type="dxa"/>
          </w:tcPr>
          <w:p w14:paraId="42385BB7" w14:textId="71A73D90" w:rsidR="009B3B5D" w:rsidRPr="00F73C94" w:rsidRDefault="009B3B5D" w:rsidP="009B3B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94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45" w:type="dxa"/>
          </w:tcPr>
          <w:p w14:paraId="4692A224" w14:textId="147CB4E6" w:rsidR="009B3B5D" w:rsidRPr="00F73C94" w:rsidRDefault="009B3B5D" w:rsidP="009B3B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94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14:paraId="19AA5D37" w14:textId="3F1B6F65" w:rsidR="009B3B5D" w:rsidRPr="00F73C94" w:rsidRDefault="009B3B5D" w:rsidP="009B3B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94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2022" w:type="dxa"/>
          </w:tcPr>
          <w:p w14:paraId="24AE9D95" w14:textId="685D87C9" w:rsidR="009B3B5D" w:rsidRPr="00F73C94" w:rsidRDefault="009B3B5D" w:rsidP="009B3B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94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2548" w:type="dxa"/>
            <w:vAlign w:val="center"/>
          </w:tcPr>
          <w:p w14:paraId="373823F3" w14:textId="4981AD2C" w:rsidR="009B3B5D" w:rsidRPr="00F73C94" w:rsidRDefault="009B3B5D" w:rsidP="009B3B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C94">
              <w:rPr>
                <w:rFonts w:ascii="Times New Roman" w:hAnsi="Times New Roman" w:cs="Times New Roman"/>
                <w:b/>
                <w:bCs/>
              </w:rPr>
              <w:t>Сфера деятельности</w:t>
            </w:r>
          </w:p>
        </w:tc>
      </w:tr>
      <w:tr w:rsidR="009B3B5D" w14:paraId="58395177" w14:textId="77777777" w:rsidTr="009B3B5D">
        <w:tc>
          <w:tcPr>
            <w:tcW w:w="1413" w:type="dxa"/>
          </w:tcPr>
          <w:p w14:paraId="6E87BF3F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F91979A" w14:textId="0723412B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1E85E43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086A8820" w14:textId="37C6D50E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59B2A3CA" w14:textId="139F15CA" w:rsidR="009B3B5D" w:rsidRPr="009B3B5D" w:rsidRDefault="009B3B5D" w:rsidP="00F73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3B5D">
              <w:rPr>
                <w:rFonts w:ascii="Times New Roman" w:hAnsi="Times New Roman" w:cs="Times New Roman"/>
              </w:rPr>
              <w:t>представители ИТ-индустрии</w:t>
            </w:r>
          </w:p>
        </w:tc>
      </w:tr>
      <w:tr w:rsidR="009B3B5D" w14:paraId="1DAB9CAC" w14:textId="77777777" w:rsidTr="009B3B5D">
        <w:tc>
          <w:tcPr>
            <w:tcW w:w="1413" w:type="dxa"/>
          </w:tcPr>
          <w:p w14:paraId="47EBAFA8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C0845FF" w14:textId="68C0CFAB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BFC7FDD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42D147F0" w14:textId="2A752AED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181A7A88" w14:textId="60CB958A" w:rsidR="009B3B5D" w:rsidRPr="009B3B5D" w:rsidRDefault="009B3B5D" w:rsidP="00F73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3B5D">
              <w:rPr>
                <w:rFonts w:ascii="Times New Roman" w:hAnsi="Times New Roman" w:cs="Times New Roman"/>
              </w:rPr>
              <w:t>собственники, учредители (руководители) интернет-ресурсов</w:t>
            </w:r>
          </w:p>
        </w:tc>
      </w:tr>
      <w:tr w:rsidR="009B3B5D" w14:paraId="0D0250DA" w14:textId="77777777" w:rsidTr="009B3B5D">
        <w:tc>
          <w:tcPr>
            <w:tcW w:w="1413" w:type="dxa"/>
          </w:tcPr>
          <w:p w14:paraId="2801DC17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7BAAB2A" w14:textId="37BEA662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7994742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2A88D5DB" w14:textId="50C24336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52821128" w14:textId="6AF50B17" w:rsidR="009B3B5D" w:rsidRPr="009B3B5D" w:rsidRDefault="009B3B5D" w:rsidP="00F73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3B5D">
              <w:rPr>
                <w:rFonts w:ascii="Times New Roman" w:hAnsi="Times New Roman" w:cs="Times New Roman"/>
              </w:rPr>
              <w:t>представители онлайн медиа, журналисты-обозреватели</w:t>
            </w:r>
          </w:p>
        </w:tc>
      </w:tr>
      <w:tr w:rsidR="009B3B5D" w14:paraId="1B58E5B9" w14:textId="77777777" w:rsidTr="009B3B5D">
        <w:tc>
          <w:tcPr>
            <w:tcW w:w="1413" w:type="dxa"/>
          </w:tcPr>
          <w:p w14:paraId="42B1C6D1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3A21319" w14:textId="6A6513B4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B91337D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15CB8D7E" w14:textId="5E4F843E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2CE46B4D" w14:textId="750300F1" w:rsidR="009B3B5D" w:rsidRPr="009B3B5D" w:rsidRDefault="009B3B5D" w:rsidP="00F73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3B5D">
              <w:rPr>
                <w:rFonts w:ascii="Times New Roman" w:hAnsi="Times New Roman" w:cs="Times New Roman"/>
              </w:rPr>
              <w:t>представители регулирующих/инвестиционных/управляющих структур</w:t>
            </w:r>
          </w:p>
        </w:tc>
      </w:tr>
      <w:tr w:rsidR="009B3B5D" w14:paraId="42A076A2" w14:textId="77777777" w:rsidTr="009B3B5D">
        <w:tc>
          <w:tcPr>
            <w:tcW w:w="1413" w:type="dxa"/>
          </w:tcPr>
          <w:p w14:paraId="6117D1D4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ECE65F4" w14:textId="39252561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17B21351" w14:textId="77777777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3BFD05E8" w14:textId="7C710AA3" w:rsidR="009B3B5D" w:rsidRPr="009B3B5D" w:rsidRDefault="009B3B5D" w:rsidP="009B3B5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3C71A600" w14:textId="5A2F0384" w:rsidR="009B3B5D" w:rsidRPr="009B3B5D" w:rsidRDefault="009B3B5D" w:rsidP="00F73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3B5D">
              <w:rPr>
                <w:rFonts w:ascii="Times New Roman" w:hAnsi="Times New Roman" w:cs="Times New Roman"/>
              </w:rPr>
              <w:t>представители исследовательского/академического сообществ</w:t>
            </w:r>
          </w:p>
        </w:tc>
      </w:tr>
    </w:tbl>
    <w:p w14:paraId="09A09AAD" w14:textId="00B0E57E" w:rsidR="00046F99" w:rsidRPr="00F73C94" w:rsidRDefault="00A84BA5" w:rsidP="00F73C9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94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методики проведения опроса, инструменты </w:t>
      </w:r>
      <w:r w:rsidR="0089789A" w:rsidRPr="00F73C94">
        <w:rPr>
          <w:rFonts w:ascii="Times New Roman" w:hAnsi="Times New Roman" w:cs="Times New Roman"/>
          <w:sz w:val="28"/>
          <w:szCs w:val="28"/>
        </w:rPr>
        <w:t xml:space="preserve">для опроса </w:t>
      </w:r>
      <w:r w:rsidRPr="00F73C94">
        <w:rPr>
          <w:rFonts w:ascii="Times New Roman" w:hAnsi="Times New Roman" w:cs="Times New Roman"/>
          <w:sz w:val="28"/>
          <w:szCs w:val="28"/>
        </w:rPr>
        <w:t xml:space="preserve">и списки экспертов включаются в состав отчетной документации по данному виду работ. </w:t>
      </w:r>
    </w:p>
    <w:p w14:paraId="2A1B5E67" w14:textId="19B8C5C8" w:rsidR="00A12631" w:rsidRDefault="00A12631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58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экспертного опроса.</w:t>
      </w:r>
    </w:p>
    <w:p w14:paraId="6D91FC54" w14:textId="73ABCA0A" w:rsidR="00A12631" w:rsidRPr="00A12631" w:rsidRDefault="009B3B5D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58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r w:rsidR="00A12631">
        <w:rPr>
          <w:rFonts w:ascii="Times New Roman" w:hAnsi="Times New Roman" w:cs="Times New Roman"/>
          <w:sz w:val="28"/>
          <w:szCs w:val="28"/>
        </w:rPr>
        <w:t>Опрос должен быть проведен в формате гибридного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 w:rsidR="00A12631" w:rsidRPr="00A12631">
        <w:rPr>
          <w:rFonts w:ascii="Times New Roman" w:hAnsi="Times New Roman" w:cs="Times New Roman"/>
          <w:sz w:val="28"/>
          <w:szCs w:val="28"/>
        </w:rPr>
        <w:t>интервью</w:t>
      </w:r>
      <w:r w:rsidR="00F94FD7">
        <w:rPr>
          <w:rFonts w:ascii="Times New Roman" w:hAnsi="Times New Roman" w:cs="Times New Roman"/>
          <w:sz w:val="28"/>
          <w:szCs w:val="28"/>
        </w:rPr>
        <w:t>,</w:t>
      </w:r>
      <w:r w:rsidR="00F66A02">
        <w:rPr>
          <w:rFonts w:ascii="Times New Roman" w:hAnsi="Times New Roman" w:cs="Times New Roman"/>
          <w:sz w:val="28"/>
          <w:szCs w:val="28"/>
        </w:rPr>
        <w:t xml:space="preserve"> </w:t>
      </w:r>
      <w:r w:rsidR="00A12631" w:rsidRPr="00A12631">
        <w:rPr>
          <w:rFonts w:ascii="Times New Roman" w:hAnsi="Times New Roman" w:cs="Times New Roman"/>
          <w:sz w:val="28"/>
          <w:szCs w:val="28"/>
        </w:rPr>
        <w:t>сочетающе</w:t>
      </w:r>
      <w:r w:rsidR="00C66C02">
        <w:rPr>
          <w:rFonts w:ascii="Times New Roman" w:hAnsi="Times New Roman" w:cs="Times New Roman"/>
          <w:sz w:val="28"/>
          <w:szCs w:val="28"/>
        </w:rPr>
        <w:t>го</w:t>
      </w:r>
      <w:r w:rsidR="00A12631" w:rsidRPr="00A12631">
        <w:rPr>
          <w:rFonts w:ascii="Times New Roman" w:hAnsi="Times New Roman" w:cs="Times New Roman"/>
          <w:sz w:val="28"/>
          <w:szCs w:val="28"/>
        </w:rPr>
        <w:t xml:space="preserve"> открытые вопросы и формализованное анкетирование.</w:t>
      </w:r>
    </w:p>
    <w:p w14:paraId="148A1994" w14:textId="77777777" w:rsidR="00A12631" w:rsidRPr="00B200BA" w:rsidRDefault="00A12631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631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B200BA">
        <w:rPr>
          <w:rFonts w:ascii="Times New Roman" w:hAnsi="Times New Roman" w:cs="Times New Roman"/>
          <w:sz w:val="28"/>
          <w:szCs w:val="28"/>
        </w:rPr>
        <w:t>сбора информации: комбинированный (онлайн и оффлайн).</w:t>
      </w:r>
    </w:p>
    <w:p w14:paraId="38F9895F" w14:textId="1FD39B29" w:rsidR="009B3B5D" w:rsidRPr="00B200BA" w:rsidRDefault="009B3B5D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BA">
        <w:rPr>
          <w:rFonts w:ascii="Times New Roman" w:hAnsi="Times New Roman" w:cs="Times New Roman"/>
          <w:sz w:val="28"/>
          <w:szCs w:val="28"/>
        </w:rPr>
        <w:t>При проведении интервью Исполнителем ведется аудиозапись.</w:t>
      </w:r>
      <w:r w:rsidR="0045670B" w:rsidRPr="00B200BA">
        <w:rPr>
          <w:rFonts w:ascii="Times New Roman" w:hAnsi="Times New Roman" w:cs="Times New Roman"/>
          <w:sz w:val="28"/>
          <w:szCs w:val="28"/>
        </w:rPr>
        <w:t xml:space="preserve"> Заказчику предоставляется аудиозапись опроса и расшифровка записи. </w:t>
      </w:r>
    </w:p>
    <w:p w14:paraId="3EC013E9" w14:textId="4EF9AEB6" w:rsidR="009B3B5D" w:rsidRDefault="009B3B5D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0BA">
        <w:rPr>
          <w:rFonts w:ascii="Times New Roman" w:hAnsi="Times New Roman" w:cs="Times New Roman"/>
          <w:sz w:val="28"/>
          <w:szCs w:val="28"/>
        </w:rPr>
        <w:t>4.</w:t>
      </w:r>
      <w:r w:rsidR="00B558E2" w:rsidRPr="00B200BA">
        <w:rPr>
          <w:rFonts w:ascii="Times New Roman" w:hAnsi="Times New Roman" w:cs="Times New Roman"/>
          <w:sz w:val="28"/>
          <w:szCs w:val="28"/>
        </w:rPr>
        <w:t>3</w:t>
      </w:r>
      <w:r w:rsidRPr="00B200BA">
        <w:rPr>
          <w:rFonts w:ascii="Times New Roman" w:hAnsi="Times New Roman" w:cs="Times New Roman"/>
          <w:sz w:val="28"/>
          <w:szCs w:val="28"/>
        </w:rPr>
        <w:t xml:space="preserve">.2.2. Исполнитель при проведении </w:t>
      </w:r>
      <w:r w:rsidR="0045670B" w:rsidRPr="00B200BA">
        <w:rPr>
          <w:rFonts w:ascii="Times New Roman" w:hAnsi="Times New Roman" w:cs="Times New Roman"/>
          <w:sz w:val="28"/>
          <w:szCs w:val="28"/>
        </w:rPr>
        <w:t>экспертного опроса с использованием записывающей аппаратуры предупреждает респондента об ее использовании.</w:t>
      </w:r>
    </w:p>
    <w:p w14:paraId="100EB75F" w14:textId="77777777" w:rsidR="00DB1192" w:rsidRDefault="00DB1192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4.3.2.3.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1192">
        <w:rPr>
          <w:rFonts w:ascii="Times New Roman" w:hAnsi="Times New Roman" w:cs="Times New Roman"/>
          <w:sz w:val="28"/>
          <w:szCs w:val="28"/>
        </w:rPr>
        <w:t>Исполнитель обязуется обеспечить наличие согласий респондентов на передачу их персональных данных Фонду для обработки способами, необходимыми для исполнения Договора, и по запросу Фонда предоставить подтверждение наличия оснований на передачу персональных данных экспертов Фонду.</w:t>
      </w:r>
    </w:p>
    <w:p w14:paraId="36C44270" w14:textId="0871C7E8" w:rsidR="00DB1192" w:rsidRPr="00F73C94" w:rsidRDefault="00DB1192" w:rsidP="00D531BB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92">
        <w:rPr>
          <w:rFonts w:ascii="Times New Roman" w:hAnsi="Times New Roman" w:cs="Times New Roman"/>
          <w:sz w:val="28"/>
          <w:szCs w:val="28"/>
        </w:rPr>
        <w:t xml:space="preserve">В случае, если Исполнитель не предоставит подтверждение наличия таких оснований, он обязуется за свой счёт урегулировать все претензии субъектов персональных данных, государственных органов и иных лиц, предъявленные Фонду, а также возместить ему документально подтвержденные убытки и расходы, понесенные им в результате </w:t>
      </w:r>
      <w:proofErr w:type="gramStart"/>
      <w:r w:rsidRPr="00DB1192">
        <w:rPr>
          <w:rFonts w:ascii="Times New Roman" w:hAnsi="Times New Roman" w:cs="Times New Roman"/>
          <w:sz w:val="28"/>
          <w:szCs w:val="28"/>
        </w:rPr>
        <w:t>не предоставления</w:t>
      </w:r>
      <w:proofErr w:type="gramEnd"/>
      <w:r w:rsidRPr="00DB1192">
        <w:rPr>
          <w:rFonts w:ascii="Times New Roman" w:hAnsi="Times New Roman" w:cs="Times New Roman"/>
          <w:sz w:val="28"/>
          <w:szCs w:val="28"/>
        </w:rPr>
        <w:t xml:space="preserve"> такого подтверждения.</w:t>
      </w:r>
    </w:p>
    <w:p w14:paraId="26A5A91A" w14:textId="161532BB" w:rsidR="00242AFF" w:rsidRDefault="00A12631" w:rsidP="00F73C9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6C79">
        <w:rPr>
          <w:rFonts w:ascii="Times New Roman" w:hAnsi="Times New Roman" w:cs="Times New Roman"/>
          <w:sz w:val="28"/>
          <w:szCs w:val="28"/>
        </w:rPr>
        <w:t>3.</w:t>
      </w:r>
      <w:r w:rsidR="00B558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Построение </w:t>
      </w:r>
      <w:r w:rsidRPr="00A12631">
        <w:rPr>
          <w:rFonts w:ascii="Times New Roman" w:hAnsi="Times New Roman" w:cs="Times New Roman"/>
          <w:sz w:val="28"/>
          <w:szCs w:val="28"/>
        </w:rPr>
        <w:t xml:space="preserve">прогнозных сценариев развития российского </w:t>
      </w:r>
      <w:r>
        <w:rPr>
          <w:rFonts w:ascii="Times New Roman" w:hAnsi="Times New Roman" w:cs="Times New Roman"/>
          <w:sz w:val="28"/>
          <w:szCs w:val="28"/>
        </w:rPr>
        <w:t>рынка социальных медиа</w:t>
      </w:r>
      <w:r w:rsidR="00C217F7">
        <w:rPr>
          <w:rFonts w:ascii="Times New Roman" w:hAnsi="Times New Roman" w:cs="Times New Roman"/>
          <w:sz w:val="28"/>
          <w:szCs w:val="28"/>
        </w:rPr>
        <w:t>.</w:t>
      </w:r>
      <w:r w:rsidR="00933F56">
        <w:rPr>
          <w:rFonts w:ascii="Times New Roman" w:hAnsi="Times New Roman" w:cs="Times New Roman"/>
          <w:sz w:val="28"/>
          <w:szCs w:val="28"/>
        </w:rPr>
        <w:t xml:space="preserve"> Прогнозные сценарии должны содержать</w:t>
      </w:r>
      <w:r w:rsidR="0009028E">
        <w:rPr>
          <w:rFonts w:ascii="Times New Roman" w:hAnsi="Times New Roman" w:cs="Times New Roman"/>
          <w:sz w:val="28"/>
          <w:szCs w:val="28"/>
        </w:rPr>
        <w:t>:</w:t>
      </w:r>
      <w:r w:rsidR="00933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7504" w14:textId="77777777" w:rsidR="00242AFF" w:rsidRDefault="0009028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перечисление</w:t>
      </w:r>
      <w:r w:rsidR="00933F56">
        <w:rPr>
          <w:rFonts w:ascii="Times New Roman" w:hAnsi="Times New Roman" w:cs="Times New Roman"/>
          <w:sz w:val="28"/>
          <w:szCs w:val="28"/>
        </w:rPr>
        <w:t xml:space="preserve"> основных субъектов </w:t>
      </w:r>
      <w:r>
        <w:rPr>
          <w:rFonts w:ascii="Times New Roman" w:hAnsi="Times New Roman" w:cs="Times New Roman"/>
          <w:sz w:val="28"/>
          <w:szCs w:val="28"/>
        </w:rPr>
        <w:t xml:space="preserve">развития рынка социальных медиа в России и степень их влияния на возможные изменения, </w:t>
      </w:r>
    </w:p>
    <w:p w14:paraId="13800677" w14:textId="77777777" w:rsidR="00242AFF" w:rsidRDefault="0009028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основные факторы, определяющие возможные действия субъектов и ключевые события (решения), </w:t>
      </w:r>
    </w:p>
    <w:p w14:paraId="0314ABC1" w14:textId="77777777" w:rsidR="00242AFF" w:rsidRDefault="0009028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33F56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933F56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3F56">
        <w:rPr>
          <w:rFonts w:ascii="Times New Roman" w:hAnsi="Times New Roman" w:cs="Times New Roman"/>
          <w:sz w:val="28"/>
          <w:szCs w:val="28"/>
        </w:rPr>
        <w:t xml:space="preserve"> ключевых участников рынка социальных ме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33F56">
        <w:rPr>
          <w:rFonts w:ascii="Times New Roman" w:hAnsi="Times New Roman" w:cs="Times New Roman"/>
          <w:sz w:val="28"/>
          <w:szCs w:val="28"/>
        </w:rPr>
        <w:t xml:space="preserve">иа и государственных регуляторов, </w:t>
      </w:r>
    </w:p>
    <w:p w14:paraId="7D7CCFC1" w14:textId="77777777" w:rsidR="00242AFF" w:rsidRDefault="0009028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33F56">
        <w:rPr>
          <w:rFonts w:ascii="Times New Roman" w:hAnsi="Times New Roman" w:cs="Times New Roman"/>
          <w:sz w:val="28"/>
          <w:szCs w:val="28"/>
        </w:rPr>
        <w:t xml:space="preserve">ключевые развилки («если, то…»), </w:t>
      </w:r>
    </w:p>
    <w:p w14:paraId="44E3BFC5" w14:textId="67AD46AA" w:rsidR="00A12631" w:rsidRDefault="0009028E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33F56">
        <w:rPr>
          <w:rFonts w:ascii="Times New Roman" w:hAnsi="Times New Roman" w:cs="Times New Roman"/>
          <w:sz w:val="28"/>
          <w:szCs w:val="28"/>
        </w:rPr>
        <w:t>оценку вероятности важнейших событий на рынке социальных медиа в зависимости от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сценария (выбор развилки). </w:t>
      </w:r>
    </w:p>
    <w:p w14:paraId="3C040250" w14:textId="77777777" w:rsidR="00036F26" w:rsidRDefault="00036F26" w:rsidP="00D531BB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BD82A" w14:textId="6E4D88EF" w:rsidR="009A1038" w:rsidRDefault="00036F26" w:rsidP="00036F26">
      <w:pPr>
        <w:pStyle w:val="1"/>
      </w:pPr>
      <w:bookmarkStart w:id="8" w:name="_Toc143777056"/>
      <w:bookmarkEnd w:id="7"/>
      <w:r w:rsidRPr="00036F26">
        <w:t xml:space="preserve">5. </w:t>
      </w:r>
      <w:r w:rsidR="009A1038" w:rsidRPr="00036F26">
        <w:t>Требования к разрабатываемой документации</w:t>
      </w:r>
      <w:bookmarkEnd w:id="8"/>
    </w:p>
    <w:p w14:paraId="24D5D49F" w14:textId="77777777" w:rsidR="00F73C94" w:rsidRPr="00F73C94" w:rsidRDefault="00F73C94" w:rsidP="00F73C94"/>
    <w:p w14:paraId="5E10BBF7" w14:textId="538F7762" w:rsidR="00DC7D15" w:rsidRPr="009E7F70" w:rsidRDefault="00A40878" w:rsidP="00F66A02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70">
        <w:rPr>
          <w:rFonts w:ascii="Times New Roman" w:eastAsia="Times New Roman" w:hAnsi="Times New Roman" w:cs="Times New Roman"/>
          <w:sz w:val="28"/>
          <w:szCs w:val="28"/>
        </w:rPr>
        <w:t>5.1 </w:t>
      </w:r>
      <w:r w:rsidR="00DC7D15" w:rsidRPr="009E7F7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отчету </w:t>
      </w:r>
      <w:r w:rsidR="00B558E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1A4970">
        <w:rPr>
          <w:rFonts w:ascii="Times New Roman" w:eastAsia="Times New Roman" w:hAnsi="Times New Roman" w:cs="Times New Roman"/>
          <w:sz w:val="28"/>
          <w:szCs w:val="28"/>
        </w:rPr>
        <w:t xml:space="preserve">аналитической </w:t>
      </w:r>
      <w:r w:rsidR="00DC7D15" w:rsidRPr="009E7F70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4307E479" w14:textId="77777777" w:rsidR="00DC7D15" w:rsidRPr="009E7F70" w:rsidRDefault="00A40878" w:rsidP="00036F2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Требования к оформлению отчета:</w:t>
      </w:r>
    </w:p>
    <w:p w14:paraId="20D4C575" w14:textId="0F24FE13" w:rsidR="00DC7D15" w:rsidRPr="009E7F70" w:rsidRDefault="00DC7D15" w:rsidP="00036F2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элементами отчета </w:t>
      </w:r>
      <w:r w:rsidR="00A12631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Pr="009E7F70">
        <w:rPr>
          <w:rFonts w:ascii="Times New Roman" w:hAnsi="Times New Roman" w:cs="Times New Roman"/>
          <w:sz w:val="28"/>
          <w:szCs w:val="28"/>
        </w:rPr>
        <w:t>работы (далее – Отчет) должны являться:</w:t>
      </w:r>
    </w:p>
    <w:p w14:paraId="1DA7E8A1" w14:textId="67B46B36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4D943B22" w14:textId="0F81F027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список исполнителей;</w:t>
      </w:r>
    </w:p>
    <w:p w14:paraId="4AAD6E9A" w14:textId="06E6D37A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реферат;</w:t>
      </w:r>
    </w:p>
    <w:p w14:paraId="7A78EF52" w14:textId="604B917C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содержание;</w:t>
      </w:r>
    </w:p>
    <w:p w14:paraId="0C8213C7" w14:textId="4E193BA8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термины и определения;</w:t>
      </w:r>
    </w:p>
    <w:p w14:paraId="753D7DD9" w14:textId="39126E4E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перечень сокращений и обозначений;</w:t>
      </w:r>
    </w:p>
    <w:p w14:paraId="5311F5C0" w14:textId="131E6AC0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введение;</w:t>
      </w:r>
    </w:p>
    <w:p w14:paraId="730DB3C5" w14:textId="5965E390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89789A"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280BBC">
        <w:rPr>
          <w:rFonts w:ascii="Times New Roman" w:hAnsi="Times New Roman" w:cs="Times New Roman"/>
          <w:sz w:val="28"/>
          <w:szCs w:val="28"/>
        </w:rPr>
        <w:t>работы;</w:t>
      </w:r>
    </w:p>
    <w:p w14:paraId="6FB6716B" w14:textId="2D511C7A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заключение;</w:t>
      </w:r>
    </w:p>
    <w:p w14:paraId="452A0298" w14:textId="1BBE4A7E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77B24A45" w14:textId="6E3C72E7" w:rsidR="00DC7D15" w:rsidRPr="00280BBC" w:rsidRDefault="00DC7D15" w:rsidP="00036F26">
      <w:pPr>
        <w:pStyle w:val="a4"/>
        <w:numPr>
          <w:ilvl w:val="0"/>
          <w:numId w:val="34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14:paraId="0DD83D18" w14:textId="77777777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3BAC774B" w14:textId="77777777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При составлении Отчета, состоящего из двух и более частей</w:t>
      </w:r>
      <w:r w:rsidR="00A40878" w:rsidRPr="009E7F70">
        <w:rPr>
          <w:rFonts w:ascii="Times New Roman" w:hAnsi="Times New Roman" w:cs="Times New Roman"/>
          <w:sz w:val="28"/>
          <w:szCs w:val="28"/>
        </w:rPr>
        <w:t>,</w:t>
      </w:r>
      <w:r w:rsidRPr="009E7F70">
        <w:rPr>
          <w:rFonts w:ascii="Times New Roman" w:hAnsi="Times New Roman" w:cs="Times New Roman"/>
          <w:sz w:val="28"/>
          <w:szCs w:val="28"/>
        </w:rPr>
        <w:t xml:space="preserve">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62694D37" w14:textId="77777777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7CC41011" w14:textId="5BFCFE21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Основная часть Отчета должна отражать деятельность Подрядчика по выполнению </w:t>
      </w:r>
      <w:r w:rsidR="0089789A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Pr="009E7F70">
        <w:rPr>
          <w:rFonts w:ascii="Times New Roman" w:hAnsi="Times New Roman" w:cs="Times New Roman"/>
          <w:sz w:val="28"/>
          <w:szCs w:val="28"/>
        </w:rPr>
        <w:t>работы.</w:t>
      </w:r>
    </w:p>
    <w:p w14:paraId="08A95B42" w14:textId="13AE173A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краткие выводы по результатам выполнения </w:t>
      </w:r>
      <w:r w:rsidR="0089789A"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9E7F70">
        <w:rPr>
          <w:rFonts w:ascii="Times New Roman" w:hAnsi="Times New Roman" w:cs="Times New Roman"/>
          <w:sz w:val="28"/>
          <w:szCs w:val="28"/>
        </w:rPr>
        <w:t>работы, оценку полноты решений целей и задач, указанных в пункте 3 настоящего технического задания.</w:t>
      </w:r>
    </w:p>
    <w:p w14:paraId="641EA8D9" w14:textId="18BDBA61" w:rsidR="00DC7D15" w:rsidRPr="009E7F70" w:rsidRDefault="00DC7D15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Документы и (или) материалы, связанные с выполнением </w:t>
      </w:r>
      <w:r w:rsidR="0089789A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Pr="009E7F70">
        <w:rPr>
          <w:rFonts w:ascii="Times New Roman" w:hAnsi="Times New Roman" w:cs="Times New Roman"/>
          <w:sz w:val="28"/>
          <w:szCs w:val="28"/>
        </w:rPr>
        <w:t>работы, которые не могут быть включены в основную часть Отчета или которые целесообразно представлять в виде отдельно указанных документов</w:t>
      </w:r>
      <w:r w:rsidR="00A40878" w:rsidRPr="009E7F70">
        <w:rPr>
          <w:rFonts w:ascii="Times New Roman" w:hAnsi="Times New Roman" w:cs="Times New Roman"/>
          <w:sz w:val="28"/>
          <w:szCs w:val="28"/>
        </w:rPr>
        <w:t>,</w:t>
      </w:r>
      <w:r w:rsidRPr="009E7F70">
        <w:rPr>
          <w:rFonts w:ascii="Times New Roman" w:hAnsi="Times New Roman" w:cs="Times New Roman"/>
          <w:sz w:val="28"/>
          <w:szCs w:val="28"/>
        </w:rPr>
        <w:t xml:space="preserve"> рекомендуется включать в Приложения.</w:t>
      </w:r>
    </w:p>
    <w:p w14:paraId="48E45F55" w14:textId="44D1AA03" w:rsidR="00A12631" w:rsidRPr="00280BBC" w:rsidRDefault="00A12631" w:rsidP="00036F26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BC">
        <w:rPr>
          <w:rFonts w:ascii="Times New Roman" w:hAnsi="Times New Roman" w:cs="Times New Roman"/>
          <w:sz w:val="28"/>
          <w:szCs w:val="28"/>
        </w:rPr>
        <w:t xml:space="preserve">Объем отчетной документации </w:t>
      </w:r>
      <w:r w:rsidR="00E74F8B">
        <w:rPr>
          <w:rFonts w:ascii="Times New Roman" w:hAnsi="Times New Roman" w:cs="Times New Roman"/>
          <w:sz w:val="28"/>
          <w:szCs w:val="28"/>
        </w:rPr>
        <w:t xml:space="preserve">в текстовом формате, включая Приложения </w:t>
      </w:r>
      <w:r w:rsidRPr="00280BB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C60D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280BB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74F8B">
        <w:rPr>
          <w:rFonts w:ascii="Times New Roman" w:hAnsi="Times New Roman" w:cs="Times New Roman"/>
          <w:sz w:val="28"/>
          <w:szCs w:val="28"/>
        </w:rPr>
        <w:t>2</w:t>
      </w:r>
      <w:r w:rsidR="00B72800">
        <w:rPr>
          <w:rFonts w:ascii="Times New Roman" w:hAnsi="Times New Roman" w:cs="Times New Roman"/>
          <w:sz w:val="28"/>
          <w:szCs w:val="28"/>
        </w:rPr>
        <w:t>0</w:t>
      </w:r>
      <w:r w:rsidRPr="00280BBC">
        <w:rPr>
          <w:rFonts w:ascii="Times New Roman" w:hAnsi="Times New Roman" w:cs="Times New Roman"/>
          <w:sz w:val="28"/>
          <w:szCs w:val="28"/>
        </w:rPr>
        <w:t>0 стр. шрифт Times New</w:t>
      </w:r>
      <w:r w:rsidR="0010368A" w:rsidRPr="0028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8A" w:rsidRPr="00280BB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0368A" w:rsidRPr="00280BBC">
        <w:rPr>
          <w:rFonts w:ascii="Times New Roman" w:hAnsi="Times New Roman" w:cs="Times New Roman"/>
          <w:sz w:val="28"/>
          <w:szCs w:val="28"/>
        </w:rPr>
        <w:t>, кегль 14, интервал 1,5</w:t>
      </w:r>
      <w:r w:rsidR="00C66C79">
        <w:rPr>
          <w:rFonts w:ascii="Times New Roman" w:hAnsi="Times New Roman" w:cs="Times New Roman"/>
          <w:sz w:val="28"/>
          <w:szCs w:val="28"/>
        </w:rPr>
        <w:t>.</w:t>
      </w:r>
      <w:r w:rsidR="00F66A02" w:rsidRPr="00280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BB6A7" w14:textId="41A3D874" w:rsidR="007B2980" w:rsidRDefault="009A1038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>5.2</w:t>
      </w:r>
      <w:r w:rsidR="007B2980">
        <w:rPr>
          <w:rFonts w:ascii="Times New Roman" w:hAnsi="Times New Roman"/>
          <w:sz w:val="28"/>
          <w:szCs w:val="28"/>
        </w:rPr>
        <w:t xml:space="preserve"> Презентационные материалы должны включать в себя описание целей, задач и основные результаты работ. Презентационные материалы должны включать необходимую для раскрытия содержания результатов </w:t>
      </w:r>
      <w:proofErr w:type="gramStart"/>
      <w:r w:rsidR="007B2980">
        <w:rPr>
          <w:rFonts w:ascii="Times New Roman" w:hAnsi="Times New Roman"/>
          <w:sz w:val="28"/>
          <w:szCs w:val="28"/>
        </w:rPr>
        <w:t>работ  текстовую</w:t>
      </w:r>
      <w:proofErr w:type="gramEnd"/>
      <w:r w:rsidR="007B2980">
        <w:rPr>
          <w:rFonts w:ascii="Times New Roman" w:hAnsi="Times New Roman"/>
          <w:sz w:val="28"/>
          <w:szCs w:val="28"/>
        </w:rPr>
        <w:t xml:space="preserve"> и графическую информацию.</w:t>
      </w:r>
    </w:p>
    <w:p w14:paraId="73C9430A" w14:textId="3A741992" w:rsidR="007B2980" w:rsidRDefault="007B2980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Презентационные материалы предоставляются в формате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4B2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4B2CA1">
        <w:rPr>
          <w:rFonts w:ascii="Times New Roman" w:hAnsi="Times New Roman"/>
          <w:sz w:val="28"/>
          <w:szCs w:val="28"/>
        </w:rPr>
        <w:t xml:space="preserve"> (.</w:t>
      </w:r>
      <w:r>
        <w:rPr>
          <w:rFonts w:ascii="Times New Roman" w:hAnsi="Times New Roman"/>
          <w:sz w:val="28"/>
          <w:szCs w:val="28"/>
          <w:lang w:val="en-US"/>
        </w:rPr>
        <w:t>pptx</w:t>
      </w:r>
      <w:r w:rsidRPr="004B2CA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Презентационные материалы должны быть сформатированы для демонстрации на экранах с пропорциями 16:9. </w:t>
      </w:r>
    </w:p>
    <w:p w14:paraId="1E6ED624" w14:textId="4C25E662" w:rsidR="0089789A" w:rsidRDefault="0089789A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презентационных материалов – не менее 10 слайдов.</w:t>
      </w:r>
    </w:p>
    <w:p w14:paraId="3AEC8909" w14:textId="41A0BA08" w:rsidR="00E74F8B" w:rsidRDefault="007B2980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="009A1038" w:rsidRPr="009E7F70">
        <w:rPr>
          <w:rFonts w:ascii="Times New Roman" w:hAnsi="Times New Roman"/>
          <w:sz w:val="28"/>
          <w:szCs w:val="28"/>
        </w:rPr>
        <w:t xml:space="preserve">Отчетные материалы по результатам </w:t>
      </w:r>
      <w:r w:rsidR="00B266DC">
        <w:rPr>
          <w:rFonts w:ascii="Times New Roman" w:hAnsi="Times New Roman"/>
          <w:sz w:val="28"/>
          <w:szCs w:val="28"/>
        </w:rPr>
        <w:t>выполнения аналитической работы</w:t>
      </w:r>
      <w:r w:rsidR="009A1038" w:rsidRPr="009E7F70">
        <w:rPr>
          <w:rFonts w:ascii="Times New Roman" w:hAnsi="Times New Roman"/>
          <w:sz w:val="28"/>
          <w:szCs w:val="28"/>
        </w:rPr>
        <w:t xml:space="preserve"> представля</w:t>
      </w:r>
      <w:r w:rsidR="00393F8D" w:rsidRPr="009E7F70">
        <w:rPr>
          <w:rFonts w:ascii="Times New Roman" w:hAnsi="Times New Roman"/>
          <w:sz w:val="28"/>
          <w:szCs w:val="28"/>
        </w:rPr>
        <w:t>ю</w:t>
      </w:r>
      <w:r w:rsidR="009A1038" w:rsidRPr="009E7F70">
        <w:rPr>
          <w:rFonts w:ascii="Times New Roman" w:hAnsi="Times New Roman"/>
          <w:sz w:val="28"/>
          <w:szCs w:val="28"/>
        </w:rPr>
        <w:t>тся Заказчику на бумажном носителе в одном экземпляре</w:t>
      </w:r>
      <w:r w:rsidR="00393F8D" w:rsidRPr="009E7F70">
        <w:rPr>
          <w:rFonts w:ascii="Times New Roman" w:hAnsi="Times New Roman"/>
          <w:sz w:val="28"/>
          <w:szCs w:val="28"/>
        </w:rPr>
        <w:t xml:space="preserve"> по адресу: г. Москва, ул. Мясницкая, д. 13, стр. 18</w:t>
      </w:r>
      <w:r w:rsidR="009A1038" w:rsidRPr="009E7F70">
        <w:rPr>
          <w:rFonts w:ascii="Times New Roman" w:hAnsi="Times New Roman"/>
          <w:sz w:val="28"/>
          <w:szCs w:val="28"/>
        </w:rPr>
        <w:t>, а также направля</w:t>
      </w:r>
      <w:r w:rsidR="00A40878" w:rsidRPr="009E7F70">
        <w:rPr>
          <w:rFonts w:ascii="Times New Roman" w:hAnsi="Times New Roman"/>
          <w:sz w:val="28"/>
          <w:szCs w:val="28"/>
        </w:rPr>
        <w:t>ю</w:t>
      </w:r>
      <w:r w:rsidR="009A1038" w:rsidRPr="009E7F70">
        <w:rPr>
          <w:rFonts w:ascii="Times New Roman" w:hAnsi="Times New Roman"/>
          <w:sz w:val="28"/>
          <w:szCs w:val="28"/>
        </w:rPr>
        <w:t>тся в электронном виде по электронному адресу:</w:t>
      </w:r>
      <w:r w:rsidR="000764DE" w:rsidRPr="000764DE">
        <w:t xml:space="preserve"> </w:t>
      </w:r>
      <w:hyperlink r:id="rId10" w:history="1">
        <w:r w:rsidR="00E74F8B" w:rsidRPr="001C55B6">
          <w:rPr>
            <w:rStyle w:val="af1"/>
            <w:rFonts w:ascii="Times New Roman" w:hAnsi="Times New Roman"/>
            <w:sz w:val="28"/>
            <w:szCs w:val="28"/>
          </w:rPr>
          <w:t>kzendrikov@iidf.ru</w:t>
        </w:r>
      </w:hyperlink>
      <w:r w:rsidR="009A1038" w:rsidRPr="009E7F70">
        <w:rPr>
          <w:rFonts w:ascii="Times New Roman" w:hAnsi="Times New Roman"/>
          <w:sz w:val="28"/>
          <w:szCs w:val="28"/>
        </w:rPr>
        <w:t>.</w:t>
      </w:r>
      <w:r w:rsidR="00E74F8B">
        <w:rPr>
          <w:rFonts w:ascii="Times New Roman" w:hAnsi="Times New Roman"/>
          <w:sz w:val="28"/>
          <w:szCs w:val="28"/>
        </w:rPr>
        <w:t xml:space="preserve"> </w:t>
      </w:r>
      <w:r w:rsidR="00203285">
        <w:rPr>
          <w:rFonts w:ascii="Times New Roman" w:hAnsi="Times New Roman"/>
          <w:sz w:val="28"/>
          <w:szCs w:val="28"/>
        </w:rPr>
        <w:t>А</w:t>
      </w:r>
      <w:r w:rsidR="00E74F8B">
        <w:rPr>
          <w:rFonts w:ascii="Times New Roman" w:hAnsi="Times New Roman"/>
          <w:sz w:val="28"/>
          <w:szCs w:val="28"/>
        </w:rPr>
        <w:t>удиозаписи проведенных интервью загружаются на облачное хранилище Заказчика</w:t>
      </w:r>
      <w:r w:rsidR="00F73C94">
        <w:rPr>
          <w:rFonts w:ascii="Times New Roman" w:hAnsi="Times New Roman"/>
          <w:sz w:val="28"/>
          <w:szCs w:val="28"/>
        </w:rPr>
        <w:t>.</w:t>
      </w:r>
    </w:p>
    <w:p w14:paraId="50221E74" w14:textId="1305BFC6" w:rsidR="009A1038" w:rsidRPr="00F94FD7" w:rsidRDefault="00393F8D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="000764DE">
        <w:rPr>
          <w:rFonts w:ascii="Times New Roman" w:hAnsi="Times New Roman"/>
          <w:sz w:val="28"/>
          <w:szCs w:val="28"/>
        </w:rPr>
        <w:t>Зендриков</w:t>
      </w:r>
      <w:proofErr w:type="spellEnd"/>
      <w:r w:rsidR="000764DE">
        <w:rPr>
          <w:rFonts w:ascii="Times New Roman" w:hAnsi="Times New Roman"/>
          <w:sz w:val="28"/>
          <w:szCs w:val="28"/>
        </w:rPr>
        <w:t xml:space="preserve"> Кирилл Юрьевич</w:t>
      </w:r>
      <w:r w:rsidR="00F94FD7">
        <w:rPr>
          <w:rFonts w:ascii="Times New Roman" w:hAnsi="Times New Roman"/>
          <w:sz w:val="28"/>
          <w:szCs w:val="28"/>
        </w:rPr>
        <w:t>, директор д</w:t>
      </w:r>
      <w:r w:rsidR="00F94FD7" w:rsidRPr="00F94FD7">
        <w:rPr>
          <w:rFonts w:ascii="Times New Roman" w:hAnsi="Times New Roman"/>
          <w:sz w:val="28"/>
          <w:szCs w:val="28"/>
        </w:rPr>
        <w:t>епартамент</w:t>
      </w:r>
      <w:r w:rsidR="00F94FD7">
        <w:rPr>
          <w:rFonts w:ascii="Times New Roman" w:hAnsi="Times New Roman"/>
          <w:sz w:val="28"/>
          <w:szCs w:val="28"/>
        </w:rPr>
        <w:t>а</w:t>
      </w:r>
      <w:r w:rsidR="00F94FD7" w:rsidRPr="00F94FD7">
        <w:rPr>
          <w:rFonts w:ascii="Times New Roman" w:hAnsi="Times New Roman"/>
          <w:sz w:val="28"/>
          <w:szCs w:val="28"/>
        </w:rPr>
        <w:t xml:space="preserve"> информационно-методического сопровождения Фонда развития интернет-инициатив.</w:t>
      </w:r>
    </w:p>
    <w:p w14:paraId="3F2B0134" w14:textId="77777777" w:rsidR="00036F26" w:rsidRPr="00F94FD7" w:rsidRDefault="00036F26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7F7225B" w14:textId="69CA5AC7" w:rsidR="009A1038" w:rsidRDefault="00C50CA3" w:rsidP="00036F26">
      <w:pPr>
        <w:pStyle w:val="1"/>
      </w:pPr>
      <w:bookmarkStart w:id="9" w:name="_Toc143777057"/>
      <w:r w:rsidRPr="00036F26">
        <w:t xml:space="preserve">6. </w:t>
      </w:r>
      <w:r w:rsidR="009A1038" w:rsidRPr="00036F26">
        <w:t xml:space="preserve">Сроки и место выполнения </w:t>
      </w:r>
      <w:r w:rsidR="00B266DC" w:rsidRPr="00036F26">
        <w:t>работы</w:t>
      </w:r>
      <w:bookmarkEnd w:id="9"/>
    </w:p>
    <w:p w14:paraId="6EEDCB35" w14:textId="5E9AB837" w:rsidR="009A1038" w:rsidRPr="009E7F70" w:rsidRDefault="009A1038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>6.1</w:t>
      </w:r>
      <w:r w:rsidR="00A40878" w:rsidRPr="009E7F70">
        <w:rPr>
          <w:rFonts w:ascii="Times New Roman" w:hAnsi="Times New Roman"/>
          <w:sz w:val="28"/>
          <w:szCs w:val="28"/>
        </w:rPr>
        <w:t> </w:t>
      </w:r>
      <w:r w:rsidR="0089789A">
        <w:rPr>
          <w:rFonts w:ascii="Times New Roman" w:hAnsi="Times New Roman"/>
          <w:sz w:val="28"/>
          <w:szCs w:val="28"/>
        </w:rPr>
        <w:t xml:space="preserve">Работа </w:t>
      </w:r>
      <w:r w:rsidRPr="009E7F70">
        <w:rPr>
          <w:rFonts w:ascii="Times New Roman" w:hAnsi="Times New Roman"/>
          <w:sz w:val="28"/>
          <w:szCs w:val="28"/>
        </w:rPr>
        <w:t xml:space="preserve">выполняется </w:t>
      </w:r>
      <w:r w:rsidR="003760C7" w:rsidRPr="009E7F70">
        <w:rPr>
          <w:rFonts w:ascii="Times New Roman" w:hAnsi="Times New Roman"/>
          <w:sz w:val="28"/>
          <w:szCs w:val="28"/>
        </w:rPr>
        <w:t>в один этап</w:t>
      </w:r>
      <w:r w:rsidRPr="009E7F70">
        <w:rPr>
          <w:rFonts w:ascii="Times New Roman" w:hAnsi="Times New Roman"/>
          <w:sz w:val="28"/>
          <w:szCs w:val="28"/>
        </w:rPr>
        <w:t>:</w:t>
      </w:r>
      <w:r w:rsidR="003760C7" w:rsidRPr="009E7F70">
        <w:rPr>
          <w:rFonts w:ascii="Times New Roman" w:hAnsi="Times New Roman"/>
          <w:sz w:val="28"/>
          <w:szCs w:val="28"/>
        </w:rPr>
        <w:t xml:space="preserve"> </w:t>
      </w:r>
      <w:r w:rsidRPr="009E7F70">
        <w:rPr>
          <w:rFonts w:ascii="Times New Roman" w:hAnsi="Times New Roman"/>
          <w:sz w:val="28"/>
          <w:szCs w:val="28"/>
        </w:rPr>
        <w:t xml:space="preserve">с момента заключения настоящего договора </w:t>
      </w:r>
      <w:r w:rsidRPr="000764DE">
        <w:rPr>
          <w:rFonts w:ascii="Times New Roman" w:hAnsi="Times New Roman"/>
          <w:sz w:val="28"/>
          <w:szCs w:val="28"/>
        </w:rPr>
        <w:t xml:space="preserve">до </w:t>
      </w:r>
      <w:r w:rsidR="000764DE" w:rsidRPr="000764DE">
        <w:rPr>
          <w:rFonts w:ascii="Times New Roman" w:hAnsi="Times New Roman"/>
          <w:sz w:val="28"/>
          <w:szCs w:val="28"/>
        </w:rPr>
        <w:t>01</w:t>
      </w:r>
      <w:r w:rsidRPr="000764DE">
        <w:rPr>
          <w:rFonts w:ascii="Times New Roman" w:hAnsi="Times New Roman"/>
          <w:sz w:val="28"/>
          <w:szCs w:val="28"/>
        </w:rPr>
        <w:t>.</w:t>
      </w:r>
      <w:r w:rsidR="003760C7" w:rsidRPr="000764DE">
        <w:rPr>
          <w:rFonts w:ascii="Times New Roman" w:hAnsi="Times New Roman"/>
          <w:sz w:val="28"/>
          <w:szCs w:val="28"/>
        </w:rPr>
        <w:t>1</w:t>
      </w:r>
      <w:r w:rsidR="008755F7" w:rsidRPr="000764DE">
        <w:rPr>
          <w:rFonts w:ascii="Times New Roman" w:hAnsi="Times New Roman"/>
          <w:sz w:val="28"/>
          <w:szCs w:val="28"/>
        </w:rPr>
        <w:t>2</w:t>
      </w:r>
      <w:r w:rsidRPr="000764DE">
        <w:rPr>
          <w:rFonts w:ascii="Times New Roman" w:hAnsi="Times New Roman"/>
          <w:sz w:val="28"/>
          <w:szCs w:val="28"/>
        </w:rPr>
        <w:t>.202</w:t>
      </w:r>
      <w:r w:rsidR="00783EC0" w:rsidRPr="000764DE">
        <w:rPr>
          <w:rFonts w:ascii="Times New Roman" w:hAnsi="Times New Roman"/>
          <w:sz w:val="28"/>
          <w:szCs w:val="28"/>
        </w:rPr>
        <w:t>3</w:t>
      </w:r>
      <w:r w:rsidR="00A40878" w:rsidRPr="000764DE">
        <w:rPr>
          <w:rFonts w:ascii="Times New Roman" w:hAnsi="Times New Roman"/>
          <w:sz w:val="28"/>
          <w:szCs w:val="28"/>
        </w:rPr>
        <w:t>.</w:t>
      </w:r>
    </w:p>
    <w:p w14:paraId="33999B67" w14:textId="77777777" w:rsidR="009A1038" w:rsidRPr="009E7F70" w:rsidRDefault="00CB5D1F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>6.2</w:t>
      </w:r>
      <w:r w:rsidR="00A40878" w:rsidRPr="009E7F70">
        <w:rPr>
          <w:rFonts w:ascii="Times New Roman" w:hAnsi="Times New Roman"/>
          <w:sz w:val="28"/>
          <w:szCs w:val="28"/>
        </w:rPr>
        <w:t> </w:t>
      </w:r>
      <w:r w:rsidR="009A1038" w:rsidRPr="009E7F70">
        <w:rPr>
          <w:rFonts w:ascii="Times New Roman" w:hAnsi="Times New Roman"/>
          <w:sz w:val="28"/>
          <w:szCs w:val="28"/>
        </w:rPr>
        <w:t>Место выполнения работ – г. Москва.</w:t>
      </w:r>
    </w:p>
    <w:p w14:paraId="38D190BE" w14:textId="77777777" w:rsidR="00981188" w:rsidRPr="00C66C79" w:rsidRDefault="00981188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EB8EAB" w14:textId="6CF68749" w:rsidR="009A1038" w:rsidRDefault="00C50CA3" w:rsidP="00036F26">
      <w:pPr>
        <w:pStyle w:val="1"/>
      </w:pPr>
      <w:bookmarkStart w:id="10" w:name="_Toc143777058"/>
      <w:r w:rsidRPr="00036F26">
        <w:t xml:space="preserve">7. </w:t>
      </w:r>
      <w:r w:rsidR="009A1038" w:rsidRPr="00036F26">
        <w:t xml:space="preserve">Отчётные материалы по результатам выполнения </w:t>
      </w:r>
      <w:r w:rsidR="00B266DC" w:rsidRPr="00036F26">
        <w:t>работы</w:t>
      </w:r>
      <w:bookmarkEnd w:id="10"/>
    </w:p>
    <w:p w14:paraId="41F6695C" w14:textId="3974F789" w:rsidR="00036F26" w:rsidRDefault="009A1038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>По итогам выполнения Договора должен быть подготовлен</w:t>
      </w:r>
      <w:r w:rsidR="00036F26">
        <w:rPr>
          <w:rFonts w:ascii="Times New Roman" w:hAnsi="Times New Roman"/>
          <w:sz w:val="28"/>
          <w:szCs w:val="28"/>
        </w:rPr>
        <w:t>ы</w:t>
      </w:r>
      <w:r w:rsidR="00E74F8B">
        <w:rPr>
          <w:rFonts w:ascii="Times New Roman" w:hAnsi="Times New Roman"/>
          <w:sz w:val="28"/>
          <w:szCs w:val="28"/>
        </w:rPr>
        <w:t xml:space="preserve"> следующие отчетные материалы</w:t>
      </w:r>
      <w:r w:rsidR="00036F26">
        <w:rPr>
          <w:rFonts w:ascii="Times New Roman" w:hAnsi="Times New Roman"/>
          <w:sz w:val="28"/>
          <w:szCs w:val="28"/>
        </w:rPr>
        <w:t>:</w:t>
      </w:r>
    </w:p>
    <w:p w14:paraId="546AD256" w14:textId="3BC5FBB2" w:rsidR="00036F26" w:rsidRDefault="00036F26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A1038" w:rsidRPr="009E7F70">
        <w:rPr>
          <w:rFonts w:ascii="Times New Roman" w:hAnsi="Times New Roman"/>
          <w:sz w:val="28"/>
          <w:szCs w:val="28"/>
        </w:rPr>
        <w:t xml:space="preserve"> Отчет </w:t>
      </w:r>
      <w:r w:rsidR="00DC7D15" w:rsidRPr="009E7F70">
        <w:rPr>
          <w:rFonts w:ascii="Times New Roman" w:hAnsi="Times New Roman"/>
          <w:sz w:val="28"/>
          <w:szCs w:val="28"/>
        </w:rPr>
        <w:t xml:space="preserve">об </w:t>
      </w:r>
      <w:r w:rsidR="00B266DC">
        <w:rPr>
          <w:rFonts w:ascii="Times New Roman" w:hAnsi="Times New Roman"/>
          <w:sz w:val="28"/>
          <w:szCs w:val="28"/>
        </w:rPr>
        <w:t>аналитической работе</w:t>
      </w:r>
      <w:r w:rsidR="00CD373A" w:rsidRPr="009E7F70">
        <w:rPr>
          <w:rFonts w:ascii="Times New Roman" w:hAnsi="Times New Roman"/>
          <w:sz w:val="28"/>
          <w:szCs w:val="28"/>
        </w:rPr>
        <w:t>,</w:t>
      </w:r>
      <w:r w:rsidR="009A1038" w:rsidRPr="009E7F70">
        <w:rPr>
          <w:rFonts w:ascii="Times New Roman" w:hAnsi="Times New Roman"/>
          <w:sz w:val="28"/>
          <w:szCs w:val="28"/>
        </w:rPr>
        <w:t xml:space="preserve"> содержащий результаты выполнения работ в соответствии с целями</w:t>
      </w:r>
      <w:r w:rsidR="0019043F">
        <w:rPr>
          <w:rFonts w:ascii="Times New Roman" w:hAnsi="Times New Roman"/>
          <w:sz w:val="28"/>
          <w:szCs w:val="28"/>
        </w:rPr>
        <w:t xml:space="preserve">, </w:t>
      </w:r>
      <w:r w:rsidR="009A1038" w:rsidRPr="009E7F70">
        <w:rPr>
          <w:rFonts w:ascii="Times New Roman" w:hAnsi="Times New Roman"/>
          <w:sz w:val="28"/>
          <w:szCs w:val="28"/>
        </w:rPr>
        <w:t xml:space="preserve">задачами </w:t>
      </w:r>
      <w:r w:rsidR="0019043F">
        <w:rPr>
          <w:rFonts w:ascii="Times New Roman" w:hAnsi="Times New Roman"/>
          <w:sz w:val="28"/>
          <w:szCs w:val="28"/>
        </w:rPr>
        <w:t xml:space="preserve">и составом </w:t>
      </w:r>
      <w:r w:rsidR="00DC7D15" w:rsidRPr="009E7F70">
        <w:rPr>
          <w:rFonts w:ascii="Times New Roman" w:hAnsi="Times New Roman"/>
          <w:sz w:val="28"/>
          <w:szCs w:val="28"/>
        </w:rPr>
        <w:t>работ</w:t>
      </w:r>
      <w:r w:rsidR="009A1038" w:rsidRPr="009E7F70">
        <w:rPr>
          <w:rFonts w:ascii="Times New Roman" w:hAnsi="Times New Roman"/>
          <w:sz w:val="28"/>
          <w:szCs w:val="28"/>
        </w:rPr>
        <w:t xml:space="preserve"> (</w:t>
      </w:r>
      <w:r w:rsidR="004333DC">
        <w:rPr>
          <w:rFonts w:ascii="Times New Roman" w:hAnsi="Times New Roman"/>
          <w:sz w:val="28"/>
          <w:szCs w:val="28"/>
        </w:rPr>
        <w:t xml:space="preserve">в соответствии с пунктами </w:t>
      </w:r>
      <w:r w:rsidR="009A1038" w:rsidRPr="009E7F70">
        <w:rPr>
          <w:rFonts w:ascii="Times New Roman" w:hAnsi="Times New Roman"/>
          <w:sz w:val="28"/>
          <w:szCs w:val="28"/>
        </w:rPr>
        <w:t>4</w:t>
      </w:r>
      <w:r w:rsidR="004333DC">
        <w:rPr>
          <w:rFonts w:ascii="Times New Roman" w:hAnsi="Times New Roman"/>
          <w:sz w:val="28"/>
          <w:szCs w:val="28"/>
        </w:rPr>
        <w:t>, 5</w:t>
      </w:r>
      <w:r w:rsidR="009A1038" w:rsidRPr="009E7F70">
        <w:rPr>
          <w:rFonts w:ascii="Times New Roman" w:hAnsi="Times New Roman"/>
          <w:sz w:val="28"/>
          <w:szCs w:val="28"/>
        </w:rPr>
        <w:t xml:space="preserve"> Технического задания</w:t>
      </w:r>
      <w:r w:rsidR="0048460D" w:rsidRPr="009E7F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7E891F9" w14:textId="0B86837A" w:rsidR="00745661" w:rsidRPr="004B2CA1" w:rsidRDefault="00745661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2CA1">
        <w:rPr>
          <w:rFonts w:ascii="Times New Roman" w:hAnsi="Times New Roman"/>
          <w:b/>
          <w:bCs/>
          <w:sz w:val="28"/>
          <w:szCs w:val="28"/>
        </w:rPr>
        <w:t xml:space="preserve">В качестве Приложений к отчету </w:t>
      </w:r>
      <w:r w:rsidR="00E74F8B" w:rsidRPr="004B2CA1">
        <w:rPr>
          <w:rFonts w:ascii="Times New Roman" w:hAnsi="Times New Roman"/>
          <w:b/>
          <w:bCs/>
          <w:sz w:val="28"/>
          <w:szCs w:val="28"/>
        </w:rPr>
        <w:t>должны быть приведены:</w:t>
      </w:r>
    </w:p>
    <w:p w14:paraId="6701C013" w14:textId="250BB604" w:rsidR="00E74F8B" w:rsidRDefault="00E74F8B" w:rsidP="00F73C94">
      <w:pPr>
        <w:pStyle w:val="ListParagraph1"/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 Инструменты для проведения экспертного опроса</w:t>
      </w:r>
      <w:r w:rsidR="00C36933">
        <w:rPr>
          <w:rFonts w:ascii="Times New Roman" w:hAnsi="Times New Roman"/>
          <w:sz w:val="28"/>
          <w:szCs w:val="28"/>
        </w:rPr>
        <w:t>.</w:t>
      </w:r>
    </w:p>
    <w:p w14:paraId="4795C81F" w14:textId="4D5288FA" w:rsidR="00E74F8B" w:rsidRDefault="00E74F8B" w:rsidP="00F73C94">
      <w:pPr>
        <w:pStyle w:val="ListParagraph1"/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 Список респондентов-участников экспертного опроса</w:t>
      </w:r>
      <w:r w:rsidR="00C36933">
        <w:rPr>
          <w:rFonts w:ascii="Times New Roman" w:hAnsi="Times New Roman"/>
          <w:sz w:val="28"/>
          <w:szCs w:val="28"/>
        </w:rPr>
        <w:t>.</w:t>
      </w:r>
    </w:p>
    <w:p w14:paraId="06E87C6B" w14:textId="56B008BE" w:rsidR="00E74F8B" w:rsidRDefault="00E74F8B" w:rsidP="00F73C94">
      <w:pPr>
        <w:pStyle w:val="ListParagraph1"/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 Текстовые расшифровки проведенных интервью.</w:t>
      </w:r>
    </w:p>
    <w:p w14:paraId="5B36F5BD" w14:textId="3555A40C" w:rsidR="004333DC" w:rsidRPr="00F73C94" w:rsidRDefault="004333DC" w:rsidP="00F66A02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C94">
        <w:rPr>
          <w:rFonts w:ascii="Times New Roman" w:hAnsi="Times New Roman"/>
          <w:sz w:val="28"/>
          <w:szCs w:val="28"/>
        </w:rPr>
        <w:t xml:space="preserve">7.2 Презентация для публичного представления результатов работ в формате </w:t>
      </w:r>
      <w:proofErr w:type="spellStart"/>
      <w:r w:rsidRPr="00F73C94">
        <w:rPr>
          <w:rFonts w:ascii="Times New Roman" w:hAnsi="Times New Roman"/>
          <w:sz w:val="28"/>
          <w:szCs w:val="28"/>
        </w:rPr>
        <w:t>pptx</w:t>
      </w:r>
      <w:proofErr w:type="spellEnd"/>
      <w:r w:rsidRPr="00F73C94">
        <w:rPr>
          <w:rFonts w:ascii="Times New Roman" w:hAnsi="Times New Roman"/>
          <w:sz w:val="28"/>
          <w:szCs w:val="28"/>
        </w:rPr>
        <w:t>.</w:t>
      </w:r>
    </w:p>
    <w:p w14:paraId="1F4EBFD9" w14:textId="2C5413DC" w:rsidR="00036F26" w:rsidRPr="00F73C94" w:rsidRDefault="00036F26" w:rsidP="00036F26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C94">
        <w:rPr>
          <w:rFonts w:ascii="Times New Roman" w:hAnsi="Times New Roman"/>
          <w:sz w:val="28"/>
          <w:szCs w:val="28"/>
        </w:rPr>
        <w:t>7.</w:t>
      </w:r>
      <w:r w:rsidR="00E74F8B" w:rsidRPr="00F73C94">
        <w:rPr>
          <w:rFonts w:ascii="Times New Roman" w:hAnsi="Times New Roman"/>
          <w:sz w:val="28"/>
          <w:szCs w:val="28"/>
        </w:rPr>
        <w:t>3</w:t>
      </w:r>
      <w:r w:rsidRPr="00F73C94">
        <w:rPr>
          <w:rFonts w:ascii="Times New Roman" w:hAnsi="Times New Roman"/>
          <w:sz w:val="28"/>
          <w:szCs w:val="28"/>
        </w:rPr>
        <w:t xml:space="preserve"> Аудиозапис</w:t>
      </w:r>
      <w:r w:rsidR="004333DC" w:rsidRPr="00F73C94">
        <w:rPr>
          <w:rFonts w:ascii="Times New Roman" w:hAnsi="Times New Roman"/>
          <w:sz w:val="28"/>
          <w:szCs w:val="28"/>
        </w:rPr>
        <w:t>и</w:t>
      </w:r>
      <w:r w:rsidRPr="00F73C94">
        <w:rPr>
          <w:rFonts w:ascii="Times New Roman" w:hAnsi="Times New Roman"/>
          <w:sz w:val="28"/>
          <w:szCs w:val="28"/>
        </w:rPr>
        <w:t xml:space="preserve"> проведенных интервью</w:t>
      </w:r>
      <w:r w:rsidR="007B2980" w:rsidRPr="00F73C94">
        <w:rPr>
          <w:rFonts w:ascii="Times New Roman" w:hAnsi="Times New Roman"/>
          <w:sz w:val="28"/>
          <w:szCs w:val="28"/>
        </w:rPr>
        <w:t xml:space="preserve"> в соответствии с п</w:t>
      </w:r>
      <w:r w:rsidR="00F73C94" w:rsidRPr="00F73C94">
        <w:rPr>
          <w:rFonts w:ascii="Times New Roman" w:hAnsi="Times New Roman"/>
          <w:sz w:val="28"/>
          <w:szCs w:val="28"/>
        </w:rPr>
        <w:t>.</w:t>
      </w:r>
      <w:r w:rsidRPr="00F73C94">
        <w:rPr>
          <w:rFonts w:ascii="Times New Roman" w:hAnsi="Times New Roman"/>
          <w:sz w:val="28"/>
          <w:szCs w:val="28"/>
        </w:rPr>
        <w:t xml:space="preserve"> 4.3.</w:t>
      </w:r>
      <w:r w:rsidR="007B2980" w:rsidRPr="00F73C94">
        <w:rPr>
          <w:rFonts w:ascii="Times New Roman" w:hAnsi="Times New Roman"/>
          <w:sz w:val="28"/>
          <w:szCs w:val="28"/>
        </w:rPr>
        <w:t>2</w:t>
      </w:r>
      <w:r w:rsidRPr="00F73C94">
        <w:rPr>
          <w:rFonts w:ascii="Times New Roman" w:hAnsi="Times New Roman"/>
          <w:sz w:val="28"/>
          <w:szCs w:val="28"/>
        </w:rPr>
        <w:t>. Технического задания.</w:t>
      </w:r>
    </w:p>
    <w:p w14:paraId="1C9C10F1" w14:textId="24836847" w:rsidR="0089789A" w:rsidRPr="00F73C94" w:rsidRDefault="0089789A">
      <w:pPr>
        <w:spacing w:after="0" w:line="240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  <w:r w:rsidRPr="00F73C94">
        <w:rPr>
          <w:rFonts w:ascii="Times New Roman" w:eastAsia="SimSun" w:hAnsi="Times New Roman" w:cs="font260"/>
          <w:sz w:val="28"/>
          <w:szCs w:val="28"/>
          <w:lang w:eastAsia="ar-SA"/>
        </w:rPr>
        <w:br w:type="page"/>
      </w:r>
    </w:p>
    <w:p w14:paraId="68F2BFDB" w14:textId="1470A967" w:rsidR="007B2980" w:rsidRDefault="007B2980" w:rsidP="007B2980">
      <w:pPr>
        <w:pStyle w:val="1"/>
      </w:pPr>
      <w:bookmarkStart w:id="11" w:name="_Toc143777059"/>
      <w:r w:rsidRPr="004B2CA1">
        <w:lastRenderedPageBreak/>
        <w:t>Приложение 1</w:t>
      </w:r>
      <w:bookmarkEnd w:id="11"/>
      <w:r w:rsidR="00C36933">
        <w:t xml:space="preserve"> к Техническому заданию</w:t>
      </w:r>
    </w:p>
    <w:p w14:paraId="4609C15E" w14:textId="69220F6C" w:rsidR="00CE2CD0" w:rsidRPr="004B2CA1" w:rsidRDefault="00CE2CD0" w:rsidP="004B2CA1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2" w:name="_Toc81565793"/>
      <w:bookmarkStart w:id="13" w:name="_Toc91509247"/>
      <w:bookmarkStart w:id="14" w:name="_Toc91509292"/>
      <w:r w:rsidRPr="004B2CA1">
        <w:rPr>
          <w:rFonts w:ascii="Times New Roman" w:hAnsi="Times New Roman"/>
          <w:b/>
          <w:bCs/>
          <w:sz w:val="28"/>
          <w:szCs w:val="28"/>
        </w:rPr>
        <w:t>Приоритетные направления</w:t>
      </w:r>
      <w:bookmarkEnd w:id="12"/>
      <w:r w:rsidRPr="004B2CA1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5" w:name="_Toc70615483"/>
      <w:bookmarkStart w:id="16" w:name="_Toc81565794"/>
      <w:r w:rsidRPr="004B2CA1">
        <w:rPr>
          <w:rFonts w:ascii="Times New Roman" w:hAnsi="Times New Roman"/>
          <w:b/>
          <w:bCs/>
          <w:sz w:val="28"/>
          <w:szCs w:val="28"/>
        </w:rPr>
        <w:t>нефинансовой</w:t>
      </w:r>
      <w:r w:rsidRPr="004B2CA1">
        <w:rPr>
          <w:bCs/>
          <w:sz w:val="28"/>
          <w:szCs w:val="28"/>
        </w:rPr>
        <w:t xml:space="preserve"> </w:t>
      </w:r>
      <w:r w:rsidRPr="004B2CA1">
        <w:rPr>
          <w:rFonts w:ascii="Times New Roman" w:hAnsi="Times New Roman"/>
          <w:b/>
          <w:bCs/>
          <w:sz w:val="28"/>
          <w:szCs w:val="28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Российской Федерации»</w:t>
      </w:r>
      <w:bookmarkEnd w:id="13"/>
      <w:bookmarkEnd w:id="14"/>
      <w:bookmarkEnd w:id="15"/>
      <w:bookmarkEnd w:id="16"/>
    </w:p>
    <w:p w14:paraId="7F4BFAB4" w14:textId="77777777" w:rsidR="00CE2CD0" w:rsidRPr="005212A5" w:rsidRDefault="00CE2CD0" w:rsidP="004B2C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01"/>
        <w:gridCol w:w="4551"/>
        <w:gridCol w:w="2126"/>
      </w:tblGrid>
      <w:tr w:rsidR="00CE2CD0" w:rsidRPr="004638A4" w14:paraId="266A6234" w14:textId="77777777" w:rsidTr="00CE2CD0">
        <w:trPr>
          <w:trHeight w:val="251"/>
          <w:tblHeader/>
        </w:trPr>
        <w:tc>
          <w:tcPr>
            <w:tcW w:w="568" w:type="dxa"/>
            <w:vMerge w:val="restart"/>
            <w:shd w:val="clear" w:color="auto" w:fill="auto"/>
          </w:tcPr>
          <w:p w14:paraId="74C79B58" w14:textId="77777777" w:rsidR="00CE2CD0" w:rsidRPr="004638A4" w:rsidRDefault="00CE2CD0" w:rsidP="00F73C9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638A4">
              <w:rPr>
                <w:sz w:val="24"/>
              </w:rPr>
              <w:t>№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289F72CF" w14:textId="77777777" w:rsidR="00CE2CD0" w:rsidRPr="004638A4" w:rsidRDefault="00CE2CD0" w:rsidP="00F73C94">
            <w:pPr>
              <w:pStyle w:val="TableParagraph"/>
              <w:ind w:left="107" w:right="28"/>
              <w:jc w:val="center"/>
              <w:rPr>
                <w:b/>
                <w:sz w:val="20"/>
                <w:szCs w:val="20"/>
              </w:rPr>
            </w:pPr>
            <w:r w:rsidRPr="004638A4">
              <w:rPr>
                <w:b/>
                <w:sz w:val="20"/>
                <w:szCs w:val="20"/>
              </w:rPr>
              <w:t>Сокращенное наименование   раздела</w:t>
            </w:r>
          </w:p>
        </w:tc>
        <w:tc>
          <w:tcPr>
            <w:tcW w:w="6677" w:type="dxa"/>
            <w:gridSpan w:val="2"/>
            <w:shd w:val="clear" w:color="auto" w:fill="auto"/>
          </w:tcPr>
          <w:p w14:paraId="08044226" w14:textId="77777777" w:rsidR="00CE2CD0" w:rsidRPr="004638A4" w:rsidRDefault="00CE2CD0" w:rsidP="00F73C94">
            <w:pPr>
              <w:pStyle w:val="TableParagraph"/>
              <w:spacing w:line="232" w:lineRule="exact"/>
              <w:ind w:left="113" w:right="13"/>
              <w:jc w:val="center"/>
              <w:rPr>
                <w:b/>
                <w:sz w:val="20"/>
                <w:szCs w:val="20"/>
              </w:rPr>
            </w:pPr>
            <w:r w:rsidRPr="004638A4">
              <w:rPr>
                <w:b/>
                <w:sz w:val="20"/>
                <w:szCs w:val="20"/>
              </w:rPr>
              <w:t>Приоритетные направления поддержки</w:t>
            </w:r>
          </w:p>
        </w:tc>
      </w:tr>
      <w:tr w:rsidR="00CE2CD0" w:rsidRPr="004638A4" w14:paraId="7A321C4C" w14:textId="77777777" w:rsidTr="00CE2CD0">
        <w:trPr>
          <w:trHeight w:val="760"/>
          <w:tblHeader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A4639C8" w14:textId="77777777" w:rsidR="00CE2CD0" w:rsidRPr="004638A4" w:rsidRDefault="00CE2CD0" w:rsidP="00F73C9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shd w:val="clear" w:color="auto" w:fill="auto"/>
          </w:tcPr>
          <w:p w14:paraId="5323A624" w14:textId="77777777" w:rsidR="00CE2CD0" w:rsidRPr="004638A4" w:rsidRDefault="00CE2CD0" w:rsidP="00F73C9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19A98FEB" w14:textId="77777777" w:rsidR="00CE2CD0" w:rsidRPr="004638A4" w:rsidRDefault="00CE2CD0" w:rsidP="00F73C94">
            <w:pPr>
              <w:pStyle w:val="TableParagraph"/>
              <w:ind w:left="255" w:right="154"/>
              <w:jc w:val="center"/>
              <w:rPr>
                <w:b/>
                <w:sz w:val="20"/>
                <w:szCs w:val="20"/>
              </w:rPr>
            </w:pPr>
            <w:r w:rsidRPr="004638A4">
              <w:rPr>
                <w:b/>
                <w:sz w:val="20"/>
                <w:szCs w:val="20"/>
              </w:rPr>
              <w:t>Общие функциональные характеристики/возможности раздела</w:t>
            </w:r>
          </w:p>
        </w:tc>
        <w:tc>
          <w:tcPr>
            <w:tcW w:w="2126" w:type="dxa"/>
            <w:shd w:val="clear" w:color="auto" w:fill="auto"/>
          </w:tcPr>
          <w:p w14:paraId="1902DFDF" w14:textId="77777777" w:rsidR="00CE2CD0" w:rsidRPr="004638A4" w:rsidRDefault="00CE2CD0" w:rsidP="00F73C94">
            <w:pPr>
              <w:pStyle w:val="TableParagraph"/>
              <w:spacing w:line="251" w:lineRule="exact"/>
              <w:ind w:left="220" w:hanging="108"/>
              <w:jc w:val="center"/>
              <w:rPr>
                <w:b/>
                <w:sz w:val="20"/>
                <w:szCs w:val="20"/>
              </w:rPr>
            </w:pPr>
            <w:r w:rsidRPr="004638A4">
              <w:rPr>
                <w:b/>
                <w:sz w:val="20"/>
                <w:szCs w:val="20"/>
              </w:rPr>
              <w:t>Описание приоритетных</w:t>
            </w:r>
          </w:p>
          <w:p w14:paraId="1E533C04" w14:textId="77777777" w:rsidR="00CE2CD0" w:rsidRPr="004638A4" w:rsidRDefault="00CE2CD0" w:rsidP="00F73C94">
            <w:pPr>
              <w:pStyle w:val="TableParagraph"/>
              <w:spacing w:line="252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4638A4">
              <w:rPr>
                <w:b/>
                <w:sz w:val="20"/>
                <w:szCs w:val="20"/>
              </w:rPr>
              <w:t>классов программного обеспечения</w:t>
            </w:r>
          </w:p>
        </w:tc>
      </w:tr>
      <w:tr w:rsidR="00CE2CD0" w:rsidRPr="004638A4" w14:paraId="2538A152" w14:textId="77777777" w:rsidTr="00CE2CD0">
        <w:trPr>
          <w:trHeight w:val="368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F748E50" w14:textId="77777777" w:rsidR="00CE2CD0" w:rsidRPr="004638A4" w:rsidRDefault="00CE2CD0" w:rsidP="00702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638A4">
              <w:rPr>
                <w:sz w:val="24"/>
              </w:rPr>
              <w:t>1.</w:t>
            </w:r>
          </w:p>
        </w:tc>
        <w:tc>
          <w:tcPr>
            <w:tcW w:w="8778" w:type="dxa"/>
            <w:gridSpan w:val="3"/>
            <w:tcBorders>
              <w:top w:val="nil"/>
            </w:tcBorders>
            <w:shd w:val="clear" w:color="auto" w:fill="auto"/>
          </w:tcPr>
          <w:p w14:paraId="658472E5" w14:textId="77777777" w:rsidR="00CE2CD0" w:rsidRPr="004638A4" w:rsidRDefault="00CE2CD0" w:rsidP="00F73C94">
            <w:pPr>
              <w:pStyle w:val="TableParagraph"/>
              <w:ind w:left="107" w:right="128"/>
              <w:jc w:val="center"/>
              <w:rPr>
                <w:b/>
                <w:caps/>
                <w:sz w:val="20"/>
              </w:rPr>
            </w:pPr>
            <w:r w:rsidRPr="004638A4">
              <w:rPr>
                <w:b/>
                <w:caps/>
                <w:sz w:val="20"/>
              </w:rPr>
              <w:t>Новые коммуникационные интернет-технологии</w:t>
            </w:r>
          </w:p>
        </w:tc>
      </w:tr>
      <w:tr w:rsidR="00CE2CD0" w:rsidRPr="004638A4" w14:paraId="71033394" w14:textId="77777777" w:rsidTr="00CE2CD0">
        <w:trPr>
          <w:trHeight w:val="76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0891905F" w14:textId="77777777" w:rsidR="00CE2CD0" w:rsidRPr="004638A4" w:rsidRDefault="00CE2CD0" w:rsidP="00702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638A4">
              <w:rPr>
                <w:sz w:val="24"/>
              </w:rPr>
              <w:t>1.1</w:t>
            </w:r>
          </w:p>
        </w:tc>
        <w:tc>
          <w:tcPr>
            <w:tcW w:w="2101" w:type="dxa"/>
            <w:tcBorders>
              <w:top w:val="nil"/>
            </w:tcBorders>
            <w:shd w:val="clear" w:color="auto" w:fill="auto"/>
          </w:tcPr>
          <w:p w14:paraId="535C4E39" w14:textId="77777777" w:rsidR="00CE2CD0" w:rsidRPr="004638A4" w:rsidRDefault="00CE2CD0" w:rsidP="0070279B">
            <w:pPr>
              <w:pStyle w:val="TableParagraph"/>
              <w:ind w:left="107" w:right="128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Новые</w:t>
            </w:r>
          </w:p>
          <w:p w14:paraId="1731C603" w14:textId="77777777" w:rsidR="00CE2CD0" w:rsidRPr="004638A4" w:rsidRDefault="00CE2CD0" w:rsidP="0070279B">
            <w:pPr>
              <w:pStyle w:val="TableParagraph"/>
              <w:ind w:left="107" w:right="128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коммуникационные интернет-</w:t>
            </w:r>
          </w:p>
          <w:p w14:paraId="6B862ABE" w14:textId="77777777" w:rsidR="00CE2CD0" w:rsidRPr="004638A4" w:rsidRDefault="00CE2CD0" w:rsidP="0070279B">
            <w:pPr>
              <w:pStyle w:val="TableParagraph"/>
              <w:ind w:left="107" w:right="128"/>
              <w:rPr>
                <w:sz w:val="2"/>
                <w:szCs w:val="2"/>
              </w:rPr>
            </w:pPr>
            <w:r w:rsidRPr="004638A4">
              <w:rPr>
                <w:b/>
                <w:sz w:val="20"/>
              </w:rPr>
              <w:t>технологии</w:t>
            </w:r>
          </w:p>
        </w:tc>
        <w:tc>
          <w:tcPr>
            <w:tcW w:w="4551" w:type="dxa"/>
            <w:shd w:val="clear" w:color="auto" w:fill="auto"/>
          </w:tcPr>
          <w:p w14:paraId="1522AA12" w14:textId="77777777" w:rsidR="00CE2CD0" w:rsidRPr="004638A4" w:rsidRDefault="00CE2CD0" w:rsidP="0070279B">
            <w:pPr>
              <w:pStyle w:val="TableParagraph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Управление контентом, коммуникационные и социальные сервисы и технологии (социальные сети, мессенджеры, видеосервисы):</w:t>
            </w:r>
          </w:p>
          <w:p w14:paraId="6DE32F81" w14:textId="77777777" w:rsidR="00CE2CD0" w:rsidRPr="004638A4" w:rsidRDefault="00CE2CD0" w:rsidP="00CE2CD0">
            <w:pPr>
              <w:pStyle w:val="TableParagraph"/>
              <w:numPr>
                <w:ilvl w:val="0"/>
                <w:numId w:val="40"/>
              </w:numPr>
              <w:tabs>
                <w:tab w:val="left" w:pos="397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Автоматическое выявления недостоверной информации в текстовых сообщениях, изображениях (картинках), видеоконтенте, касающейся публичных политических и социальных событий, в том числе на основе:</w:t>
            </w:r>
          </w:p>
          <w:p w14:paraId="3FA26631" w14:textId="77777777" w:rsidR="00CE2CD0" w:rsidRPr="004638A4" w:rsidRDefault="00CE2CD0" w:rsidP="00CE2CD0">
            <w:pPr>
              <w:pStyle w:val="TableParagraph"/>
              <w:numPr>
                <w:ilvl w:val="1"/>
                <w:numId w:val="40"/>
              </w:numPr>
              <w:spacing w:line="237" w:lineRule="exact"/>
              <w:ind w:left="822" w:right="167" w:hanging="283"/>
              <w:rPr>
                <w:sz w:val="20"/>
              </w:rPr>
            </w:pPr>
            <w:r w:rsidRPr="004638A4">
              <w:rPr>
                <w:sz w:val="20"/>
              </w:rPr>
              <w:t>анализ в режиме реального времени потока</w:t>
            </w:r>
          </w:p>
          <w:p w14:paraId="5437493B" w14:textId="77777777" w:rsidR="00CE2CD0" w:rsidRPr="004638A4" w:rsidRDefault="00CE2CD0" w:rsidP="0070279B">
            <w:pPr>
              <w:pStyle w:val="TableParagraph"/>
              <w:ind w:left="822" w:right="167" w:hanging="283"/>
              <w:rPr>
                <w:sz w:val="20"/>
              </w:rPr>
            </w:pPr>
            <w:r w:rsidRPr="004638A4">
              <w:rPr>
                <w:sz w:val="20"/>
              </w:rPr>
              <w:t>данных, выявление цепочек распространения инфоповодов, идентификация инфоповодов, в том числе распространяемых ботами (бот-сетями);</w:t>
            </w:r>
          </w:p>
          <w:p w14:paraId="680137B2" w14:textId="77777777" w:rsidR="00CE2CD0" w:rsidRPr="004638A4" w:rsidRDefault="00CE2CD0" w:rsidP="00CE2CD0">
            <w:pPr>
              <w:pStyle w:val="TableParagraph"/>
              <w:numPr>
                <w:ilvl w:val="1"/>
                <w:numId w:val="40"/>
              </w:numPr>
              <w:spacing w:line="229" w:lineRule="exact"/>
              <w:ind w:left="822" w:right="167" w:hanging="283"/>
              <w:rPr>
                <w:sz w:val="20"/>
              </w:rPr>
            </w:pPr>
            <w:r w:rsidRPr="004638A4">
              <w:rPr>
                <w:sz w:val="20"/>
              </w:rPr>
              <w:t>сбор, хранение и каталогизация материалов, признанных недостоверными или носящих экстремистский и иной противоправный характер (тексты, фото, видео, аудио);</w:t>
            </w:r>
          </w:p>
          <w:p w14:paraId="11C28AA6" w14:textId="77777777" w:rsidR="00CE2CD0" w:rsidRPr="004638A4" w:rsidRDefault="00CE2CD0" w:rsidP="00CE2CD0">
            <w:pPr>
              <w:pStyle w:val="TableParagraph"/>
              <w:numPr>
                <w:ilvl w:val="1"/>
                <w:numId w:val="40"/>
              </w:numPr>
              <w:spacing w:line="229" w:lineRule="exact"/>
              <w:ind w:left="822" w:right="167" w:hanging="283"/>
              <w:rPr>
                <w:sz w:val="20"/>
              </w:rPr>
            </w:pPr>
            <w:r w:rsidRPr="004638A4">
              <w:rPr>
                <w:sz w:val="20"/>
              </w:rPr>
              <w:t>предоставление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пользователей.</w:t>
            </w:r>
          </w:p>
          <w:p w14:paraId="6F4DB3C1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left="257" w:right="167" w:firstLine="0"/>
              <w:jc w:val="both"/>
              <w:rPr>
                <w:sz w:val="20"/>
              </w:rPr>
            </w:pPr>
            <w:r w:rsidRPr="004638A4">
              <w:rPr>
                <w:sz w:val="20"/>
              </w:rPr>
              <w:t>сбор, хранение и обработка информации по целевым аудиториям доставки текстового и аудиовизуального контента</w:t>
            </w:r>
          </w:p>
          <w:p w14:paraId="12F5EED3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left="257" w:right="167" w:firstLine="0"/>
              <w:jc w:val="both"/>
              <w:rPr>
                <w:sz w:val="20"/>
              </w:rPr>
            </w:pPr>
            <w:r w:rsidRPr="004638A4">
              <w:rPr>
                <w:sz w:val="20"/>
              </w:rPr>
              <w:t>интеллектуальный динамический анализ видеопотока (тональность, содержание, встроенная реклама и пр.)</w:t>
            </w:r>
          </w:p>
          <w:p w14:paraId="7FD7C3EE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left="257" w:right="167" w:firstLine="0"/>
              <w:jc w:val="both"/>
              <w:rPr>
                <w:sz w:val="20"/>
              </w:rPr>
            </w:pPr>
            <w:r w:rsidRPr="004638A4">
              <w:rPr>
                <w:sz w:val="20"/>
              </w:rPr>
              <w:t>платформы видеохостинга с расширенным функционалом (универсальные бизнес-модели для</w:t>
            </w:r>
          </w:p>
          <w:p w14:paraId="138472E8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работы с производителями и поставщиками контента, встроенные технологии ИИ для создания контента и рекомендаций)</w:t>
            </w:r>
          </w:p>
          <w:p w14:paraId="5B38E20E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автоматическое формирование титров для аудиовизуального контента, включая платформу распознавания речи и перевода в текст</w:t>
            </w:r>
          </w:p>
          <w:p w14:paraId="304520A2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4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lastRenderedPageBreak/>
              <w:t>поиск видео в сети Интернет по отдельным</w:t>
            </w:r>
          </w:p>
          <w:p w14:paraId="6701AFC1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видеофрагментам и подбора видео по аналогичной тематике</w:t>
            </w:r>
          </w:p>
          <w:p w14:paraId="46C07533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доставка текстового или аудиовизуального контента конечным потребителям на основе их предыдущего опыта взаимодействия с контентом данной тематики</w:t>
            </w:r>
          </w:p>
          <w:p w14:paraId="605D098E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распределенное хранение и доставка контента (</w:t>
            </w:r>
            <w:proofErr w:type="spellStart"/>
            <w:r w:rsidRPr="004638A4">
              <w:rPr>
                <w:sz w:val="20"/>
              </w:rPr>
              <w:t>CDNs</w:t>
            </w:r>
            <w:proofErr w:type="spellEnd"/>
            <w:r w:rsidRPr="004638A4">
              <w:rPr>
                <w:sz w:val="20"/>
              </w:rPr>
              <w:t xml:space="preserve">): географически распределенная сетевая инфраструктура, позволяющая оптимизировать доставку и дистрибуцию медиаконтента конечным пользователям российских </w:t>
            </w:r>
            <w:proofErr w:type="spellStart"/>
            <w:r w:rsidRPr="004638A4">
              <w:rPr>
                <w:sz w:val="20"/>
              </w:rPr>
              <w:t>медиаплатформ</w:t>
            </w:r>
            <w:proofErr w:type="spellEnd"/>
          </w:p>
          <w:p w14:paraId="6C44793B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37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выявление нарушений прав граждан в сети Интернет на основе автоматического анализа коммуникационных</w:t>
            </w:r>
          </w:p>
          <w:p w14:paraId="19EBB4D0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сред (социальные сети, мессенджеры, многопользовательские игры)</w:t>
            </w:r>
          </w:p>
          <w:p w14:paraId="02844417" w14:textId="77777777" w:rsidR="00CE2CD0" w:rsidRPr="004638A4" w:rsidRDefault="00CE2CD0" w:rsidP="00CE2CD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выявление проявлений преднамеренных оскорблений, травли, угроз и пр. (</w:t>
            </w:r>
            <w:proofErr w:type="spellStart"/>
            <w:r w:rsidRPr="004638A4">
              <w:rPr>
                <w:sz w:val="20"/>
              </w:rPr>
              <w:t>кибербуллинг</w:t>
            </w:r>
            <w:proofErr w:type="spellEnd"/>
            <w:r w:rsidRPr="004638A4">
              <w:rPr>
                <w:sz w:val="20"/>
              </w:rPr>
              <w:t>) в сети Интернет на основе автоматического анализа коммуникационных сред (социальные сети, мессенджеры, многопользовательские игры)</w:t>
            </w:r>
          </w:p>
          <w:p w14:paraId="2734E67F" w14:textId="77777777" w:rsidR="00CE2CD0" w:rsidRPr="004638A4" w:rsidRDefault="00CE2CD0" w:rsidP="0070279B">
            <w:pPr>
              <w:pStyle w:val="TableParagraph"/>
              <w:spacing w:line="237" w:lineRule="auto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формирование тематических сообществ (подбор собеседников по интересам, потребностям) в социальных сетях и иных коммуникационных сервисах: наука,</w:t>
            </w:r>
          </w:p>
          <w:p w14:paraId="337B5C33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образование, профессиональная деятельность, волонтерство, творчество, спорт и пр.</w:t>
            </w:r>
          </w:p>
          <w:p w14:paraId="1E8CD4A4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проведение многопользовательских онлайн- видеоконференций</w:t>
            </w:r>
          </w:p>
          <w:p w14:paraId="1BC64F54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кодирование/декодирование видеосигнала различных форматов с различной степенью сжатия</w:t>
            </w:r>
          </w:p>
          <w:p w14:paraId="21DE0263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распространение аудиовизуального контента по запросу (с использованием коротких ссылок или посредством встраивания в конечные каналы распространения кусков гипертекстовой разметки)</w:t>
            </w:r>
          </w:p>
          <w:p w14:paraId="5D0E64A2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создание коммуникационной платформы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средств</w:t>
            </w:r>
          </w:p>
          <w:p w14:paraId="0C377E6F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криптографической защиты информации</w:t>
            </w:r>
          </w:p>
          <w:p w14:paraId="47FA2B29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создание коммуникационного хаба, объединяющего учетные записи пользователей в различных коммуникационных интернет-сервисах и</w:t>
            </w:r>
          </w:p>
          <w:p w14:paraId="63569EA2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предоставляющий сквозной доступ для общения с одной площадки с использованием разных соцсетей и мессенджеров</w:t>
            </w:r>
          </w:p>
          <w:p w14:paraId="0D10856C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ind w:left="257" w:right="167" w:firstLine="0"/>
              <w:jc w:val="both"/>
              <w:rPr>
                <w:sz w:val="20"/>
              </w:rPr>
            </w:pPr>
            <w:r w:rsidRPr="004638A4">
              <w:rPr>
                <w:sz w:val="20"/>
              </w:rPr>
              <w:t xml:space="preserve">создание коммуникационного сервиса </w:t>
            </w:r>
            <w:r w:rsidRPr="004638A4">
              <w:rPr>
                <w:sz w:val="20"/>
              </w:rPr>
              <w:lastRenderedPageBreak/>
              <w:t>(мессенджер), ориентированного на коммерческое взаимодействие пользователей (ИП, самозанятые) с функцией смарт- контрактов и системой электронных взаиморасчетов</w:t>
            </w:r>
          </w:p>
          <w:p w14:paraId="4DDB282C" w14:textId="77777777" w:rsidR="00CE2CD0" w:rsidRPr="004638A4" w:rsidRDefault="00CE2CD0" w:rsidP="0070279B">
            <w:pPr>
              <w:pStyle w:val="TableParagraph"/>
              <w:spacing w:before="2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- маркетплейсы цифровых активов, в т. ч. имеющие широкий функционал по созданию контента</w:t>
            </w:r>
          </w:p>
          <w:p w14:paraId="6BA0F2B4" w14:textId="77777777" w:rsidR="00CE2CD0" w:rsidRPr="004638A4" w:rsidRDefault="00CE2CD0" w:rsidP="0070279B">
            <w:pPr>
              <w:pStyle w:val="TableParagraph"/>
              <w:spacing w:before="2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 xml:space="preserve">- </w:t>
            </w:r>
            <w:proofErr w:type="spellStart"/>
            <w:r w:rsidRPr="004638A4">
              <w:rPr>
                <w:sz w:val="20"/>
              </w:rPr>
              <w:t>метавселенные</w:t>
            </w:r>
            <w:proofErr w:type="spellEnd"/>
            <w:r w:rsidRPr="004638A4">
              <w:rPr>
                <w:sz w:val="20"/>
              </w:rPr>
              <w:t xml:space="preserve"> и сервисы, обеспечивающие их функционирование</w:t>
            </w:r>
          </w:p>
          <w:p w14:paraId="188BD19D" w14:textId="77777777" w:rsidR="00CE2CD0" w:rsidRPr="004638A4" w:rsidRDefault="00CE2CD0" w:rsidP="0070279B">
            <w:pPr>
              <w:pStyle w:val="TableParagraph"/>
              <w:spacing w:before="2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- сервисы для гибкой занятости (</w:t>
            </w:r>
            <w:proofErr w:type="spellStart"/>
            <w:r w:rsidRPr="004638A4">
              <w:rPr>
                <w:sz w:val="20"/>
              </w:rPr>
              <w:t>Gig</w:t>
            </w:r>
            <w:proofErr w:type="spellEnd"/>
            <w:r w:rsidRPr="004638A4">
              <w:rPr>
                <w:sz w:val="20"/>
              </w:rPr>
              <w:t xml:space="preserve">-экономика), в </w:t>
            </w:r>
            <w:proofErr w:type="gramStart"/>
            <w:r w:rsidRPr="004638A4">
              <w:rPr>
                <w:sz w:val="20"/>
              </w:rPr>
              <w:t>т.ч.</w:t>
            </w:r>
            <w:proofErr w:type="gramEnd"/>
            <w:r w:rsidRPr="004638A4">
              <w:rPr>
                <w:sz w:val="20"/>
              </w:rPr>
              <w:t xml:space="preserve"> имеющие функционал реализации </w:t>
            </w:r>
            <w:proofErr w:type="spellStart"/>
            <w:r w:rsidRPr="004638A4">
              <w:rPr>
                <w:sz w:val="20"/>
              </w:rPr>
              <w:t>smart</w:t>
            </w:r>
            <w:proofErr w:type="spellEnd"/>
            <w:r w:rsidRPr="004638A4">
              <w:rPr>
                <w:sz w:val="20"/>
              </w:rPr>
              <w:t>-контрактов (для упрощения взаиморасчетов)</w:t>
            </w:r>
          </w:p>
          <w:p w14:paraId="46F52F01" w14:textId="77777777" w:rsidR="00CE2CD0" w:rsidRPr="004638A4" w:rsidRDefault="00CE2CD0" w:rsidP="0070279B">
            <w:pPr>
              <w:pStyle w:val="TableParagraph"/>
              <w:spacing w:before="2"/>
              <w:ind w:left="257" w:right="167"/>
              <w:rPr>
                <w:sz w:val="20"/>
              </w:rPr>
            </w:pPr>
          </w:p>
          <w:p w14:paraId="47191154" w14:textId="77777777" w:rsidR="00CE2CD0" w:rsidRPr="004638A4" w:rsidRDefault="00CE2CD0" w:rsidP="0070279B">
            <w:pPr>
              <w:pStyle w:val="TableParagraph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Интеллектуальная генерация и адаптация контента. Распознавание сгенерированного контента (</w:t>
            </w:r>
            <w:proofErr w:type="spellStart"/>
            <w:r w:rsidRPr="004638A4">
              <w:rPr>
                <w:b/>
                <w:sz w:val="20"/>
              </w:rPr>
              <w:t>deep</w:t>
            </w:r>
            <w:proofErr w:type="spellEnd"/>
            <w:r w:rsidRPr="004638A4">
              <w:rPr>
                <w:b/>
                <w:sz w:val="20"/>
              </w:rPr>
              <w:t xml:space="preserve"> </w:t>
            </w:r>
            <w:proofErr w:type="spellStart"/>
            <w:r w:rsidRPr="004638A4">
              <w:rPr>
                <w:b/>
                <w:sz w:val="20"/>
              </w:rPr>
              <w:t>fakes</w:t>
            </w:r>
            <w:proofErr w:type="spellEnd"/>
            <w:r w:rsidRPr="004638A4">
              <w:rPr>
                <w:b/>
                <w:sz w:val="20"/>
              </w:rPr>
              <w:t>):</w:t>
            </w:r>
          </w:p>
          <w:p w14:paraId="27BAA6CC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таргетированная </w:t>
            </w:r>
            <w:proofErr w:type="spellStart"/>
            <w:r w:rsidRPr="004638A4">
              <w:rPr>
                <w:sz w:val="20"/>
              </w:rPr>
              <w:t>автогенерация</w:t>
            </w:r>
            <w:proofErr w:type="spellEnd"/>
            <w:r w:rsidRPr="004638A4">
              <w:rPr>
                <w:sz w:val="20"/>
              </w:rPr>
              <w:t xml:space="preserve"> контента по заданной тематике с учетом профилирования пользователей (групп пользователей, сообществ в социальных сетях), авторских сценариев и устройств просмотра (смарт-ТВ, планшеты / смартфоны, ПК / ноутбуки)</w:t>
            </w:r>
          </w:p>
          <w:p w14:paraId="3E9DAD70" w14:textId="77777777" w:rsidR="00CE2CD0" w:rsidRPr="004638A4" w:rsidRDefault="00CE2CD0" w:rsidP="00CE2CD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динамическая адаптация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</w:t>
            </w:r>
          </w:p>
          <w:p w14:paraId="4213668C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распознавание сгенерированного и выдаваемого за реальный контент</w:t>
            </w:r>
          </w:p>
          <w:p w14:paraId="7D51DFEC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генерация комплексного развлекательного контента на базе вводных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</w:t>
            </w:r>
          </w:p>
          <w:p w14:paraId="4908637C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ind w:left="286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сервисы динамической адаптации элементов контента в режиме реального времени (выбор внешности актеров и </w:t>
            </w:r>
            <w:proofErr w:type="gramStart"/>
            <w:r w:rsidRPr="004638A4">
              <w:rPr>
                <w:sz w:val="20"/>
              </w:rPr>
              <w:t>т.д.</w:t>
            </w:r>
            <w:proofErr w:type="gramEnd"/>
            <w:r w:rsidRPr="004638A4">
              <w:rPr>
                <w:sz w:val="20"/>
              </w:rPr>
              <w:t>) на основе пользовательских настроек и/или адаптации видео под новый текст, генерации персонажа с повторением крупной и мелкой моторики и мимики;</w:t>
            </w:r>
          </w:p>
          <w:p w14:paraId="61DD6489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ind w:left="286" w:right="167" w:firstLine="0"/>
              <w:rPr>
                <w:sz w:val="20"/>
              </w:rPr>
            </w:pPr>
            <w:r w:rsidRPr="004638A4">
              <w:rPr>
                <w:sz w:val="20"/>
              </w:rPr>
              <w:t>сервисы генерации комплексного развлекательного контента на базе вводных от автора (генерация видеофильма на базе сценария) и/или генерации и автоматизации генерации комплексного контента на базе персонального профиля потребителя с минимальным участием автора.</w:t>
            </w:r>
          </w:p>
          <w:p w14:paraId="0566C978" w14:textId="77777777" w:rsidR="00CE2CD0" w:rsidRPr="004638A4" w:rsidRDefault="00CE2CD0" w:rsidP="0070279B">
            <w:pPr>
              <w:pStyle w:val="TableParagraph"/>
              <w:spacing w:before="3"/>
              <w:ind w:left="257" w:right="167"/>
              <w:rPr>
                <w:sz w:val="20"/>
              </w:rPr>
            </w:pPr>
          </w:p>
          <w:p w14:paraId="534BB112" w14:textId="77777777" w:rsidR="00CE2CD0" w:rsidRPr="004638A4" w:rsidRDefault="00CE2CD0" w:rsidP="0070279B">
            <w:pPr>
              <w:pStyle w:val="TableParagraph"/>
              <w:spacing w:line="228" w:lineRule="exact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lastRenderedPageBreak/>
              <w:t>Поисково-рекомендательные сервисы и технологии:</w:t>
            </w:r>
          </w:p>
          <w:p w14:paraId="19D4ED63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37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индивидуальная доставка и потребление контента на базе различных личностных аспектов потребителя</w:t>
            </w:r>
          </w:p>
          <w:p w14:paraId="18A3AD62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1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рекомендательные сервисы, основанные на программном комплексе </w:t>
            </w:r>
            <w:proofErr w:type="spellStart"/>
            <w:r w:rsidRPr="004638A4">
              <w:rPr>
                <w:sz w:val="20"/>
              </w:rPr>
              <w:t>коллаборативной</w:t>
            </w:r>
            <w:proofErr w:type="spellEnd"/>
            <w:r w:rsidRPr="004638A4">
              <w:rPr>
                <w:sz w:val="20"/>
              </w:rPr>
              <w:t xml:space="preserve"> фильтрации (прогнозы поведения пользователей исходя из накопленной</w:t>
            </w:r>
          </w:p>
          <w:p w14:paraId="5A3F47D7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информации об интересах и вкусах других пользователей)</w:t>
            </w:r>
          </w:p>
          <w:p w14:paraId="48B3E8A2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управление процессами извлечения, преобразования и загрузки данных для подключения к рекомендательным сервисам конечных потребителей</w:t>
            </w:r>
          </w:p>
          <w:p w14:paraId="38F06D69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интеллектуальный поиск и анализ медиаконтента</w:t>
            </w:r>
          </w:p>
          <w:p w14:paraId="7AA237D2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44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развитие личности потребителя на базе</w:t>
            </w:r>
          </w:p>
          <w:p w14:paraId="3C447BF5" w14:textId="77777777" w:rsidR="00CE2CD0" w:rsidRPr="004638A4" w:rsidRDefault="00CE2CD0" w:rsidP="0070279B">
            <w:pPr>
              <w:pStyle w:val="TableParagraph"/>
              <w:ind w:left="257" w:right="167"/>
              <w:jc w:val="both"/>
              <w:rPr>
                <w:sz w:val="20"/>
              </w:rPr>
            </w:pPr>
            <w:r w:rsidRPr="004638A4">
              <w:rPr>
                <w:sz w:val="20"/>
              </w:rPr>
              <w:t>рекомендательных технологий, в том числе сервисы для индивидуального прогнозирования карьерного развития и для динамического мониторинга состояний</w:t>
            </w:r>
          </w:p>
          <w:p w14:paraId="2A544BD5" w14:textId="77777777" w:rsidR="00CE2CD0" w:rsidRPr="004638A4" w:rsidRDefault="00CE2CD0" w:rsidP="0070279B">
            <w:pPr>
              <w:pStyle w:val="TableParagraph"/>
              <w:ind w:left="257" w:right="167"/>
              <w:jc w:val="both"/>
              <w:rPr>
                <w:sz w:val="20"/>
              </w:rPr>
            </w:pPr>
            <w:r w:rsidRPr="004638A4">
              <w:rPr>
                <w:sz w:val="20"/>
              </w:rPr>
              <w:t>(настроения) человека</w:t>
            </w:r>
          </w:p>
          <w:p w14:paraId="7EEDFE72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45" w:lineRule="exact"/>
              <w:ind w:left="257" w:right="167" w:firstLine="0"/>
              <w:jc w:val="both"/>
              <w:rPr>
                <w:sz w:val="20"/>
              </w:rPr>
            </w:pPr>
            <w:r w:rsidRPr="004638A4">
              <w:rPr>
                <w:sz w:val="20"/>
              </w:rPr>
              <w:t>интеллектуальный поиск по различным видам</w:t>
            </w:r>
          </w:p>
          <w:p w14:paraId="0B4753FA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медиаконтента, в том числе интеллектуального анализа видеопотока на всем потоке данных и систем выявления цепочек распространения инфоповодов и идентификации инфоповодов, распространяемых ботами</w:t>
            </w:r>
          </w:p>
          <w:p w14:paraId="4A6D5B56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индексирование и разметка аудиовизуального контента</w:t>
            </w:r>
          </w:p>
          <w:p w14:paraId="6055D0F3" w14:textId="77777777" w:rsidR="00CE2CD0" w:rsidRPr="004638A4" w:rsidRDefault="00CE2CD0" w:rsidP="00CE2CD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2" w:line="237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динамический анализ тенденций изменения на потоке данных</w:t>
            </w:r>
          </w:p>
          <w:p w14:paraId="573DEAE5" w14:textId="77777777" w:rsidR="00CE2CD0" w:rsidRPr="004638A4" w:rsidRDefault="00CE2CD0" w:rsidP="0070279B">
            <w:pPr>
              <w:pStyle w:val="TableParagraph"/>
              <w:spacing w:line="224" w:lineRule="exact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построение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</w:t>
            </w:r>
          </w:p>
          <w:p w14:paraId="7D692D40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нейронная сеть, позволяющая в автоматическом режиме проводить оценку профессиональных качеств и</w:t>
            </w:r>
          </w:p>
          <w:p w14:paraId="46F9FD31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компетенций кандидатов на вакансии на основе</w:t>
            </w:r>
          </w:p>
          <w:p w14:paraId="7F730DE6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открытых резюме, обеспечивающая выбор оптимального соотношения «соискатель-вакансия» с формированием (при необходимости) соискателю рекомендаций для</w:t>
            </w:r>
          </w:p>
          <w:p w14:paraId="7BE92D3B" w14:textId="77777777" w:rsidR="00CE2CD0" w:rsidRPr="004638A4" w:rsidRDefault="00CE2CD0" w:rsidP="0070279B">
            <w:pPr>
              <w:pStyle w:val="TableParagraph"/>
              <w:spacing w:line="229" w:lineRule="exact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достижения соответствия требованиям работодателя</w:t>
            </w:r>
          </w:p>
          <w:p w14:paraId="3B793A3A" w14:textId="77777777" w:rsidR="00CE2CD0" w:rsidRPr="004638A4" w:rsidRDefault="00CE2CD0" w:rsidP="0070279B">
            <w:pPr>
              <w:pStyle w:val="TableParagraph"/>
              <w:spacing w:before="5"/>
              <w:ind w:left="257" w:right="167"/>
              <w:rPr>
                <w:sz w:val="20"/>
              </w:rPr>
            </w:pPr>
          </w:p>
          <w:p w14:paraId="34BB9E69" w14:textId="77777777" w:rsidR="00CE2CD0" w:rsidRPr="004638A4" w:rsidRDefault="00CE2CD0" w:rsidP="0070279B">
            <w:pPr>
              <w:pStyle w:val="TableParagraph"/>
              <w:spacing w:before="1" w:line="228" w:lineRule="exact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Игровые сервисы и технологии:</w:t>
            </w:r>
          </w:p>
          <w:p w14:paraId="1CB8E5BB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предоставление мгновенного доступа к играм по различным каналам потребления (веб-браузеры,</w:t>
            </w:r>
          </w:p>
          <w:p w14:paraId="7C520AA0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 xml:space="preserve">смартфоны, игровые консоли, VR-очки) - </w:t>
            </w:r>
            <w:r w:rsidRPr="004638A4">
              <w:rPr>
                <w:sz w:val="20"/>
              </w:rPr>
              <w:lastRenderedPageBreak/>
              <w:t>облачная игровая платформа</w:t>
            </w:r>
          </w:p>
          <w:p w14:paraId="726E9834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разработка и распространение в сети интернет игрового программного обеспечения (компьютерные/видео игры и мобильные игры)</w:t>
            </w:r>
          </w:p>
          <w:p w14:paraId="17D1FB4E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left="286" w:right="167" w:firstLine="0"/>
              <w:rPr>
                <w:sz w:val="20"/>
              </w:rPr>
            </w:pPr>
            <w:r w:rsidRPr="004638A4">
              <w:rPr>
                <w:sz w:val="20"/>
              </w:rPr>
              <w:t>программный комплекс для распространения игрового программного обеспечения (компьютерных игр) в сети интернет.</w:t>
            </w:r>
          </w:p>
          <w:p w14:paraId="6DA28EEA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left="428" w:right="167" w:hanging="142"/>
              <w:rPr>
                <w:sz w:val="20"/>
              </w:rPr>
            </w:pPr>
            <w:proofErr w:type="spellStart"/>
            <w:r w:rsidRPr="004638A4">
              <w:rPr>
                <w:sz w:val="20"/>
              </w:rPr>
              <w:t>cтриминговые</w:t>
            </w:r>
            <w:proofErr w:type="spellEnd"/>
            <w:r w:rsidRPr="004638A4">
              <w:rPr>
                <w:sz w:val="20"/>
              </w:rPr>
              <w:t xml:space="preserve"> сервисы</w:t>
            </w:r>
          </w:p>
          <w:p w14:paraId="10518DF6" w14:textId="77777777" w:rsidR="00CE2CD0" w:rsidRPr="004638A4" w:rsidRDefault="00CE2CD0" w:rsidP="0070279B">
            <w:pPr>
              <w:pStyle w:val="TableParagraph"/>
              <w:spacing w:before="11"/>
              <w:ind w:left="257" w:right="167"/>
              <w:rPr>
                <w:sz w:val="19"/>
              </w:rPr>
            </w:pPr>
          </w:p>
          <w:p w14:paraId="23BFE006" w14:textId="77777777" w:rsidR="00CE2CD0" w:rsidRPr="004638A4" w:rsidRDefault="00CE2CD0" w:rsidP="0070279B">
            <w:pPr>
              <w:pStyle w:val="TableParagraph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Развертывание корпоративной коммуникационной среды и взаимодействие в интерфейсе ВКС:</w:t>
            </w:r>
          </w:p>
          <w:p w14:paraId="13020EDD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организация аудио- и видеоконференций с открытым API с возможностью интеграции в существующие сети видео / </w:t>
            </w:r>
            <w:proofErr w:type="spellStart"/>
            <w:r w:rsidRPr="004638A4">
              <w:rPr>
                <w:sz w:val="20"/>
              </w:rPr>
              <w:t>аудиоконференцсвязи</w:t>
            </w:r>
            <w:proofErr w:type="spellEnd"/>
            <w:r w:rsidRPr="004638A4">
              <w:rPr>
                <w:sz w:val="20"/>
              </w:rPr>
              <w:t>, чат-серверов (в том числе защищенных) для осуществления как</w:t>
            </w:r>
          </w:p>
          <w:p w14:paraId="5100EF1A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внутрикорпоративных коммуникаций, так и нацеленные на широкий круг пользователей</w:t>
            </w:r>
          </w:p>
          <w:p w14:paraId="2BE1A8D7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встраивание на аппаратные платформы терминалов</w:t>
            </w:r>
          </w:p>
          <w:p w14:paraId="0B170545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видеоконференцсвязи (замещение импортных аналогов)</w:t>
            </w:r>
          </w:p>
          <w:p w14:paraId="0D31CE49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44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установка на АРМ</w:t>
            </w:r>
          </w:p>
          <w:p w14:paraId="4AC36C0F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кодирование / декодирование видео / аудиопотоков на основе нейросетей для целей оптимизации ширины потока при наилучшем качестве изображения / звука</w:t>
            </w:r>
          </w:p>
          <w:p w14:paraId="4615555D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восстановление изображения / звука при наличии</w:t>
            </w:r>
          </w:p>
          <w:p w14:paraId="3B78A96D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потерянных частей потока в реальном времени (</w:t>
            </w:r>
            <w:proofErr w:type="spellStart"/>
            <w:r w:rsidRPr="004638A4">
              <w:rPr>
                <w:sz w:val="20"/>
              </w:rPr>
              <w:t>Forward</w:t>
            </w:r>
            <w:proofErr w:type="spellEnd"/>
            <w:r w:rsidRPr="004638A4">
              <w:rPr>
                <w:sz w:val="20"/>
              </w:rPr>
              <w:t xml:space="preserve"> </w:t>
            </w:r>
            <w:proofErr w:type="spellStart"/>
            <w:r w:rsidRPr="004638A4">
              <w:rPr>
                <w:sz w:val="20"/>
              </w:rPr>
              <w:t>Error</w:t>
            </w:r>
            <w:proofErr w:type="spellEnd"/>
            <w:r w:rsidRPr="004638A4">
              <w:rPr>
                <w:sz w:val="20"/>
              </w:rPr>
              <w:t xml:space="preserve"> </w:t>
            </w:r>
            <w:proofErr w:type="spellStart"/>
            <w:r w:rsidRPr="004638A4">
              <w:rPr>
                <w:sz w:val="20"/>
              </w:rPr>
              <w:t>Correction</w:t>
            </w:r>
            <w:proofErr w:type="spellEnd"/>
            <w:r w:rsidRPr="004638A4">
              <w:rPr>
                <w:sz w:val="20"/>
              </w:rPr>
              <w:t>) и (или) маскировки / восстановления</w:t>
            </w:r>
          </w:p>
          <w:p w14:paraId="1F088FDE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безвозвратно утерянных частей видео / аудиопотока с помощью нейросетей</w:t>
            </w:r>
          </w:p>
          <w:p w14:paraId="26840640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улучшение качества общения на клиентской стороне: звук – эхоподавление, шумоподавление т. д.; видео – обработка основного / заднего фона изображения, определение (распознавание) объектов, слежение за объектами и </w:t>
            </w:r>
            <w:proofErr w:type="gramStart"/>
            <w:r w:rsidRPr="004638A4">
              <w:rPr>
                <w:sz w:val="20"/>
              </w:rPr>
              <w:t>т.д.</w:t>
            </w:r>
            <w:proofErr w:type="gramEnd"/>
          </w:p>
          <w:p w14:paraId="31F08D7B" w14:textId="77777777" w:rsidR="00CE2CD0" w:rsidRPr="004638A4" w:rsidRDefault="00CE2CD0" w:rsidP="00CE2CD0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поддержка видеоконференций на ПК и в интерфейсе корпоративного мессенджера</w:t>
            </w:r>
          </w:p>
          <w:p w14:paraId="7470856A" w14:textId="77777777" w:rsidR="00CE2CD0" w:rsidRPr="004638A4" w:rsidRDefault="00CE2CD0" w:rsidP="0070279B">
            <w:pPr>
              <w:pStyle w:val="TableParagraph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создание цифрового рабочего места сотрудника с доступом к ВКС из мобильного мессенджера</w:t>
            </w:r>
          </w:p>
          <w:p w14:paraId="1BBB3CA1" w14:textId="77777777" w:rsidR="00CE2CD0" w:rsidRPr="004638A4" w:rsidRDefault="00CE2CD0" w:rsidP="0070279B">
            <w:pPr>
              <w:pStyle w:val="TableParagraph"/>
              <w:ind w:left="257" w:right="167"/>
              <w:rPr>
                <w:b/>
                <w:bCs/>
                <w:sz w:val="20"/>
              </w:rPr>
            </w:pPr>
          </w:p>
          <w:p w14:paraId="7911AF8C" w14:textId="77777777" w:rsidR="00CE2CD0" w:rsidRPr="004638A4" w:rsidRDefault="00CE2CD0" w:rsidP="0070279B">
            <w:pPr>
              <w:pStyle w:val="TableParagraph"/>
              <w:spacing w:line="228" w:lineRule="exact"/>
              <w:ind w:left="257" w:right="167"/>
              <w:rPr>
                <w:b/>
                <w:sz w:val="20"/>
              </w:rPr>
            </w:pPr>
            <w:r w:rsidRPr="004638A4">
              <w:rPr>
                <w:b/>
                <w:sz w:val="20"/>
              </w:rPr>
              <w:t>VR/AR-контент:</w:t>
            </w:r>
          </w:p>
          <w:p w14:paraId="36887D81" w14:textId="77777777" w:rsidR="00CE2CD0" w:rsidRPr="004638A4" w:rsidRDefault="00CE2CD0" w:rsidP="00CE2CD0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совершенствование пользовательского опыта (UX) со стороны разработчика:</w:t>
            </w:r>
          </w:p>
          <w:p w14:paraId="2D438A37" w14:textId="77777777" w:rsidR="00CE2CD0" w:rsidRPr="004638A4" w:rsidRDefault="00CE2CD0" w:rsidP="0070279B">
            <w:pPr>
              <w:pStyle w:val="TableParagraph"/>
              <w:tabs>
                <w:tab w:val="left" w:pos="1188"/>
              </w:tabs>
              <w:spacing w:before="12" w:line="220" w:lineRule="auto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адаптация существующего и разработка нового VR/AR</w:t>
            </w:r>
          </w:p>
          <w:p w14:paraId="131A3D58" w14:textId="77777777" w:rsidR="00CE2CD0" w:rsidRPr="004638A4" w:rsidRDefault="00CE2CD0" w:rsidP="00CE2CD0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before="16" w:line="223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представление, отображение и дистрибуция VR/AR- контента</w:t>
            </w:r>
          </w:p>
          <w:p w14:paraId="70B018E1" w14:textId="77777777" w:rsidR="00CE2CD0" w:rsidRPr="004638A4" w:rsidRDefault="00CE2CD0" w:rsidP="00CE2CD0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before="17" w:line="223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проектирование пользовательского опыта (UX) в VR/AR</w:t>
            </w:r>
          </w:p>
          <w:p w14:paraId="2EB76D9F" w14:textId="77777777" w:rsidR="00CE2CD0" w:rsidRPr="004638A4" w:rsidRDefault="00CE2CD0" w:rsidP="00CE2CD0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" w:line="237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lastRenderedPageBreak/>
              <w:t>синтез/генерация 3D, 2D изображений и видео-объектов с сохранением узнаваемости для воссоздания</w:t>
            </w:r>
          </w:p>
          <w:p w14:paraId="4DF5263B" w14:textId="77777777" w:rsidR="00CE2CD0" w:rsidRPr="004638A4" w:rsidRDefault="00CE2CD0" w:rsidP="0070279B">
            <w:pPr>
              <w:pStyle w:val="TableParagraph"/>
              <w:spacing w:before="1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трехмерных сцен и их стилей на основе двухмерных изображений и видео</w:t>
            </w:r>
          </w:p>
          <w:p w14:paraId="50C88B7C" w14:textId="77777777" w:rsidR="00CE2CD0" w:rsidRPr="004638A4" w:rsidRDefault="00CE2CD0" w:rsidP="00CE2CD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before="1" w:line="245" w:lineRule="exact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захват движений в VR/AR и фотограмметрии:</w:t>
            </w:r>
          </w:p>
          <w:p w14:paraId="389BFD06" w14:textId="77777777" w:rsidR="00CE2CD0" w:rsidRPr="004638A4" w:rsidRDefault="00CE2CD0" w:rsidP="00CE2CD0">
            <w:pPr>
              <w:pStyle w:val="TableParagraph"/>
              <w:numPr>
                <w:ilvl w:val="1"/>
                <w:numId w:val="39"/>
              </w:numPr>
              <w:tabs>
                <w:tab w:val="left" w:pos="1128"/>
              </w:tabs>
              <w:spacing w:before="12" w:line="223" w:lineRule="auto"/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 xml:space="preserve">трекинг с распознаванием 3D-объектов в реальном   времени </w:t>
            </w:r>
          </w:p>
          <w:p w14:paraId="53469503" w14:textId="77777777" w:rsidR="00CE2CD0" w:rsidRPr="004638A4" w:rsidRDefault="00CE2CD0" w:rsidP="0070279B">
            <w:pPr>
              <w:pStyle w:val="TableParagraph"/>
              <w:tabs>
                <w:tab w:val="left" w:pos="1188"/>
              </w:tabs>
              <w:spacing w:before="12" w:line="220" w:lineRule="auto"/>
              <w:ind w:left="257" w:right="167"/>
              <w:rPr>
                <w:sz w:val="20"/>
              </w:rPr>
            </w:pPr>
            <w:r w:rsidRPr="004638A4">
              <w:rPr>
                <w:sz w:val="20"/>
              </w:rPr>
              <w:t>фотограмметрия объектов (объекты, интерьеры, люди) для   создания цифровых копий и аватаров</w:t>
            </w:r>
          </w:p>
          <w:p w14:paraId="55CF7904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ind w:left="286" w:right="167" w:firstLine="0"/>
              <w:rPr>
                <w:sz w:val="20"/>
              </w:rPr>
            </w:pPr>
            <w:r w:rsidRPr="004638A4">
              <w:rPr>
                <w:sz w:val="20"/>
              </w:rPr>
              <w:t>универсальные инструменты разработчиков для комплексного создания пользовательских VR/AR-решений, включая: универсальные среды разработки, библиотеки цифровых активов, цифровые аватары, в том числе программные средства взаимодействия пользователя с виртуальным миром, передающие реакцию обратно к пользователю через устройства вывода в режиме реального времени</w:t>
            </w:r>
          </w:p>
          <w:p w14:paraId="136281FF" w14:textId="77777777" w:rsidR="00CE2CD0" w:rsidRPr="004638A4" w:rsidRDefault="00CE2CD0" w:rsidP="00CE2CD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left="257" w:right="167" w:firstLine="0"/>
              <w:rPr>
                <w:sz w:val="20"/>
              </w:rPr>
            </w:pPr>
            <w:r w:rsidRPr="004638A4">
              <w:rPr>
                <w:sz w:val="20"/>
              </w:rPr>
              <w:t>универсальные инструменты пользовательского уровня для создания, редактирования и доставки контента в VR/AR, включая библиотеки шаблонов и цифровых объектов, а также специализированные и универсальные маркетплейсы</w:t>
            </w:r>
          </w:p>
          <w:p w14:paraId="4521CA8F" w14:textId="77777777" w:rsidR="00CE2CD0" w:rsidRPr="004638A4" w:rsidRDefault="00CE2CD0" w:rsidP="0070279B">
            <w:pPr>
              <w:pStyle w:val="TableParagraph"/>
              <w:ind w:left="257" w:right="167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C64AF42" w14:textId="77777777" w:rsidR="00CE2CD0" w:rsidRPr="004638A4" w:rsidRDefault="00CE2CD0" w:rsidP="0070279B">
            <w:pPr>
              <w:pStyle w:val="TableParagraph"/>
              <w:spacing w:line="237" w:lineRule="auto"/>
              <w:ind w:left="107" w:right="235"/>
              <w:rPr>
                <w:sz w:val="20"/>
              </w:rPr>
            </w:pPr>
            <w:r w:rsidRPr="004638A4">
              <w:rPr>
                <w:b/>
                <w:sz w:val="20"/>
              </w:rPr>
              <w:lastRenderedPageBreak/>
              <w:t xml:space="preserve">Коммуникационное программное обеспечение </w:t>
            </w:r>
            <w:r w:rsidRPr="004638A4">
              <w:rPr>
                <w:sz w:val="20"/>
              </w:rPr>
              <w:t>и иные классы</w:t>
            </w:r>
          </w:p>
          <w:p w14:paraId="7DA4529C" w14:textId="77777777" w:rsidR="00CE2CD0" w:rsidRPr="004638A4" w:rsidRDefault="00CE2CD0" w:rsidP="0070279B">
            <w:pPr>
              <w:pStyle w:val="TableParagraph"/>
              <w:spacing w:before="1"/>
              <w:ind w:left="107" w:right="202"/>
              <w:rPr>
                <w:sz w:val="20"/>
              </w:rPr>
            </w:pPr>
            <w:r w:rsidRPr="004638A4">
              <w:rPr>
                <w:sz w:val="20"/>
              </w:rPr>
              <w:t>программного обеспечения, утвержденные Приказом Минкомсвязи России от 22.09.2020 №486, в части программ, которые</w:t>
            </w:r>
          </w:p>
          <w:p w14:paraId="2402307F" w14:textId="77777777" w:rsidR="00CE2CD0" w:rsidRPr="004638A4" w:rsidRDefault="00CE2CD0" w:rsidP="0070279B">
            <w:pPr>
              <w:pStyle w:val="TableParagraph"/>
              <w:ind w:left="107" w:right="600"/>
              <w:rPr>
                <w:sz w:val="20"/>
              </w:rPr>
            </w:pPr>
            <w:r w:rsidRPr="004638A4">
              <w:rPr>
                <w:sz w:val="20"/>
              </w:rPr>
              <w:t>обладают следующими функциональными</w:t>
            </w:r>
          </w:p>
          <w:p w14:paraId="030B3B80" w14:textId="77777777" w:rsidR="00CE2CD0" w:rsidRPr="004638A4" w:rsidRDefault="00CE2CD0" w:rsidP="0070279B">
            <w:pPr>
              <w:pStyle w:val="TableParagraph"/>
              <w:ind w:left="107" w:right="864"/>
              <w:rPr>
                <w:sz w:val="20"/>
              </w:rPr>
            </w:pPr>
            <w:r w:rsidRPr="004638A4">
              <w:rPr>
                <w:sz w:val="20"/>
              </w:rPr>
              <w:t>характеристиками и возможностями:</w:t>
            </w:r>
          </w:p>
          <w:p w14:paraId="60F65C4A" w14:textId="77777777" w:rsidR="00CE2CD0" w:rsidRPr="004638A4" w:rsidRDefault="00CE2CD0" w:rsidP="0070279B">
            <w:pPr>
              <w:pStyle w:val="TableParagraph"/>
              <w:ind w:left="107" w:right="610"/>
              <w:rPr>
                <w:sz w:val="20"/>
              </w:rPr>
            </w:pPr>
            <w:r w:rsidRPr="004638A4">
              <w:rPr>
                <w:sz w:val="20"/>
              </w:rPr>
              <w:t>управление контентом, коммуникационные и социальные сервисы и</w:t>
            </w:r>
          </w:p>
          <w:p w14:paraId="663F64F7" w14:textId="77777777" w:rsidR="00CE2CD0" w:rsidRPr="004638A4" w:rsidRDefault="00CE2CD0" w:rsidP="0070279B">
            <w:pPr>
              <w:pStyle w:val="TableParagraph"/>
              <w:spacing w:before="1"/>
              <w:ind w:left="107" w:right="484"/>
              <w:rPr>
                <w:sz w:val="20"/>
              </w:rPr>
            </w:pPr>
            <w:r w:rsidRPr="004638A4">
              <w:rPr>
                <w:sz w:val="20"/>
              </w:rPr>
              <w:t>технологии (социальные сети, мессенджеры,</w:t>
            </w:r>
          </w:p>
          <w:p w14:paraId="29113FA8" w14:textId="77777777" w:rsidR="00CE2CD0" w:rsidRPr="004638A4" w:rsidRDefault="00CE2CD0" w:rsidP="0070279B">
            <w:pPr>
              <w:pStyle w:val="TableParagraph"/>
              <w:spacing w:line="237" w:lineRule="auto"/>
              <w:ind w:left="107" w:right="151"/>
              <w:rPr>
                <w:sz w:val="20"/>
              </w:rPr>
            </w:pPr>
            <w:r w:rsidRPr="004638A4">
              <w:rPr>
                <w:sz w:val="20"/>
              </w:rPr>
              <w:t>видеосервисы), интеллектуальная генерация и адаптация контента,</w:t>
            </w:r>
          </w:p>
          <w:p w14:paraId="15C3E767" w14:textId="77777777" w:rsidR="00CE2CD0" w:rsidRPr="004638A4" w:rsidRDefault="00CE2CD0" w:rsidP="0070279B">
            <w:pPr>
              <w:pStyle w:val="TableParagraph"/>
              <w:ind w:left="107"/>
              <w:rPr>
                <w:sz w:val="20"/>
              </w:rPr>
            </w:pPr>
            <w:r w:rsidRPr="004638A4">
              <w:rPr>
                <w:sz w:val="20"/>
              </w:rPr>
              <w:t>распознавание</w:t>
            </w:r>
          </w:p>
          <w:p w14:paraId="179105F4" w14:textId="77777777" w:rsidR="00CE2CD0" w:rsidRPr="004638A4" w:rsidRDefault="00CE2CD0" w:rsidP="0070279B">
            <w:pPr>
              <w:pStyle w:val="TableParagraph"/>
              <w:ind w:left="107" w:right="242"/>
              <w:rPr>
                <w:sz w:val="20"/>
              </w:rPr>
            </w:pPr>
            <w:r w:rsidRPr="004638A4">
              <w:rPr>
                <w:sz w:val="20"/>
              </w:rPr>
              <w:t>сгенерированного контента (</w:t>
            </w:r>
            <w:proofErr w:type="spellStart"/>
            <w:r w:rsidRPr="004638A4">
              <w:rPr>
                <w:sz w:val="20"/>
              </w:rPr>
              <w:t>deep</w:t>
            </w:r>
            <w:proofErr w:type="spellEnd"/>
            <w:r w:rsidRPr="004638A4">
              <w:rPr>
                <w:sz w:val="20"/>
              </w:rPr>
              <w:t xml:space="preserve"> </w:t>
            </w:r>
            <w:proofErr w:type="spellStart"/>
            <w:r w:rsidRPr="004638A4">
              <w:rPr>
                <w:sz w:val="20"/>
              </w:rPr>
              <w:t>fakes</w:t>
            </w:r>
            <w:proofErr w:type="spellEnd"/>
            <w:r w:rsidRPr="004638A4">
              <w:rPr>
                <w:sz w:val="20"/>
              </w:rPr>
              <w:t>), поисково-</w:t>
            </w:r>
          </w:p>
          <w:p w14:paraId="319E2993" w14:textId="77777777" w:rsidR="00CE2CD0" w:rsidRPr="004638A4" w:rsidRDefault="00CE2CD0" w:rsidP="0070279B">
            <w:pPr>
              <w:pStyle w:val="TableParagraph"/>
              <w:ind w:left="107" w:right="250"/>
              <w:rPr>
                <w:sz w:val="20"/>
              </w:rPr>
            </w:pPr>
            <w:r w:rsidRPr="004638A4">
              <w:rPr>
                <w:sz w:val="20"/>
              </w:rPr>
              <w:t>рекомендательные сервисы и технологии, игровые</w:t>
            </w:r>
          </w:p>
          <w:p w14:paraId="1BADAE44" w14:textId="77777777" w:rsidR="00CE2CD0" w:rsidRPr="004638A4" w:rsidRDefault="00CE2CD0" w:rsidP="0070279B">
            <w:pPr>
              <w:pStyle w:val="TableParagraph"/>
              <w:spacing w:line="251" w:lineRule="exact"/>
              <w:ind w:left="220" w:hanging="108"/>
              <w:rPr>
                <w:b/>
              </w:rPr>
            </w:pPr>
            <w:r w:rsidRPr="004638A4">
              <w:rPr>
                <w:sz w:val="20"/>
              </w:rPr>
              <w:t>сервисы и технологии.</w:t>
            </w:r>
          </w:p>
        </w:tc>
      </w:tr>
    </w:tbl>
    <w:p w14:paraId="5C9CB842" w14:textId="77777777" w:rsidR="00036F26" w:rsidRPr="003B5239" w:rsidRDefault="00036F26" w:rsidP="00E74F8B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6F26" w:rsidRPr="003B5239" w:rsidSect="00783EC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A04A" w14:textId="77777777" w:rsidR="005E4498" w:rsidRDefault="005E4498" w:rsidP="00A7010D">
      <w:pPr>
        <w:spacing w:after="0" w:line="240" w:lineRule="auto"/>
      </w:pPr>
      <w:r>
        <w:separator/>
      </w:r>
    </w:p>
  </w:endnote>
  <w:endnote w:type="continuationSeparator" w:id="0">
    <w:p w14:paraId="6D946862" w14:textId="77777777" w:rsidR="005E4498" w:rsidRDefault="005E4498" w:rsidP="00A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3365" w14:textId="77777777" w:rsidR="0070279B" w:rsidRPr="00F66A02" w:rsidRDefault="0070279B">
    <w:pPr>
      <w:pStyle w:val="af"/>
      <w:jc w:val="right"/>
      <w:rPr>
        <w:sz w:val="24"/>
        <w:szCs w:val="24"/>
      </w:rPr>
    </w:pPr>
    <w:r w:rsidRPr="00F66A02">
      <w:rPr>
        <w:sz w:val="24"/>
        <w:szCs w:val="24"/>
      </w:rPr>
      <w:fldChar w:fldCharType="begin"/>
    </w:r>
    <w:r w:rsidRPr="00F66A02">
      <w:rPr>
        <w:sz w:val="24"/>
        <w:szCs w:val="24"/>
      </w:rPr>
      <w:instrText>PAGE   \* MERGEFORMAT</w:instrText>
    </w:r>
    <w:r w:rsidRPr="00F66A02">
      <w:rPr>
        <w:sz w:val="24"/>
        <w:szCs w:val="24"/>
      </w:rPr>
      <w:fldChar w:fldCharType="separate"/>
    </w:r>
    <w:r w:rsidR="00A32E5B">
      <w:rPr>
        <w:noProof/>
        <w:sz w:val="24"/>
        <w:szCs w:val="24"/>
      </w:rPr>
      <w:t>9</w:t>
    </w:r>
    <w:r w:rsidRPr="00F66A0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84EA" w14:textId="77777777" w:rsidR="005E4498" w:rsidRDefault="005E4498" w:rsidP="00A7010D">
      <w:pPr>
        <w:spacing w:after="0" w:line="240" w:lineRule="auto"/>
      </w:pPr>
      <w:r>
        <w:separator/>
      </w:r>
    </w:p>
  </w:footnote>
  <w:footnote w:type="continuationSeparator" w:id="0">
    <w:p w14:paraId="037290BD" w14:textId="77777777" w:rsidR="005E4498" w:rsidRDefault="005E4498" w:rsidP="00A7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B885E9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10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957BC"/>
    <w:multiLevelType w:val="hybridMultilevel"/>
    <w:tmpl w:val="17EAB962"/>
    <w:lvl w:ilvl="0" w:tplc="782A7A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3A4EAC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A21452C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2652A238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 w:tplc="BE2C423C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 w:tplc="74427F1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 w:tplc="EBF47DA0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 w:tplc="D482367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 w:tplc="5E045BD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3F69A6"/>
    <w:multiLevelType w:val="hybridMultilevel"/>
    <w:tmpl w:val="72A219CE"/>
    <w:lvl w:ilvl="0" w:tplc="43D4AE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1804"/>
    <w:multiLevelType w:val="multilevel"/>
    <w:tmpl w:val="170C733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" w15:restartNumberingAfterBreak="0">
    <w:nsid w:val="01EE281E"/>
    <w:multiLevelType w:val="hybridMultilevel"/>
    <w:tmpl w:val="644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40F59"/>
    <w:multiLevelType w:val="multilevel"/>
    <w:tmpl w:val="44085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3976EEC"/>
    <w:multiLevelType w:val="hybridMultilevel"/>
    <w:tmpl w:val="D2D6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A46C9"/>
    <w:multiLevelType w:val="hybridMultilevel"/>
    <w:tmpl w:val="3E20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D63AF"/>
    <w:multiLevelType w:val="hybridMultilevel"/>
    <w:tmpl w:val="FD2AEE66"/>
    <w:lvl w:ilvl="0" w:tplc="43D4AE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92AA9"/>
    <w:multiLevelType w:val="hybridMultilevel"/>
    <w:tmpl w:val="20B08140"/>
    <w:lvl w:ilvl="0" w:tplc="D11A8BA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929A4"/>
    <w:multiLevelType w:val="hybridMultilevel"/>
    <w:tmpl w:val="8C809302"/>
    <w:lvl w:ilvl="0" w:tplc="215E6B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D933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FD4EE6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5D2C0E"/>
    <w:multiLevelType w:val="multilevel"/>
    <w:tmpl w:val="AAB8F5B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15" w15:restartNumberingAfterBreak="0">
    <w:nsid w:val="24133216"/>
    <w:multiLevelType w:val="hybridMultilevel"/>
    <w:tmpl w:val="60C4A4A8"/>
    <w:lvl w:ilvl="0" w:tplc="6B24A032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CCFB30">
      <w:numFmt w:val="bullet"/>
      <w:lvlText w:val="•"/>
      <w:lvlJc w:val="left"/>
      <w:pPr>
        <w:ind w:left="1325" w:hanging="358"/>
      </w:pPr>
      <w:rPr>
        <w:rFonts w:hint="default"/>
        <w:lang w:val="ru-RU" w:eastAsia="en-US" w:bidi="ar-SA"/>
      </w:rPr>
    </w:lvl>
    <w:lvl w:ilvl="2" w:tplc="F5428898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3" w:tplc="B668263C">
      <w:numFmt w:val="bullet"/>
      <w:lvlText w:val="•"/>
      <w:lvlJc w:val="left"/>
      <w:pPr>
        <w:ind w:left="2335" w:hanging="358"/>
      </w:pPr>
      <w:rPr>
        <w:rFonts w:hint="default"/>
        <w:lang w:val="ru-RU" w:eastAsia="en-US" w:bidi="ar-SA"/>
      </w:rPr>
    </w:lvl>
    <w:lvl w:ilvl="4" w:tplc="33C09A10">
      <w:numFmt w:val="bullet"/>
      <w:lvlText w:val="•"/>
      <w:lvlJc w:val="left"/>
      <w:pPr>
        <w:ind w:left="2840" w:hanging="358"/>
      </w:pPr>
      <w:rPr>
        <w:rFonts w:hint="default"/>
        <w:lang w:val="ru-RU" w:eastAsia="en-US" w:bidi="ar-SA"/>
      </w:rPr>
    </w:lvl>
    <w:lvl w:ilvl="5" w:tplc="C890D142">
      <w:numFmt w:val="bullet"/>
      <w:lvlText w:val="•"/>
      <w:lvlJc w:val="left"/>
      <w:pPr>
        <w:ind w:left="3345" w:hanging="358"/>
      </w:pPr>
      <w:rPr>
        <w:rFonts w:hint="default"/>
        <w:lang w:val="ru-RU" w:eastAsia="en-US" w:bidi="ar-SA"/>
      </w:rPr>
    </w:lvl>
    <w:lvl w:ilvl="6" w:tplc="74F69234">
      <w:numFmt w:val="bullet"/>
      <w:lvlText w:val="•"/>
      <w:lvlJc w:val="left"/>
      <w:pPr>
        <w:ind w:left="3850" w:hanging="358"/>
      </w:pPr>
      <w:rPr>
        <w:rFonts w:hint="default"/>
        <w:lang w:val="ru-RU" w:eastAsia="en-US" w:bidi="ar-SA"/>
      </w:rPr>
    </w:lvl>
    <w:lvl w:ilvl="7" w:tplc="66DC98F8">
      <w:numFmt w:val="bullet"/>
      <w:lvlText w:val="•"/>
      <w:lvlJc w:val="left"/>
      <w:pPr>
        <w:ind w:left="4355" w:hanging="358"/>
      </w:pPr>
      <w:rPr>
        <w:rFonts w:hint="default"/>
        <w:lang w:val="ru-RU" w:eastAsia="en-US" w:bidi="ar-SA"/>
      </w:rPr>
    </w:lvl>
    <w:lvl w:ilvl="8" w:tplc="E834D0E8">
      <w:numFmt w:val="bullet"/>
      <w:lvlText w:val="•"/>
      <w:lvlJc w:val="left"/>
      <w:pPr>
        <w:ind w:left="4860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27DE3226"/>
    <w:multiLevelType w:val="hybridMultilevel"/>
    <w:tmpl w:val="3E20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5E25"/>
    <w:multiLevelType w:val="multilevel"/>
    <w:tmpl w:val="684EE150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8" w15:restartNumberingAfterBreak="0">
    <w:nsid w:val="2B3B3638"/>
    <w:multiLevelType w:val="hybridMultilevel"/>
    <w:tmpl w:val="F3AC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B74B0"/>
    <w:multiLevelType w:val="hybridMultilevel"/>
    <w:tmpl w:val="6F34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56241"/>
    <w:multiLevelType w:val="hybridMultilevel"/>
    <w:tmpl w:val="598237A2"/>
    <w:lvl w:ilvl="0" w:tplc="CC84634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68295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BC2208F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76389FD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9B92D99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5" w:tplc="D53A8E4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0D62BA50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7" w:tplc="02E66C00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8" w:tplc="B166086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24B1203"/>
    <w:multiLevelType w:val="multilevel"/>
    <w:tmpl w:val="CD0AB6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7D81964"/>
    <w:multiLevelType w:val="hybridMultilevel"/>
    <w:tmpl w:val="4DB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6CAE"/>
    <w:multiLevelType w:val="hybridMultilevel"/>
    <w:tmpl w:val="368AC08E"/>
    <w:lvl w:ilvl="0" w:tplc="C3D43832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728182">
      <w:numFmt w:val="bullet"/>
      <w:lvlText w:val="o"/>
      <w:lvlJc w:val="left"/>
      <w:pPr>
        <w:ind w:left="1547" w:hanging="35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CD38630C">
      <w:numFmt w:val="bullet"/>
      <w:lvlText w:val="•"/>
      <w:lvlJc w:val="left"/>
      <w:pPr>
        <w:ind w:left="2021" w:hanging="358"/>
      </w:pPr>
      <w:rPr>
        <w:rFonts w:hint="default"/>
        <w:lang w:val="ru-RU" w:eastAsia="en-US" w:bidi="ar-SA"/>
      </w:rPr>
    </w:lvl>
    <w:lvl w:ilvl="3" w:tplc="2E001396">
      <w:numFmt w:val="bullet"/>
      <w:lvlText w:val="•"/>
      <w:lvlJc w:val="left"/>
      <w:pPr>
        <w:ind w:left="2502" w:hanging="358"/>
      </w:pPr>
      <w:rPr>
        <w:rFonts w:hint="default"/>
        <w:lang w:val="ru-RU" w:eastAsia="en-US" w:bidi="ar-SA"/>
      </w:rPr>
    </w:lvl>
    <w:lvl w:ilvl="4" w:tplc="AD285650">
      <w:numFmt w:val="bullet"/>
      <w:lvlText w:val="•"/>
      <w:lvlJc w:val="left"/>
      <w:pPr>
        <w:ind w:left="2983" w:hanging="358"/>
      </w:pPr>
      <w:rPr>
        <w:rFonts w:hint="default"/>
        <w:lang w:val="ru-RU" w:eastAsia="en-US" w:bidi="ar-SA"/>
      </w:rPr>
    </w:lvl>
    <w:lvl w:ilvl="5" w:tplc="B2D054AA">
      <w:numFmt w:val="bullet"/>
      <w:lvlText w:val="•"/>
      <w:lvlJc w:val="left"/>
      <w:pPr>
        <w:ind w:left="3464" w:hanging="358"/>
      </w:pPr>
      <w:rPr>
        <w:rFonts w:hint="default"/>
        <w:lang w:val="ru-RU" w:eastAsia="en-US" w:bidi="ar-SA"/>
      </w:rPr>
    </w:lvl>
    <w:lvl w:ilvl="6" w:tplc="71C4F08C">
      <w:numFmt w:val="bullet"/>
      <w:lvlText w:val="•"/>
      <w:lvlJc w:val="left"/>
      <w:pPr>
        <w:ind w:left="3946" w:hanging="358"/>
      </w:pPr>
      <w:rPr>
        <w:rFonts w:hint="default"/>
        <w:lang w:val="ru-RU" w:eastAsia="en-US" w:bidi="ar-SA"/>
      </w:rPr>
    </w:lvl>
    <w:lvl w:ilvl="7" w:tplc="BC50C92A">
      <w:numFmt w:val="bullet"/>
      <w:lvlText w:val="•"/>
      <w:lvlJc w:val="left"/>
      <w:pPr>
        <w:ind w:left="4427" w:hanging="358"/>
      </w:pPr>
      <w:rPr>
        <w:rFonts w:hint="default"/>
        <w:lang w:val="ru-RU" w:eastAsia="en-US" w:bidi="ar-SA"/>
      </w:rPr>
    </w:lvl>
    <w:lvl w:ilvl="8" w:tplc="0D5E4DFC">
      <w:numFmt w:val="bullet"/>
      <w:lvlText w:val="•"/>
      <w:lvlJc w:val="left"/>
      <w:pPr>
        <w:ind w:left="4908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46F449A7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F6F23"/>
    <w:multiLevelType w:val="hybridMultilevel"/>
    <w:tmpl w:val="78C22830"/>
    <w:lvl w:ilvl="0" w:tplc="D8E8D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0E2345"/>
    <w:multiLevelType w:val="multilevel"/>
    <w:tmpl w:val="71CE738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A9334F"/>
    <w:multiLevelType w:val="multilevel"/>
    <w:tmpl w:val="5B80B4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 w15:restartNumberingAfterBreak="0">
    <w:nsid w:val="50190B25"/>
    <w:multiLevelType w:val="hybridMultilevel"/>
    <w:tmpl w:val="B3FA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9793B"/>
    <w:multiLevelType w:val="hybridMultilevel"/>
    <w:tmpl w:val="4768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33851"/>
    <w:multiLevelType w:val="multilevel"/>
    <w:tmpl w:val="969EAA8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C101F1C"/>
    <w:multiLevelType w:val="hybridMultilevel"/>
    <w:tmpl w:val="3AD68CF6"/>
    <w:lvl w:ilvl="0" w:tplc="534045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D4CB86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593A68A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E848C806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 w:tplc="0A8E6AD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 w:tplc="F77048B8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 w:tplc="4FFCE760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 w:tplc="D530439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 w:tplc="BDB2CC36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D22A77"/>
    <w:multiLevelType w:val="multilevel"/>
    <w:tmpl w:val="9B5EF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10F4C84"/>
    <w:multiLevelType w:val="multilevel"/>
    <w:tmpl w:val="C2861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6FF1440"/>
    <w:multiLevelType w:val="multilevel"/>
    <w:tmpl w:val="8B885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5" w15:restartNumberingAfterBreak="0">
    <w:nsid w:val="673A566B"/>
    <w:multiLevelType w:val="hybridMultilevel"/>
    <w:tmpl w:val="3F2AA0E6"/>
    <w:lvl w:ilvl="0" w:tplc="270659AC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442CDE">
      <w:numFmt w:val="bullet"/>
      <w:lvlText w:val="•"/>
      <w:lvlJc w:val="left"/>
      <w:pPr>
        <w:ind w:left="1325" w:hanging="358"/>
      </w:pPr>
      <w:rPr>
        <w:rFonts w:hint="default"/>
        <w:lang w:val="ru-RU" w:eastAsia="en-US" w:bidi="ar-SA"/>
      </w:rPr>
    </w:lvl>
    <w:lvl w:ilvl="2" w:tplc="B394E678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3" w:tplc="1E46A424">
      <w:numFmt w:val="bullet"/>
      <w:lvlText w:val="•"/>
      <w:lvlJc w:val="left"/>
      <w:pPr>
        <w:ind w:left="2335" w:hanging="358"/>
      </w:pPr>
      <w:rPr>
        <w:rFonts w:hint="default"/>
        <w:lang w:val="ru-RU" w:eastAsia="en-US" w:bidi="ar-SA"/>
      </w:rPr>
    </w:lvl>
    <w:lvl w:ilvl="4" w:tplc="8D2AFB54">
      <w:numFmt w:val="bullet"/>
      <w:lvlText w:val="•"/>
      <w:lvlJc w:val="left"/>
      <w:pPr>
        <w:ind w:left="2840" w:hanging="358"/>
      </w:pPr>
      <w:rPr>
        <w:rFonts w:hint="default"/>
        <w:lang w:val="ru-RU" w:eastAsia="en-US" w:bidi="ar-SA"/>
      </w:rPr>
    </w:lvl>
    <w:lvl w:ilvl="5" w:tplc="5F8CFFBC">
      <w:numFmt w:val="bullet"/>
      <w:lvlText w:val="•"/>
      <w:lvlJc w:val="left"/>
      <w:pPr>
        <w:ind w:left="3345" w:hanging="358"/>
      </w:pPr>
      <w:rPr>
        <w:rFonts w:hint="default"/>
        <w:lang w:val="ru-RU" w:eastAsia="en-US" w:bidi="ar-SA"/>
      </w:rPr>
    </w:lvl>
    <w:lvl w:ilvl="6" w:tplc="6B401738">
      <w:numFmt w:val="bullet"/>
      <w:lvlText w:val="•"/>
      <w:lvlJc w:val="left"/>
      <w:pPr>
        <w:ind w:left="3850" w:hanging="358"/>
      </w:pPr>
      <w:rPr>
        <w:rFonts w:hint="default"/>
        <w:lang w:val="ru-RU" w:eastAsia="en-US" w:bidi="ar-SA"/>
      </w:rPr>
    </w:lvl>
    <w:lvl w:ilvl="7" w:tplc="1E5E6FCC">
      <w:numFmt w:val="bullet"/>
      <w:lvlText w:val="•"/>
      <w:lvlJc w:val="left"/>
      <w:pPr>
        <w:ind w:left="4355" w:hanging="358"/>
      </w:pPr>
      <w:rPr>
        <w:rFonts w:hint="default"/>
        <w:lang w:val="ru-RU" w:eastAsia="en-US" w:bidi="ar-SA"/>
      </w:rPr>
    </w:lvl>
    <w:lvl w:ilvl="8" w:tplc="6ED0AB5C">
      <w:numFmt w:val="bullet"/>
      <w:lvlText w:val="•"/>
      <w:lvlJc w:val="left"/>
      <w:pPr>
        <w:ind w:left="4860" w:hanging="358"/>
      </w:pPr>
      <w:rPr>
        <w:rFonts w:hint="default"/>
        <w:lang w:val="ru-RU" w:eastAsia="en-US" w:bidi="ar-SA"/>
      </w:rPr>
    </w:lvl>
  </w:abstractNum>
  <w:abstractNum w:abstractNumId="36" w15:restartNumberingAfterBreak="0">
    <w:nsid w:val="673B081C"/>
    <w:multiLevelType w:val="hybridMultilevel"/>
    <w:tmpl w:val="72EC2CBA"/>
    <w:lvl w:ilvl="0" w:tplc="4986175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54F93A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AA04D8C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C37ABA7C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 w:tplc="CCCEADA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 w:tplc="1654EB2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 w:tplc="618EDEA6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 w:tplc="3408A66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 w:tplc="5642B36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8250F50"/>
    <w:multiLevelType w:val="multilevel"/>
    <w:tmpl w:val="67B4F7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DF402F3"/>
    <w:multiLevelType w:val="hybridMultilevel"/>
    <w:tmpl w:val="9CFE5D2A"/>
    <w:lvl w:ilvl="0" w:tplc="04190011">
      <w:start w:val="1"/>
      <w:numFmt w:val="decimal"/>
      <w:lvlText w:val="%1)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6DFC277B"/>
    <w:multiLevelType w:val="hybridMultilevel"/>
    <w:tmpl w:val="9C0C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967D0"/>
    <w:multiLevelType w:val="hybridMultilevel"/>
    <w:tmpl w:val="D4262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C647F1"/>
    <w:multiLevelType w:val="hybridMultilevel"/>
    <w:tmpl w:val="70C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8042">
    <w:abstractNumId w:val="18"/>
  </w:num>
  <w:num w:numId="2" w16cid:durableId="2113747208">
    <w:abstractNumId w:val="24"/>
  </w:num>
  <w:num w:numId="3" w16cid:durableId="1357461485">
    <w:abstractNumId w:val="13"/>
  </w:num>
  <w:num w:numId="4" w16cid:durableId="1059092866">
    <w:abstractNumId w:val="3"/>
  </w:num>
  <w:num w:numId="5" w16cid:durableId="1190223551">
    <w:abstractNumId w:val="9"/>
  </w:num>
  <w:num w:numId="6" w16cid:durableId="655956553">
    <w:abstractNumId w:val="41"/>
  </w:num>
  <w:num w:numId="7" w16cid:durableId="1425496975">
    <w:abstractNumId w:val="7"/>
  </w:num>
  <w:num w:numId="8" w16cid:durableId="199243609">
    <w:abstractNumId w:val="29"/>
  </w:num>
  <w:num w:numId="9" w16cid:durableId="1709719780">
    <w:abstractNumId w:val="0"/>
  </w:num>
  <w:num w:numId="10" w16cid:durableId="1912537975">
    <w:abstractNumId w:val="1"/>
  </w:num>
  <w:num w:numId="11" w16cid:durableId="88891605">
    <w:abstractNumId w:val="17"/>
  </w:num>
  <w:num w:numId="12" w16cid:durableId="1444569865">
    <w:abstractNumId w:val="22"/>
  </w:num>
  <w:num w:numId="13" w16cid:durableId="1629579382">
    <w:abstractNumId w:val="19"/>
  </w:num>
  <w:num w:numId="14" w16cid:durableId="336276068">
    <w:abstractNumId w:val="28"/>
  </w:num>
  <w:num w:numId="15" w16cid:durableId="1696997022">
    <w:abstractNumId w:val="10"/>
  </w:num>
  <w:num w:numId="16" w16cid:durableId="389184651">
    <w:abstractNumId w:val="32"/>
  </w:num>
  <w:num w:numId="17" w16cid:durableId="1344824602">
    <w:abstractNumId w:val="30"/>
  </w:num>
  <w:num w:numId="18" w16cid:durableId="1242106617">
    <w:abstractNumId w:val="11"/>
  </w:num>
  <w:num w:numId="19" w16cid:durableId="755712870">
    <w:abstractNumId w:val="8"/>
  </w:num>
  <w:num w:numId="20" w16cid:durableId="1973754398">
    <w:abstractNumId w:val="25"/>
  </w:num>
  <w:num w:numId="21" w16cid:durableId="1499922902">
    <w:abstractNumId w:val="16"/>
  </w:num>
  <w:num w:numId="22" w16cid:durableId="763964089">
    <w:abstractNumId w:val="33"/>
  </w:num>
  <w:num w:numId="23" w16cid:durableId="1621569886">
    <w:abstractNumId w:val="12"/>
  </w:num>
  <w:num w:numId="24" w16cid:durableId="758453923">
    <w:abstractNumId w:val="37"/>
  </w:num>
  <w:num w:numId="25" w16cid:durableId="1727952545">
    <w:abstractNumId w:val="6"/>
  </w:num>
  <w:num w:numId="26" w16cid:durableId="1784036637">
    <w:abstractNumId w:val="10"/>
  </w:num>
  <w:num w:numId="27" w16cid:durableId="399911475">
    <w:abstractNumId w:val="34"/>
  </w:num>
  <w:num w:numId="28" w16cid:durableId="1409812488">
    <w:abstractNumId w:val="10"/>
  </w:num>
  <w:num w:numId="29" w16cid:durableId="1917935774">
    <w:abstractNumId w:val="21"/>
  </w:num>
  <w:num w:numId="30" w16cid:durableId="14275377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317377">
    <w:abstractNumId w:val="38"/>
  </w:num>
  <w:num w:numId="32" w16cid:durableId="1593666334">
    <w:abstractNumId w:val="5"/>
  </w:num>
  <w:num w:numId="33" w16cid:durableId="728843982">
    <w:abstractNumId w:val="39"/>
  </w:num>
  <w:num w:numId="34" w16cid:durableId="1138300483">
    <w:abstractNumId w:val="40"/>
  </w:num>
  <w:num w:numId="35" w16cid:durableId="1059936350">
    <w:abstractNumId w:val="27"/>
  </w:num>
  <w:num w:numId="36" w16cid:durableId="712080635">
    <w:abstractNumId w:val="26"/>
  </w:num>
  <w:num w:numId="37" w16cid:durableId="1623226915">
    <w:abstractNumId w:val="4"/>
  </w:num>
  <w:num w:numId="38" w16cid:durableId="1807816143">
    <w:abstractNumId w:val="14"/>
  </w:num>
  <w:num w:numId="39" w16cid:durableId="654602421">
    <w:abstractNumId w:val="20"/>
  </w:num>
  <w:num w:numId="40" w16cid:durableId="2132631139">
    <w:abstractNumId w:val="23"/>
  </w:num>
  <w:num w:numId="41" w16cid:durableId="1886018236">
    <w:abstractNumId w:val="35"/>
  </w:num>
  <w:num w:numId="42" w16cid:durableId="243421099">
    <w:abstractNumId w:val="15"/>
  </w:num>
  <w:num w:numId="43" w16cid:durableId="568924020">
    <w:abstractNumId w:val="36"/>
  </w:num>
  <w:num w:numId="44" w16cid:durableId="314915303">
    <w:abstractNumId w:val="31"/>
  </w:num>
  <w:num w:numId="45" w16cid:durableId="87689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AD"/>
    <w:rsid w:val="00000CCF"/>
    <w:rsid w:val="0000407A"/>
    <w:rsid w:val="0000439C"/>
    <w:rsid w:val="0000672A"/>
    <w:rsid w:val="000173CD"/>
    <w:rsid w:val="00020C83"/>
    <w:rsid w:val="00026A43"/>
    <w:rsid w:val="0002771F"/>
    <w:rsid w:val="00036F26"/>
    <w:rsid w:val="00040A11"/>
    <w:rsid w:val="00046F99"/>
    <w:rsid w:val="00050817"/>
    <w:rsid w:val="00053E59"/>
    <w:rsid w:val="00060315"/>
    <w:rsid w:val="000611C9"/>
    <w:rsid w:val="00064CFC"/>
    <w:rsid w:val="00067831"/>
    <w:rsid w:val="00070F22"/>
    <w:rsid w:val="00074CD2"/>
    <w:rsid w:val="000764DE"/>
    <w:rsid w:val="00087323"/>
    <w:rsid w:val="0009028E"/>
    <w:rsid w:val="00093305"/>
    <w:rsid w:val="000A2860"/>
    <w:rsid w:val="000A312F"/>
    <w:rsid w:val="000A67E8"/>
    <w:rsid w:val="000B00F7"/>
    <w:rsid w:val="000B2A3A"/>
    <w:rsid w:val="000C18BB"/>
    <w:rsid w:val="000C44DB"/>
    <w:rsid w:val="000C6A07"/>
    <w:rsid w:val="000D1B9A"/>
    <w:rsid w:val="000E662F"/>
    <w:rsid w:val="000E7110"/>
    <w:rsid w:val="000F2163"/>
    <w:rsid w:val="000F2C75"/>
    <w:rsid w:val="000F40DE"/>
    <w:rsid w:val="000F627A"/>
    <w:rsid w:val="000F654B"/>
    <w:rsid w:val="001033CB"/>
    <w:rsid w:val="0010368A"/>
    <w:rsid w:val="0010557D"/>
    <w:rsid w:val="001130B0"/>
    <w:rsid w:val="0011702A"/>
    <w:rsid w:val="0013339F"/>
    <w:rsid w:val="0015069E"/>
    <w:rsid w:val="00156772"/>
    <w:rsid w:val="001571A5"/>
    <w:rsid w:val="00162E94"/>
    <w:rsid w:val="00165CBB"/>
    <w:rsid w:val="00174B8D"/>
    <w:rsid w:val="00176C02"/>
    <w:rsid w:val="00177B6B"/>
    <w:rsid w:val="001875EE"/>
    <w:rsid w:val="0019043F"/>
    <w:rsid w:val="00190DE4"/>
    <w:rsid w:val="0019169D"/>
    <w:rsid w:val="00195C19"/>
    <w:rsid w:val="001A4970"/>
    <w:rsid w:val="001B5579"/>
    <w:rsid w:val="001C385B"/>
    <w:rsid w:val="001D1862"/>
    <w:rsid w:val="001E55F8"/>
    <w:rsid w:val="001F61EE"/>
    <w:rsid w:val="002016BB"/>
    <w:rsid w:val="00203285"/>
    <w:rsid w:val="00226D18"/>
    <w:rsid w:val="00235922"/>
    <w:rsid w:val="00242AFF"/>
    <w:rsid w:val="002434DE"/>
    <w:rsid w:val="00243B60"/>
    <w:rsid w:val="00243D21"/>
    <w:rsid w:val="00264058"/>
    <w:rsid w:val="002642E4"/>
    <w:rsid w:val="002659F5"/>
    <w:rsid w:val="0027320A"/>
    <w:rsid w:val="00280BBC"/>
    <w:rsid w:val="00281315"/>
    <w:rsid w:val="00292F90"/>
    <w:rsid w:val="002A0366"/>
    <w:rsid w:val="002A6DA1"/>
    <w:rsid w:val="002B062A"/>
    <w:rsid w:val="002B4B5C"/>
    <w:rsid w:val="002D5379"/>
    <w:rsid w:val="002F009B"/>
    <w:rsid w:val="002F43F7"/>
    <w:rsid w:val="00304B23"/>
    <w:rsid w:val="0032228E"/>
    <w:rsid w:val="00324B54"/>
    <w:rsid w:val="00324F11"/>
    <w:rsid w:val="00330042"/>
    <w:rsid w:val="00330D9B"/>
    <w:rsid w:val="00340780"/>
    <w:rsid w:val="00340974"/>
    <w:rsid w:val="00346402"/>
    <w:rsid w:val="00353F63"/>
    <w:rsid w:val="00355116"/>
    <w:rsid w:val="00361D3A"/>
    <w:rsid w:val="003642DA"/>
    <w:rsid w:val="00372355"/>
    <w:rsid w:val="003760C7"/>
    <w:rsid w:val="003813A6"/>
    <w:rsid w:val="00381D7E"/>
    <w:rsid w:val="00383A52"/>
    <w:rsid w:val="003875B8"/>
    <w:rsid w:val="00393F8D"/>
    <w:rsid w:val="00396593"/>
    <w:rsid w:val="003B09BA"/>
    <w:rsid w:val="003B3261"/>
    <w:rsid w:val="003B5239"/>
    <w:rsid w:val="003B5CA9"/>
    <w:rsid w:val="003C4F68"/>
    <w:rsid w:val="003C6E6E"/>
    <w:rsid w:val="003C7382"/>
    <w:rsid w:val="003D46A8"/>
    <w:rsid w:val="003D4D6A"/>
    <w:rsid w:val="003D5A8A"/>
    <w:rsid w:val="003D5BA3"/>
    <w:rsid w:val="003D6A7F"/>
    <w:rsid w:val="003D7F9A"/>
    <w:rsid w:val="003E0F2E"/>
    <w:rsid w:val="003E4131"/>
    <w:rsid w:val="00401F56"/>
    <w:rsid w:val="004027FA"/>
    <w:rsid w:val="00412F88"/>
    <w:rsid w:val="00417A99"/>
    <w:rsid w:val="00421E2B"/>
    <w:rsid w:val="00422D8B"/>
    <w:rsid w:val="00423AC1"/>
    <w:rsid w:val="004333DC"/>
    <w:rsid w:val="00437BCF"/>
    <w:rsid w:val="00443044"/>
    <w:rsid w:val="00446819"/>
    <w:rsid w:val="0045369C"/>
    <w:rsid w:val="00454D88"/>
    <w:rsid w:val="0045670B"/>
    <w:rsid w:val="00457D2B"/>
    <w:rsid w:val="004656DF"/>
    <w:rsid w:val="00472245"/>
    <w:rsid w:val="00472B17"/>
    <w:rsid w:val="004730D9"/>
    <w:rsid w:val="00482562"/>
    <w:rsid w:val="0048460D"/>
    <w:rsid w:val="00490A0C"/>
    <w:rsid w:val="00495A4A"/>
    <w:rsid w:val="004A06F6"/>
    <w:rsid w:val="004A2052"/>
    <w:rsid w:val="004A4B39"/>
    <w:rsid w:val="004B2CA1"/>
    <w:rsid w:val="004B3D36"/>
    <w:rsid w:val="004B687A"/>
    <w:rsid w:val="004C5C9A"/>
    <w:rsid w:val="004D1581"/>
    <w:rsid w:val="004D5E95"/>
    <w:rsid w:val="004E5ACB"/>
    <w:rsid w:val="004F06E3"/>
    <w:rsid w:val="00507224"/>
    <w:rsid w:val="0051582D"/>
    <w:rsid w:val="0052332E"/>
    <w:rsid w:val="005266A3"/>
    <w:rsid w:val="00531BFB"/>
    <w:rsid w:val="00536F8B"/>
    <w:rsid w:val="00542744"/>
    <w:rsid w:val="0054551A"/>
    <w:rsid w:val="00554271"/>
    <w:rsid w:val="00556BDE"/>
    <w:rsid w:val="00562FD6"/>
    <w:rsid w:val="00570DC4"/>
    <w:rsid w:val="00583A12"/>
    <w:rsid w:val="0058445B"/>
    <w:rsid w:val="005949EF"/>
    <w:rsid w:val="00594B47"/>
    <w:rsid w:val="005A01F4"/>
    <w:rsid w:val="005A0B4E"/>
    <w:rsid w:val="005A6F8E"/>
    <w:rsid w:val="005B0972"/>
    <w:rsid w:val="005B358D"/>
    <w:rsid w:val="005C5DCE"/>
    <w:rsid w:val="005D227C"/>
    <w:rsid w:val="005D49E0"/>
    <w:rsid w:val="005D55EF"/>
    <w:rsid w:val="005E4498"/>
    <w:rsid w:val="005E6B59"/>
    <w:rsid w:val="0060209D"/>
    <w:rsid w:val="006020D6"/>
    <w:rsid w:val="0060582F"/>
    <w:rsid w:val="00615827"/>
    <w:rsid w:val="00620ACF"/>
    <w:rsid w:val="00622504"/>
    <w:rsid w:val="006236AD"/>
    <w:rsid w:val="00624475"/>
    <w:rsid w:val="00637026"/>
    <w:rsid w:val="00640AE5"/>
    <w:rsid w:val="00640F36"/>
    <w:rsid w:val="00645AF4"/>
    <w:rsid w:val="00646577"/>
    <w:rsid w:val="006469EA"/>
    <w:rsid w:val="00650547"/>
    <w:rsid w:val="0065307D"/>
    <w:rsid w:val="00660438"/>
    <w:rsid w:val="006618FC"/>
    <w:rsid w:val="00664E98"/>
    <w:rsid w:val="00673013"/>
    <w:rsid w:val="006826EF"/>
    <w:rsid w:val="00696A43"/>
    <w:rsid w:val="006A0493"/>
    <w:rsid w:val="006A3D9A"/>
    <w:rsid w:val="006B2B98"/>
    <w:rsid w:val="006B725D"/>
    <w:rsid w:val="006B74F8"/>
    <w:rsid w:val="006C42CE"/>
    <w:rsid w:val="006C437A"/>
    <w:rsid w:val="006D3406"/>
    <w:rsid w:val="006D444D"/>
    <w:rsid w:val="006D77DB"/>
    <w:rsid w:val="006F0496"/>
    <w:rsid w:val="00702099"/>
    <w:rsid w:val="0070279B"/>
    <w:rsid w:val="007115A0"/>
    <w:rsid w:val="0071570B"/>
    <w:rsid w:val="007158F4"/>
    <w:rsid w:val="00730F89"/>
    <w:rsid w:val="00737CE8"/>
    <w:rsid w:val="0074529D"/>
    <w:rsid w:val="0074530A"/>
    <w:rsid w:val="00745661"/>
    <w:rsid w:val="00747FE8"/>
    <w:rsid w:val="007509CA"/>
    <w:rsid w:val="007571BB"/>
    <w:rsid w:val="007663FC"/>
    <w:rsid w:val="00767A2E"/>
    <w:rsid w:val="00771CBB"/>
    <w:rsid w:val="00775710"/>
    <w:rsid w:val="00777094"/>
    <w:rsid w:val="00783EC0"/>
    <w:rsid w:val="007912C9"/>
    <w:rsid w:val="007943E1"/>
    <w:rsid w:val="007A32AD"/>
    <w:rsid w:val="007A38B1"/>
    <w:rsid w:val="007A6E63"/>
    <w:rsid w:val="007A6EE5"/>
    <w:rsid w:val="007B0D0C"/>
    <w:rsid w:val="007B2980"/>
    <w:rsid w:val="007B3401"/>
    <w:rsid w:val="007B3988"/>
    <w:rsid w:val="007B680D"/>
    <w:rsid w:val="007B71C6"/>
    <w:rsid w:val="007C6C17"/>
    <w:rsid w:val="007C7F90"/>
    <w:rsid w:val="007D12CE"/>
    <w:rsid w:val="007D14B1"/>
    <w:rsid w:val="007D5BA7"/>
    <w:rsid w:val="007E00B9"/>
    <w:rsid w:val="007E280A"/>
    <w:rsid w:val="007F6203"/>
    <w:rsid w:val="00816F8A"/>
    <w:rsid w:val="0082549E"/>
    <w:rsid w:val="00831F15"/>
    <w:rsid w:val="00843710"/>
    <w:rsid w:val="00847DE9"/>
    <w:rsid w:val="00851A5D"/>
    <w:rsid w:val="00852D5B"/>
    <w:rsid w:val="0085422B"/>
    <w:rsid w:val="00857F3E"/>
    <w:rsid w:val="00863D7F"/>
    <w:rsid w:val="008755F7"/>
    <w:rsid w:val="0087750F"/>
    <w:rsid w:val="00882619"/>
    <w:rsid w:val="00886CB2"/>
    <w:rsid w:val="00892834"/>
    <w:rsid w:val="0089789A"/>
    <w:rsid w:val="008A1FDD"/>
    <w:rsid w:val="008A52C5"/>
    <w:rsid w:val="008A5B2B"/>
    <w:rsid w:val="008B061A"/>
    <w:rsid w:val="008B22D8"/>
    <w:rsid w:val="008C60DE"/>
    <w:rsid w:val="008C6DB2"/>
    <w:rsid w:val="008D6689"/>
    <w:rsid w:val="008E2768"/>
    <w:rsid w:val="008E68BD"/>
    <w:rsid w:val="0090313D"/>
    <w:rsid w:val="009121AB"/>
    <w:rsid w:val="009121B9"/>
    <w:rsid w:val="009133D1"/>
    <w:rsid w:val="0091523F"/>
    <w:rsid w:val="009157F5"/>
    <w:rsid w:val="00921265"/>
    <w:rsid w:val="009262D0"/>
    <w:rsid w:val="00933F56"/>
    <w:rsid w:val="00934BB5"/>
    <w:rsid w:val="0094253F"/>
    <w:rsid w:val="009601A4"/>
    <w:rsid w:val="0096028E"/>
    <w:rsid w:val="00964D47"/>
    <w:rsid w:val="00965269"/>
    <w:rsid w:val="00972D5F"/>
    <w:rsid w:val="00973127"/>
    <w:rsid w:val="009740E8"/>
    <w:rsid w:val="00976B3F"/>
    <w:rsid w:val="00981188"/>
    <w:rsid w:val="009930E3"/>
    <w:rsid w:val="009934D2"/>
    <w:rsid w:val="0099491F"/>
    <w:rsid w:val="00995F97"/>
    <w:rsid w:val="00996431"/>
    <w:rsid w:val="009A1038"/>
    <w:rsid w:val="009A12DC"/>
    <w:rsid w:val="009A44AC"/>
    <w:rsid w:val="009B33C3"/>
    <w:rsid w:val="009B3B5D"/>
    <w:rsid w:val="009C0E0D"/>
    <w:rsid w:val="009C16C8"/>
    <w:rsid w:val="009C3EDE"/>
    <w:rsid w:val="009C431F"/>
    <w:rsid w:val="009D557A"/>
    <w:rsid w:val="009E4100"/>
    <w:rsid w:val="009E61EE"/>
    <w:rsid w:val="009E7F70"/>
    <w:rsid w:val="009F0E4A"/>
    <w:rsid w:val="009F2786"/>
    <w:rsid w:val="009F7BF0"/>
    <w:rsid w:val="00A017CC"/>
    <w:rsid w:val="00A03D48"/>
    <w:rsid w:val="00A05BA4"/>
    <w:rsid w:val="00A0682F"/>
    <w:rsid w:val="00A12631"/>
    <w:rsid w:val="00A32E5B"/>
    <w:rsid w:val="00A40878"/>
    <w:rsid w:val="00A44A66"/>
    <w:rsid w:val="00A45FB4"/>
    <w:rsid w:val="00A52122"/>
    <w:rsid w:val="00A7010D"/>
    <w:rsid w:val="00A732DB"/>
    <w:rsid w:val="00A75BF2"/>
    <w:rsid w:val="00A7608E"/>
    <w:rsid w:val="00A76B8A"/>
    <w:rsid w:val="00A77B9F"/>
    <w:rsid w:val="00A808D9"/>
    <w:rsid w:val="00A84BA5"/>
    <w:rsid w:val="00AA1B0A"/>
    <w:rsid w:val="00AA61D4"/>
    <w:rsid w:val="00AB1463"/>
    <w:rsid w:val="00AB27F8"/>
    <w:rsid w:val="00AC54F1"/>
    <w:rsid w:val="00AD1620"/>
    <w:rsid w:val="00AD6419"/>
    <w:rsid w:val="00AE4DAE"/>
    <w:rsid w:val="00AE5EB0"/>
    <w:rsid w:val="00AE6F40"/>
    <w:rsid w:val="00AF0265"/>
    <w:rsid w:val="00AF5341"/>
    <w:rsid w:val="00B006FB"/>
    <w:rsid w:val="00B039AC"/>
    <w:rsid w:val="00B03F94"/>
    <w:rsid w:val="00B07C9C"/>
    <w:rsid w:val="00B13E96"/>
    <w:rsid w:val="00B200BA"/>
    <w:rsid w:val="00B21D27"/>
    <w:rsid w:val="00B22DA0"/>
    <w:rsid w:val="00B266DC"/>
    <w:rsid w:val="00B26A2A"/>
    <w:rsid w:val="00B30BD0"/>
    <w:rsid w:val="00B51822"/>
    <w:rsid w:val="00B558E2"/>
    <w:rsid w:val="00B5624F"/>
    <w:rsid w:val="00B5699A"/>
    <w:rsid w:val="00B56C4F"/>
    <w:rsid w:val="00B57BEF"/>
    <w:rsid w:val="00B57C5F"/>
    <w:rsid w:val="00B61F1A"/>
    <w:rsid w:val="00B66687"/>
    <w:rsid w:val="00B710FB"/>
    <w:rsid w:val="00B716B4"/>
    <w:rsid w:val="00B72800"/>
    <w:rsid w:val="00B77D2B"/>
    <w:rsid w:val="00B81514"/>
    <w:rsid w:val="00B8646B"/>
    <w:rsid w:val="00B92C61"/>
    <w:rsid w:val="00B966C7"/>
    <w:rsid w:val="00B972AA"/>
    <w:rsid w:val="00BA1C56"/>
    <w:rsid w:val="00BC3B46"/>
    <w:rsid w:val="00BC4D5C"/>
    <w:rsid w:val="00BC73C1"/>
    <w:rsid w:val="00BD1724"/>
    <w:rsid w:val="00BD4362"/>
    <w:rsid w:val="00BD4526"/>
    <w:rsid w:val="00BE587A"/>
    <w:rsid w:val="00BF03DC"/>
    <w:rsid w:val="00BF39EE"/>
    <w:rsid w:val="00BF4A8F"/>
    <w:rsid w:val="00C0092C"/>
    <w:rsid w:val="00C03376"/>
    <w:rsid w:val="00C13E08"/>
    <w:rsid w:val="00C2136E"/>
    <w:rsid w:val="00C217F7"/>
    <w:rsid w:val="00C23157"/>
    <w:rsid w:val="00C2672F"/>
    <w:rsid w:val="00C33E63"/>
    <w:rsid w:val="00C36933"/>
    <w:rsid w:val="00C42E64"/>
    <w:rsid w:val="00C50CA3"/>
    <w:rsid w:val="00C5221A"/>
    <w:rsid w:val="00C5384D"/>
    <w:rsid w:val="00C6287C"/>
    <w:rsid w:val="00C645F4"/>
    <w:rsid w:val="00C66C02"/>
    <w:rsid w:val="00C66C79"/>
    <w:rsid w:val="00C72051"/>
    <w:rsid w:val="00C74349"/>
    <w:rsid w:val="00C8220F"/>
    <w:rsid w:val="00CB2EB9"/>
    <w:rsid w:val="00CB48CC"/>
    <w:rsid w:val="00CB4A73"/>
    <w:rsid w:val="00CB5D1F"/>
    <w:rsid w:val="00CB7991"/>
    <w:rsid w:val="00CD2EC0"/>
    <w:rsid w:val="00CD373A"/>
    <w:rsid w:val="00CE1D7C"/>
    <w:rsid w:val="00CE2CD0"/>
    <w:rsid w:val="00CE32DD"/>
    <w:rsid w:val="00CE5264"/>
    <w:rsid w:val="00CE6F23"/>
    <w:rsid w:val="00CF449B"/>
    <w:rsid w:val="00CF4A83"/>
    <w:rsid w:val="00D05B2A"/>
    <w:rsid w:val="00D06521"/>
    <w:rsid w:val="00D141C8"/>
    <w:rsid w:val="00D2471E"/>
    <w:rsid w:val="00D342B7"/>
    <w:rsid w:val="00D3736D"/>
    <w:rsid w:val="00D531BB"/>
    <w:rsid w:val="00D605E0"/>
    <w:rsid w:val="00D73B5B"/>
    <w:rsid w:val="00D75239"/>
    <w:rsid w:val="00D75EA1"/>
    <w:rsid w:val="00D825E5"/>
    <w:rsid w:val="00D90EF2"/>
    <w:rsid w:val="00D915E2"/>
    <w:rsid w:val="00D943BC"/>
    <w:rsid w:val="00DB1192"/>
    <w:rsid w:val="00DC4535"/>
    <w:rsid w:val="00DC7D15"/>
    <w:rsid w:val="00DE74F7"/>
    <w:rsid w:val="00DF0B05"/>
    <w:rsid w:val="00E0370E"/>
    <w:rsid w:val="00E12EE9"/>
    <w:rsid w:val="00E1404F"/>
    <w:rsid w:val="00E26203"/>
    <w:rsid w:val="00E43352"/>
    <w:rsid w:val="00E43E09"/>
    <w:rsid w:val="00E446D5"/>
    <w:rsid w:val="00E44C75"/>
    <w:rsid w:val="00E50F87"/>
    <w:rsid w:val="00E74F8B"/>
    <w:rsid w:val="00E834A8"/>
    <w:rsid w:val="00E8643E"/>
    <w:rsid w:val="00E93048"/>
    <w:rsid w:val="00EC1EDE"/>
    <w:rsid w:val="00EC6DFC"/>
    <w:rsid w:val="00EE4AD3"/>
    <w:rsid w:val="00EE4EA6"/>
    <w:rsid w:val="00EF6CDA"/>
    <w:rsid w:val="00F04971"/>
    <w:rsid w:val="00F05083"/>
    <w:rsid w:val="00F06E6D"/>
    <w:rsid w:val="00F07DF7"/>
    <w:rsid w:val="00F26050"/>
    <w:rsid w:val="00F316FC"/>
    <w:rsid w:val="00F32CF6"/>
    <w:rsid w:val="00F45E69"/>
    <w:rsid w:val="00F474C6"/>
    <w:rsid w:val="00F47763"/>
    <w:rsid w:val="00F501D3"/>
    <w:rsid w:val="00F54E78"/>
    <w:rsid w:val="00F55EBB"/>
    <w:rsid w:val="00F66A02"/>
    <w:rsid w:val="00F675EB"/>
    <w:rsid w:val="00F70092"/>
    <w:rsid w:val="00F73C94"/>
    <w:rsid w:val="00F85721"/>
    <w:rsid w:val="00F929B7"/>
    <w:rsid w:val="00F93847"/>
    <w:rsid w:val="00F94FD7"/>
    <w:rsid w:val="00FA558C"/>
    <w:rsid w:val="00FA60A1"/>
    <w:rsid w:val="00FA7D20"/>
    <w:rsid w:val="00FB462B"/>
    <w:rsid w:val="00FC018D"/>
    <w:rsid w:val="00FD6110"/>
    <w:rsid w:val="00FE0E48"/>
    <w:rsid w:val="00FF3E89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17BD"/>
  <w15:docId w15:val="{9F9AB6AA-0BFD-4B8D-AF40-0DFDD807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32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03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E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Title,ПАРАГРАФ,Абзац списка3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Пункт"/>
    <w:basedOn w:val="a0"/>
    <w:link w:val="a5"/>
    <w:uiPriority w:val="34"/>
    <w:qFormat/>
    <w:rsid w:val="007A32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BF4A8F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BF4A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F4A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4A8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F4A8F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4A8F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7010D"/>
  </w:style>
  <w:style w:type="paragraph" w:styleId="af">
    <w:name w:val="footer"/>
    <w:basedOn w:val="a0"/>
    <w:link w:val="af0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7010D"/>
  </w:style>
  <w:style w:type="character" w:styleId="af1">
    <w:name w:val="Hyperlink"/>
    <w:uiPriority w:val="99"/>
    <w:unhideWhenUsed/>
    <w:rsid w:val="00064CFC"/>
    <w:rPr>
      <w:color w:val="0000FF"/>
      <w:u w:val="single"/>
    </w:rPr>
  </w:style>
  <w:style w:type="paragraph" w:customStyle="1" w:styleId="ListParagraph1">
    <w:name w:val="List Paragraph1"/>
    <w:basedOn w:val="a0"/>
    <w:rsid w:val="0087750F"/>
    <w:pPr>
      <w:suppressAutoHyphens/>
      <w:spacing w:after="160" w:line="252" w:lineRule="auto"/>
      <w:ind w:left="720"/>
    </w:pPr>
    <w:rPr>
      <w:rFonts w:eastAsia="SimSun" w:cs="font260"/>
      <w:lang w:eastAsia="ar-SA"/>
    </w:rPr>
  </w:style>
  <w:style w:type="character" w:customStyle="1" w:styleId="a5">
    <w:name w:val="Абзац списка Знак"/>
    <w:aliases w:val="Title Знак,ПАРАГРАФ Знак,Абзац списка3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link w:val="a4"/>
    <w:uiPriority w:val="34"/>
    <w:rsid w:val="00DC7D15"/>
  </w:style>
  <w:style w:type="paragraph" w:styleId="a">
    <w:name w:val="No Spacing"/>
    <w:basedOn w:val="a4"/>
    <w:uiPriority w:val="1"/>
    <w:qFormat/>
    <w:rsid w:val="008755F7"/>
    <w:pPr>
      <w:numPr>
        <w:numId w:val="15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f2">
    <w:name w:val="Revision"/>
    <w:hidden/>
    <w:uiPriority w:val="99"/>
    <w:semiHidden/>
    <w:rsid w:val="00A77B9F"/>
    <w:rPr>
      <w:sz w:val="22"/>
      <w:szCs w:val="22"/>
      <w:lang w:eastAsia="en-US"/>
    </w:rPr>
  </w:style>
  <w:style w:type="paragraph" w:customStyle="1" w:styleId="msonormal0">
    <w:name w:val="msonormal"/>
    <w:basedOn w:val="a0"/>
    <w:rsid w:val="005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03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3">
    <w:name w:val="Table Grid"/>
    <w:basedOn w:val="a2"/>
    <w:uiPriority w:val="59"/>
    <w:rsid w:val="009B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0"/>
    <w:uiPriority w:val="39"/>
    <w:unhideWhenUsed/>
    <w:qFormat/>
    <w:rsid w:val="00036F2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36F26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CE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a0"/>
    <w:uiPriority w:val="1"/>
    <w:qFormat/>
    <w:rsid w:val="00CE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74F8B"/>
    <w:rPr>
      <w:color w:val="605E5C"/>
      <w:shd w:val="clear" w:color="auto" w:fill="E1DFDD"/>
    </w:rPr>
  </w:style>
  <w:style w:type="paragraph" w:customStyle="1" w:styleId="ConsPlusNormal">
    <w:name w:val="ConsPlusNormal"/>
    <w:rsid w:val="000B00F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f01">
    <w:name w:val="cf01"/>
    <w:basedOn w:val="a1"/>
    <w:rsid w:val="00DB11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zendrikov@iidf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5FB4.F6EB6E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D65D-17A3-401F-8CD7-C856BFB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4161</Words>
  <Characters>23720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27826</CharactersWithSpaces>
  <SharedDoc>false</SharedDoc>
  <HLinks>
    <vt:vector size="6" baseType="variant"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mailto:iskrytnikova@iidf.ru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Скрытникова Инна Рустамовна</dc:creator>
  <cp:lastModifiedBy>Низаветина Светлана Фаритовна</cp:lastModifiedBy>
  <cp:revision>10</cp:revision>
  <cp:lastPrinted>2023-08-24T11:56:00Z</cp:lastPrinted>
  <dcterms:created xsi:type="dcterms:W3CDTF">2023-08-30T19:12:00Z</dcterms:created>
  <dcterms:modified xsi:type="dcterms:W3CDTF">2023-08-31T13:46:00Z</dcterms:modified>
</cp:coreProperties>
</file>