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92F8" w14:textId="5650C16B" w:rsidR="008D7E79" w:rsidRPr="008D7E79" w:rsidRDefault="008D7E79">
      <w:pPr>
        <w:pBdr>
          <w:top w:val="nil"/>
          <w:left w:val="nil"/>
          <w:bottom w:val="nil"/>
          <w:right w:val="nil"/>
          <w:between w:val="nil"/>
        </w:pBdr>
        <w:tabs>
          <w:tab w:val="left" w:pos="567"/>
        </w:tabs>
        <w:jc w:val="center"/>
        <w:rPr>
          <w:b/>
          <w:bCs/>
          <w:sz w:val="22"/>
          <w:szCs w:val="22"/>
        </w:rPr>
      </w:pPr>
      <w:r w:rsidRPr="008D7E79">
        <w:rPr>
          <w:b/>
          <w:bCs/>
          <w:color w:val="244061" w:themeColor="accent1" w:themeShade="80"/>
          <w:sz w:val="22"/>
          <w:szCs w:val="22"/>
        </w:rPr>
        <w:t>Часть VI ТЕХНИЧЕСКАЯ ЧАСТЬ ЗАКУПОЧНОЙ ДОКУМЕНТАЦИИ</w:t>
      </w:r>
    </w:p>
    <w:p w14:paraId="4AED776E" w14:textId="77777777" w:rsidR="008D7E79" w:rsidRDefault="008D7E79">
      <w:pPr>
        <w:pBdr>
          <w:top w:val="nil"/>
          <w:left w:val="nil"/>
          <w:bottom w:val="nil"/>
          <w:right w:val="nil"/>
          <w:between w:val="nil"/>
        </w:pBdr>
        <w:tabs>
          <w:tab w:val="left" w:pos="567"/>
        </w:tabs>
        <w:jc w:val="center"/>
        <w:rPr>
          <w:b/>
          <w:sz w:val="22"/>
          <w:szCs w:val="22"/>
        </w:rPr>
      </w:pPr>
    </w:p>
    <w:p w14:paraId="00000001" w14:textId="1FA2FDC0" w:rsidR="00B568EC" w:rsidRDefault="00E527AC">
      <w:pPr>
        <w:pBdr>
          <w:top w:val="nil"/>
          <w:left w:val="nil"/>
          <w:bottom w:val="nil"/>
          <w:right w:val="nil"/>
          <w:between w:val="nil"/>
        </w:pBdr>
        <w:tabs>
          <w:tab w:val="left" w:pos="567"/>
        </w:tabs>
        <w:jc w:val="center"/>
        <w:rPr>
          <w:b/>
          <w:sz w:val="22"/>
          <w:szCs w:val="22"/>
        </w:rPr>
      </w:pPr>
      <w:r>
        <w:rPr>
          <w:b/>
          <w:sz w:val="22"/>
          <w:szCs w:val="22"/>
        </w:rPr>
        <w:t>ТЕХНИЧЕСКОЕ ЗАДАНИЕ</w:t>
      </w:r>
    </w:p>
    <w:p w14:paraId="00000002" w14:textId="77777777" w:rsidR="00B568EC" w:rsidRDefault="00E527AC">
      <w:pPr>
        <w:pBdr>
          <w:top w:val="nil"/>
          <w:left w:val="nil"/>
          <w:bottom w:val="nil"/>
          <w:right w:val="nil"/>
          <w:between w:val="nil"/>
        </w:pBdr>
        <w:tabs>
          <w:tab w:val="left" w:pos="567"/>
        </w:tabs>
        <w:jc w:val="both"/>
        <w:rPr>
          <w:sz w:val="22"/>
          <w:szCs w:val="22"/>
        </w:rPr>
      </w:pPr>
      <w:r>
        <w:rPr>
          <w:sz w:val="22"/>
          <w:szCs w:val="22"/>
        </w:rPr>
        <w:t xml:space="preserve">на оказание услуг по организации и </w:t>
      </w:r>
      <w:proofErr w:type="gramStart"/>
      <w:r>
        <w:rPr>
          <w:sz w:val="22"/>
          <w:szCs w:val="22"/>
        </w:rPr>
        <w:t>проведению  индивидуальных</w:t>
      </w:r>
      <w:proofErr w:type="gramEnd"/>
      <w:r>
        <w:rPr>
          <w:sz w:val="22"/>
          <w:szCs w:val="22"/>
        </w:rPr>
        <w:t xml:space="preserve"> консультаций </w:t>
      </w:r>
      <w:proofErr w:type="gramStart"/>
      <w:r>
        <w:rPr>
          <w:sz w:val="22"/>
          <w:szCs w:val="22"/>
        </w:rPr>
        <w:t>участников  акселератора</w:t>
      </w:r>
      <w:proofErr w:type="gramEnd"/>
      <w:r>
        <w:rPr>
          <w:sz w:val="22"/>
          <w:szCs w:val="22"/>
        </w:rPr>
        <w:t xml:space="preserve">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003" w14:textId="77777777" w:rsidR="00B568EC" w:rsidRDefault="00B568EC">
      <w:pPr>
        <w:pBdr>
          <w:top w:val="nil"/>
          <w:left w:val="nil"/>
          <w:bottom w:val="nil"/>
          <w:right w:val="nil"/>
          <w:between w:val="nil"/>
        </w:pBdr>
        <w:tabs>
          <w:tab w:val="left" w:pos="567"/>
        </w:tabs>
        <w:jc w:val="both"/>
        <w:rPr>
          <w:sz w:val="22"/>
          <w:szCs w:val="22"/>
        </w:rPr>
      </w:pPr>
    </w:p>
    <w:p w14:paraId="00000004" w14:textId="77777777" w:rsidR="00B568EC" w:rsidRDefault="00B568EC">
      <w:pPr>
        <w:pBdr>
          <w:top w:val="nil"/>
          <w:left w:val="nil"/>
          <w:bottom w:val="nil"/>
          <w:right w:val="nil"/>
          <w:between w:val="nil"/>
        </w:pBdr>
        <w:tabs>
          <w:tab w:val="left" w:pos="567"/>
        </w:tabs>
        <w:jc w:val="both"/>
        <w:rPr>
          <w:sz w:val="22"/>
          <w:szCs w:val="22"/>
        </w:rPr>
      </w:pPr>
    </w:p>
    <w:p w14:paraId="00000005" w14:textId="77777777" w:rsidR="00B568EC" w:rsidRDefault="00E527AC">
      <w:pPr>
        <w:numPr>
          <w:ilvl w:val="0"/>
          <w:numId w:val="2"/>
        </w:numPr>
        <w:tabs>
          <w:tab w:val="left" w:pos="426"/>
        </w:tabs>
        <w:ind w:left="0" w:firstLine="0"/>
        <w:jc w:val="both"/>
        <w:rPr>
          <w:sz w:val="22"/>
          <w:szCs w:val="22"/>
        </w:rPr>
      </w:pPr>
      <w:r>
        <w:rPr>
          <w:b/>
          <w:sz w:val="22"/>
          <w:szCs w:val="22"/>
        </w:rPr>
        <w:t>Заказчик</w:t>
      </w:r>
    </w:p>
    <w:p w14:paraId="00000006" w14:textId="77777777" w:rsidR="00B568EC" w:rsidRDefault="00E527AC">
      <w:pPr>
        <w:tabs>
          <w:tab w:val="left" w:pos="426"/>
        </w:tabs>
        <w:jc w:val="both"/>
        <w:rPr>
          <w:sz w:val="22"/>
          <w:szCs w:val="22"/>
        </w:rPr>
      </w:pPr>
      <w:r>
        <w:rPr>
          <w:sz w:val="22"/>
          <w:szCs w:val="22"/>
        </w:rPr>
        <w:t>Фонд развития интернет-инициатив (далее – Фонд, Заказчик).</w:t>
      </w:r>
    </w:p>
    <w:p w14:paraId="00000007" w14:textId="77777777" w:rsidR="00B568EC" w:rsidRDefault="00B568EC">
      <w:pPr>
        <w:tabs>
          <w:tab w:val="left" w:pos="426"/>
        </w:tabs>
        <w:jc w:val="both"/>
        <w:rPr>
          <w:sz w:val="22"/>
          <w:szCs w:val="22"/>
        </w:rPr>
      </w:pPr>
    </w:p>
    <w:p w14:paraId="00000008" w14:textId="77777777" w:rsidR="00B568EC" w:rsidRDefault="00E527AC">
      <w:pPr>
        <w:numPr>
          <w:ilvl w:val="0"/>
          <w:numId w:val="2"/>
        </w:numPr>
        <w:tabs>
          <w:tab w:val="left" w:pos="426"/>
        </w:tabs>
        <w:ind w:left="0" w:firstLine="0"/>
        <w:jc w:val="both"/>
        <w:rPr>
          <w:sz w:val="22"/>
          <w:szCs w:val="22"/>
        </w:rPr>
      </w:pPr>
      <w:r>
        <w:rPr>
          <w:b/>
          <w:sz w:val="22"/>
          <w:szCs w:val="22"/>
        </w:rPr>
        <w:t xml:space="preserve">Предмет договора </w:t>
      </w:r>
    </w:p>
    <w:p w14:paraId="00000009" w14:textId="77777777" w:rsidR="00B568EC" w:rsidRDefault="00E527AC">
      <w:pPr>
        <w:tabs>
          <w:tab w:val="left" w:pos="426"/>
        </w:tabs>
        <w:jc w:val="both"/>
        <w:rPr>
          <w:sz w:val="22"/>
          <w:szCs w:val="22"/>
        </w:rPr>
      </w:pPr>
      <w:r>
        <w:rPr>
          <w:sz w:val="22"/>
          <w:szCs w:val="22"/>
        </w:rPr>
        <w:t xml:space="preserve">Оказание услуг по организации и </w:t>
      </w:r>
      <w:proofErr w:type="gramStart"/>
      <w:r>
        <w:rPr>
          <w:sz w:val="22"/>
          <w:szCs w:val="22"/>
        </w:rPr>
        <w:t>проведению  индивидуальных</w:t>
      </w:r>
      <w:proofErr w:type="gramEnd"/>
      <w:r>
        <w:rPr>
          <w:sz w:val="22"/>
          <w:szCs w:val="22"/>
        </w:rPr>
        <w:t xml:space="preserve">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00A" w14:textId="77777777" w:rsidR="00B568EC" w:rsidRDefault="00B568EC">
      <w:pPr>
        <w:tabs>
          <w:tab w:val="left" w:pos="426"/>
        </w:tabs>
        <w:jc w:val="both"/>
        <w:rPr>
          <w:sz w:val="22"/>
          <w:szCs w:val="22"/>
        </w:rPr>
      </w:pPr>
    </w:p>
    <w:p w14:paraId="0000000B"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Источник финансирования и порядок оплаты услуг</w:t>
      </w:r>
    </w:p>
    <w:p w14:paraId="0000000C" w14:textId="77777777" w:rsidR="00B568EC" w:rsidRDefault="00E527AC">
      <w:pPr>
        <w:tabs>
          <w:tab w:val="left" w:pos="426"/>
        </w:tabs>
        <w:jc w:val="both"/>
        <w:rPr>
          <w:sz w:val="22"/>
          <w:szCs w:val="22"/>
          <w:highlight w:val="white"/>
        </w:rPr>
      </w:pPr>
      <w:r>
        <w:rPr>
          <w:sz w:val="22"/>
          <w:szCs w:val="22"/>
          <w:highlight w:val="white"/>
        </w:rPr>
        <w:t xml:space="preserve">Источником финансирования по настоящему договору являются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sz w:val="22"/>
          <w:szCs w:val="22"/>
          <w:highlight w:val="white"/>
        </w:rPr>
        <w:t>№ 071-10-2025-016</w:t>
      </w:r>
      <w:proofErr w:type="gramEnd"/>
      <w:r>
        <w:rPr>
          <w:sz w:val="22"/>
          <w:szCs w:val="22"/>
          <w:highlight w:val="white"/>
        </w:rPr>
        <w:t xml:space="preserve"> от 28.02.2025 года в целях осуществления акселерации проектов по разработке российских решений в сфере информационных технологий. Идентификатор Соглашения о предоставлении субсидии №000000Ц507125Р1Y0002.</w:t>
      </w:r>
    </w:p>
    <w:p w14:paraId="0000000D" w14:textId="77777777" w:rsidR="00B568EC" w:rsidRDefault="00B568EC">
      <w:pPr>
        <w:tabs>
          <w:tab w:val="left" w:pos="426"/>
        </w:tabs>
        <w:jc w:val="both"/>
        <w:rPr>
          <w:sz w:val="22"/>
          <w:szCs w:val="22"/>
          <w:highlight w:val="white"/>
        </w:rPr>
      </w:pPr>
    </w:p>
    <w:p w14:paraId="0000000E"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Термины и понятия, используемые в текущем ТЗ</w:t>
      </w:r>
    </w:p>
    <w:p w14:paraId="0000000F" w14:textId="77777777" w:rsidR="00B568EC" w:rsidRDefault="00E527AC">
      <w:pPr>
        <w:tabs>
          <w:tab w:val="left" w:pos="426"/>
        </w:tabs>
        <w:jc w:val="both"/>
        <w:rPr>
          <w:sz w:val="22"/>
          <w:szCs w:val="22"/>
        </w:rPr>
      </w:pPr>
      <w:r>
        <w:rPr>
          <w:sz w:val="22"/>
          <w:szCs w:val="22"/>
        </w:rPr>
        <w:t>Указаны в статье 1 настоящего Договора «Термины и определения».</w:t>
      </w:r>
    </w:p>
    <w:p w14:paraId="00000010" w14:textId="77777777" w:rsidR="00B568EC" w:rsidRDefault="00B568EC">
      <w:pPr>
        <w:tabs>
          <w:tab w:val="left" w:pos="426"/>
        </w:tabs>
        <w:jc w:val="both"/>
        <w:rPr>
          <w:sz w:val="22"/>
          <w:szCs w:val="22"/>
        </w:rPr>
      </w:pPr>
    </w:p>
    <w:p w14:paraId="00000011"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Объем оказываемых услуг</w:t>
      </w:r>
    </w:p>
    <w:p w14:paraId="00000012" w14:textId="77777777" w:rsidR="00B568EC" w:rsidRDefault="00E527AC">
      <w:pPr>
        <w:ind w:right="57"/>
        <w:jc w:val="both"/>
        <w:rPr>
          <w:sz w:val="22"/>
          <w:szCs w:val="22"/>
        </w:rPr>
      </w:pPr>
      <w:r>
        <w:rPr>
          <w:sz w:val="22"/>
          <w:szCs w:val="22"/>
        </w:rPr>
        <w:t>В 2025 году планируется провести две акселерационные программы, которые пройдут в период:</w:t>
      </w:r>
    </w:p>
    <w:p w14:paraId="00000013" w14:textId="77777777" w:rsidR="00B568EC" w:rsidRDefault="00E527AC">
      <w:pPr>
        <w:ind w:right="57"/>
        <w:jc w:val="both"/>
        <w:rPr>
          <w:sz w:val="22"/>
          <w:szCs w:val="22"/>
        </w:rPr>
      </w:pPr>
      <w:r>
        <w:rPr>
          <w:sz w:val="22"/>
          <w:szCs w:val="22"/>
        </w:rPr>
        <w:t>- Акселерационная программа по результатам первого конкурсного отбора 2025 года: 27.05.2025г. - 28.08.2025г.;</w:t>
      </w:r>
    </w:p>
    <w:p w14:paraId="00000014" w14:textId="77777777" w:rsidR="00B568EC" w:rsidRDefault="00E527AC">
      <w:pPr>
        <w:ind w:right="57"/>
        <w:jc w:val="both"/>
        <w:rPr>
          <w:sz w:val="22"/>
          <w:szCs w:val="22"/>
        </w:rPr>
      </w:pPr>
      <w:r>
        <w:rPr>
          <w:sz w:val="22"/>
          <w:szCs w:val="22"/>
        </w:rPr>
        <w:t>- Акселерационная программа по результатам второго конкурсного отбора 2025 года: 09.09.2025г. - 11.12.2025г.</w:t>
      </w:r>
    </w:p>
    <w:p w14:paraId="00000015" w14:textId="77777777" w:rsidR="00B568EC" w:rsidRDefault="00E527AC">
      <w:pPr>
        <w:ind w:right="57"/>
        <w:jc w:val="both"/>
        <w:rPr>
          <w:sz w:val="22"/>
          <w:szCs w:val="22"/>
        </w:rPr>
      </w:pPr>
      <w:r>
        <w:rPr>
          <w:sz w:val="22"/>
          <w:szCs w:val="22"/>
        </w:rPr>
        <w:t xml:space="preserve">Проведение акселерационной программы по результатам третьего конкурсного отбора 2025 года запланировано в период </w:t>
      </w:r>
      <w:proofErr w:type="gramStart"/>
      <w:r>
        <w:rPr>
          <w:sz w:val="22"/>
          <w:szCs w:val="22"/>
        </w:rPr>
        <w:t>с  14.01.2026</w:t>
      </w:r>
      <w:proofErr w:type="gramEnd"/>
      <w:r>
        <w:rPr>
          <w:sz w:val="22"/>
          <w:szCs w:val="22"/>
        </w:rPr>
        <w:t xml:space="preserve"> г. по 20.04.2026 г.</w:t>
      </w:r>
    </w:p>
    <w:p w14:paraId="00000016" w14:textId="77777777" w:rsidR="00B568EC" w:rsidRDefault="00E527AC">
      <w:pPr>
        <w:jc w:val="both"/>
        <w:rPr>
          <w:sz w:val="22"/>
          <w:szCs w:val="22"/>
        </w:rPr>
      </w:pPr>
      <w:r>
        <w:rPr>
          <w:sz w:val="22"/>
          <w:szCs w:val="22"/>
        </w:rPr>
        <w:t>В части периода оказания услуг с 01.01.2026 по 20.04.2026,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p w14:paraId="00000017" w14:textId="77777777" w:rsidR="00B568EC" w:rsidRDefault="00B568EC">
      <w:pPr>
        <w:jc w:val="both"/>
        <w:rPr>
          <w:sz w:val="22"/>
          <w:szCs w:val="22"/>
        </w:rPr>
      </w:pPr>
    </w:p>
    <w:p w14:paraId="00000018" w14:textId="77777777" w:rsidR="00B568EC" w:rsidRDefault="00E527AC">
      <w:pPr>
        <w:jc w:val="both"/>
        <w:rPr>
          <w:sz w:val="22"/>
          <w:szCs w:val="22"/>
        </w:rPr>
      </w:pPr>
      <w:r>
        <w:rPr>
          <w:sz w:val="22"/>
          <w:szCs w:val="22"/>
        </w:rPr>
        <w:t xml:space="preserve">На две акселерационных программы 2025 года предусмотрено не менее 480 часов индивидуальных консультаций (далее – </w:t>
      </w:r>
      <w:proofErr w:type="gramStart"/>
      <w:r>
        <w:rPr>
          <w:sz w:val="22"/>
          <w:szCs w:val="22"/>
        </w:rPr>
        <w:t>ИК)  технологических</w:t>
      </w:r>
      <w:proofErr w:type="gramEnd"/>
      <w:r>
        <w:rPr>
          <w:sz w:val="22"/>
          <w:szCs w:val="22"/>
        </w:rPr>
        <w:t xml:space="preserve"> компаний с экспертами, из расчета в среднем не менее 2-х ИК на технологическую компанию за одну акселерационную программу. На одну акселерационную программу в 2026 году </w:t>
      </w:r>
      <w:proofErr w:type="spellStart"/>
      <w:r>
        <w:rPr>
          <w:sz w:val="22"/>
          <w:szCs w:val="22"/>
        </w:rPr>
        <w:t>планово</w:t>
      </w:r>
      <w:proofErr w:type="spellEnd"/>
      <w:r>
        <w:rPr>
          <w:sz w:val="22"/>
          <w:szCs w:val="22"/>
        </w:rPr>
        <w:t xml:space="preserve"> предусмотрено не менее 160 часов индивидуальных консультаций. </w:t>
      </w:r>
    </w:p>
    <w:p w14:paraId="00000019" w14:textId="77777777" w:rsidR="00B568EC" w:rsidRDefault="00E527AC">
      <w:pPr>
        <w:ind w:right="57"/>
        <w:jc w:val="both"/>
        <w:rPr>
          <w:sz w:val="22"/>
          <w:szCs w:val="22"/>
        </w:rPr>
      </w:pPr>
      <w:r>
        <w:rPr>
          <w:sz w:val="22"/>
          <w:szCs w:val="22"/>
        </w:rPr>
        <w:t>Общее количество индивидуальных консультаций на весь период действия договора составит: 480 + 160 = 640 часов. Количество, продолжительность и темы могут меняться в зависимости от потребностей Заказчика в пределах общей суммы договора.</w:t>
      </w:r>
    </w:p>
    <w:p w14:paraId="0000001A" w14:textId="77777777" w:rsidR="00B568EC" w:rsidRDefault="00B568EC">
      <w:pPr>
        <w:jc w:val="both"/>
        <w:rPr>
          <w:sz w:val="22"/>
          <w:szCs w:val="22"/>
        </w:rPr>
      </w:pPr>
    </w:p>
    <w:p w14:paraId="0000001B" w14:textId="77777777" w:rsidR="00B568EC" w:rsidRDefault="00E527AC">
      <w:pPr>
        <w:jc w:val="both"/>
        <w:rPr>
          <w:sz w:val="22"/>
          <w:szCs w:val="22"/>
        </w:rPr>
      </w:pPr>
      <w:r>
        <w:rPr>
          <w:sz w:val="22"/>
          <w:szCs w:val="22"/>
        </w:rPr>
        <w:t>В цену одного часа входит:</w:t>
      </w:r>
    </w:p>
    <w:p w14:paraId="0000001C" w14:textId="77777777" w:rsidR="00B568EC" w:rsidRDefault="00E527AC">
      <w:pPr>
        <w:jc w:val="both"/>
        <w:rPr>
          <w:sz w:val="22"/>
          <w:szCs w:val="22"/>
        </w:rPr>
      </w:pPr>
      <w:r>
        <w:rPr>
          <w:sz w:val="22"/>
          <w:szCs w:val="22"/>
        </w:rPr>
        <w:t xml:space="preserve">1. Формирование состава экспертов (прием экспертов в штат или заключение с ними договоров </w:t>
      </w:r>
      <w:proofErr w:type="spellStart"/>
      <w:r>
        <w:rPr>
          <w:sz w:val="22"/>
          <w:szCs w:val="22"/>
        </w:rPr>
        <w:t>гпх</w:t>
      </w:r>
      <w:proofErr w:type="spellEnd"/>
      <w:r>
        <w:rPr>
          <w:sz w:val="22"/>
          <w:szCs w:val="22"/>
        </w:rPr>
        <w:t>, согласование темы, сбор анкет и подтверждающих документов по каждому эксперту, составление графика проведения индивидуальных консультаций).</w:t>
      </w:r>
    </w:p>
    <w:p w14:paraId="0000001D" w14:textId="77777777" w:rsidR="00B568EC" w:rsidRDefault="00E527AC">
      <w:pPr>
        <w:jc w:val="both"/>
        <w:rPr>
          <w:sz w:val="22"/>
          <w:szCs w:val="22"/>
        </w:rPr>
      </w:pPr>
      <w:r>
        <w:rPr>
          <w:sz w:val="22"/>
          <w:szCs w:val="22"/>
        </w:rPr>
        <w:t>2. Организация взаимодействия Заказчика с экспертами с помощью функционала информационной системы Заказчика для распределения запросов и/или обсуждения содержания занятий и согласования даты и времени каждой встречи/занятия в случае необходимости.</w:t>
      </w:r>
    </w:p>
    <w:p w14:paraId="0000001E" w14:textId="77777777" w:rsidR="00B568EC" w:rsidRDefault="00E527AC">
      <w:pPr>
        <w:jc w:val="both"/>
        <w:rPr>
          <w:sz w:val="22"/>
          <w:szCs w:val="22"/>
        </w:rPr>
      </w:pPr>
      <w:r>
        <w:rPr>
          <w:sz w:val="22"/>
          <w:szCs w:val="22"/>
        </w:rPr>
        <w:t>3. Проведение индивидуальных консультаций по заранее согласованному графику.</w:t>
      </w:r>
    </w:p>
    <w:p w14:paraId="0000001F" w14:textId="77777777" w:rsidR="00B568EC" w:rsidRDefault="00E527AC">
      <w:pPr>
        <w:jc w:val="both"/>
        <w:rPr>
          <w:sz w:val="22"/>
          <w:szCs w:val="22"/>
        </w:rPr>
      </w:pPr>
      <w:r>
        <w:rPr>
          <w:sz w:val="22"/>
          <w:szCs w:val="22"/>
        </w:rPr>
        <w:t xml:space="preserve">4. Сбор информации с экспертов </w:t>
      </w:r>
      <w:proofErr w:type="gramStart"/>
      <w:r>
        <w:rPr>
          <w:sz w:val="22"/>
          <w:szCs w:val="22"/>
        </w:rPr>
        <w:t>о проведенных индивидуальных консультаций</w:t>
      </w:r>
      <w:proofErr w:type="gramEnd"/>
      <w:r>
        <w:rPr>
          <w:sz w:val="22"/>
          <w:szCs w:val="22"/>
        </w:rPr>
        <w:t xml:space="preserve"> и заполнение отчетов.</w:t>
      </w:r>
    </w:p>
    <w:p w14:paraId="00000020" w14:textId="77777777" w:rsidR="00B568EC" w:rsidRDefault="00E527AC">
      <w:pPr>
        <w:jc w:val="both"/>
        <w:rPr>
          <w:sz w:val="22"/>
          <w:szCs w:val="22"/>
        </w:rPr>
      </w:pPr>
      <w:r>
        <w:rPr>
          <w:sz w:val="22"/>
          <w:szCs w:val="22"/>
        </w:rPr>
        <w:t>5. Предоставить заказчику отчеты по каждому эксперту и закрывающие документы за соответствующий этап.</w:t>
      </w:r>
    </w:p>
    <w:p w14:paraId="00000021" w14:textId="77777777" w:rsidR="00B568EC" w:rsidRDefault="00B568EC">
      <w:pPr>
        <w:jc w:val="both"/>
        <w:rPr>
          <w:sz w:val="22"/>
          <w:szCs w:val="22"/>
        </w:rPr>
      </w:pPr>
    </w:p>
    <w:p w14:paraId="00000022" w14:textId="77777777" w:rsidR="00B568EC" w:rsidRDefault="00E527AC">
      <w:pPr>
        <w:jc w:val="both"/>
        <w:rPr>
          <w:sz w:val="22"/>
          <w:szCs w:val="22"/>
        </w:rPr>
      </w:pPr>
      <w:r>
        <w:rPr>
          <w:sz w:val="22"/>
          <w:szCs w:val="22"/>
        </w:rPr>
        <w:t xml:space="preserve">Проведение индивидуальных консультаций в рамках акселерационной программы акселератора Спринт 2.0 может проводиться в формате очной встречи с участниками технологической компании, а также заочно по видео-конференц-связи или в смешанном формате. </w:t>
      </w:r>
    </w:p>
    <w:p w14:paraId="00000023" w14:textId="77777777" w:rsidR="00B568EC" w:rsidRDefault="00E527AC">
      <w:pPr>
        <w:jc w:val="both"/>
        <w:rPr>
          <w:sz w:val="22"/>
          <w:szCs w:val="22"/>
        </w:rPr>
      </w:pPr>
      <w:r>
        <w:rPr>
          <w:sz w:val="22"/>
          <w:szCs w:val="22"/>
        </w:rPr>
        <w:t>Продолжительность одной индивидуальной консультации составляет не более 60 минут.</w:t>
      </w:r>
    </w:p>
    <w:p w14:paraId="00000024" w14:textId="77777777" w:rsidR="00B568EC" w:rsidRDefault="00B568EC">
      <w:pPr>
        <w:jc w:val="both"/>
        <w:rPr>
          <w:sz w:val="22"/>
          <w:szCs w:val="22"/>
        </w:rPr>
      </w:pPr>
    </w:p>
    <w:p w14:paraId="00000025" w14:textId="77777777" w:rsidR="00B568EC" w:rsidRDefault="00E527AC">
      <w:pPr>
        <w:pBdr>
          <w:top w:val="nil"/>
          <w:left w:val="nil"/>
          <w:bottom w:val="nil"/>
          <w:right w:val="nil"/>
          <w:between w:val="nil"/>
        </w:pBdr>
        <w:ind w:right="57"/>
        <w:jc w:val="both"/>
        <w:rPr>
          <w:sz w:val="22"/>
          <w:szCs w:val="22"/>
        </w:rPr>
      </w:pPr>
      <w:r>
        <w:rPr>
          <w:sz w:val="22"/>
          <w:szCs w:val="22"/>
        </w:rPr>
        <w:t>По результатам каждого этапа Исполнитель готовит закрывающие документы за соответствующий этап:</w:t>
      </w:r>
    </w:p>
    <w:p w14:paraId="00000026" w14:textId="77777777" w:rsidR="00B568EC" w:rsidRDefault="00E527AC">
      <w:pPr>
        <w:pBdr>
          <w:top w:val="nil"/>
          <w:left w:val="nil"/>
          <w:bottom w:val="nil"/>
          <w:right w:val="nil"/>
          <w:between w:val="nil"/>
        </w:pBdr>
        <w:ind w:right="57"/>
        <w:jc w:val="both"/>
        <w:rPr>
          <w:sz w:val="22"/>
          <w:szCs w:val="22"/>
        </w:rPr>
      </w:pPr>
      <w:r>
        <w:rPr>
          <w:sz w:val="22"/>
          <w:szCs w:val="22"/>
        </w:rPr>
        <w:t>- Акт сдачи-приемки оказанных услуг в двух экземплярах;</w:t>
      </w:r>
    </w:p>
    <w:p w14:paraId="00000027" w14:textId="77777777" w:rsidR="00B568EC" w:rsidRDefault="00E527AC">
      <w:pPr>
        <w:pBdr>
          <w:top w:val="nil"/>
          <w:left w:val="nil"/>
          <w:bottom w:val="nil"/>
          <w:right w:val="nil"/>
          <w:between w:val="nil"/>
        </w:pBdr>
        <w:ind w:right="57"/>
        <w:jc w:val="both"/>
        <w:rPr>
          <w:sz w:val="22"/>
          <w:szCs w:val="22"/>
        </w:rPr>
      </w:pPr>
      <w:r>
        <w:rPr>
          <w:sz w:val="22"/>
          <w:szCs w:val="22"/>
        </w:rPr>
        <w:t xml:space="preserve">- </w:t>
      </w:r>
      <w:proofErr w:type="gramStart"/>
      <w:r>
        <w:rPr>
          <w:sz w:val="22"/>
          <w:szCs w:val="22"/>
        </w:rPr>
        <w:t>счет на оплату</w:t>
      </w:r>
      <w:proofErr w:type="gramEnd"/>
      <w:r>
        <w:rPr>
          <w:sz w:val="22"/>
          <w:szCs w:val="22"/>
        </w:rPr>
        <w:t xml:space="preserve"> в одном экземпляре;</w:t>
      </w:r>
    </w:p>
    <w:p w14:paraId="00000028" w14:textId="77777777" w:rsidR="00B568EC" w:rsidRDefault="00E527AC">
      <w:pPr>
        <w:pBdr>
          <w:top w:val="nil"/>
          <w:left w:val="nil"/>
          <w:bottom w:val="nil"/>
          <w:right w:val="nil"/>
          <w:between w:val="nil"/>
        </w:pBdr>
        <w:ind w:right="57"/>
        <w:jc w:val="both"/>
        <w:rPr>
          <w:sz w:val="22"/>
          <w:szCs w:val="22"/>
        </w:rPr>
      </w:pPr>
      <w:r>
        <w:rPr>
          <w:sz w:val="22"/>
          <w:szCs w:val="22"/>
        </w:rPr>
        <w:t>- а также отчетные документы о проведенных консультациях каждого эксперта.</w:t>
      </w:r>
    </w:p>
    <w:p w14:paraId="00000029" w14:textId="77777777" w:rsidR="00B568EC" w:rsidRDefault="00E527AC">
      <w:pPr>
        <w:pBdr>
          <w:top w:val="nil"/>
          <w:left w:val="nil"/>
          <w:bottom w:val="nil"/>
          <w:right w:val="nil"/>
          <w:between w:val="nil"/>
        </w:pBdr>
        <w:ind w:right="57"/>
        <w:jc w:val="both"/>
        <w:rPr>
          <w:sz w:val="22"/>
          <w:szCs w:val="22"/>
        </w:rPr>
      </w:pPr>
      <w:r>
        <w:rPr>
          <w:sz w:val="22"/>
          <w:szCs w:val="22"/>
        </w:rPr>
        <w:t>До начала оказания услуг Исполнитель согласовывает с Заказчиком список экспертов, темы, на которые они могут проводить индивидуальные консультации и график их проведения.</w:t>
      </w:r>
    </w:p>
    <w:p w14:paraId="0000002A" w14:textId="77777777" w:rsidR="00B568EC" w:rsidRDefault="00E527AC">
      <w:pPr>
        <w:pBdr>
          <w:top w:val="nil"/>
          <w:left w:val="nil"/>
          <w:bottom w:val="nil"/>
          <w:right w:val="nil"/>
          <w:between w:val="nil"/>
        </w:pBdr>
        <w:ind w:right="57"/>
        <w:jc w:val="both"/>
        <w:rPr>
          <w:sz w:val="22"/>
          <w:szCs w:val="22"/>
        </w:rPr>
      </w:pPr>
      <w:r>
        <w:rPr>
          <w:sz w:val="22"/>
          <w:szCs w:val="22"/>
        </w:rPr>
        <w:t>Фактом проведения индивидуальной консультации считается предоставленный Исполнителем:</w:t>
      </w:r>
    </w:p>
    <w:p w14:paraId="0000002B" w14:textId="77777777" w:rsidR="00B568EC" w:rsidRDefault="00E527AC">
      <w:pPr>
        <w:pBdr>
          <w:top w:val="nil"/>
          <w:left w:val="nil"/>
          <w:bottom w:val="nil"/>
          <w:right w:val="nil"/>
          <w:between w:val="nil"/>
        </w:pBdr>
        <w:ind w:right="57"/>
        <w:jc w:val="both"/>
        <w:rPr>
          <w:sz w:val="22"/>
          <w:szCs w:val="22"/>
        </w:rPr>
      </w:pPr>
      <w:r>
        <w:rPr>
          <w:sz w:val="22"/>
          <w:szCs w:val="22"/>
        </w:rPr>
        <w:t xml:space="preserve">- скриншот экрана компьютера/ноутбука/планшета в случае заочного (онлайн) формата; </w:t>
      </w:r>
    </w:p>
    <w:p w14:paraId="0000002C" w14:textId="77777777" w:rsidR="00B568EC" w:rsidRDefault="00E527AC">
      <w:pPr>
        <w:pBdr>
          <w:top w:val="nil"/>
          <w:left w:val="nil"/>
          <w:bottom w:val="nil"/>
          <w:right w:val="nil"/>
          <w:between w:val="nil"/>
        </w:pBdr>
        <w:ind w:right="57"/>
        <w:jc w:val="both"/>
        <w:rPr>
          <w:sz w:val="22"/>
          <w:szCs w:val="22"/>
        </w:rPr>
      </w:pPr>
      <w:r>
        <w:rPr>
          <w:sz w:val="22"/>
          <w:szCs w:val="22"/>
        </w:rPr>
        <w:t xml:space="preserve">- фотографии и/или видеозаписи ИК для очного (оффлайн) формата проведения; </w:t>
      </w:r>
    </w:p>
    <w:p w14:paraId="0000002D" w14:textId="77777777" w:rsidR="00B568EC" w:rsidRDefault="00E527AC">
      <w:pPr>
        <w:pBdr>
          <w:top w:val="nil"/>
          <w:left w:val="nil"/>
          <w:bottom w:val="nil"/>
          <w:right w:val="nil"/>
          <w:between w:val="nil"/>
        </w:pBdr>
        <w:ind w:right="57"/>
        <w:jc w:val="both"/>
        <w:rPr>
          <w:sz w:val="22"/>
          <w:szCs w:val="22"/>
        </w:rPr>
      </w:pPr>
      <w:r>
        <w:rPr>
          <w:sz w:val="22"/>
          <w:szCs w:val="22"/>
        </w:rPr>
        <w:t>- фотографии и/или скриншот экрана компьютера/ноутбука/планшета для смешанного (гибридный очно-заочный) формата.</w:t>
      </w:r>
    </w:p>
    <w:p w14:paraId="0000002E" w14:textId="77777777" w:rsidR="00B568EC" w:rsidRDefault="00E527AC">
      <w:pPr>
        <w:pBdr>
          <w:top w:val="nil"/>
          <w:left w:val="nil"/>
          <w:bottom w:val="nil"/>
          <w:right w:val="nil"/>
          <w:between w:val="nil"/>
        </w:pBdr>
        <w:ind w:right="57"/>
        <w:jc w:val="both"/>
        <w:rPr>
          <w:sz w:val="22"/>
          <w:szCs w:val="22"/>
        </w:rPr>
      </w:pPr>
      <w:r>
        <w:rPr>
          <w:sz w:val="22"/>
          <w:szCs w:val="22"/>
        </w:rPr>
        <w:t>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0000002F" w14:textId="77777777" w:rsidR="00B568EC" w:rsidRDefault="00B568EC">
      <w:pPr>
        <w:pBdr>
          <w:top w:val="nil"/>
          <w:left w:val="nil"/>
          <w:bottom w:val="nil"/>
          <w:right w:val="nil"/>
          <w:between w:val="nil"/>
        </w:pBdr>
        <w:ind w:right="57"/>
        <w:jc w:val="both"/>
        <w:rPr>
          <w:sz w:val="22"/>
          <w:szCs w:val="22"/>
        </w:rPr>
      </w:pPr>
    </w:p>
    <w:p w14:paraId="00000030" w14:textId="77777777" w:rsidR="00B568EC" w:rsidRDefault="00E527AC">
      <w:pPr>
        <w:pBdr>
          <w:top w:val="nil"/>
          <w:left w:val="nil"/>
          <w:bottom w:val="nil"/>
          <w:right w:val="nil"/>
          <w:between w:val="nil"/>
        </w:pBdr>
        <w:ind w:right="57"/>
        <w:jc w:val="both"/>
        <w:rPr>
          <w:sz w:val="22"/>
          <w:szCs w:val="22"/>
        </w:rPr>
      </w:pPr>
      <w:r>
        <w:rPr>
          <w:sz w:val="22"/>
          <w:szCs w:val="22"/>
        </w:rPr>
        <w:t xml:space="preserve">Исполнитель в момент подписания Договора отчуждает Заказчику исключительное право в отношении всех результатов и иных объектов интеллектуальной собственности, которые будут созданы в результате оказания услуг на весь срок охраны соответствующих результатов интеллектуальной деятельности, в отношении территории всех стран мира без каких-либо изъятий, без предоставления Исполнителю отчетов об использовании результата услуг. </w:t>
      </w:r>
    </w:p>
    <w:p w14:paraId="00000031" w14:textId="77777777" w:rsidR="00B568EC" w:rsidRDefault="00E527AC">
      <w:pPr>
        <w:pBdr>
          <w:top w:val="nil"/>
          <w:left w:val="nil"/>
          <w:bottom w:val="nil"/>
          <w:right w:val="nil"/>
          <w:between w:val="nil"/>
        </w:pBdr>
        <w:ind w:right="57"/>
        <w:jc w:val="both"/>
        <w:rPr>
          <w:sz w:val="22"/>
          <w:szCs w:val="22"/>
        </w:rPr>
      </w:pPr>
      <w:r>
        <w:rPr>
          <w:sz w:val="22"/>
          <w:szCs w:val="22"/>
        </w:rPr>
        <w:t>Заказчик будет являться единственным правообладателем имущественных прав в отношении любых результатов интеллектуальной деятельности, информации и результатов, полученных в рамках оказания услуг по настоящему Договору, и имеет право использовать их для любых целей.</w:t>
      </w:r>
    </w:p>
    <w:p w14:paraId="00000032" w14:textId="77777777" w:rsidR="00B568EC" w:rsidRDefault="00B568EC">
      <w:pPr>
        <w:tabs>
          <w:tab w:val="left" w:pos="426"/>
        </w:tabs>
        <w:jc w:val="both"/>
        <w:rPr>
          <w:sz w:val="22"/>
          <w:szCs w:val="22"/>
          <w:highlight w:val="white"/>
        </w:rPr>
      </w:pPr>
    </w:p>
    <w:p w14:paraId="00000033"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Место оказания услуг</w:t>
      </w:r>
    </w:p>
    <w:p w14:paraId="00000034" w14:textId="77777777" w:rsidR="00B568EC" w:rsidRDefault="00E527AC">
      <w:pPr>
        <w:tabs>
          <w:tab w:val="left" w:pos="426"/>
        </w:tabs>
        <w:rPr>
          <w:sz w:val="22"/>
          <w:szCs w:val="22"/>
        </w:rPr>
      </w:pPr>
      <w:r>
        <w:rPr>
          <w:sz w:val="22"/>
          <w:szCs w:val="22"/>
          <w:highlight w:val="white"/>
        </w:rPr>
        <w:t>В случае проведения очной индивидуальной консультации: Российская Федерация, 101000, г. Москва, ул. Мясницкая, дом 13, стр.18.</w:t>
      </w:r>
    </w:p>
    <w:p w14:paraId="00000035" w14:textId="77777777" w:rsidR="00B568EC" w:rsidRDefault="00E527AC">
      <w:pPr>
        <w:tabs>
          <w:tab w:val="left" w:pos="426"/>
        </w:tabs>
        <w:rPr>
          <w:sz w:val="22"/>
          <w:szCs w:val="22"/>
          <w:highlight w:val="white"/>
        </w:rPr>
      </w:pPr>
      <w:r>
        <w:rPr>
          <w:sz w:val="22"/>
          <w:szCs w:val="22"/>
          <w:highlight w:val="white"/>
        </w:rPr>
        <w:t>В случае дистанционного проведения индивидуальной консультации с помощью технических средств (ZOOM, МТС Линк и аналогичные сервисы): компьютер или планшет каждого участника индивидуальной консультации.</w:t>
      </w:r>
    </w:p>
    <w:p w14:paraId="00000036" w14:textId="77777777" w:rsidR="00B568EC" w:rsidRDefault="00E527AC">
      <w:pPr>
        <w:tabs>
          <w:tab w:val="left" w:pos="426"/>
        </w:tabs>
        <w:rPr>
          <w:sz w:val="22"/>
          <w:szCs w:val="22"/>
          <w:highlight w:val="white"/>
        </w:rPr>
      </w:pPr>
      <w:r>
        <w:rPr>
          <w:sz w:val="22"/>
          <w:szCs w:val="22"/>
          <w:highlight w:val="white"/>
        </w:rPr>
        <w:t>Место хранения материалов по каждой индивидуальной консультации (программа, электронные презентации, перечень рекомендуемых учебных изданий, интернет – ресурсов, дополнительной литературы и др.) находится по адресу Заказчика: 101000, г. Москва, ул. Мясницкая, д. 13 стр. 18.</w:t>
      </w:r>
    </w:p>
    <w:p w14:paraId="00000037" w14:textId="77777777" w:rsidR="00B568EC" w:rsidRDefault="00B568EC">
      <w:pPr>
        <w:tabs>
          <w:tab w:val="left" w:pos="426"/>
        </w:tabs>
        <w:rPr>
          <w:sz w:val="22"/>
          <w:szCs w:val="22"/>
          <w:highlight w:val="white"/>
        </w:rPr>
      </w:pPr>
    </w:p>
    <w:p w14:paraId="00000038"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Место предоставления результатов услуг</w:t>
      </w:r>
    </w:p>
    <w:p w14:paraId="00000039" w14:textId="77777777" w:rsidR="00B568EC" w:rsidRDefault="00E527AC">
      <w:pPr>
        <w:tabs>
          <w:tab w:val="left" w:pos="426"/>
        </w:tabs>
        <w:jc w:val="both"/>
        <w:rPr>
          <w:sz w:val="22"/>
          <w:szCs w:val="22"/>
          <w:highlight w:val="white"/>
        </w:rPr>
      </w:pPr>
      <w:r>
        <w:rPr>
          <w:sz w:val="22"/>
          <w:szCs w:val="22"/>
          <w:highlight w:val="white"/>
        </w:rPr>
        <w:t>Российская Федерация, 101000, г. Москва, ул. Мясницкая, д. 13 стр. 18.</w:t>
      </w:r>
    </w:p>
    <w:p w14:paraId="0000003A" w14:textId="77777777" w:rsidR="00B568EC" w:rsidRDefault="00B568EC">
      <w:pPr>
        <w:tabs>
          <w:tab w:val="left" w:pos="426"/>
        </w:tabs>
        <w:jc w:val="both"/>
        <w:rPr>
          <w:sz w:val="22"/>
          <w:szCs w:val="22"/>
          <w:highlight w:val="white"/>
        </w:rPr>
      </w:pPr>
    </w:p>
    <w:p w14:paraId="0000003B"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Срок оказания услуг</w:t>
      </w:r>
    </w:p>
    <w:p w14:paraId="0000003C" w14:textId="77777777" w:rsidR="00B568EC" w:rsidRDefault="00E527AC">
      <w:pPr>
        <w:jc w:val="both"/>
        <w:rPr>
          <w:sz w:val="22"/>
          <w:szCs w:val="22"/>
        </w:rPr>
      </w:pPr>
      <w:r>
        <w:rPr>
          <w:sz w:val="22"/>
          <w:szCs w:val="22"/>
        </w:rPr>
        <w:t xml:space="preserve">Общий срок оказания услуг по договору: с 30.05.2025г. по 20.04.2026г. </w:t>
      </w:r>
    </w:p>
    <w:p w14:paraId="0000003D" w14:textId="77777777" w:rsidR="00B568EC" w:rsidRDefault="00E527AC">
      <w:pPr>
        <w:jc w:val="both"/>
        <w:rPr>
          <w:sz w:val="22"/>
          <w:szCs w:val="22"/>
        </w:rPr>
      </w:pPr>
      <w:r>
        <w:rPr>
          <w:sz w:val="22"/>
          <w:szCs w:val="22"/>
        </w:rPr>
        <w:t>Услуги оказываются поэтапно:</w:t>
      </w:r>
    </w:p>
    <w:p w14:paraId="0000003E" w14:textId="77777777" w:rsidR="00B568EC" w:rsidRDefault="00E527AC">
      <w:pPr>
        <w:jc w:val="both"/>
        <w:rPr>
          <w:sz w:val="22"/>
          <w:szCs w:val="22"/>
        </w:rPr>
      </w:pPr>
      <w:r>
        <w:rPr>
          <w:sz w:val="22"/>
          <w:szCs w:val="22"/>
        </w:rPr>
        <w:t>- I этап с 30.05.2025г. по 15.07.2025г.;</w:t>
      </w:r>
    </w:p>
    <w:p w14:paraId="0000003F" w14:textId="77777777" w:rsidR="00B568EC" w:rsidRDefault="00E527AC">
      <w:pPr>
        <w:jc w:val="both"/>
        <w:rPr>
          <w:sz w:val="22"/>
          <w:szCs w:val="22"/>
        </w:rPr>
      </w:pPr>
      <w:r>
        <w:rPr>
          <w:sz w:val="22"/>
          <w:szCs w:val="22"/>
        </w:rPr>
        <w:t>- II этап с 16.07.2025г. по 28.08.2025г.;</w:t>
      </w:r>
    </w:p>
    <w:p w14:paraId="00000040" w14:textId="77777777" w:rsidR="00B568EC" w:rsidRDefault="00E527AC">
      <w:pPr>
        <w:jc w:val="both"/>
        <w:rPr>
          <w:sz w:val="22"/>
          <w:szCs w:val="22"/>
        </w:rPr>
      </w:pPr>
      <w:r>
        <w:rPr>
          <w:sz w:val="22"/>
          <w:szCs w:val="22"/>
        </w:rPr>
        <w:t>- III этап с 10.09.2025г. по 10.10.2025г.;</w:t>
      </w:r>
    </w:p>
    <w:p w14:paraId="00000041" w14:textId="77777777" w:rsidR="00B568EC" w:rsidRDefault="00E527AC">
      <w:pPr>
        <w:jc w:val="both"/>
        <w:rPr>
          <w:sz w:val="22"/>
          <w:szCs w:val="22"/>
        </w:rPr>
      </w:pPr>
      <w:r>
        <w:rPr>
          <w:sz w:val="22"/>
          <w:szCs w:val="22"/>
        </w:rPr>
        <w:t xml:space="preserve">- IV этап с 11.10.2025г. по </w:t>
      </w:r>
      <w:r w:rsidRPr="008D7E79">
        <w:rPr>
          <w:sz w:val="22"/>
          <w:szCs w:val="22"/>
        </w:rPr>
        <w:t>10.12.2025г.;</w:t>
      </w:r>
    </w:p>
    <w:p w14:paraId="00000042" w14:textId="77777777" w:rsidR="00B568EC" w:rsidRDefault="00E527AC">
      <w:pPr>
        <w:jc w:val="both"/>
        <w:rPr>
          <w:sz w:val="22"/>
          <w:szCs w:val="22"/>
        </w:rPr>
      </w:pPr>
      <w:r>
        <w:rPr>
          <w:sz w:val="22"/>
          <w:szCs w:val="22"/>
        </w:rPr>
        <w:t xml:space="preserve">- V этап с 14.01.2026г. по 07.03.2026г. </w:t>
      </w:r>
    </w:p>
    <w:p w14:paraId="00000043" w14:textId="77777777" w:rsidR="00B568EC" w:rsidRDefault="00E527AC">
      <w:pPr>
        <w:jc w:val="both"/>
        <w:rPr>
          <w:sz w:val="22"/>
          <w:szCs w:val="22"/>
        </w:rPr>
      </w:pPr>
      <w:r>
        <w:rPr>
          <w:sz w:val="22"/>
          <w:szCs w:val="22"/>
        </w:rPr>
        <w:t>- VI этап с 08.03.2026 г. по 20.04.2026 г.</w:t>
      </w:r>
    </w:p>
    <w:p w14:paraId="00000044" w14:textId="77777777" w:rsidR="00B568EC" w:rsidRDefault="00E527AC">
      <w:pPr>
        <w:tabs>
          <w:tab w:val="left" w:pos="426"/>
        </w:tabs>
        <w:jc w:val="both"/>
        <w:rPr>
          <w:sz w:val="22"/>
          <w:szCs w:val="22"/>
        </w:rPr>
      </w:pPr>
      <w:r>
        <w:rPr>
          <w:sz w:val="22"/>
          <w:szCs w:val="22"/>
        </w:rPr>
        <w:t>Срок на подготовку и предоставление отчетной документации входит в период оказания услуг каждого этапа, отчет и акты должны быть предоставлены Заказчику не позднее даты завершения услуг по соответствующему этапу. Приемка оказанных услуг Заказчиком проводится в срок не более 10 рабочих дней с момента получения отчетной документации</w:t>
      </w:r>
    </w:p>
    <w:p w14:paraId="00000045" w14:textId="77777777" w:rsidR="00B568EC" w:rsidRDefault="00E527AC">
      <w:pPr>
        <w:widowControl w:val="0"/>
        <w:tabs>
          <w:tab w:val="left" w:pos="1134"/>
        </w:tabs>
        <w:jc w:val="both"/>
        <w:rPr>
          <w:sz w:val="22"/>
          <w:szCs w:val="22"/>
        </w:rPr>
      </w:pPr>
      <w:r>
        <w:rPr>
          <w:sz w:val="22"/>
          <w:szCs w:val="22"/>
        </w:rPr>
        <w:t>Объем услуг по каждому этапу определяется на основании заявок, направляемых Заказчиком Исполнителю не позднее 1 (одного) календарного дня до планируемой даты проведения индивидуальной консультации в рамках соответствующего этапа. Стоимость каждого этапа рассчитывается путем умножения цены одного часа услуг на количество фактически отработанных часов.</w:t>
      </w:r>
    </w:p>
    <w:p w14:paraId="00000046" w14:textId="77777777" w:rsidR="00B568EC" w:rsidRDefault="00B568EC">
      <w:pPr>
        <w:tabs>
          <w:tab w:val="left" w:pos="426"/>
        </w:tabs>
        <w:jc w:val="both"/>
        <w:rPr>
          <w:sz w:val="22"/>
          <w:szCs w:val="22"/>
        </w:rPr>
      </w:pPr>
    </w:p>
    <w:p w14:paraId="00000047" w14:textId="77777777" w:rsidR="00B568EC" w:rsidRDefault="00E527AC">
      <w:pPr>
        <w:numPr>
          <w:ilvl w:val="0"/>
          <w:numId w:val="2"/>
        </w:numPr>
        <w:tabs>
          <w:tab w:val="left" w:pos="426"/>
        </w:tabs>
        <w:ind w:left="0" w:firstLine="0"/>
        <w:jc w:val="both"/>
        <w:rPr>
          <w:sz w:val="22"/>
          <w:szCs w:val="22"/>
        </w:rPr>
      </w:pPr>
      <w:r>
        <w:rPr>
          <w:b/>
          <w:sz w:val="22"/>
          <w:szCs w:val="22"/>
        </w:rPr>
        <w:t>Краткая характеристика целей и порядка проведения акселерационной программы</w:t>
      </w:r>
    </w:p>
    <w:p w14:paraId="00000048" w14:textId="77777777" w:rsidR="00B568EC" w:rsidRDefault="00E527AC">
      <w:pPr>
        <w:tabs>
          <w:tab w:val="left" w:pos="426"/>
        </w:tabs>
        <w:jc w:val="both"/>
        <w:rPr>
          <w:sz w:val="22"/>
          <w:szCs w:val="22"/>
          <w:highlight w:val="white"/>
        </w:rPr>
      </w:pPr>
      <w:r>
        <w:rPr>
          <w:sz w:val="22"/>
          <w:szCs w:val="22"/>
          <w:highlight w:val="white"/>
        </w:rPr>
        <w:lastRenderedPageBreak/>
        <w:t>Целью Федерального проекта «Отечественные решения» национальной программы «Экономика данных и цифровая трансформация государства» является обеспечение перехода российских организаций в ключевых отраслях экономики на использование отечественных разработок и оборудования для повышения эффективности их деятельности и снижения зависимости от иностранных решений (п.1.7.).</w:t>
      </w:r>
    </w:p>
    <w:p w14:paraId="00000049" w14:textId="77777777" w:rsidR="00B568EC" w:rsidRDefault="00E527AC">
      <w:pPr>
        <w:tabs>
          <w:tab w:val="left" w:pos="426"/>
        </w:tabs>
        <w:jc w:val="both"/>
        <w:rPr>
          <w:sz w:val="22"/>
          <w:szCs w:val="22"/>
          <w:highlight w:val="white"/>
        </w:rPr>
      </w:pPr>
      <w:r>
        <w:rPr>
          <w:sz w:val="22"/>
          <w:szCs w:val="22"/>
          <w:highlight w:val="white"/>
        </w:rPr>
        <w:t xml:space="preserve">Данная цель реализуется в том числе, путем проведения акселерации проектов, прошедших конкурсный отбор. Акселерация проектов представляет из себя проведение комплекса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w:t>
      </w:r>
    </w:p>
    <w:p w14:paraId="0000004A" w14:textId="77777777" w:rsidR="00B568EC" w:rsidRDefault="00B568EC">
      <w:pPr>
        <w:tabs>
          <w:tab w:val="left" w:pos="426"/>
        </w:tabs>
        <w:jc w:val="both"/>
        <w:rPr>
          <w:sz w:val="22"/>
          <w:szCs w:val="22"/>
          <w:highlight w:val="white"/>
        </w:rPr>
      </w:pPr>
    </w:p>
    <w:p w14:paraId="0000004B" w14:textId="77777777" w:rsidR="00B568EC" w:rsidRDefault="00E527AC">
      <w:pPr>
        <w:numPr>
          <w:ilvl w:val="0"/>
          <w:numId w:val="2"/>
        </w:numPr>
        <w:tabs>
          <w:tab w:val="left" w:pos="426"/>
        </w:tabs>
        <w:ind w:left="0" w:firstLine="0"/>
        <w:jc w:val="both"/>
        <w:rPr>
          <w:sz w:val="22"/>
          <w:szCs w:val="22"/>
          <w:highlight w:val="white"/>
        </w:rPr>
      </w:pPr>
      <w:r>
        <w:rPr>
          <w:b/>
          <w:sz w:val="22"/>
          <w:szCs w:val="22"/>
          <w:highlight w:val="white"/>
        </w:rPr>
        <w:t xml:space="preserve">Примерные тематики </w:t>
      </w:r>
      <w:r>
        <w:rPr>
          <w:b/>
          <w:sz w:val="22"/>
          <w:szCs w:val="22"/>
        </w:rPr>
        <w:t>акселерационной программы Спринт 2.0:</w:t>
      </w:r>
    </w:p>
    <w:p w14:paraId="0000004C" w14:textId="77777777" w:rsidR="00B568EC" w:rsidRDefault="00E527AC">
      <w:pPr>
        <w:tabs>
          <w:tab w:val="left" w:pos="426"/>
        </w:tabs>
        <w:jc w:val="both"/>
        <w:rPr>
          <w:sz w:val="22"/>
          <w:szCs w:val="22"/>
        </w:rPr>
      </w:pPr>
      <w:r>
        <w:rPr>
          <w:sz w:val="22"/>
          <w:szCs w:val="22"/>
        </w:rPr>
        <w:t>Согласно п.7.4. Требований к акселерационной программе примерные тематики групповых занятий и индивидуальных консультаций акселерационной программы следующие:</w:t>
      </w:r>
    </w:p>
    <w:p w14:paraId="0000004D" w14:textId="77777777" w:rsidR="00B568EC" w:rsidRDefault="00E527AC">
      <w:pPr>
        <w:numPr>
          <w:ilvl w:val="0"/>
          <w:numId w:val="1"/>
        </w:numPr>
        <w:tabs>
          <w:tab w:val="left" w:pos="426"/>
        </w:tabs>
        <w:jc w:val="both"/>
        <w:rPr>
          <w:sz w:val="22"/>
          <w:szCs w:val="22"/>
        </w:rPr>
      </w:pPr>
      <w:r>
        <w:rPr>
          <w:sz w:val="22"/>
          <w:szCs w:val="22"/>
        </w:rPr>
        <w:t>Работа над созданием продукта;</w:t>
      </w:r>
    </w:p>
    <w:p w14:paraId="0000004E" w14:textId="77777777" w:rsidR="00B568EC" w:rsidRDefault="00E527AC">
      <w:pPr>
        <w:numPr>
          <w:ilvl w:val="0"/>
          <w:numId w:val="1"/>
        </w:numPr>
        <w:tabs>
          <w:tab w:val="left" w:pos="426"/>
        </w:tabs>
        <w:jc w:val="both"/>
        <w:rPr>
          <w:sz w:val="22"/>
          <w:szCs w:val="22"/>
        </w:rPr>
      </w:pPr>
      <w:r>
        <w:rPr>
          <w:sz w:val="22"/>
          <w:szCs w:val="22"/>
        </w:rPr>
        <w:t>Маркетинг продукта;</w:t>
      </w:r>
    </w:p>
    <w:p w14:paraId="0000004F" w14:textId="77777777" w:rsidR="00B568EC" w:rsidRDefault="00E527AC">
      <w:pPr>
        <w:numPr>
          <w:ilvl w:val="0"/>
          <w:numId w:val="1"/>
        </w:numPr>
        <w:tabs>
          <w:tab w:val="left" w:pos="426"/>
        </w:tabs>
        <w:jc w:val="both"/>
        <w:rPr>
          <w:sz w:val="22"/>
          <w:szCs w:val="22"/>
        </w:rPr>
      </w:pPr>
      <w:r>
        <w:rPr>
          <w:sz w:val="22"/>
          <w:szCs w:val="22"/>
        </w:rPr>
        <w:t>Организация процесса продаж;</w:t>
      </w:r>
    </w:p>
    <w:p w14:paraId="00000050" w14:textId="77777777" w:rsidR="00B568EC" w:rsidRDefault="00E527AC">
      <w:pPr>
        <w:numPr>
          <w:ilvl w:val="0"/>
          <w:numId w:val="1"/>
        </w:numPr>
        <w:tabs>
          <w:tab w:val="left" w:pos="426"/>
        </w:tabs>
        <w:jc w:val="both"/>
        <w:rPr>
          <w:sz w:val="22"/>
          <w:szCs w:val="22"/>
        </w:rPr>
      </w:pPr>
      <w:r>
        <w:rPr>
          <w:sz w:val="22"/>
          <w:szCs w:val="22"/>
        </w:rPr>
        <w:t>Экономика продукта;</w:t>
      </w:r>
    </w:p>
    <w:p w14:paraId="00000051" w14:textId="77777777" w:rsidR="00B568EC" w:rsidRDefault="00E527AC">
      <w:pPr>
        <w:numPr>
          <w:ilvl w:val="0"/>
          <w:numId w:val="1"/>
        </w:numPr>
        <w:tabs>
          <w:tab w:val="left" w:pos="426"/>
        </w:tabs>
        <w:jc w:val="both"/>
        <w:rPr>
          <w:sz w:val="22"/>
          <w:szCs w:val="22"/>
        </w:rPr>
      </w:pPr>
      <w:r>
        <w:rPr>
          <w:sz w:val="22"/>
          <w:szCs w:val="22"/>
        </w:rPr>
        <w:t>Управление командой;</w:t>
      </w:r>
    </w:p>
    <w:p w14:paraId="00000052" w14:textId="77777777" w:rsidR="00B568EC" w:rsidRDefault="00E527AC">
      <w:pPr>
        <w:numPr>
          <w:ilvl w:val="0"/>
          <w:numId w:val="1"/>
        </w:numPr>
        <w:tabs>
          <w:tab w:val="left" w:pos="426"/>
        </w:tabs>
        <w:jc w:val="both"/>
        <w:rPr>
          <w:sz w:val="22"/>
          <w:szCs w:val="22"/>
        </w:rPr>
      </w:pPr>
      <w:r>
        <w:rPr>
          <w:sz w:val="22"/>
          <w:szCs w:val="22"/>
        </w:rPr>
        <w:t>Публичные выступления и презентация проекта (теория);</w:t>
      </w:r>
    </w:p>
    <w:p w14:paraId="00000053" w14:textId="77777777" w:rsidR="00B568EC" w:rsidRDefault="00E527AC">
      <w:pPr>
        <w:numPr>
          <w:ilvl w:val="0"/>
          <w:numId w:val="1"/>
        </w:numPr>
        <w:tabs>
          <w:tab w:val="left" w:pos="426"/>
        </w:tabs>
        <w:jc w:val="both"/>
        <w:rPr>
          <w:sz w:val="22"/>
          <w:szCs w:val="22"/>
        </w:rPr>
      </w:pPr>
      <w:r>
        <w:rPr>
          <w:sz w:val="22"/>
          <w:szCs w:val="22"/>
        </w:rPr>
        <w:t xml:space="preserve">Публичные выступления и презентация проекта (практика); </w:t>
      </w:r>
    </w:p>
    <w:p w14:paraId="00000054" w14:textId="77777777" w:rsidR="00B568EC" w:rsidRDefault="00E527AC">
      <w:pPr>
        <w:numPr>
          <w:ilvl w:val="0"/>
          <w:numId w:val="1"/>
        </w:numPr>
        <w:tabs>
          <w:tab w:val="left" w:pos="426"/>
        </w:tabs>
        <w:jc w:val="both"/>
        <w:rPr>
          <w:sz w:val="22"/>
          <w:szCs w:val="22"/>
        </w:rPr>
      </w:pPr>
      <w:r>
        <w:rPr>
          <w:sz w:val="22"/>
          <w:szCs w:val="22"/>
        </w:rPr>
        <w:t>Иные темы;</w:t>
      </w:r>
    </w:p>
    <w:p w14:paraId="00000055" w14:textId="77777777" w:rsidR="00B568EC" w:rsidRDefault="00E527AC">
      <w:pPr>
        <w:numPr>
          <w:ilvl w:val="0"/>
          <w:numId w:val="1"/>
        </w:numPr>
        <w:tabs>
          <w:tab w:val="left" w:pos="426"/>
        </w:tabs>
        <w:jc w:val="both"/>
        <w:rPr>
          <w:sz w:val="22"/>
          <w:szCs w:val="22"/>
        </w:rPr>
      </w:pPr>
      <w:r>
        <w:rPr>
          <w:sz w:val="22"/>
          <w:szCs w:val="22"/>
        </w:rPr>
        <w:t>Мастер-классы, тренинги, воркшопы по темам программы.</w:t>
      </w:r>
    </w:p>
    <w:p w14:paraId="00000056" w14:textId="77777777" w:rsidR="00B568EC" w:rsidRDefault="00B568EC">
      <w:pPr>
        <w:tabs>
          <w:tab w:val="left" w:pos="426"/>
        </w:tabs>
        <w:jc w:val="both"/>
        <w:rPr>
          <w:sz w:val="22"/>
          <w:szCs w:val="22"/>
        </w:rPr>
      </w:pPr>
    </w:p>
    <w:p w14:paraId="00000057" w14:textId="77777777" w:rsidR="00B568EC" w:rsidRDefault="00E527AC">
      <w:pPr>
        <w:tabs>
          <w:tab w:val="left" w:pos="426"/>
        </w:tabs>
        <w:jc w:val="both"/>
        <w:rPr>
          <w:b/>
          <w:sz w:val="22"/>
          <w:szCs w:val="22"/>
        </w:rPr>
      </w:pPr>
      <w:bookmarkStart w:id="0" w:name="_heading=h.fxqa00cps7hc" w:colFirst="0" w:colLast="0"/>
      <w:bookmarkEnd w:id="0"/>
      <w:r>
        <w:rPr>
          <w:b/>
          <w:sz w:val="22"/>
          <w:szCs w:val="22"/>
        </w:rPr>
        <w:t>11. Цена и порядок оплаты</w:t>
      </w:r>
    </w:p>
    <w:p w14:paraId="00000058" w14:textId="77777777" w:rsidR="00B568EC" w:rsidRDefault="00E527AC">
      <w:pPr>
        <w:widowControl w:val="0"/>
        <w:tabs>
          <w:tab w:val="left" w:pos="709"/>
          <w:tab w:val="left" w:pos="1134"/>
        </w:tabs>
        <w:jc w:val="both"/>
        <w:rPr>
          <w:sz w:val="22"/>
          <w:szCs w:val="22"/>
        </w:rPr>
      </w:pPr>
      <w:r>
        <w:rPr>
          <w:sz w:val="22"/>
          <w:szCs w:val="22"/>
        </w:rPr>
        <w:t xml:space="preserve">Оплата услуг по Договору производится по результатам оказания услуг по каждому этапу и после подписания Акта сдачи-приемки услуг с комплектом отчетной документации по соответствующему этапу в течение 14 (Четырнадцати) рабочих дней с момента получения счета от Исполнителя с обязательным указанием идентификатора Соглашения о предоставлении субсидии №000000Ц507125Р1Y0002. </w:t>
      </w:r>
    </w:p>
    <w:p w14:paraId="00000059" w14:textId="77777777" w:rsidR="00B568EC" w:rsidRDefault="00E527AC">
      <w:pPr>
        <w:widowControl w:val="0"/>
        <w:tabs>
          <w:tab w:val="left" w:pos="709"/>
          <w:tab w:val="left" w:pos="1134"/>
        </w:tabs>
        <w:jc w:val="both"/>
        <w:rPr>
          <w:sz w:val="22"/>
          <w:szCs w:val="22"/>
        </w:rPr>
      </w:pPr>
      <w:r>
        <w:rPr>
          <w:sz w:val="22"/>
          <w:szCs w:val="22"/>
        </w:rPr>
        <w:t xml:space="preserve">Заказчик не несет ответственности за использование предельной суммы по Договору не в полном объеме. </w:t>
      </w:r>
    </w:p>
    <w:p w14:paraId="0000005A" w14:textId="77777777" w:rsidR="00B568EC" w:rsidRDefault="00E527AC">
      <w:pPr>
        <w:widowControl w:val="0"/>
        <w:tabs>
          <w:tab w:val="left" w:pos="709"/>
          <w:tab w:val="left" w:pos="1134"/>
        </w:tabs>
        <w:jc w:val="both"/>
        <w:rPr>
          <w:sz w:val="22"/>
          <w:szCs w:val="22"/>
        </w:rPr>
      </w:pPr>
      <w:r>
        <w:rPr>
          <w:sz w:val="22"/>
          <w:szCs w:val="22"/>
        </w:rPr>
        <w:t>В цену Договора включены все возможные затраты, издержки и иные расходы Исполнителя, связанные с исполнением обязательств по Договору, в том числе расходы на уплату налогов, сборов и других обязательных платежей, а также вознаграждение Исполнителя.</w:t>
      </w:r>
    </w:p>
    <w:p w14:paraId="0000005B" w14:textId="77777777" w:rsidR="00B568EC" w:rsidRDefault="00E527AC">
      <w:pPr>
        <w:widowControl w:val="0"/>
        <w:tabs>
          <w:tab w:val="left" w:pos="709"/>
          <w:tab w:val="left" w:pos="1134"/>
        </w:tabs>
        <w:jc w:val="both"/>
        <w:rPr>
          <w:sz w:val="22"/>
          <w:szCs w:val="22"/>
        </w:rPr>
      </w:pPr>
      <w:r>
        <w:rPr>
          <w:sz w:val="22"/>
          <w:szCs w:val="22"/>
        </w:rPr>
        <w:t xml:space="preserve">Авансирование не предусмотрено. </w:t>
      </w:r>
    </w:p>
    <w:p w14:paraId="0000005C" w14:textId="77777777" w:rsidR="00B568EC" w:rsidRDefault="00B568EC">
      <w:pPr>
        <w:jc w:val="both"/>
        <w:rPr>
          <w:sz w:val="22"/>
          <w:szCs w:val="22"/>
        </w:rPr>
      </w:pPr>
    </w:p>
    <w:p w14:paraId="0000005D" w14:textId="77777777" w:rsidR="00B568EC" w:rsidRDefault="00E527AC">
      <w:pPr>
        <w:tabs>
          <w:tab w:val="left" w:pos="426"/>
        </w:tabs>
        <w:jc w:val="both"/>
        <w:rPr>
          <w:sz w:val="22"/>
          <w:szCs w:val="22"/>
          <w:highlight w:val="white"/>
        </w:rPr>
      </w:pPr>
      <w:r>
        <w:rPr>
          <w:b/>
          <w:sz w:val="22"/>
          <w:szCs w:val="22"/>
        </w:rPr>
        <w:t xml:space="preserve">12. </w:t>
      </w:r>
      <w:r>
        <w:rPr>
          <w:b/>
          <w:sz w:val="22"/>
          <w:szCs w:val="22"/>
          <w:highlight w:val="white"/>
        </w:rPr>
        <w:t>Привлечение соисполнителей</w:t>
      </w:r>
    </w:p>
    <w:p w14:paraId="0000005E" w14:textId="77777777" w:rsidR="00B568EC" w:rsidRDefault="00E527AC">
      <w:pPr>
        <w:jc w:val="both"/>
        <w:rPr>
          <w:sz w:val="22"/>
          <w:szCs w:val="22"/>
          <w:highlight w:val="white"/>
        </w:rPr>
      </w:pPr>
      <w:r>
        <w:rPr>
          <w:sz w:val="22"/>
          <w:szCs w:val="22"/>
          <w:highlight w:val="white"/>
        </w:rPr>
        <w:t>Исполнитель вправе по согласованию с Заказчиком привлечь к исполнению настоящего Договора третьих лиц.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w:t>
      </w:r>
    </w:p>
    <w:p w14:paraId="0000005F" w14:textId="77777777" w:rsidR="00B568EC" w:rsidRDefault="00E527AC">
      <w:pPr>
        <w:jc w:val="both"/>
        <w:rPr>
          <w:sz w:val="22"/>
          <w:szCs w:val="22"/>
          <w:highlight w:val="white"/>
        </w:rPr>
      </w:pPr>
      <w:r>
        <w:rPr>
          <w:sz w:val="22"/>
          <w:szCs w:val="22"/>
          <w:highlight w:val="white"/>
        </w:rPr>
        <w:t>Привлечение соисполнителей не влечет увеличение стоимости услуг по проведению индивидуальных консультаций.</w:t>
      </w:r>
    </w:p>
    <w:p w14:paraId="00000060" w14:textId="77777777" w:rsidR="00B568EC" w:rsidRDefault="00E527AC">
      <w:pPr>
        <w:jc w:val="both"/>
        <w:rPr>
          <w:sz w:val="22"/>
          <w:szCs w:val="22"/>
          <w:highlight w:val="white"/>
        </w:rPr>
      </w:pPr>
      <w:r>
        <w:rPr>
          <w:sz w:val="22"/>
          <w:szCs w:val="22"/>
          <w:highlight w:val="white"/>
        </w:rPr>
        <w:t>В случае привлечения соисполнителей Исполнитель гарантирует урегулирование своими силами и за свой счет любых вопросов выплаты вознаграждения третьим лицам, в том числе контрагентам (соисполнителям) Исполнителя, физическим лицам (авторам результатов интеллектуальной деятельности), связанных с выполнением Договора (проведением индивидуальных консультаций), включая:</w:t>
      </w:r>
    </w:p>
    <w:p w14:paraId="00000061" w14:textId="77777777" w:rsidR="00B568EC" w:rsidRDefault="00E527AC">
      <w:pPr>
        <w:numPr>
          <w:ilvl w:val="0"/>
          <w:numId w:val="4"/>
        </w:numPr>
        <w:jc w:val="both"/>
        <w:rPr>
          <w:sz w:val="22"/>
          <w:szCs w:val="22"/>
          <w:highlight w:val="white"/>
        </w:rPr>
      </w:pPr>
      <w:r>
        <w:rPr>
          <w:sz w:val="22"/>
          <w:szCs w:val="22"/>
          <w:highlight w:val="white"/>
        </w:rPr>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14:paraId="00000062" w14:textId="77777777" w:rsidR="00B568EC" w:rsidRDefault="00E527AC">
      <w:pPr>
        <w:numPr>
          <w:ilvl w:val="0"/>
          <w:numId w:val="4"/>
        </w:numPr>
        <w:jc w:val="both"/>
        <w:rPr>
          <w:sz w:val="22"/>
          <w:szCs w:val="22"/>
          <w:highlight w:val="white"/>
        </w:rPr>
      </w:pPr>
      <w:r>
        <w:rPr>
          <w:sz w:val="22"/>
          <w:szCs w:val="22"/>
          <w:highlight w:val="white"/>
        </w:rPr>
        <w:t>вознаграждение третьим лицам, привлеченным к исполнению Договора в рамках гражданско-правовых договоров, в том числе за участие в оказании услуг по Договору, передачу прав на результаты интеллектуальной деятельности.</w:t>
      </w:r>
    </w:p>
    <w:p w14:paraId="00000063" w14:textId="77777777" w:rsidR="00B568EC" w:rsidRDefault="00B568EC">
      <w:pPr>
        <w:jc w:val="both"/>
        <w:rPr>
          <w:sz w:val="22"/>
          <w:szCs w:val="22"/>
          <w:highlight w:val="white"/>
        </w:rPr>
      </w:pPr>
    </w:p>
    <w:p w14:paraId="00000064" w14:textId="77777777" w:rsidR="00B568EC" w:rsidRDefault="00E527AC">
      <w:pPr>
        <w:numPr>
          <w:ilvl w:val="0"/>
          <w:numId w:val="6"/>
        </w:numPr>
        <w:pBdr>
          <w:top w:val="nil"/>
          <w:left w:val="nil"/>
          <w:bottom w:val="nil"/>
          <w:right w:val="nil"/>
          <w:between w:val="nil"/>
        </w:pBdr>
        <w:ind w:left="0" w:firstLine="0"/>
        <w:jc w:val="both"/>
        <w:rPr>
          <w:b/>
          <w:color w:val="000000"/>
          <w:sz w:val="22"/>
          <w:szCs w:val="22"/>
          <w:highlight w:val="white"/>
        </w:rPr>
      </w:pPr>
      <w:r>
        <w:rPr>
          <w:b/>
          <w:color w:val="000000"/>
          <w:sz w:val="22"/>
          <w:szCs w:val="22"/>
          <w:highlight w:val="white"/>
        </w:rPr>
        <w:t>Порядок оказания услуг</w:t>
      </w:r>
    </w:p>
    <w:p w14:paraId="00000065" w14:textId="77777777" w:rsidR="00B568EC" w:rsidRDefault="00E527AC">
      <w:pPr>
        <w:jc w:val="both"/>
        <w:rPr>
          <w:sz w:val="22"/>
          <w:szCs w:val="22"/>
          <w:highlight w:val="white"/>
        </w:rPr>
      </w:pPr>
      <w:r>
        <w:rPr>
          <w:sz w:val="22"/>
          <w:szCs w:val="22"/>
        </w:rPr>
        <w:t xml:space="preserve">13.1. Индивидуальные консультации технологических компаний с экспертами проходят параллельно с групповыми занятиями и по темам, включенным в список тем групповых занятий. На индивидуальных консультациях эксперт не оказывает аутсорсинговые услуги, например, такие как создание рекламной кампании, презентации, наполнение сайта проекта, поиск и найм сотрудников и прочее, </w:t>
      </w:r>
      <w:proofErr w:type="gramStart"/>
      <w:r>
        <w:rPr>
          <w:sz w:val="22"/>
          <w:szCs w:val="22"/>
        </w:rPr>
        <w:t>т.е.</w:t>
      </w:r>
      <w:proofErr w:type="gramEnd"/>
      <w:r>
        <w:rPr>
          <w:sz w:val="22"/>
          <w:szCs w:val="22"/>
        </w:rPr>
        <w:t xml:space="preserve"> не реализовывает задачи за или вместо команды технологической компании; эксперт дает практические рекомендации по теме запроса на индивидуальную консультацию и/или комментарии по подготовленным участником акселератора материалам к встрече.</w:t>
      </w:r>
    </w:p>
    <w:p w14:paraId="00000066" w14:textId="77777777" w:rsidR="00B568EC" w:rsidRDefault="00E527AC">
      <w:pPr>
        <w:jc w:val="both"/>
        <w:rPr>
          <w:sz w:val="22"/>
          <w:szCs w:val="22"/>
          <w:highlight w:val="white"/>
        </w:rPr>
      </w:pPr>
      <w:r>
        <w:rPr>
          <w:sz w:val="22"/>
          <w:szCs w:val="22"/>
          <w:highlight w:val="white"/>
        </w:rPr>
        <w:t>13.2. Исполнитель, а также эксперты, обязаны соблюдать конфиденциальность информации, составляющей коммерческую тайну Заказчика и технологических компаний, участвующих в акселерационных программах.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w:t>
      </w:r>
    </w:p>
    <w:p w14:paraId="00000067" w14:textId="77777777" w:rsidR="00B568EC" w:rsidRDefault="00E527AC">
      <w:pPr>
        <w:jc w:val="both"/>
        <w:rPr>
          <w:sz w:val="22"/>
          <w:szCs w:val="22"/>
          <w:highlight w:val="white"/>
        </w:rPr>
      </w:pPr>
      <w:r>
        <w:rPr>
          <w:sz w:val="22"/>
          <w:szCs w:val="22"/>
          <w:highlight w:val="white"/>
        </w:rPr>
        <w:lastRenderedPageBreak/>
        <w:t xml:space="preserve">13.3. Исполнитель, а также эксперты, не могут без предварительного письменного согласия Заказчика разглашать третьим лицам и/или опубликовывать и/или допускать опубликование информации, которая была предоставлена Заказчиком и/или технологическими компаниями, участвующими в акселерационных программах, либо стала известна Исполнителю или экспертам в рамках акселерационных программ, либо была правомерно создана в силу исполнения обязательств по настоящему Техническому заданию. </w:t>
      </w:r>
    </w:p>
    <w:p w14:paraId="00000068" w14:textId="77777777" w:rsidR="00B568EC" w:rsidRDefault="00E527AC">
      <w:pPr>
        <w:jc w:val="both"/>
        <w:rPr>
          <w:sz w:val="22"/>
          <w:szCs w:val="22"/>
          <w:highlight w:val="white"/>
        </w:rPr>
      </w:pPr>
      <w:r>
        <w:rPr>
          <w:sz w:val="22"/>
          <w:szCs w:val="22"/>
          <w:highlight w:val="white"/>
        </w:rPr>
        <w:t>Под информацией понимается информация о Заказчике и/или технологических компаниях, участвующих в акселерационных программах, об отношениях сторон в ходе выполнения обязательств, а также информация о состоянии финансово-хозяйственной деятельности или имущества любой из сторон.</w:t>
      </w:r>
    </w:p>
    <w:p w14:paraId="00000069" w14:textId="77777777" w:rsidR="00B568EC" w:rsidRDefault="00E527AC">
      <w:pPr>
        <w:jc w:val="both"/>
        <w:rPr>
          <w:sz w:val="22"/>
          <w:szCs w:val="22"/>
        </w:rPr>
      </w:pPr>
      <w:r>
        <w:rPr>
          <w:sz w:val="22"/>
          <w:szCs w:val="22"/>
        </w:rPr>
        <w:t>13.4. Исполнитель, а также эксперты, преимущественно осуществляет оказание услуг с использованием функционального модуля «Запросы на индивидуальные консультации» Системы EDU. Заказчик обязан предоставить Исполнителю доступ к Системе EDU до начала оказания услуг.</w:t>
      </w:r>
    </w:p>
    <w:p w14:paraId="0000006A" w14:textId="77777777" w:rsidR="00B568EC" w:rsidRDefault="00E527AC">
      <w:pPr>
        <w:jc w:val="both"/>
        <w:rPr>
          <w:sz w:val="22"/>
          <w:szCs w:val="22"/>
          <w:highlight w:val="white"/>
        </w:rPr>
      </w:pPr>
      <w:r>
        <w:rPr>
          <w:sz w:val="22"/>
          <w:szCs w:val="22"/>
          <w:highlight w:val="white"/>
        </w:rPr>
        <w:t>13.5. Исполнитель должен обеспечить:</w:t>
      </w:r>
    </w:p>
    <w:p w14:paraId="0000006B" w14:textId="77777777" w:rsidR="00B568EC" w:rsidRDefault="00E527AC">
      <w:pPr>
        <w:jc w:val="both"/>
        <w:rPr>
          <w:sz w:val="22"/>
          <w:szCs w:val="22"/>
          <w:highlight w:val="white"/>
        </w:rPr>
      </w:pPr>
      <w:r>
        <w:rPr>
          <w:sz w:val="22"/>
          <w:szCs w:val="22"/>
          <w:highlight w:val="white"/>
        </w:rPr>
        <w:t>- подготовительную работу с экспертом перед проведением индивидуальных консультаций (согласование тем и/или вопросов, по которым эксперт обладает требуемой квалификацией, места, времени, продолжительности и формы встречи, состав отчетности);</w:t>
      </w:r>
    </w:p>
    <w:p w14:paraId="0000006C" w14:textId="77777777" w:rsidR="00B568EC" w:rsidRDefault="00E527AC">
      <w:pPr>
        <w:jc w:val="both"/>
        <w:rPr>
          <w:sz w:val="22"/>
          <w:szCs w:val="22"/>
          <w:highlight w:val="yellow"/>
        </w:rPr>
      </w:pPr>
      <w:r>
        <w:rPr>
          <w:sz w:val="22"/>
          <w:szCs w:val="22"/>
        </w:rPr>
        <w:t>- организацию работы экспертов с использованием Системы EDU;</w:t>
      </w:r>
    </w:p>
    <w:p w14:paraId="0000006D" w14:textId="77777777" w:rsidR="00B568EC" w:rsidRDefault="00E527AC">
      <w:pPr>
        <w:jc w:val="both"/>
        <w:rPr>
          <w:sz w:val="22"/>
          <w:szCs w:val="22"/>
          <w:highlight w:val="white"/>
        </w:rPr>
      </w:pPr>
      <w:r>
        <w:rPr>
          <w:sz w:val="22"/>
          <w:szCs w:val="22"/>
          <w:highlight w:val="white"/>
        </w:rPr>
        <w:t>- возможность взаимодействия Заказчика с экспертами для распределения запросов и согласования даты и времени каждой индивидуальной консультации в случае необходимости;</w:t>
      </w:r>
    </w:p>
    <w:p w14:paraId="0000006E" w14:textId="77777777" w:rsidR="00B568EC" w:rsidRDefault="00E527AC">
      <w:pPr>
        <w:jc w:val="both"/>
        <w:rPr>
          <w:sz w:val="22"/>
          <w:szCs w:val="22"/>
          <w:highlight w:val="white"/>
        </w:rPr>
      </w:pPr>
      <w:r>
        <w:rPr>
          <w:sz w:val="22"/>
          <w:szCs w:val="22"/>
          <w:highlight w:val="white"/>
        </w:rPr>
        <w:t>- проведение индивидуальных консультаций технологической компании с экспертом в согласованные с Заказчиком месте, сроке и объеме;</w:t>
      </w:r>
    </w:p>
    <w:p w14:paraId="0000006F" w14:textId="77777777" w:rsidR="00B568EC" w:rsidRDefault="00E527AC">
      <w:pPr>
        <w:jc w:val="both"/>
        <w:rPr>
          <w:sz w:val="22"/>
          <w:szCs w:val="22"/>
          <w:highlight w:val="white"/>
        </w:rPr>
      </w:pPr>
      <w:r>
        <w:rPr>
          <w:sz w:val="22"/>
          <w:szCs w:val="22"/>
          <w:highlight w:val="white"/>
        </w:rPr>
        <w:t>- подготовку и передачу Заказчику отчетности по каждой индивидуальной консультации и по каждому этапу оказания услуг.</w:t>
      </w:r>
    </w:p>
    <w:p w14:paraId="00000070" w14:textId="77777777" w:rsidR="00B568EC" w:rsidRDefault="00E527AC">
      <w:pPr>
        <w:jc w:val="both"/>
        <w:rPr>
          <w:sz w:val="22"/>
          <w:szCs w:val="22"/>
        </w:rPr>
      </w:pPr>
      <w:r>
        <w:rPr>
          <w:sz w:val="22"/>
          <w:szCs w:val="22"/>
        </w:rPr>
        <w:t>13.6. В случае неявки команды на встречу эксперт формирует рекомендации для команды участника акселератора в письменном виде на основании запроса на индивидуальные консультации, отчетов трекеров и информации о команде, предоставленной в Системе EDU. В случае непредоставления письменной консультации Заказчик вправе не учитывать данную ИК в отчетном периоде и не производить оплату за нее.</w:t>
      </w:r>
    </w:p>
    <w:p w14:paraId="00000071" w14:textId="77777777" w:rsidR="00B568EC" w:rsidRDefault="00E527AC">
      <w:pPr>
        <w:jc w:val="both"/>
        <w:rPr>
          <w:sz w:val="22"/>
          <w:szCs w:val="22"/>
          <w:highlight w:val="white"/>
        </w:rPr>
      </w:pPr>
      <w:r>
        <w:rPr>
          <w:sz w:val="22"/>
          <w:szCs w:val="22"/>
        </w:rPr>
        <w:t xml:space="preserve">13.7. </w:t>
      </w:r>
      <w:r>
        <w:rPr>
          <w:sz w:val="22"/>
          <w:szCs w:val="22"/>
          <w:highlight w:val="white"/>
        </w:rPr>
        <w:t xml:space="preserve">Заказчик осуществляет оплату фактически оказанных услуг по соответствующему этапу оказания услуг (отчетному периоду), исходя из количества часов работы экспертов в отчетном периоде. </w:t>
      </w:r>
    </w:p>
    <w:p w14:paraId="00000072" w14:textId="77777777" w:rsidR="00B568EC" w:rsidRDefault="00E527AC">
      <w:pPr>
        <w:jc w:val="both"/>
        <w:rPr>
          <w:sz w:val="22"/>
          <w:szCs w:val="22"/>
        </w:rPr>
      </w:pPr>
      <w:r>
        <w:rPr>
          <w:sz w:val="22"/>
          <w:szCs w:val="22"/>
        </w:rPr>
        <w:t>13.8. Общая стоимость услуг по соответствующему этапу определяется на основе стоимости одного часа по проведению индивидуальной консультации, умноженному на количество часов.</w:t>
      </w:r>
    </w:p>
    <w:p w14:paraId="00000073" w14:textId="77777777" w:rsidR="00B568EC" w:rsidRDefault="00B568EC">
      <w:pPr>
        <w:jc w:val="both"/>
        <w:rPr>
          <w:sz w:val="22"/>
          <w:szCs w:val="22"/>
        </w:rPr>
      </w:pPr>
    </w:p>
    <w:p w14:paraId="00000074" w14:textId="77777777" w:rsidR="00B568EC" w:rsidRDefault="00E527AC">
      <w:pPr>
        <w:jc w:val="both"/>
        <w:rPr>
          <w:b/>
          <w:sz w:val="22"/>
          <w:szCs w:val="22"/>
          <w:highlight w:val="white"/>
        </w:rPr>
      </w:pPr>
      <w:r>
        <w:rPr>
          <w:b/>
          <w:sz w:val="22"/>
          <w:szCs w:val="22"/>
          <w:highlight w:val="white"/>
        </w:rPr>
        <w:t>14. Формирование перечня экспертов</w:t>
      </w:r>
    </w:p>
    <w:p w14:paraId="00000075" w14:textId="77777777" w:rsidR="00B568EC" w:rsidRDefault="00E527AC">
      <w:pPr>
        <w:jc w:val="both"/>
        <w:rPr>
          <w:color w:val="000000"/>
          <w:sz w:val="22"/>
          <w:szCs w:val="22"/>
        </w:rPr>
      </w:pPr>
      <w:r>
        <w:rPr>
          <w:color w:val="000000"/>
          <w:sz w:val="22"/>
          <w:szCs w:val="22"/>
        </w:rPr>
        <w:t xml:space="preserve">Перечень экспертов формируется из числа лиц, заявленных на участие в закупке Исполнителем. </w:t>
      </w:r>
      <w:r>
        <w:rPr>
          <w:sz w:val="22"/>
          <w:szCs w:val="22"/>
        </w:rPr>
        <w:t>В рамках оказания услуг Исполнитель может изменять перечень экспертов с соответствующим подтвержденным опытом, е</w:t>
      </w:r>
      <w:r>
        <w:rPr>
          <w:color w:val="000000"/>
          <w:sz w:val="22"/>
          <w:szCs w:val="22"/>
        </w:rPr>
        <w:t>сли на момент окончания соответствующего этапа перечень экспертов включает лиц, не заявленных на участие в закупке.</w:t>
      </w:r>
    </w:p>
    <w:p w14:paraId="00000076" w14:textId="77777777" w:rsidR="00B568EC" w:rsidRDefault="00E527AC">
      <w:pPr>
        <w:jc w:val="both"/>
        <w:rPr>
          <w:strike/>
          <w:sz w:val="22"/>
          <w:szCs w:val="22"/>
        </w:rPr>
      </w:pPr>
      <w:r>
        <w:rPr>
          <w:color w:val="000000"/>
          <w:sz w:val="22"/>
          <w:szCs w:val="22"/>
        </w:rPr>
        <w:t>Исполнитель в рамках отчета представляет на указанных экспертов копии документов, подтверждающие соответствие требованиям, установленным разделом 15 данного ТЗ. Если эксперт не соответствует требованиям, установленным разделом 15 данного ТЗ, то Заказчик имеет право не оплачивать ИК, проведенные с привлечением данного эксперта.</w:t>
      </w:r>
    </w:p>
    <w:p w14:paraId="00000077" w14:textId="77777777" w:rsidR="00B568EC" w:rsidRDefault="00E527AC">
      <w:pPr>
        <w:jc w:val="both"/>
        <w:rPr>
          <w:sz w:val="22"/>
          <w:szCs w:val="22"/>
        </w:rPr>
      </w:pPr>
      <w:r>
        <w:rPr>
          <w:sz w:val="22"/>
          <w:szCs w:val="22"/>
        </w:rPr>
        <w:t xml:space="preserve">Расписание ИК по каждому эксперту формируется Заказчиком по мере поступления запросов от участников акселератора или рекомендаций трекеров, а также на основании предоставленных экспертами интервалов времени, доступных для выбора командами в Системе EDU. </w:t>
      </w:r>
    </w:p>
    <w:p w14:paraId="00000078" w14:textId="77777777" w:rsidR="00B568EC" w:rsidRDefault="00E527AC">
      <w:pPr>
        <w:jc w:val="both"/>
        <w:rPr>
          <w:sz w:val="22"/>
          <w:szCs w:val="22"/>
        </w:rPr>
      </w:pPr>
      <w:r>
        <w:rPr>
          <w:sz w:val="22"/>
          <w:szCs w:val="22"/>
        </w:rPr>
        <w:t>Дата и время проведения встречи с экспертом определяется не менее чем за 1 календарный день до планируемой даты проведения ИК с помощью Системы EDU.</w:t>
      </w:r>
    </w:p>
    <w:p w14:paraId="00000079" w14:textId="77777777" w:rsidR="00B568EC" w:rsidRDefault="00B568EC">
      <w:pPr>
        <w:jc w:val="both"/>
        <w:rPr>
          <w:sz w:val="22"/>
          <w:szCs w:val="22"/>
          <w:highlight w:val="white"/>
        </w:rPr>
      </w:pPr>
    </w:p>
    <w:p w14:paraId="0000007A" w14:textId="77777777" w:rsidR="00B568EC" w:rsidRDefault="00E527AC">
      <w:pPr>
        <w:jc w:val="both"/>
        <w:rPr>
          <w:sz w:val="22"/>
          <w:szCs w:val="22"/>
          <w:highlight w:val="white"/>
        </w:rPr>
      </w:pPr>
      <w:r>
        <w:rPr>
          <w:sz w:val="22"/>
          <w:szCs w:val="22"/>
          <w:highlight w:val="white"/>
        </w:rPr>
        <w:t>Фактом проведения индивидуальной консультации считается предоставленный Исполнителем:</w:t>
      </w:r>
    </w:p>
    <w:p w14:paraId="0000007B" w14:textId="77777777" w:rsidR="00B568EC" w:rsidRDefault="00E527AC">
      <w:pPr>
        <w:jc w:val="both"/>
        <w:rPr>
          <w:sz w:val="22"/>
          <w:szCs w:val="22"/>
          <w:highlight w:val="white"/>
        </w:rPr>
      </w:pPr>
      <w:r>
        <w:rPr>
          <w:sz w:val="22"/>
          <w:szCs w:val="22"/>
          <w:highlight w:val="white"/>
        </w:rPr>
        <w:t xml:space="preserve">- скриншот экрана компьютера/ноутбука/планшета в случае заочного (онлайн) формата; </w:t>
      </w:r>
    </w:p>
    <w:p w14:paraId="0000007C" w14:textId="77777777" w:rsidR="00B568EC" w:rsidRDefault="00E527AC">
      <w:pPr>
        <w:jc w:val="both"/>
        <w:rPr>
          <w:sz w:val="22"/>
          <w:szCs w:val="22"/>
          <w:highlight w:val="white"/>
        </w:rPr>
      </w:pPr>
      <w:r>
        <w:rPr>
          <w:sz w:val="22"/>
          <w:szCs w:val="22"/>
          <w:highlight w:val="white"/>
        </w:rPr>
        <w:t xml:space="preserve">- фотографии и/или видеозаписи ИК для очного (оффлайн) формата проведения; </w:t>
      </w:r>
    </w:p>
    <w:p w14:paraId="0000007D" w14:textId="77777777" w:rsidR="00B568EC" w:rsidRDefault="00E527AC">
      <w:pPr>
        <w:jc w:val="both"/>
        <w:rPr>
          <w:sz w:val="22"/>
          <w:szCs w:val="22"/>
          <w:highlight w:val="white"/>
        </w:rPr>
      </w:pPr>
      <w:r>
        <w:rPr>
          <w:sz w:val="22"/>
          <w:szCs w:val="22"/>
          <w:highlight w:val="white"/>
        </w:rPr>
        <w:t>- фотографии и/или скриншот экрана компьютера/ноутбука/планшета для смешанного (гибридный очно-заочный) формата.</w:t>
      </w:r>
    </w:p>
    <w:p w14:paraId="0000007E" w14:textId="77777777" w:rsidR="00B568EC" w:rsidRDefault="00E527AC">
      <w:pPr>
        <w:jc w:val="both"/>
        <w:rPr>
          <w:sz w:val="22"/>
          <w:szCs w:val="22"/>
          <w:highlight w:val="white"/>
        </w:rPr>
      </w:pPr>
      <w:r>
        <w:rPr>
          <w:sz w:val="22"/>
          <w:szCs w:val="22"/>
          <w:highlight w:val="white"/>
        </w:rPr>
        <w:t>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0000007F" w14:textId="77777777" w:rsidR="00B568EC" w:rsidRDefault="00B568EC">
      <w:pPr>
        <w:jc w:val="both"/>
        <w:rPr>
          <w:sz w:val="22"/>
          <w:szCs w:val="22"/>
          <w:highlight w:val="white"/>
        </w:rPr>
      </w:pPr>
    </w:p>
    <w:p w14:paraId="00000080" w14:textId="77777777" w:rsidR="00B568EC" w:rsidRDefault="00E527AC">
      <w:pPr>
        <w:jc w:val="both"/>
        <w:rPr>
          <w:sz w:val="22"/>
          <w:szCs w:val="22"/>
          <w:highlight w:val="white"/>
        </w:rPr>
      </w:pPr>
      <w:r>
        <w:rPr>
          <w:b/>
          <w:sz w:val="22"/>
          <w:szCs w:val="22"/>
          <w:highlight w:val="white"/>
        </w:rPr>
        <w:t>15. Требования к экспертам</w:t>
      </w:r>
    </w:p>
    <w:p w14:paraId="00000081" w14:textId="77777777" w:rsidR="00B568EC" w:rsidRDefault="00E527AC">
      <w:pPr>
        <w:jc w:val="both"/>
        <w:rPr>
          <w:sz w:val="22"/>
          <w:szCs w:val="22"/>
          <w:highlight w:val="white"/>
        </w:rPr>
      </w:pPr>
      <w:r>
        <w:rPr>
          <w:sz w:val="22"/>
          <w:szCs w:val="22"/>
          <w:highlight w:val="white"/>
        </w:rPr>
        <w:t>Экспертами могут быть лица, состоящие в договорных отношениях или в штате Исполнителя, и соответствующие обязательному критерию:</w:t>
      </w:r>
    </w:p>
    <w:p w14:paraId="00000082" w14:textId="77777777" w:rsidR="00B568EC" w:rsidRDefault="00E527AC">
      <w:pPr>
        <w:numPr>
          <w:ilvl w:val="0"/>
          <w:numId w:val="3"/>
        </w:numPr>
        <w:jc w:val="both"/>
        <w:rPr>
          <w:sz w:val="22"/>
          <w:szCs w:val="22"/>
          <w:highlight w:val="white"/>
        </w:rPr>
      </w:pPr>
      <w:r>
        <w:rPr>
          <w:sz w:val="22"/>
          <w:szCs w:val="22"/>
          <w:highlight w:val="white"/>
        </w:rPr>
        <w:t xml:space="preserve">наличие высшего образования </w:t>
      </w:r>
      <w:r>
        <w:rPr>
          <w:sz w:val="22"/>
          <w:szCs w:val="22"/>
        </w:rPr>
        <w:t>и/или профильного повышения квалификации (подтверждается копией российского диплома об образовании/ удостоверением о повышении квалификации или дипломом о профессиональной переподготовке);</w:t>
      </w:r>
    </w:p>
    <w:p w14:paraId="00000083" w14:textId="77777777" w:rsidR="00B568EC" w:rsidRDefault="00E527AC">
      <w:pPr>
        <w:jc w:val="both"/>
        <w:rPr>
          <w:sz w:val="22"/>
          <w:szCs w:val="22"/>
        </w:rPr>
      </w:pPr>
      <w:r>
        <w:rPr>
          <w:sz w:val="22"/>
          <w:szCs w:val="22"/>
          <w:highlight w:val="white"/>
        </w:rPr>
        <w:t>Эксперты должны соответствовать одному из следующих критериев:</w:t>
      </w:r>
    </w:p>
    <w:p w14:paraId="00000084" w14:textId="77777777" w:rsidR="00B568EC" w:rsidRDefault="00E527AC">
      <w:pPr>
        <w:numPr>
          <w:ilvl w:val="0"/>
          <w:numId w:val="3"/>
        </w:numPr>
        <w:jc w:val="both"/>
        <w:rPr>
          <w:sz w:val="22"/>
          <w:szCs w:val="22"/>
          <w:highlight w:val="white"/>
        </w:rPr>
      </w:pPr>
      <w:r>
        <w:rPr>
          <w:sz w:val="22"/>
          <w:szCs w:val="22"/>
        </w:rPr>
        <w:lastRenderedPageBreak/>
        <w:t>практический трудовой опыт работы в качестве консультанта/подрядчика/сотрудника на руководящей позиции/менеджера продукта и/или наличие предпринимательского опыта не менее 2-х лет, не ранее 2018 года в сфере информационно-просветительской  деятельности, ИТ, инновационной сфере либо соответствующей тематикам групповых тематических занятий и индивидуальных консультаций акселерационных программ (указаны ниже), а также опыта работы трекером акселерационной программы (подтверждается копиями исполненных договоров, выписками из трудовых книжек, должностными инструкциями, копиями выписок из ЕГРИП/ЕГРЮЛ;</w:t>
      </w:r>
    </w:p>
    <w:p w14:paraId="00000085" w14:textId="77777777" w:rsidR="00B568EC" w:rsidRDefault="00E527AC">
      <w:pPr>
        <w:numPr>
          <w:ilvl w:val="0"/>
          <w:numId w:val="3"/>
        </w:numPr>
        <w:jc w:val="both"/>
        <w:rPr>
          <w:sz w:val="22"/>
          <w:szCs w:val="22"/>
        </w:rPr>
      </w:pPr>
      <w:r>
        <w:rPr>
          <w:sz w:val="22"/>
          <w:szCs w:val="22"/>
        </w:rPr>
        <w:t>опыт проведения семинара/ тренинга/ воркшопа/ экспертной сессии/ мастер-класса/ вебинара/ иного обучающего мероприятия, а также выступлений в качестве спикера на международных или российских конференциях и мероприятиях, связанных с ИT или инновационной деятельностью, или на тему групповых тематических занятий и индивидуальных консультаций (подтверждается документами, выданными не ранее 2020 года: скриншоты экрана с указанием ссылок на анонсы/ программы/ выступления и ФИО эксперта, копии договоров, свидетельства и иные документы, позволяющие достоверно определить опыт эксперта).</w:t>
      </w:r>
    </w:p>
    <w:p w14:paraId="00000086" w14:textId="77777777" w:rsidR="00B568EC" w:rsidRDefault="00B568EC">
      <w:pPr>
        <w:pBdr>
          <w:top w:val="nil"/>
          <w:left w:val="nil"/>
          <w:bottom w:val="nil"/>
          <w:right w:val="nil"/>
          <w:between w:val="nil"/>
        </w:pBdr>
        <w:ind w:left="720"/>
        <w:jc w:val="both"/>
        <w:rPr>
          <w:sz w:val="22"/>
          <w:szCs w:val="22"/>
          <w:highlight w:val="white"/>
        </w:rPr>
      </w:pPr>
    </w:p>
    <w:p w14:paraId="00000087" w14:textId="77777777" w:rsidR="00B568EC" w:rsidRDefault="00E527AC">
      <w:pPr>
        <w:jc w:val="both"/>
        <w:rPr>
          <w:sz w:val="22"/>
          <w:szCs w:val="22"/>
          <w:highlight w:val="white"/>
        </w:rPr>
      </w:pPr>
      <w:r>
        <w:rPr>
          <w:b/>
          <w:sz w:val="22"/>
          <w:szCs w:val="22"/>
          <w:highlight w:val="white"/>
        </w:rPr>
        <w:t>16. Формирование отчета по результатам оказания услуг по каждому этапу</w:t>
      </w:r>
    </w:p>
    <w:p w14:paraId="00000088" w14:textId="77777777" w:rsidR="00B568EC" w:rsidRDefault="00E527AC">
      <w:pPr>
        <w:jc w:val="both"/>
        <w:rPr>
          <w:sz w:val="22"/>
          <w:szCs w:val="22"/>
          <w:highlight w:val="white"/>
        </w:rPr>
      </w:pPr>
      <w:r>
        <w:rPr>
          <w:sz w:val="22"/>
          <w:szCs w:val="22"/>
          <w:highlight w:val="white"/>
        </w:rPr>
        <w:t xml:space="preserve">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00000089" w14:textId="77777777" w:rsidR="00B568EC" w:rsidRDefault="00E527AC">
      <w:pPr>
        <w:jc w:val="both"/>
        <w:rPr>
          <w:sz w:val="22"/>
          <w:szCs w:val="22"/>
          <w:highlight w:val="white"/>
        </w:rPr>
      </w:pPr>
      <w:r>
        <w:rPr>
          <w:sz w:val="22"/>
          <w:szCs w:val="22"/>
          <w:highlight w:val="white"/>
        </w:rPr>
        <w:t>Отчет по результатам оказания услуг предоставляется:</w:t>
      </w:r>
    </w:p>
    <w:p w14:paraId="0000008A" w14:textId="77777777" w:rsidR="00B568EC" w:rsidRDefault="00E527AC">
      <w:pPr>
        <w:jc w:val="both"/>
        <w:rPr>
          <w:sz w:val="22"/>
          <w:szCs w:val="22"/>
          <w:highlight w:val="white"/>
        </w:rPr>
      </w:pPr>
      <w:r>
        <w:rPr>
          <w:sz w:val="22"/>
          <w:szCs w:val="22"/>
          <w:highlight w:val="white"/>
        </w:rPr>
        <w:t>- на бумажном носителе, который должен быть сшит и заверен печатью (при наличии печати) и подписью руководителя Исполнителя;</w:t>
      </w:r>
    </w:p>
    <w:p w14:paraId="0000008B" w14:textId="77777777" w:rsidR="00B568EC" w:rsidRDefault="00E527AC">
      <w:pPr>
        <w:jc w:val="both"/>
        <w:rPr>
          <w:sz w:val="22"/>
          <w:szCs w:val="22"/>
          <w:highlight w:val="white"/>
        </w:rPr>
      </w:pPr>
      <w:r>
        <w:rPr>
          <w:sz w:val="22"/>
          <w:szCs w:val="22"/>
          <w:highlight w:val="white"/>
        </w:rPr>
        <w:t xml:space="preserve">- в электронном формате Microsoft Word на </w:t>
      </w:r>
      <w:proofErr w:type="spellStart"/>
      <w:r>
        <w:rPr>
          <w:sz w:val="22"/>
          <w:szCs w:val="22"/>
          <w:highlight w:val="white"/>
        </w:rPr>
        <w:t>флеш</w:t>
      </w:r>
      <w:proofErr w:type="spellEnd"/>
      <w:r>
        <w:rPr>
          <w:sz w:val="22"/>
          <w:szCs w:val="22"/>
          <w:highlight w:val="white"/>
        </w:rPr>
        <w:t>-носителе или выложенном по предоставленной Заказчиком публичной ссылке на корпоративном облаке.</w:t>
      </w:r>
    </w:p>
    <w:p w14:paraId="0000008C" w14:textId="77777777" w:rsidR="00B568EC" w:rsidRDefault="00B568EC">
      <w:pPr>
        <w:jc w:val="both"/>
        <w:rPr>
          <w:sz w:val="22"/>
          <w:szCs w:val="22"/>
          <w:highlight w:val="white"/>
        </w:rPr>
      </w:pPr>
    </w:p>
    <w:p w14:paraId="0000008D" w14:textId="77777777" w:rsidR="00B568EC" w:rsidRDefault="00E527AC">
      <w:pPr>
        <w:jc w:val="both"/>
        <w:rPr>
          <w:sz w:val="22"/>
          <w:szCs w:val="22"/>
          <w:highlight w:val="white"/>
        </w:rPr>
      </w:pPr>
      <w:r>
        <w:rPr>
          <w:sz w:val="22"/>
          <w:szCs w:val="22"/>
          <w:highlight w:val="white"/>
        </w:rPr>
        <w:t>Отчет должен содержать, в том числе и следующую информацию:</w:t>
      </w:r>
    </w:p>
    <w:p w14:paraId="0000008E" w14:textId="77777777" w:rsidR="00B568EC" w:rsidRDefault="00E527AC">
      <w:pPr>
        <w:numPr>
          <w:ilvl w:val="0"/>
          <w:numId w:val="5"/>
        </w:numPr>
        <w:pBdr>
          <w:top w:val="nil"/>
          <w:left w:val="nil"/>
          <w:bottom w:val="nil"/>
          <w:right w:val="nil"/>
          <w:between w:val="nil"/>
        </w:pBdr>
        <w:jc w:val="both"/>
        <w:rPr>
          <w:color w:val="000000"/>
          <w:sz w:val="22"/>
          <w:szCs w:val="22"/>
          <w:highlight w:val="white"/>
        </w:rPr>
      </w:pPr>
      <w:r>
        <w:rPr>
          <w:color w:val="000000"/>
          <w:sz w:val="22"/>
          <w:szCs w:val="22"/>
          <w:highlight w:val="white"/>
        </w:rPr>
        <w:t>содержание отчета;</w:t>
      </w:r>
    </w:p>
    <w:p w14:paraId="0000008F" w14:textId="77777777" w:rsidR="00B568EC" w:rsidRDefault="00E527AC">
      <w:pPr>
        <w:numPr>
          <w:ilvl w:val="0"/>
          <w:numId w:val="5"/>
        </w:numPr>
        <w:jc w:val="both"/>
        <w:rPr>
          <w:sz w:val="22"/>
          <w:szCs w:val="22"/>
          <w:highlight w:val="white"/>
        </w:rPr>
      </w:pPr>
      <w:r>
        <w:rPr>
          <w:sz w:val="22"/>
          <w:szCs w:val="22"/>
          <w:highlight w:val="white"/>
        </w:rPr>
        <w:t>основная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 а именно:</w:t>
      </w:r>
    </w:p>
    <w:p w14:paraId="00000090" w14:textId="77777777" w:rsidR="00B568EC" w:rsidRDefault="00E527AC">
      <w:pPr>
        <w:jc w:val="both"/>
        <w:rPr>
          <w:sz w:val="22"/>
          <w:szCs w:val="22"/>
          <w:highlight w:val="white"/>
        </w:rPr>
      </w:pPr>
      <w:r>
        <w:rPr>
          <w:sz w:val="22"/>
          <w:szCs w:val="22"/>
          <w:highlight w:val="white"/>
        </w:rPr>
        <w:t>а) реестр проведенных ИК с указанием номера заявки и названия проекта, темы, ФИО эксперта и даты проведения встречи;</w:t>
      </w:r>
    </w:p>
    <w:p w14:paraId="00000091" w14:textId="77777777" w:rsidR="00B568EC" w:rsidRDefault="00E527AC">
      <w:pPr>
        <w:jc w:val="both"/>
        <w:rPr>
          <w:sz w:val="22"/>
          <w:szCs w:val="22"/>
        </w:rPr>
      </w:pPr>
      <w:r>
        <w:rPr>
          <w:sz w:val="22"/>
          <w:szCs w:val="22"/>
        </w:rPr>
        <w:t>б) перечень привлеченных экспертов для проведения ИК в рамках этапа;</w:t>
      </w:r>
    </w:p>
    <w:p w14:paraId="00000092" w14:textId="77777777" w:rsidR="00B568EC" w:rsidRDefault="00E527AC">
      <w:pPr>
        <w:jc w:val="both"/>
        <w:rPr>
          <w:sz w:val="22"/>
          <w:szCs w:val="22"/>
        </w:rPr>
      </w:pPr>
      <w:r>
        <w:rPr>
          <w:sz w:val="22"/>
          <w:szCs w:val="22"/>
        </w:rPr>
        <w:t xml:space="preserve">в) резюме каждого эксперта (фото, контактные данные, информация об образовании, профессиональный опыт, темы и/или вопросы, по которым эксперт обладает требуемой квалификацией, и готов проводить встречи с участниками акселератора) и копии документов, подтверждающие соответствие требованиям, установленным разделом 15 данного ТЗ, для экспертов, </w:t>
      </w:r>
      <w:r>
        <w:rPr>
          <w:color w:val="000000"/>
          <w:sz w:val="22"/>
          <w:szCs w:val="22"/>
        </w:rPr>
        <w:t>не заявленных Исполнителем в составе заявки на участие в закупке</w:t>
      </w:r>
      <w:r>
        <w:rPr>
          <w:sz w:val="22"/>
          <w:szCs w:val="22"/>
        </w:rPr>
        <w:t>;</w:t>
      </w:r>
    </w:p>
    <w:p w14:paraId="00000093" w14:textId="77777777" w:rsidR="00B568EC" w:rsidRDefault="00E527AC">
      <w:pPr>
        <w:jc w:val="both"/>
        <w:rPr>
          <w:sz w:val="22"/>
          <w:szCs w:val="22"/>
        </w:rPr>
      </w:pPr>
      <w:r>
        <w:rPr>
          <w:sz w:val="22"/>
          <w:szCs w:val="22"/>
        </w:rPr>
        <w:t>г) отчеты по результатам индивидуальных консультаций, включающие:</w:t>
      </w:r>
    </w:p>
    <w:p w14:paraId="00000094" w14:textId="77777777" w:rsidR="00B568EC" w:rsidRDefault="00E527AC">
      <w:pPr>
        <w:numPr>
          <w:ilvl w:val="2"/>
          <w:numId w:val="5"/>
        </w:numPr>
        <w:ind w:left="1134"/>
        <w:jc w:val="both"/>
        <w:rPr>
          <w:sz w:val="22"/>
          <w:szCs w:val="22"/>
        </w:rPr>
      </w:pPr>
      <w:r>
        <w:rPr>
          <w:sz w:val="22"/>
          <w:szCs w:val="22"/>
        </w:rPr>
        <w:t>запрос на индивидуальные консультации;</w:t>
      </w:r>
    </w:p>
    <w:p w14:paraId="00000095" w14:textId="77777777" w:rsidR="00B568EC" w:rsidRDefault="00E527AC">
      <w:pPr>
        <w:numPr>
          <w:ilvl w:val="2"/>
          <w:numId w:val="5"/>
        </w:numPr>
        <w:ind w:left="1134"/>
        <w:jc w:val="both"/>
        <w:rPr>
          <w:sz w:val="22"/>
          <w:szCs w:val="22"/>
        </w:rPr>
      </w:pPr>
      <w:r>
        <w:rPr>
          <w:sz w:val="22"/>
          <w:szCs w:val="22"/>
        </w:rPr>
        <w:t>детализацию запроса команды на индивидуальную консультацию;</w:t>
      </w:r>
    </w:p>
    <w:p w14:paraId="00000096" w14:textId="77777777" w:rsidR="00B568EC" w:rsidRDefault="00E527AC">
      <w:pPr>
        <w:numPr>
          <w:ilvl w:val="2"/>
          <w:numId w:val="5"/>
        </w:numPr>
        <w:ind w:left="1134"/>
        <w:jc w:val="both"/>
        <w:rPr>
          <w:sz w:val="22"/>
          <w:szCs w:val="22"/>
        </w:rPr>
      </w:pPr>
      <w:r>
        <w:rPr>
          <w:sz w:val="22"/>
          <w:szCs w:val="22"/>
        </w:rPr>
        <w:t>содержание индивидуальных консультаций;</w:t>
      </w:r>
    </w:p>
    <w:p w14:paraId="00000097" w14:textId="77777777" w:rsidR="00B568EC" w:rsidRDefault="00E527AC">
      <w:pPr>
        <w:numPr>
          <w:ilvl w:val="2"/>
          <w:numId w:val="5"/>
        </w:numPr>
        <w:ind w:left="1134"/>
        <w:jc w:val="both"/>
        <w:rPr>
          <w:sz w:val="22"/>
          <w:szCs w:val="22"/>
        </w:rPr>
      </w:pPr>
      <w:r>
        <w:rPr>
          <w:sz w:val="22"/>
          <w:szCs w:val="22"/>
        </w:rPr>
        <w:t>итог индивидуальных консультаций должен содержать не менее 3 развернутых предложений с описанием по тематике встречи;</w:t>
      </w:r>
    </w:p>
    <w:p w14:paraId="00000098" w14:textId="77777777" w:rsidR="00B568EC" w:rsidRDefault="00E527AC">
      <w:pPr>
        <w:numPr>
          <w:ilvl w:val="2"/>
          <w:numId w:val="5"/>
        </w:numPr>
        <w:ind w:left="1134"/>
        <w:jc w:val="both"/>
        <w:rPr>
          <w:sz w:val="22"/>
          <w:szCs w:val="22"/>
        </w:rPr>
      </w:pPr>
      <w:r>
        <w:rPr>
          <w:sz w:val="22"/>
          <w:szCs w:val="22"/>
        </w:rPr>
        <w:t>фотоотчет по факту проведения индивидуальных консультаций с экспертом согласно реестру (не менее 1-ой фотографии или скриншота экрана, отражающего фамилию и имя эксперта и дату проведения встречи в формате ДД.ММ.ГГГГ) или письменные рекомендации, выданные экспертом команде, на основании отчетов трекеров и информации о команде участнике акселератора, предоставленной в Системе EDU Заказчика (отчет должен содержать ФИО эксперта, детализацию запроса на тематическую встречу и конкретные рекомендации эксперта по запросу от технологической компании, объем письменной консультации не менее 1500 знаков (с пробелами));</w:t>
      </w:r>
    </w:p>
    <w:p w14:paraId="00000099" w14:textId="77777777" w:rsidR="00B568EC" w:rsidRDefault="00E527AC">
      <w:pPr>
        <w:jc w:val="both"/>
        <w:rPr>
          <w:sz w:val="22"/>
          <w:szCs w:val="22"/>
        </w:rPr>
      </w:pPr>
      <w:r>
        <w:rPr>
          <w:sz w:val="22"/>
          <w:szCs w:val="22"/>
        </w:rPr>
        <w:t>д) словарь сокращений (аббревиатуры, сокращения, профессиональные термины, используемые в отчетах по результатам ИК).</w:t>
      </w:r>
    </w:p>
    <w:p w14:paraId="0000009A" w14:textId="77777777" w:rsidR="00B568EC" w:rsidRDefault="00B568EC">
      <w:pPr>
        <w:pBdr>
          <w:top w:val="nil"/>
          <w:left w:val="nil"/>
          <w:bottom w:val="nil"/>
          <w:right w:val="nil"/>
          <w:between w:val="nil"/>
        </w:pBdr>
        <w:tabs>
          <w:tab w:val="left" w:pos="567"/>
        </w:tabs>
        <w:jc w:val="both"/>
        <w:rPr>
          <w:sz w:val="22"/>
          <w:szCs w:val="22"/>
        </w:rPr>
      </w:pPr>
    </w:p>
    <w:p w14:paraId="0000009B" w14:textId="77777777" w:rsidR="00B568EC" w:rsidRDefault="00B568EC">
      <w:pPr>
        <w:pBdr>
          <w:top w:val="nil"/>
          <w:left w:val="nil"/>
          <w:bottom w:val="nil"/>
          <w:right w:val="nil"/>
          <w:between w:val="nil"/>
        </w:pBdr>
        <w:tabs>
          <w:tab w:val="left" w:pos="567"/>
        </w:tabs>
        <w:jc w:val="both"/>
        <w:rPr>
          <w:sz w:val="22"/>
          <w:szCs w:val="22"/>
        </w:rPr>
      </w:pPr>
    </w:p>
    <w:p w14:paraId="0000009C" w14:textId="77777777" w:rsidR="00B568EC" w:rsidRDefault="00E527AC">
      <w:pPr>
        <w:pBdr>
          <w:top w:val="nil"/>
          <w:left w:val="nil"/>
          <w:bottom w:val="nil"/>
          <w:right w:val="nil"/>
          <w:between w:val="nil"/>
        </w:pBdr>
        <w:tabs>
          <w:tab w:val="left" w:pos="567"/>
        </w:tabs>
        <w:jc w:val="both"/>
        <w:rPr>
          <w:sz w:val="22"/>
          <w:szCs w:val="22"/>
        </w:rPr>
      </w:pPr>
      <w:r>
        <w:rPr>
          <w:sz w:val="22"/>
          <w:szCs w:val="22"/>
        </w:rPr>
        <w:t xml:space="preserve">Руководитель Управления акселерационных программам                                             </w:t>
      </w:r>
      <w:proofErr w:type="gramStart"/>
      <w:r>
        <w:rPr>
          <w:sz w:val="22"/>
          <w:szCs w:val="22"/>
        </w:rPr>
        <w:t>Э.А.</w:t>
      </w:r>
      <w:proofErr w:type="gramEnd"/>
      <w:r>
        <w:rPr>
          <w:sz w:val="22"/>
          <w:szCs w:val="22"/>
        </w:rPr>
        <w:t xml:space="preserve"> Шумаков</w:t>
      </w:r>
    </w:p>
    <w:p w14:paraId="0000009D" w14:textId="77777777" w:rsidR="00B568EC" w:rsidRDefault="00B568EC">
      <w:pPr>
        <w:pBdr>
          <w:top w:val="nil"/>
          <w:left w:val="nil"/>
          <w:bottom w:val="nil"/>
          <w:right w:val="nil"/>
          <w:between w:val="nil"/>
        </w:pBdr>
        <w:tabs>
          <w:tab w:val="left" w:pos="567"/>
        </w:tabs>
        <w:jc w:val="both"/>
        <w:rPr>
          <w:sz w:val="22"/>
          <w:szCs w:val="22"/>
        </w:rPr>
      </w:pPr>
    </w:p>
    <w:p w14:paraId="0000009E" w14:textId="77777777" w:rsidR="00B568EC" w:rsidRDefault="00B568EC">
      <w:pPr>
        <w:pBdr>
          <w:top w:val="nil"/>
          <w:left w:val="nil"/>
          <w:bottom w:val="nil"/>
          <w:right w:val="nil"/>
          <w:between w:val="nil"/>
        </w:pBdr>
        <w:tabs>
          <w:tab w:val="left" w:pos="567"/>
        </w:tabs>
        <w:jc w:val="both"/>
        <w:rPr>
          <w:sz w:val="22"/>
          <w:szCs w:val="22"/>
        </w:rPr>
      </w:pPr>
    </w:p>
    <w:p w14:paraId="0000009F" w14:textId="77777777" w:rsidR="00B568EC" w:rsidRDefault="00E527AC">
      <w:pPr>
        <w:pBdr>
          <w:top w:val="nil"/>
          <w:left w:val="nil"/>
          <w:bottom w:val="nil"/>
          <w:right w:val="nil"/>
          <w:between w:val="nil"/>
        </w:pBdr>
        <w:tabs>
          <w:tab w:val="left" w:pos="567"/>
        </w:tabs>
        <w:jc w:val="both"/>
        <w:rPr>
          <w:sz w:val="22"/>
          <w:szCs w:val="22"/>
        </w:rPr>
      </w:pPr>
      <w:r>
        <w:rPr>
          <w:sz w:val="22"/>
          <w:szCs w:val="22"/>
        </w:rPr>
        <w:t xml:space="preserve">Директор департамента акселерационных программ                                                      </w:t>
      </w:r>
      <w:proofErr w:type="gramStart"/>
      <w:r>
        <w:rPr>
          <w:sz w:val="22"/>
          <w:szCs w:val="22"/>
        </w:rPr>
        <w:t>В.О.</w:t>
      </w:r>
      <w:proofErr w:type="gramEnd"/>
      <w:r>
        <w:rPr>
          <w:sz w:val="22"/>
          <w:szCs w:val="22"/>
        </w:rPr>
        <w:t xml:space="preserve"> Еременко</w:t>
      </w:r>
    </w:p>
    <w:sectPr w:rsidR="00B568EC">
      <w:footerReference w:type="even" r:id="rId8"/>
      <w:footerReference w:type="default" r:id="rId9"/>
      <w:pgSz w:w="11906" w:h="16838"/>
      <w:pgMar w:top="425" w:right="566" w:bottom="426" w:left="993" w:header="708" w:footer="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F530" w14:textId="77777777" w:rsidR="00E527AC" w:rsidRDefault="00E527AC">
      <w:r>
        <w:separator/>
      </w:r>
    </w:p>
  </w:endnote>
  <w:endnote w:type="continuationSeparator" w:id="0">
    <w:p w14:paraId="62091099" w14:textId="77777777" w:rsidR="00E527AC" w:rsidRDefault="00E5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0" w14:textId="77777777" w:rsidR="00B568EC" w:rsidRDefault="00E527A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1" w14:textId="77777777" w:rsidR="00B568EC" w:rsidRDefault="00B568EC">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2" w14:textId="36FD8383" w:rsidR="00B568EC" w:rsidRDefault="00E527A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A3" w14:textId="77777777" w:rsidR="00B568EC" w:rsidRDefault="00B568EC">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D40C" w14:textId="77777777" w:rsidR="00E527AC" w:rsidRDefault="00E527AC">
      <w:r>
        <w:separator/>
      </w:r>
    </w:p>
  </w:footnote>
  <w:footnote w:type="continuationSeparator" w:id="0">
    <w:p w14:paraId="551AFC96" w14:textId="77777777" w:rsidR="00E527AC" w:rsidRDefault="00E5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D71"/>
    <w:multiLevelType w:val="multilevel"/>
    <w:tmpl w:val="8B0817C8"/>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4"/>
      <w:lvlText w:val="-"/>
      <w:lvlJc w:val="left"/>
      <w:pPr>
        <w:ind w:left="2880" w:hanging="360"/>
      </w:pPr>
      <w:rPr>
        <w:u w:val="none"/>
      </w:rPr>
    </w:lvl>
    <w:lvl w:ilvl="4">
      <w:start w:val="1"/>
      <w:numFmt w:val="bullet"/>
      <w:lvlText w:val="-"/>
      <w:lvlJc w:val="left"/>
      <w:pPr>
        <w:ind w:left="3600" w:hanging="360"/>
      </w:pPr>
      <w:rPr>
        <w:u w:val="none"/>
      </w:rPr>
    </w:lvl>
    <w:lvl w:ilvl="5">
      <w:start w:val="1"/>
      <w:numFmt w:val="bullet"/>
      <w:pStyle w:val="6"/>
      <w:lvlText w:val="-"/>
      <w:lvlJc w:val="left"/>
      <w:pPr>
        <w:ind w:left="4320" w:hanging="360"/>
      </w:pPr>
      <w:rPr>
        <w:u w:val="none"/>
      </w:rPr>
    </w:lvl>
    <w:lvl w:ilvl="6">
      <w:start w:val="1"/>
      <w:numFmt w:val="bullet"/>
      <w:pStyle w:val="7"/>
      <w:lvlText w:val="-"/>
      <w:lvlJc w:val="left"/>
      <w:pPr>
        <w:ind w:left="5040" w:hanging="360"/>
      </w:pPr>
      <w:rPr>
        <w:u w:val="none"/>
      </w:rPr>
    </w:lvl>
    <w:lvl w:ilvl="7">
      <w:start w:val="1"/>
      <w:numFmt w:val="bullet"/>
      <w:pStyle w:val="8"/>
      <w:lvlText w:val="-"/>
      <w:lvlJc w:val="left"/>
      <w:pPr>
        <w:ind w:left="5760" w:hanging="360"/>
      </w:pPr>
      <w:rPr>
        <w:u w:val="none"/>
      </w:rPr>
    </w:lvl>
    <w:lvl w:ilvl="8">
      <w:start w:val="1"/>
      <w:numFmt w:val="bullet"/>
      <w:pStyle w:val="9"/>
      <w:lvlText w:val="-"/>
      <w:lvlJc w:val="left"/>
      <w:pPr>
        <w:ind w:left="6480" w:hanging="360"/>
      </w:pPr>
      <w:rPr>
        <w:u w:val="none"/>
      </w:rPr>
    </w:lvl>
  </w:abstractNum>
  <w:abstractNum w:abstractNumId="1" w15:restartNumberingAfterBreak="0">
    <w:nsid w:val="32B7490A"/>
    <w:multiLevelType w:val="multilevel"/>
    <w:tmpl w:val="B0CE6674"/>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5C46A0"/>
    <w:multiLevelType w:val="multilevel"/>
    <w:tmpl w:val="6422D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035A60"/>
    <w:multiLevelType w:val="multilevel"/>
    <w:tmpl w:val="BB589830"/>
    <w:lvl w:ilvl="0">
      <w:start w:val="1"/>
      <w:numFmt w:val="decimal"/>
      <w:pStyle w:val="a"/>
      <w:lvlText w:val="%1."/>
      <w:lvlJc w:val="left"/>
      <w:pPr>
        <w:tabs>
          <w:tab w:val="num" w:pos="720"/>
        </w:tabs>
        <w:ind w:left="720" w:hanging="720"/>
      </w:pPr>
    </w:lvl>
    <w:lvl w:ilvl="1">
      <w:start w:val="1"/>
      <w:numFmt w:val="decimal"/>
      <w:pStyle w:val="Heading2TopSBI"/>
      <w:lvlText w:val="%2."/>
      <w:lvlJc w:val="left"/>
      <w:pPr>
        <w:tabs>
          <w:tab w:val="num" w:pos="1440"/>
        </w:tabs>
        <w:ind w:left="1440" w:hanging="720"/>
      </w:pPr>
    </w:lvl>
    <w:lvl w:ilvl="2">
      <w:start w:val="1"/>
      <w:numFmt w:val="decimal"/>
      <w:pStyle w:val="Heading3TopSBI"/>
      <w:lvlText w:val="%3."/>
      <w:lvlJc w:val="left"/>
      <w:pPr>
        <w:tabs>
          <w:tab w:val="num" w:pos="2160"/>
        </w:tabs>
        <w:ind w:left="2160" w:hanging="720"/>
      </w:pPr>
    </w:lvl>
    <w:lvl w:ilvl="3">
      <w:start w:val="1"/>
      <w:numFmt w:val="decimal"/>
      <w:pStyle w:val="Heading4TopSBI"/>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061111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3C5896"/>
    <w:multiLevelType w:val="multilevel"/>
    <w:tmpl w:val="642A313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B93918"/>
    <w:multiLevelType w:val="multilevel"/>
    <w:tmpl w:val="33E07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1345B1"/>
    <w:multiLevelType w:val="multilevel"/>
    <w:tmpl w:val="AE30DAF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631859">
    <w:abstractNumId w:val="0"/>
  </w:num>
  <w:num w:numId="2" w16cid:durableId="141852310">
    <w:abstractNumId w:val="1"/>
  </w:num>
  <w:num w:numId="3" w16cid:durableId="229313415">
    <w:abstractNumId w:val="2"/>
  </w:num>
  <w:num w:numId="4" w16cid:durableId="1004092325">
    <w:abstractNumId w:val="5"/>
  </w:num>
  <w:num w:numId="5" w16cid:durableId="1964729837">
    <w:abstractNumId w:val="6"/>
  </w:num>
  <w:num w:numId="6" w16cid:durableId="2143692525">
    <w:abstractNumId w:val="4"/>
  </w:num>
  <w:num w:numId="7" w16cid:durableId="1883245947">
    <w:abstractNumId w:val="3"/>
  </w:num>
  <w:num w:numId="8" w16cid:durableId="1534074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94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271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754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9550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587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523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6477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172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2043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7022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477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8EC"/>
    <w:rsid w:val="0028129F"/>
    <w:rsid w:val="00843CE5"/>
    <w:rsid w:val="008D7E79"/>
    <w:rsid w:val="00B568EC"/>
    <w:rsid w:val="00E5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4C2B"/>
  <w15:docId w15:val="{242EF683-6493-40DC-9A57-18ADA27B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07A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1"/>
    <w:uiPriority w:val="9"/>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0"/>
    <w:uiPriority w:val="9"/>
    <w:semiHidden/>
    <w:unhideWhenUsed/>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0"/>
    <w:next w:val="a0"/>
    <w:link w:val="30"/>
    <w:uiPriority w:val="9"/>
    <w:semiHidden/>
    <w:unhideWhenUsed/>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0"/>
    <w:next w:val="a0"/>
    <w:link w:val="40"/>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0"/>
    <w:next w:val="a0"/>
    <w:link w:val="50"/>
    <w:uiPriority w:val="9"/>
    <w:semiHidden/>
    <w:unhideWhenUsed/>
    <w:qFormat/>
    <w:rsid w:val="00F23A29"/>
    <w:pPr>
      <w:spacing w:before="240" w:after="60"/>
      <w:jc w:val="both"/>
      <w:outlineLvl w:val="4"/>
    </w:pPr>
    <w:rPr>
      <w:sz w:val="22"/>
    </w:rPr>
  </w:style>
  <w:style w:type="paragraph" w:styleId="6">
    <w:name w:val="heading 6"/>
    <w:aliases w:val="Gliederung6"/>
    <w:basedOn w:val="a0"/>
    <w:next w:val="a0"/>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0"/>
    <w:next w:val="a0"/>
    <w:link w:val="70"/>
    <w:qFormat/>
    <w:rsid w:val="00F23A29"/>
    <w:pPr>
      <w:numPr>
        <w:ilvl w:val="6"/>
        <w:numId w:val="1"/>
      </w:numPr>
      <w:spacing w:before="240" w:after="60"/>
      <w:jc w:val="both"/>
      <w:outlineLvl w:val="6"/>
    </w:pPr>
    <w:rPr>
      <w:rFonts w:ascii="Arial" w:hAnsi="Arial"/>
    </w:rPr>
  </w:style>
  <w:style w:type="paragraph" w:styleId="8">
    <w:name w:val="heading 8"/>
    <w:basedOn w:val="a0"/>
    <w:next w:val="a0"/>
    <w:link w:val="80"/>
    <w:qFormat/>
    <w:rsid w:val="00F23A29"/>
    <w:pPr>
      <w:numPr>
        <w:ilvl w:val="7"/>
        <w:numId w:val="1"/>
      </w:numPr>
      <w:spacing w:before="240" w:after="60"/>
      <w:jc w:val="both"/>
      <w:outlineLvl w:val="7"/>
    </w:pPr>
    <w:rPr>
      <w:rFonts w:ascii="Arial" w:hAnsi="Arial"/>
      <w:i/>
    </w:rPr>
  </w:style>
  <w:style w:type="paragraph" w:styleId="9">
    <w:name w:val="heading 9"/>
    <w:basedOn w:val="a0"/>
    <w:next w:val="a0"/>
    <w:link w:val="90"/>
    <w:qFormat/>
    <w:rsid w:val="00F23A29"/>
    <w:pPr>
      <w:numPr>
        <w:ilvl w:val="8"/>
        <w:numId w:val="1"/>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a5"/>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6">
    <w:name w:val="List Paragraph"/>
    <w:aliases w:val="ПАРАГРАФ,Title,Title1,1,UL,Абзац маркированнный,Абзац списка основной,Bullet List,FooterText,numbered,список 1,рабочий,СПИСОК,ParaList1,RSHB_Table-Normal,Table-Normal,Абзац списка литеральный,lp1"/>
    <w:basedOn w:val="a0"/>
    <w:link w:val="a7"/>
    <w:uiPriority w:val="34"/>
    <w:qFormat/>
    <w:rsid w:val="00F23A29"/>
    <w:pPr>
      <w:ind w:left="720"/>
      <w:contextualSpacing/>
    </w:pPr>
  </w:style>
  <w:style w:type="table" w:styleId="-1">
    <w:name w:val="Light List Accent 1"/>
    <w:basedOn w:val="a2"/>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7">
    <w:name w:val="Абзац списка Знак"/>
    <w:aliases w:val="ПАРАГРАФ Знак,Title Знак,Title1 Знак,1 Знак,UL Знак,Абзац маркированнный Знак,Абзац списка основной Знак,Bullet List Знак,FooterText Знак,numbered Знак,список 1 Знак,рабочий Знак,СПИСОК Знак,ParaList1 Знак,RSHB_Table-Normal Знак"/>
    <w:link w:val="a6"/>
    <w:uiPriority w:val="34"/>
    <w:qFormat/>
    <w:locked/>
    <w:rsid w:val="00F23A29"/>
    <w:rPr>
      <w:rFonts w:eastAsia="Times New Roman" w:cs="Times New Roman"/>
      <w:sz w:val="20"/>
      <w:szCs w:val="20"/>
      <w:lang w:eastAsia="ru-RU"/>
    </w:rPr>
  </w:style>
  <w:style w:type="paragraph" w:styleId="a8">
    <w:name w:val="header"/>
    <w:aliases w:val="Согласовано и Утверждено,hd"/>
    <w:basedOn w:val="a0"/>
    <w:link w:val="a9"/>
    <w:uiPriority w:val="99"/>
    <w:unhideWhenUsed/>
    <w:rsid w:val="00F23A29"/>
    <w:pPr>
      <w:tabs>
        <w:tab w:val="center" w:pos="4677"/>
        <w:tab w:val="right" w:pos="9355"/>
      </w:tabs>
    </w:pPr>
  </w:style>
  <w:style w:type="character" w:customStyle="1" w:styleId="a9">
    <w:name w:val="Верхний колонтитул Знак"/>
    <w:aliases w:val="Согласовано и Утверждено Знак,hd Знак"/>
    <w:basedOn w:val="a1"/>
    <w:link w:val="a8"/>
    <w:uiPriority w:val="99"/>
    <w:rsid w:val="00F23A29"/>
    <w:rPr>
      <w:rFonts w:eastAsia="Times New Roman" w:cs="Times New Roman"/>
      <w:sz w:val="20"/>
      <w:szCs w:val="20"/>
      <w:lang w:eastAsia="ru-RU"/>
    </w:rPr>
  </w:style>
  <w:style w:type="paragraph" w:styleId="aa">
    <w:name w:val="footer"/>
    <w:basedOn w:val="a0"/>
    <w:link w:val="ab"/>
    <w:uiPriority w:val="99"/>
    <w:unhideWhenUsed/>
    <w:rsid w:val="00F23A29"/>
    <w:pPr>
      <w:tabs>
        <w:tab w:val="center" w:pos="4677"/>
        <w:tab w:val="right" w:pos="9355"/>
      </w:tabs>
    </w:pPr>
  </w:style>
  <w:style w:type="character" w:customStyle="1" w:styleId="ab">
    <w:name w:val="Нижний колонтитул Знак"/>
    <w:basedOn w:val="a1"/>
    <w:link w:val="aa"/>
    <w:uiPriority w:val="99"/>
    <w:rsid w:val="00F23A29"/>
    <w:rPr>
      <w:rFonts w:eastAsia="Times New Roman" w:cs="Times New Roman"/>
      <w:sz w:val="20"/>
      <w:szCs w:val="20"/>
      <w:lang w:eastAsia="ru-RU"/>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1"/>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1"/>
    <w:link w:val="5"/>
    <w:rsid w:val="00F23A29"/>
    <w:rPr>
      <w:rFonts w:eastAsia="Times New Roman" w:cs="Times New Roman"/>
      <w:sz w:val="22"/>
      <w:szCs w:val="20"/>
      <w:lang w:eastAsia="ru-RU"/>
    </w:rPr>
  </w:style>
  <w:style w:type="character" w:customStyle="1" w:styleId="61">
    <w:name w:val="Заголовок 6 Знак"/>
    <w:aliases w:val="Gliederung6 Знак"/>
    <w:basedOn w:val="a1"/>
    <w:link w:val="6"/>
    <w:rsid w:val="00F23A29"/>
    <w:rPr>
      <w:rFonts w:eastAsia="Times New Roman" w:cs="Times New Roman"/>
      <w:i/>
      <w:sz w:val="22"/>
      <w:szCs w:val="20"/>
      <w:lang w:eastAsia="ru-RU"/>
    </w:rPr>
  </w:style>
  <w:style w:type="character" w:customStyle="1" w:styleId="70">
    <w:name w:val="Заголовок 7 Знак"/>
    <w:basedOn w:val="a1"/>
    <w:link w:val="7"/>
    <w:rsid w:val="00F23A29"/>
    <w:rPr>
      <w:rFonts w:ascii="Arial" w:eastAsia="Times New Roman" w:hAnsi="Arial" w:cs="Times New Roman"/>
      <w:sz w:val="20"/>
      <w:szCs w:val="20"/>
      <w:lang w:eastAsia="ru-RU"/>
    </w:rPr>
  </w:style>
  <w:style w:type="character" w:customStyle="1" w:styleId="80">
    <w:name w:val="Заголовок 8 Знак"/>
    <w:basedOn w:val="a1"/>
    <w:link w:val="8"/>
    <w:rsid w:val="00F23A29"/>
    <w:rPr>
      <w:rFonts w:ascii="Arial" w:eastAsia="Times New Roman" w:hAnsi="Arial" w:cs="Times New Roman"/>
      <w:i/>
      <w:sz w:val="20"/>
      <w:szCs w:val="20"/>
      <w:lang w:eastAsia="ru-RU"/>
    </w:rPr>
  </w:style>
  <w:style w:type="character" w:customStyle="1" w:styleId="90">
    <w:name w:val="Заголовок 9 Знак"/>
    <w:basedOn w:val="a1"/>
    <w:link w:val="9"/>
    <w:rsid w:val="00F23A29"/>
    <w:rPr>
      <w:rFonts w:ascii="Arial" w:eastAsia="Times New Roman" w:hAnsi="Arial" w:cs="Times New Roman"/>
      <w:b/>
      <w:i/>
      <w:sz w:val="18"/>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c">
    <w:name w:val="Знак"/>
    <w:basedOn w:val="a0"/>
    <w:uiPriority w:val="99"/>
    <w:rsid w:val="00F23A29"/>
    <w:pPr>
      <w:spacing w:after="160" w:line="240" w:lineRule="exact"/>
    </w:pPr>
    <w:rPr>
      <w:lang w:eastAsia="zh-CN"/>
    </w:rPr>
  </w:style>
  <w:style w:type="paragraph" w:styleId="ad">
    <w:name w:val="Body Text Indent"/>
    <w:basedOn w:val="a0"/>
    <w:link w:val="ae"/>
    <w:rsid w:val="00F23A29"/>
    <w:pPr>
      <w:spacing w:before="60"/>
      <w:ind w:firstLine="851"/>
      <w:jc w:val="both"/>
    </w:pPr>
    <w:rPr>
      <w:sz w:val="24"/>
    </w:rPr>
  </w:style>
  <w:style w:type="character" w:customStyle="1" w:styleId="ae">
    <w:name w:val="Основной текст с отступом Знак"/>
    <w:basedOn w:val="a1"/>
    <w:link w:val="ad"/>
    <w:rsid w:val="00F23A29"/>
    <w:rPr>
      <w:rFonts w:eastAsia="Times New Roman" w:cs="Times New Roman"/>
      <w:szCs w:val="20"/>
    </w:rPr>
  </w:style>
  <w:style w:type="paragraph" w:styleId="21">
    <w:name w:val="Body Text 2"/>
    <w:basedOn w:val="a0"/>
    <w:link w:val="22"/>
    <w:rsid w:val="00F23A29"/>
    <w:pPr>
      <w:tabs>
        <w:tab w:val="num" w:pos="567"/>
      </w:tabs>
      <w:spacing w:after="60"/>
      <w:ind w:left="567" w:hanging="567"/>
      <w:jc w:val="both"/>
    </w:pPr>
    <w:rPr>
      <w:sz w:val="24"/>
    </w:rPr>
  </w:style>
  <w:style w:type="character" w:customStyle="1" w:styleId="22">
    <w:name w:val="Основной текст 2 Знак"/>
    <w:basedOn w:val="a1"/>
    <w:link w:val="21"/>
    <w:rsid w:val="00F23A29"/>
    <w:rPr>
      <w:rFonts w:eastAsia="Times New Roman" w:cs="Times New Roman"/>
      <w:szCs w:val="20"/>
      <w:lang w:eastAsia="ru-RU"/>
    </w:rPr>
  </w:style>
  <w:style w:type="paragraph" w:styleId="af">
    <w:name w:val="List Bullet"/>
    <w:basedOn w:val="a0"/>
    <w:autoRedefine/>
    <w:uiPriority w:val="99"/>
    <w:rsid w:val="00F23A29"/>
    <w:pPr>
      <w:widowControl w:val="0"/>
      <w:spacing w:after="60"/>
      <w:jc w:val="both"/>
    </w:pPr>
    <w:rPr>
      <w:sz w:val="24"/>
      <w:szCs w:val="24"/>
    </w:rPr>
  </w:style>
  <w:style w:type="paragraph" w:styleId="23">
    <w:name w:val="List Bullet 2"/>
    <w:basedOn w:val="a0"/>
    <w:autoRedefine/>
    <w:uiPriority w:val="99"/>
    <w:rsid w:val="00F23A29"/>
    <w:pPr>
      <w:tabs>
        <w:tab w:val="num" w:pos="643"/>
      </w:tabs>
      <w:spacing w:after="60"/>
      <w:ind w:left="643" w:hanging="360"/>
      <w:jc w:val="both"/>
    </w:pPr>
    <w:rPr>
      <w:sz w:val="24"/>
    </w:rPr>
  </w:style>
  <w:style w:type="paragraph" w:styleId="31">
    <w:name w:val="List Bullet 3"/>
    <w:basedOn w:val="a0"/>
    <w:autoRedefine/>
    <w:uiPriority w:val="99"/>
    <w:rsid w:val="00F23A29"/>
    <w:pPr>
      <w:tabs>
        <w:tab w:val="num" w:pos="926"/>
      </w:tabs>
      <w:spacing w:after="60"/>
      <w:ind w:left="926" w:hanging="360"/>
      <w:jc w:val="both"/>
    </w:pPr>
    <w:rPr>
      <w:sz w:val="24"/>
    </w:rPr>
  </w:style>
  <w:style w:type="paragraph" w:styleId="41">
    <w:name w:val="List Bullet 4"/>
    <w:basedOn w:val="a0"/>
    <w:autoRedefine/>
    <w:uiPriority w:val="99"/>
    <w:rsid w:val="00F23A29"/>
    <w:pPr>
      <w:tabs>
        <w:tab w:val="num" w:pos="1209"/>
      </w:tabs>
      <w:spacing w:after="60"/>
      <w:ind w:left="1209" w:hanging="360"/>
      <w:jc w:val="both"/>
    </w:pPr>
    <w:rPr>
      <w:sz w:val="24"/>
    </w:rPr>
  </w:style>
  <w:style w:type="paragraph" w:styleId="51">
    <w:name w:val="List Bullet 5"/>
    <w:basedOn w:val="a0"/>
    <w:autoRedefine/>
    <w:uiPriority w:val="99"/>
    <w:rsid w:val="00F23A29"/>
    <w:pPr>
      <w:tabs>
        <w:tab w:val="num" w:pos="1492"/>
      </w:tabs>
      <w:spacing w:after="60"/>
      <w:ind w:left="1492" w:hanging="360"/>
      <w:jc w:val="both"/>
    </w:pPr>
    <w:rPr>
      <w:sz w:val="24"/>
    </w:rPr>
  </w:style>
  <w:style w:type="paragraph" w:styleId="af0">
    <w:name w:val="List Number"/>
    <w:basedOn w:val="a0"/>
    <w:uiPriority w:val="99"/>
    <w:rsid w:val="00F23A29"/>
    <w:pPr>
      <w:tabs>
        <w:tab w:val="num" w:pos="360"/>
      </w:tabs>
      <w:spacing w:after="60"/>
      <w:ind w:left="360" w:hanging="360"/>
      <w:jc w:val="both"/>
    </w:pPr>
    <w:rPr>
      <w:sz w:val="24"/>
    </w:rPr>
  </w:style>
  <w:style w:type="paragraph" w:styleId="24">
    <w:name w:val="List Number 2"/>
    <w:basedOn w:val="a0"/>
    <w:uiPriority w:val="99"/>
    <w:rsid w:val="00F23A29"/>
    <w:pPr>
      <w:tabs>
        <w:tab w:val="num" w:pos="643"/>
      </w:tabs>
      <w:spacing w:after="60"/>
      <w:ind w:left="643" w:hanging="360"/>
      <w:jc w:val="both"/>
    </w:pPr>
    <w:rPr>
      <w:sz w:val="24"/>
    </w:rPr>
  </w:style>
  <w:style w:type="paragraph" w:styleId="32">
    <w:name w:val="List Number 3"/>
    <w:basedOn w:val="a0"/>
    <w:uiPriority w:val="99"/>
    <w:rsid w:val="00F23A29"/>
    <w:pPr>
      <w:tabs>
        <w:tab w:val="num" w:pos="926"/>
      </w:tabs>
      <w:spacing w:after="60"/>
      <w:ind w:left="926" w:hanging="360"/>
      <w:jc w:val="both"/>
    </w:pPr>
    <w:rPr>
      <w:sz w:val="24"/>
    </w:rPr>
  </w:style>
  <w:style w:type="paragraph" w:styleId="42">
    <w:name w:val="List Number 4"/>
    <w:basedOn w:val="a0"/>
    <w:uiPriority w:val="99"/>
    <w:rsid w:val="00F23A29"/>
    <w:pPr>
      <w:tabs>
        <w:tab w:val="num" w:pos="1209"/>
      </w:tabs>
      <w:spacing w:after="60"/>
      <w:ind w:left="1209" w:hanging="360"/>
      <w:jc w:val="both"/>
    </w:pPr>
    <w:rPr>
      <w:sz w:val="24"/>
    </w:rPr>
  </w:style>
  <w:style w:type="paragraph" w:styleId="52">
    <w:name w:val="List Number 5"/>
    <w:basedOn w:val="a0"/>
    <w:uiPriority w:val="99"/>
    <w:rsid w:val="00F23A29"/>
    <w:pPr>
      <w:spacing w:after="60"/>
      <w:jc w:val="both"/>
    </w:pPr>
    <w:rPr>
      <w:sz w:val="24"/>
    </w:rPr>
  </w:style>
  <w:style w:type="paragraph" w:customStyle="1" w:styleId="af1">
    <w:name w:val="Раздел"/>
    <w:basedOn w:val="a0"/>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0"/>
    <w:uiPriority w:val="99"/>
    <w:rsid w:val="00F23A29"/>
    <w:pPr>
      <w:tabs>
        <w:tab w:val="num" w:pos="360"/>
      </w:tabs>
      <w:spacing w:before="120" w:after="120"/>
      <w:ind w:left="360" w:hanging="360"/>
      <w:jc w:val="center"/>
    </w:pPr>
    <w:rPr>
      <w:b/>
      <w:sz w:val="24"/>
    </w:rPr>
  </w:style>
  <w:style w:type="paragraph" w:customStyle="1" w:styleId="af2">
    <w:name w:val="Условия контракта"/>
    <w:basedOn w:val="a0"/>
    <w:uiPriority w:val="99"/>
    <w:rsid w:val="00F23A29"/>
    <w:pPr>
      <w:tabs>
        <w:tab w:val="num" w:pos="567"/>
      </w:tabs>
      <w:spacing w:before="240" w:after="120"/>
      <w:ind w:left="567" w:hanging="567"/>
      <w:jc w:val="both"/>
    </w:pPr>
    <w:rPr>
      <w:b/>
      <w:sz w:val="24"/>
    </w:rPr>
  </w:style>
  <w:style w:type="character" w:customStyle="1" w:styleId="a5">
    <w:name w:val="Заголовок Знак"/>
    <w:basedOn w:val="a1"/>
    <w:link w:val="a4"/>
    <w:uiPriority w:val="99"/>
    <w:rsid w:val="00F23A29"/>
    <w:rPr>
      <w:rFonts w:ascii="Arial" w:eastAsia="Times New Roman" w:hAnsi="Arial" w:cs="Times New Roman"/>
      <w:b/>
      <w:kern w:val="28"/>
      <w:sz w:val="32"/>
      <w:szCs w:val="20"/>
    </w:rPr>
  </w:style>
  <w:style w:type="paragraph" w:styleId="af3">
    <w:name w:val="Subtitle"/>
    <w:basedOn w:val="a0"/>
    <w:next w:val="a0"/>
    <w:link w:val="af4"/>
    <w:uiPriority w:val="11"/>
    <w:qFormat/>
    <w:pPr>
      <w:spacing w:after="60"/>
      <w:jc w:val="center"/>
    </w:pPr>
    <w:rPr>
      <w:rFonts w:ascii="Arial" w:eastAsia="Arial" w:hAnsi="Arial" w:cs="Arial"/>
      <w:sz w:val="24"/>
      <w:szCs w:val="24"/>
    </w:rPr>
  </w:style>
  <w:style w:type="character" w:customStyle="1" w:styleId="af4">
    <w:name w:val="Подзаголовок Знак"/>
    <w:basedOn w:val="a1"/>
    <w:link w:val="af3"/>
    <w:uiPriority w:val="99"/>
    <w:rsid w:val="00F23A29"/>
    <w:rPr>
      <w:rFonts w:ascii="Arial" w:eastAsia="Times New Roman" w:hAnsi="Arial" w:cs="Times New Roman"/>
      <w:szCs w:val="20"/>
      <w:lang w:eastAsia="ru-RU"/>
    </w:rPr>
  </w:style>
  <w:style w:type="paragraph" w:customStyle="1" w:styleId="af5">
    <w:name w:val="Тендерные данные"/>
    <w:basedOn w:val="a0"/>
    <w:uiPriority w:val="99"/>
    <w:semiHidden/>
    <w:rsid w:val="00F23A29"/>
    <w:pPr>
      <w:tabs>
        <w:tab w:val="left" w:pos="1985"/>
      </w:tabs>
      <w:spacing w:before="120" w:after="60"/>
      <w:jc w:val="both"/>
    </w:pPr>
    <w:rPr>
      <w:b/>
      <w:sz w:val="24"/>
    </w:rPr>
  </w:style>
  <w:style w:type="paragraph" w:styleId="12">
    <w:name w:val="toc 1"/>
    <w:basedOn w:val="a0"/>
    <w:next w:val="a0"/>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0"/>
    <w:next w:val="a0"/>
    <w:autoRedefine/>
    <w:uiPriority w:val="39"/>
    <w:qFormat/>
    <w:rsid w:val="00F23A29"/>
    <w:pPr>
      <w:tabs>
        <w:tab w:val="left" w:pos="567"/>
        <w:tab w:val="right" w:leader="dot" w:pos="9639"/>
      </w:tabs>
      <w:spacing w:afterLines="40"/>
    </w:pPr>
    <w:rPr>
      <w:smallCaps/>
      <w:noProof/>
      <w:kern w:val="28"/>
      <w:sz w:val="28"/>
      <w:szCs w:val="28"/>
    </w:rPr>
  </w:style>
  <w:style w:type="paragraph" w:styleId="af6">
    <w:name w:val="Date"/>
    <w:basedOn w:val="a0"/>
    <w:next w:val="a0"/>
    <w:link w:val="af7"/>
    <w:uiPriority w:val="99"/>
    <w:rsid w:val="00F23A29"/>
    <w:pPr>
      <w:spacing w:after="60"/>
      <w:jc w:val="both"/>
    </w:pPr>
    <w:rPr>
      <w:sz w:val="24"/>
    </w:rPr>
  </w:style>
  <w:style w:type="character" w:customStyle="1" w:styleId="af7">
    <w:name w:val="Дата Знак"/>
    <w:basedOn w:val="a1"/>
    <w:link w:val="af6"/>
    <w:uiPriority w:val="99"/>
    <w:rsid w:val="00F23A29"/>
    <w:rPr>
      <w:rFonts w:eastAsia="Times New Roman" w:cs="Times New Roman"/>
      <w:szCs w:val="20"/>
      <w:lang w:eastAsia="ru-RU"/>
    </w:rPr>
  </w:style>
  <w:style w:type="paragraph" w:styleId="af8">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9"/>
    <w:uiPriority w:val="99"/>
    <w:rsid w:val="00F23A29"/>
    <w:pPr>
      <w:spacing w:after="120"/>
      <w:jc w:val="both"/>
    </w:pPr>
    <w:rPr>
      <w:sz w:val="24"/>
    </w:rPr>
  </w:style>
  <w:style w:type="character" w:customStyle="1" w:styleId="af9">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1"/>
    <w:link w:val="af8"/>
    <w:uiPriority w:val="99"/>
    <w:rsid w:val="00F23A29"/>
    <w:rPr>
      <w:rFonts w:eastAsia="Times New Roman" w:cs="Times New Roman"/>
      <w:szCs w:val="20"/>
    </w:rPr>
  </w:style>
  <w:style w:type="paragraph" w:customStyle="1" w:styleId="afa">
    <w:name w:val="Подраздел"/>
    <w:basedOn w:val="a0"/>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0"/>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1"/>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0"/>
    <w:link w:val="35"/>
    <w:uiPriority w:val="99"/>
    <w:rsid w:val="00F23A29"/>
    <w:pPr>
      <w:spacing w:after="120"/>
      <w:ind w:left="283"/>
      <w:jc w:val="both"/>
    </w:pPr>
    <w:rPr>
      <w:sz w:val="16"/>
    </w:rPr>
  </w:style>
  <w:style w:type="character" w:customStyle="1" w:styleId="35">
    <w:name w:val="Основной текст с отступом 3 Знак"/>
    <w:basedOn w:val="a1"/>
    <w:link w:val="34"/>
    <w:uiPriority w:val="99"/>
    <w:rsid w:val="00F23A29"/>
    <w:rPr>
      <w:rFonts w:eastAsia="Times New Roman" w:cs="Times New Roman"/>
      <w:sz w:val="16"/>
      <w:szCs w:val="20"/>
      <w:lang w:eastAsia="ru-RU"/>
    </w:rPr>
  </w:style>
  <w:style w:type="paragraph" w:styleId="afb">
    <w:name w:val="Block Text"/>
    <w:basedOn w:val="a0"/>
    <w:next w:val="a0"/>
    <w:link w:val="afc"/>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d">
    <w:name w:val="page number"/>
    <w:uiPriority w:val="99"/>
    <w:rsid w:val="00F23A29"/>
    <w:rPr>
      <w:rFonts w:ascii="Times New Roman" w:hAnsi="Times New Roman" w:cs="Times New Roman"/>
    </w:rPr>
  </w:style>
  <w:style w:type="paragraph" w:styleId="36">
    <w:name w:val="Body Text 3"/>
    <w:basedOn w:val="a0"/>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1"/>
    <w:link w:val="36"/>
    <w:rsid w:val="00F23A29"/>
    <w:rPr>
      <w:rFonts w:eastAsia="Times New Roman" w:cs="Times New Roman"/>
      <w:b/>
      <w:i/>
      <w:szCs w:val="24"/>
    </w:rPr>
  </w:style>
  <w:style w:type="paragraph" w:styleId="afe">
    <w:name w:val="Plain Text"/>
    <w:basedOn w:val="a0"/>
    <w:link w:val="aff"/>
    <w:uiPriority w:val="99"/>
    <w:rsid w:val="00F23A29"/>
    <w:rPr>
      <w:rFonts w:ascii="Courier New" w:hAnsi="Courier New"/>
    </w:rPr>
  </w:style>
  <w:style w:type="character" w:customStyle="1" w:styleId="aff">
    <w:name w:val="Текст Знак"/>
    <w:basedOn w:val="a1"/>
    <w:link w:val="afe"/>
    <w:uiPriority w:val="99"/>
    <w:rsid w:val="00F23A29"/>
    <w:rPr>
      <w:rFonts w:ascii="Courier New" w:eastAsia="Times New Roman" w:hAnsi="Courier New" w:cs="Times New Roman"/>
      <w:sz w:val="20"/>
      <w:szCs w:val="20"/>
    </w:rPr>
  </w:style>
  <w:style w:type="paragraph" w:styleId="aff0">
    <w:name w:val="Normal (Web)"/>
    <w:basedOn w:val="a0"/>
    <w:uiPriority w:val="99"/>
    <w:rsid w:val="00F23A29"/>
    <w:pPr>
      <w:spacing w:before="100" w:beforeAutospacing="1" w:after="100" w:afterAutospacing="1"/>
    </w:pPr>
    <w:rPr>
      <w:sz w:val="24"/>
      <w:szCs w:val="24"/>
    </w:rPr>
  </w:style>
  <w:style w:type="paragraph" w:styleId="HTML">
    <w:name w:val="HTML Address"/>
    <w:basedOn w:val="a0"/>
    <w:link w:val="HTML0"/>
    <w:rsid w:val="00F23A29"/>
    <w:pPr>
      <w:spacing w:after="60"/>
      <w:jc w:val="both"/>
    </w:pPr>
    <w:rPr>
      <w:i/>
      <w:iCs/>
      <w:sz w:val="24"/>
      <w:szCs w:val="24"/>
    </w:rPr>
  </w:style>
  <w:style w:type="character" w:customStyle="1" w:styleId="HTML0">
    <w:name w:val="Адрес HTML Знак"/>
    <w:basedOn w:val="a1"/>
    <w:link w:val="HTML"/>
    <w:rsid w:val="00F23A29"/>
    <w:rPr>
      <w:rFonts w:eastAsia="Times New Roman" w:cs="Times New Roman"/>
      <w:i/>
      <w:iCs/>
      <w:szCs w:val="24"/>
      <w:lang w:eastAsia="ru-RU"/>
    </w:rPr>
  </w:style>
  <w:style w:type="paragraph" w:styleId="aff1">
    <w:name w:val="envelope address"/>
    <w:basedOn w:val="a0"/>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2">
    <w:name w:val="Emphasis"/>
    <w:qFormat/>
    <w:rsid w:val="00F23A29"/>
    <w:rPr>
      <w:rFonts w:cs="Times New Roman"/>
      <w:i/>
      <w:iCs/>
    </w:rPr>
  </w:style>
  <w:style w:type="character" w:styleId="aff3">
    <w:name w:val="Hyperlink"/>
    <w:uiPriority w:val="99"/>
    <w:rsid w:val="00F23A29"/>
    <w:rPr>
      <w:rFonts w:cs="Times New Roman"/>
      <w:color w:val="0000FF"/>
      <w:u w:val="single"/>
    </w:rPr>
  </w:style>
  <w:style w:type="paragraph" w:styleId="aff4">
    <w:name w:val="Note Heading"/>
    <w:basedOn w:val="a0"/>
    <w:next w:val="a0"/>
    <w:link w:val="aff5"/>
    <w:rsid w:val="00F23A29"/>
    <w:pPr>
      <w:spacing w:after="60"/>
      <w:jc w:val="both"/>
    </w:pPr>
    <w:rPr>
      <w:sz w:val="24"/>
      <w:szCs w:val="24"/>
    </w:rPr>
  </w:style>
  <w:style w:type="character" w:customStyle="1" w:styleId="aff5">
    <w:name w:val="Заголовок записки Знак"/>
    <w:basedOn w:val="a1"/>
    <w:link w:val="aff4"/>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6">
    <w:name w:val="Body Text First Indent"/>
    <w:basedOn w:val="af8"/>
    <w:link w:val="aff7"/>
    <w:uiPriority w:val="99"/>
    <w:rsid w:val="00F23A29"/>
    <w:pPr>
      <w:ind w:firstLine="210"/>
    </w:pPr>
    <w:rPr>
      <w:szCs w:val="24"/>
    </w:rPr>
  </w:style>
  <w:style w:type="character" w:customStyle="1" w:styleId="aff7">
    <w:name w:val="Красная строка Знак"/>
    <w:basedOn w:val="af9"/>
    <w:link w:val="aff6"/>
    <w:uiPriority w:val="99"/>
    <w:rsid w:val="00F23A29"/>
    <w:rPr>
      <w:rFonts w:eastAsia="Times New Roman" w:cs="Times New Roman"/>
      <w:szCs w:val="24"/>
      <w:lang w:eastAsia="ru-RU"/>
    </w:rPr>
  </w:style>
  <w:style w:type="paragraph" w:styleId="28">
    <w:name w:val="Body Text First Indent 2"/>
    <w:basedOn w:val="ad"/>
    <w:link w:val="29"/>
    <w:uiPriority w:val="99"/>
    <w:rsid w:val="00F23A29"/>
    <w:pPr>
      <w:spacing w:before="0" w:after="120"/>
      <w:ind w:left="283" w:firstLine="210"/>
    </w:pPr>
    <w:rPr>
      <w:szCs w:val="24"/>
    </w:rPr>
  </w:style>
  <w:style w:type="character" w:customStyle="1" w:styleId="29">
    <w:name w:val="Красная строка 2 Знак"/>
    <w:basedOn w:val="ae"/>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8">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0"/>
    <w:uiPriority w:val="99"/>
    <w:rsid w:val="00F23A29"/>
    <w:pPr>
      <w:spacing w:after="60"/>
      <w:jc w:val="both"/>
    </w:pPr>
    <w:rPr>
      <w:rFonts w:ascii="Arial" w:hAnsi="Arial" w:cs="Arial"/>
    </w:rPr>
  </w:style>
  <w:style w:type="paragraph" w:styleId="aff9">
    <w:name w:val="Normal Indent"/>
    <w:basedOn w:val="a0"/>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a">
    <w:name w:val="caption"/>
    <w:basedOn w:val="a0"/>
    <w:next w:val="a0"/>
    <w:link w:val="affb"/>
    <w:qFormat/>
    <w:rsid w:val="00F23A29"/>
    <w:pPr>
      <w:jc w:val="right"/>
    </w:pPr>
    <w:rPr>
      <w:sz w:val="28"/>
      <w:szCs w:val="24"/>
    </w:rPr>
  </w:style>
  <w:style w:type="character" w:customStyle="1" w:styleId="affc">
    <w:name w:val="Подпись Знак"/>
    <w:basedOn w:val="a1"/>
    <w:rsid w:val="00F23A29"/>
    <w:rPr>
      <w:rFonts w:eastAsia="Times New Roman" w:cs="Times New Roman"/>
      <w:szCs w:val="24"/>
      <w:lang w:eastAsia="ru-RU"/>
    </w:rPr>
  </w:style>
  <w:style w:type="paragraph" w:styleId="affd">
    <w:name w:val="Salutation"/>
    <w:basedOn w:val="a0"/>
    <w:next w:val="a0"/>
    <w:link w:val="affe"/>
    <w:uiPriority w:val="99"/>
    <w:rsid w:val="00F23A29"/>
    <w:pPr>
      <w:spacing w:after="60"/>
      <w:jc w:val="both"/>
    </w:pPr>
    <w:rPr>
      <w:sz w:val="24"/>
      <w:szCs w:val="24"/>
    </w:rPr>
  </w:style>
  <w:style w:type="character" w:customStyle="1" w:styleId="affe">
    <w:name w:val="Приветствие Знак"/>
    <w:basedOn w:val="a1"/>
    <w:link w:val="affd"/>
    <w:uiPriority w:val="99"/>
    <w:rsid w:val="00F23A29"/>
    <w:rPr>
      <w:rFonts w:eastAsia="Times New Roman" w:cs="Times New Roman"/>
      <w:szCs w:val="24"/>
    </w:rPr>
  </w:style>
  <w:style w:type="paragraph" w:styleId="afff">
    <w:name w:val="List Continue"/>
    <w:basedOn w:val="a0"/>
    <w:uiPriority w:val="99"/>
    <w:rsid w:val="00F23A29"/>
    <w:pPr>
      <w:spacing w:after="120"/>
      <w:ind w:left="283"/>
      <w:jc w:val="both"/>
    </w:pPr>
    <w:rPr>
      <w:sz w:val="24"/>
      <w:szCs w:val="24"/>
    </w:rPr>
  </w:style>
  <w:style w:type="paragraph" w:styleId="2b">
    <w:name w:val="List Continue 2"/>
    <w:basedOn w:val="a0"/>
    <w:uiPriority w:val="99"/>
    <w:rsid w:val="00F23A29"/>
    <w:pPr>
      <w:spacing w:after="120"/>
      <w:ind w:left="566"/>
      <w:jc w:val="both"/>
    </w:pPr>
    <w:rPr>
      <w:sz w:val="24"/>
      <w:szCs w:val="24"/>
    </w:rPr>
  </w:style>
  <w:style w:type="paragraph" w:styleId="38">
    <w:name w:val="List Continue 3"/>
    <w:basedOn w:val="a0"/>
    <w:uiPriority w:val="99"/>
    <w:rsid w:val="00F23A29"/>
    <w:pPr>
      <w:spacing w:after="120"/>
      <w:ind w:left="849"/>
      <w:jc w:val="both"/>
    </w:pPr>
    <w:rPr>
      <w:sz w:val="24"/>
      <w:szCs w:val="24"/>
    </w:rPr>
  </w:style>
  <w:style w:type="paragraph" w:styleId="43">
    <w:name w:val="List Continue 4"/>
    <w:basedOn w:val="a0"/>
    <w:uiPriority w:val="99"/>
    <w:rsid w:val="00F23A29"/>
    <w:pPr>
      <w:spacing w:after="120"/>
      <w:ind w:left="1132"/>
      <w:jc w:val="both"/>
    </w:pPr>
    <w:rPr>
      <w:sz w:val="24"/>
      <w:szCs w:val="24"/>
    </w:rPr>
  </w:style>
  <w:style w:type="paragraph" w:styleId="53">
    <w:name w:val="List Continue 5"/>
    <w:basedOn w:val="a0"/>
    <w:uiPriority w:val="99"/>
    <w:rsid w:val="00F23A29"/>
    <w:pPr>
      <w:spacing w:after="120"/>
      <w:ind w:left="1415"/>
      <w:jc w:val="both"/>
    </w:pPr>
    <w:rPr>
      <w:sz w:val="24"/>
      <w:szCs w:val="24"/>
    </w:rPr>
  </w:style>
  <w:style w:type="character" w:styleId="afff0">
    <w:name w:val="FollowedHyperlink"/>
    <w:rsid w:val="00F23A29"/>
    <w:rPr>
      <w:rFonts w:cs="Times New Roman"/>
      <w:color w:val="800080"/>
      <w:u w:val="single"/>
    </w:rPr>
  </w:style>
  <w:style w:type="paragraph" w:styleId="afff1">
    <w:name w:val="Closing"/>
    <w:basedOn w:val="a0"/>
    <w:link w:val="afff2"/>
    <w:uiPriority w:val="99"/>
    <w:rsid w:val="00F23A29"/>
    <w:pPr>
      <w:spacing w:after="60"/>
      <w:ind w:left="4252"/>
      <w:jc w:val="both"/>
    </w:pPr>
    <w:rPr>
      <w:sz w:val="24"/>
      <w:szCs w:val="24"/>
    </w:rPr>
  </w:style>
  <w:style w:type="character" w:customStyle="1" w:styleId="afff2">
    <w:name w:val="Прощание Знак"/>
    <w:basedOn w:val="a1"/>
    <w:link w:val="afff1"/>
    <w:uiPriority w:val="99"/>
    <w:rsid w:val="00F23A29"/>
    <w:rPr>
      <w:rFonts w:eastAsia="Times New Roman" w:cs="Times New Roman"/>
      <w:szCs w:val="24"/>
    </w:rPr>
  </w:style>
  <w:style w:type="paragraph" w:styleId="afff3">
    <w:name w:val="List"/>
    <w:basedOn w:val="a0"/>
    <w:uiPriority w:val="99"/>
    <w:rsid w:val="00F23A29"/>
    <w:pPr>
      <w:spacing w:after="60"/>
      <w:ind w:left="283" w:hanging="283"/>
      <w:jc w:val="both"/>
    </w:pPr>
    <w:rPr>
      <w:sz w:val="24"/>
      <w:szCs w:val="24"/>
    </w:rPr>
  </w:style>
  <w:style w:type="paragraph" w:styleId="2c">
    <w:name w:val="List 2"/>
    <w:basedOn w:val="a0"/>
    <w:uiPriority w:val="99"/>
    <w:rsid w:val="00F23A29"/>
    <w:pPr>
      <w:spacing w:after="60"/>
      <w:ind w:left="566" w:hanging="283"/>
      <w:jc w:val="both"/>
    </w:pPr>
    <w:rPr>
      <w:sz w:val="24"/>
      <w:szCs w:val="24"/>
    </w:rPr>
  </w:style>
  <w:style w:type="paragraph" w:styleId="39">
    <w:name w:val="List 3"/>
    <w:basedOn w:val="a0"/>
    <w:uiPriority w:val="99"/>
    <w:rsid w:val="00F23A29"/>
    <w:pPr>
      <w:spacing w:after="60"/>
      <w:ind w:left="849" w:hanging="283"/>
      <w:jc w:val="both"/>
    </w:pPr>
    <w:rPr>
      <w:sz w:val="24"/>
      <w:szCs w:val="24"/>
    </w:rPr>
  </w:style>
  <w:style w:type="paragraph" w:styleId="44">
    <w:name w:val="List 4"/>
    <w:basedOn w:val="a0"/>
    <w:uiPriority w:val="99"/>
    <w:rsid w:val="00F23A29"/>
    <w:pPr>
      <w:spacing w:after="60"/>
      <w:ind w:left="1132" w:hanging="283"/>
      <w:jc w:val="both"/>
    </w:pPr>
    <w:rPr>
      <w:sz w:val="24"/>
      <w:szCs w:val="24"/>
    </w:rPr>
  </w:style>
  <w:style w:type="paragraph" w:styleId="54">
    <w:name w:val="List 5"/>
    <w:basedOn w:val="a0"/>
    <w:uiPriority w:val="99"/>
    <w:rsid w:val="00F23A29"/>
    <w:pPr>
      <w:spacing w:after="60"/>
      <w:ind w:left="1415" w:hanging="283"/>
      <w:jc w:val="both"/>
    </w:pPr>
    <w:rPr>
      <w:sz w:val="24"/>
      <w:szCs w:val="24"/>
    </w:rPr>
  </w:style>
  <w:style w:type="paragraph" w:styleId="HTML8">
    <w:name w:val="HTML Preformatted"/>
    <w:basedOn w:val="a0"/>
    <w:link w:val="HTML9"/>
    <w:rsid w:val="00F23A29"/>
    <w:pPr>
      <w:spacing w:after="60"/>
      <w:jc w:val="both"/>
    </w:pPr>
    <w:rPr>
      <w:rFonts w:ascii="Courier New" w:hAnsi="Courier New"/>
    </w:rPr>
  </w:style>
  <w:style w:type="character" w:customStyle="1" w:styleId="HTML9">
    <w:name w:val="Стандартный HTML Знак"/>
    <w:basedOn w:val="a1"/>
    <w:link w:val="HTML8"/>
    <w:rsid w:val="00F23A29"/>
    <w:rPr>
      <w:rFonts w:ascii="Courier New" w:eastAsia="Times New Roman" w:hAnsi="Courier New" w:cs="Times New Roman"/>
      <w:sz w:val="20"/>
      <w:szCs w:val="20"/>
    </w:rPr>
  </w:style>
  <w:style w:type="character" w:styleId="afff4">
    <w:name w:val="Strong"/>
    <w:qFormat/>
    <w:rsid w:val="00F23A29"/>
    <w:rPr>
      <w:rFonts w:cs="Times New Roman"/>
      <w:b/>
      <w:bCs/>
    </w:rPr>
  </w:style>
  <w:style w:type="character" w:styleId="HTMLa">
    <w:name w:val="HTML Cite"/>
    <w:rsid w:val="00F23A29"/>
    <w:rPr>
      <w:rFonts w:cs="Times New Roman"/>
      <w:i/>
      <w:iCs/>
    </w:rPr>
  </w:style>
  <w:style w:type="paragraph" w:styleId="afff5">
    <w:name w:val="Message Header"/>
    <w:basedOn w:val="a0"/>
    <w:link w:val="afff6"/>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6">
    <w:name w:val="Шапка Знак"/>
    <w:basedOn w:val="a1"/>
    <w:link w:val="afff5"/>
    <w:uiPriority w:val="99"/>
    <w:rsid w:val="00F23A29"/>
    <w:rPr>
      <w:rFonts w:ascii="Cambria" w:eastAsia="Times New Roman" w:hAnsi="Cambria" w:cs="Times New Roman"/>
      <w:szCs w:val="24"/>
      <w:shd w:val="pct20" w:color="auto" w:fill="auto"/>
    </w:rPr>
  </w:style>
  <w:style w:type="paragraph" w:styleId="afff7">
    <w:name w:val="E-mail Signature"/>
    <w:basedOn w:val="a0"/>
    <w:link w:val="afff8"/>
    <w:uiPriority w:val="99"/>
    <w:rsid w:val="00F23A29"/>
    <w:pPr>
      <w:spacing w:after="60"/>
      <w:jc w:val="both"/>
    </w:pPr>
    <w:rPr>
      <w:sz w:val="24"/>
      <w:szCs w:val="24"/>
    </w:rPr>
  </w:style>
  <w:style w:type="character" w:customStyle="1" w:styleId="afff8">
    <w:name w:val="Электронная подпись Знак"/>
    <w:basedOn w:val="a1"/>
    <w:link w:val="afff7"/>
    <w:uiPriority w:val="99"/>
    <w:rsid w:val="00F23A29"/>
    <w:rPr>
      <w:rFonts w:eastAsia="Times New Roman" w:cs="Times New Roman"/>
      <w:szCs w:val="24"/>
    </w:rPr>
  </w:style>
  <w:style w:type="paragraph" w:customStyle="1" w:styleId="13">
    <w:name w:val="Стиль1"/>
    <w:basedOn w:val="a0"/>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0"/>
    <w:uiPriority w:val="99"/>
    <w:rsid w:val="00F23A29"/>
  </w:style>
  <w:style w:type="paragraph" w:customStyle="1" w:styleId="210">
    <w:name w:val="Заголовок 2.1"/>
    <w:basedOn w:val="1"/>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0"/>
    <w:uiPriority w:val="99"/>
    <w:rsid w:val="00F23A29"/>
    <w:pPr>
      <w:spacing w:after="60"/>
      <w:jc w:val="both"/>
    </w:pPr>
    <w:rPr>
      <w:sz w:val="24"/>
      <w:szCs w:val="24"/>
    </w:rPr>
  </w:style>
  <w:style w:type="character" w:customStyle="1" w:styleId="14">
    <w:name w:val="Знак Знак1"/>
    <w:rsid w:val="00F23A29"/>
    <w:rPr>
      <w:rFonts w:cs="Times New Roman"/>
      <w:sz w:val="24"/>
      <w:lang w:val="ru-RU" w:eastAsia="ru-RU" w:bidi="ar-SA"/>
    </w:rPr>
  </w:style>
  <w:style w:type="character" w:customStyle="1" w:styleId="3b">
    <w:name w:val="Стиль3 Знак"/>
    <w:basedOn w:val="14"/>
    <w:rsid w:val="00F23A29"/>
    <w:rPr>
      <w:rFonts w:cs="Times New Roman"/>
      <w:sz w:val="24"/>
      <w:lang w:val="ru-RU" w:eastAsia="ru-RU" w:bidi="ar-SA"/>
    </w:rPr>
  </w:style>
  <w:style w:type="paragraph" w:customStyle="1" w:styleId="45">
    <w:name w:val="Стиль4"/>
    <w:basedOn w:val="2"/>
    <w:next w:val="a0"/>
    <w:uiPriority w:val="99"/>
    <w:rsid w:val="00F23A29"/>
    <w:pPr>
      <w:keepLines/>
      <w:widowControl w:val="0"/>
      <w:suppressLineNumbers/>
      <w:suppressAutoHyphens/>
      <w:ind w:firstLine="567"/>
    </w:pPr>
  </w:style>
  <w:style w:type="paragraph" w:customStyle="1" w:styleId="afff9">
    <w:name w:val="Таблица заголовок"/>
    <w:basedOn w:val="a0"/>
    <w:uiPriority w:val="99"/>
    <w:rsid w:val="00F23A29"/>
    <w:pPr>
      <w:spacing w:before="120" w:after="120" w:line="360" w:lineRule="auto"/>
      <w:jc w:val="right"/>
    </w:pPr>
    <w:rPr>
      <w:b/>
      <w:sz w:val="28"/>
      <w:szCs w:val="28"/>
    </w:rPr>
  </w:style>
  <w:style w:type="paragraph" w:customStyle="1" w:styleId="afffa">
    <w:name w:val="текст таблицы"/>
    <w:basedOn w:val="a0"/>
    <w:rsid w:val="00F23A29"/>
    <w:pPr>
      <w:spacing w:before="120"/>
      <w:ind w:right="-102"/>
    </w:pPr>
    <w:rPr>
      <w:sz w:val="24"/>
      <w:szCs w:val="24"/>
    </w:rPr>
  </w:style>
  <w:style w:type="paragraph" w:customStyle="1" w:styleId="afffb">
    <w:name w:val="Пункт Знак"/>
    <w:basedOn w:val="a0"/>
    <w:uiPriority w:val="99"/>
    <w:rsid w:val="00F23A29"/>
    <w:pPr>
      <w:tabs>
        <w:tab w:val="num" w:pos="1134"/>
        <w:tab w:val="left" w:pos="1701"/>
      </w:tabs>
      <w:snapToGrid w:val="0"/>
      <w:spacing w:line="360" w:lineRule="auto"/>
      <w:ind w:left="1134" w:hanging="567"/>
      <w:jc w:val="both"/>
    </w:pPr>
    <w:rPr>
      <w:sz w:val="28"/>
    </w:rPr>
  </w:style>
  <w:style w:type="paragraph" w:customStyle="1" w:styleId="afffc">
    <w:name w:val="a"/>
    <w:basedOn w:val="a0"/>
    <w:uiPriority w:val="99"/>
    <w:rsid w:val="00F23A29"/>
    <w:pPr>
      <w:snapToGrid w:val="0"/>
      <w:spacing w:line="360" w:lineRule="auto"/>
      <w:ind w:left="1134" w:hanging="567"/>
      <w:jc w:val="both"/>
    </w:pPr>
    <w:rPr>
      <w:sz w:val="28"/>
      <w:szCs w:val="28"/>
    </w:rPr>
  </w:style>
  <w:style w:type="paragraph" w:customStyle="1" w:styleId="afffd">
    <w:name w:val="Словарная статья"/>
    <w:basedOn w:val="a0"/>
    <w:next w:val="a0"/>
    <w:uiPriority w:val="99"/>
    <w:rsid w:val="00F23A29"/>
    <w:pPr>
      <w:autoSpaceDE w:val="0"/>
      <w:autoSpaceDN w:val="0"/>
      <w:adjustRightInd w:val="0"/>
      <w:ind w:right="118"/>
      <w:jc w:val="both"/>
    </w:pPr>
    <w:rPr>
      <w:rFonts w:ascii="Arial" w:hAnsi="Arial"/>
    </w:rPr>
  </w:style>
  <w:style w:type="paragraph" w:customStyle="1" w:styleId="afffe">
    <w:name w:val="Комментарий пользователя"/>
    <w:basedOn w:val="a0"/>
    <w:next w:val="a0"/>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0"/>
    <w:next w:val="a0"/>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0">
    <w:name w:val="Знак Знак11"/>
    <w:rsid w:val="00F23A29"/>
    <w:rPr>
      <w:rFonts w:cs="Times New Roman"/>
      <w:sz w:val="24"/>
      <w:lang w:val="ru-RU" w:eastAsia="ru-RU" w:bidi="ar-SA"/>
    </w:rPr>
  </w:style>
  <w:style w:type="paragraph" w:customStyle="1" w:styleId="200">
    <w:name w:val="20"/>
    <w:basedOn w:val="a0"/>
    <w:uiPriority w:val="99"/>
    <w:rsid w:val="00F23A29"/>
    <w:pPr>
      <w:spacing w:before="104" w:after="104"/>
      <w:ind w:left="104" w:right="104"/>
    </w:pPr>
    <w:rPr>
      <w:sz w:val="24"/>
      <w:szCs w:val="24"/>
    </w:rPr>
  </w:style>
  <w:style w:type="paragraph" w:customStyle="1" w:styleId="affff">
    <w:name w:val="Пункт"/>
    <w:basedOn w:val="a0"/>
    <w:rsid w:val="00F23A29"/>
    <w:pPr>
      <w:tabs>
        <w:tab w:val="num" w:pos="1980"/>
      </w:tabs>
      <w:ind w:left="1404" w:hanging="504"/>
      <w:jc w:val="both"/>
    </w:pPr>
    <w:rPr>
      <w:sz w:val="24"/>
      <w:szCs w:val="28"/>
    </w:rPr>
  </w:style>
  <w:style w:type="paragraph" w:customStyle="1" w:styleId="affff0">
    <w:name w:val="Подпункт"/>
    <w:basedOn w:val="affff"/>
    <w:uiPriority w:val="99"/>
    <w:rsid w:val="00F23A29"/>
    <w:pPr>
      <w:tabs>
        <w:tab w:val="clear" w:pos="1980"/>
        <w:tab w:val="num" w:pos="2520"/>
      </w:tabs>
      <w:ind w:left="1728" w:hanging="648"/>
    </w:pPr>
  </w:style>
  <w:style w:type="paragraph" w:customStyle="1" w:styleId="affff1">
    <w:name w:val="Таблица шапка"/>
    <w:basedOn w:val="a0"/>
    <w:uiPriority w:val="99"/>
    <w:rsid w:val="00F23A29"/>
    <w:pPr>
      <w:keepNext/>
      <w:spacing w:before="40" w:after="40"/>
      <w:ind w:left="57" w:right="57"/>
    </w:pPr>
    <w:rPr>
      <w:sz w:val="18"/>
      <w:szCs w:val="18"/>
    </w:rPr>
  </w:style>
  <w:style w:type="paragraph" w:customStyle="1" w:styleId="affff2">
    <w:name w:val="Таблица текст"/>
    <w:basedOn w:val="a0"/>
    <w:uiPriority w:val="99"/>
    <w:rsid w:val="00F23A29"/>
    <w:pPr>
      <w:spacing w:before="40" w:after="40"/>
      <w:ind w:left="57" w:right="57"/>
    </w:pPr>
    <w:rPr>
      <w:sz w:val="22"/>
      <w:szCs w:val="22"/>
    </w:rPr>
  </w:style>
  <w:style w:type="paragraph" w:customStyle="1" w:styleId="affff3">
    <w:name w:val="пункт"/>
    <w:basedOn w:val="a0"/>
    <w:uiPriority w:val="99"/>
    <w:qFormat/>
    <w:rsid w:val="00F23A29"/>
    <w:pPr>
      <w:tabs>
        <w:tab w:val="num" w:pos="1135"/>
      </w:tabs>
      <w:spacing w:before="60" w:after="60"/>
      <w:ind w:left="-283" w:firstLine="567"/>
    </w:pPr>
    <w:rPr>
      <w:sz w:val="24"/>
      <w:szCs w:val="24"/>
    </w:rPr>
  </w:style>
  <w:style w:type="paragraph" w:styleId="affff4">
    <w:name w:val="Balloon Text"/>
    <w:basedOn w:val="a0"/>
    <w:link w:val="affff5"/>
    <w:uiPriority w:val="99"/>
    <w:semiHidden/>
    <w:rsid w:val="00F23A29"/>
    <w:pPr>
      <w:spacing w:after="60"/>
      <w:jc w:val="both"/>
    </w:pPr>
    <w:rPr>
      <w:rFonts w:ascii="Tahoma" w:hAnsi="Tahoma" w:cs="Tahoma"/>
      <w:sz w:val="16"/>
      <w:szCs w:val="16"/>
    </w:rPr>
  </w:style>
  <w:style w:type="character" w:customStyle="1" w:styleId="affff5">
    <w:name w:val="Текст выноски Знак"/>
    <w:basedOn w:val="a1"/>
    <w:link w:val="affff4"/>
    <w:uiPriority w:val="99"/>
    <w:semiHidden/>
    <w:rsid w:val="00F23A29"/>
    <w:rPr>
      <w:rFonts w:ascii="Tahoma" w:eastAsia="Times New Roman" w:hAnsi="Tahoma" w:cs="Tahoma"/>
      <w:sz w:val="16"/>
      <w:szCs w:val="16"/>
      <w:lang w:eastAsia="ru-RU"/>
    </w:rPr>
  </w:style>
  <w:style w:type="paragraph" w:styleId="affff6">
    <w:name w:val="footnote text"/>
    <w:basedOn w:val="a0"/>
    <w:link w:val="affff7"/>
    <w:uiPriority w:val="99"/>
    <w:rsid w:val="00F23A29"/>
    <w:pPr>
      <w:spacing w:after="60"/>
      <w:jc w:val="both"/>
    </w:pPr>
  </w:style>
  <w:style w:type="character" w:customStyle="1" w:styleId="affff7">
    <w:name w:val="Текст сноски Знак"/>
    <w:basedOn w:val="a1"/>
    <w:link w:val="affff6"/>
    <w:uiPriority w:val="99"/>
    <w:rsid w:val="00F23A29"/>
    <w:rPr>
      <w:rFonts w:eastAsia="Times New Roman" w:cs="Times New Roman"/>
      <w:sz w:val="20"/>
      <w:szCs w:val="20"/>
    </w:rPr>
  </w:style>
  <w:style w:type="table" w:styleId="affff8">
    <w:name w:val="Table Grid"/>
    <w:basedOn w:val="a2"/>
    <w:uiPriority w:val="39"/>
    <w:qFormat/>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d">
    <w:name w:val="Знак3"/>
    <w:basedOn w:val="a0"/>
    <w:uiPriority w:val="99"/>
    <w:rsid w:val="00F23A29"/>
    <w:pPr>
      <w:spacing w:after="160" w:line="240" w:lineRule="exact"/>
    </w:pPr>
    <w:rPr>
      <w:lang w:eastAsia="zh-CN"/>
    </w:rPr>
  </w:style>
  <w:style w:type="paragraph" w:customStyle="1" w:styleId="15">
    <w:name w:val="Обычный1"/>
    <w:next w:val="a0"/>
    <w:uiPriority w:val="99"/>
    <w:rsid w:val="00F23A29"/>
    <w:pPr>
      <w:spacing w:line="320" w:lineRule="exact"/>
      <w:jc w:val="both"/>
    </w:pPr>
    <w:rPr>
      <w:sz w:val="28"/>
    </w:rPr>
  </w:style>
  <w:style w:type="paragraph" w:customStyle="1" w:styleId="16">
    <w:name w:val="1 Знак Знак Знак Знак Знак Знак Знак Знак Знак Знак Знак Знак Знак Знак Знак Знак"/>
    <w:basedOn w:val="a0"/>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0"/>
    <w:uiPriority w:val="99"/>
    <w:rsid w:val="00F23A29"/>
    <w:pPr>
      <w:spacing w:after="160" w:line="240" w:lineRule="exact"/>
    </w:pPr>
    <w:rPr>
      <w:rFonts w:ascii="Verdana" w:hAnsi="Verdana"/>
      <w:sz w:val="24"/>
      <w:szCs w:val="24"/>
      <w:lang w:val="en-US" w:eastAsia="en-US"/>
    </w:rPr>
  </w:style>
  <w:style w:type="paragraph" w:customStyle="1" w:styleId="17">
    <w:name w:val="Абзац списка1"/>
    <w:basedOn w:val="a0"/>
    <w:uiPriority w:val="99"/>
    <w:qFormat/>
    <w:rsid w:val="00F23A29"/>
    <w:pPr>
      <w:ind w:left="720"/>
    </w:pPr>
  </w:style>
  <w:style w:type="paragraph" w:styleId="affff9">
    <w:name w:val="Document Map"/>
    <w:basedOn w:val="a0"/>
    <w:link w:val="affffa"/>
    <w:uiPriority w:val="99"/>
    <w:semiHidden/>
    <w:rsid w:val="00F23A29"/>
    <w:pPr>
      <w:shd w:val="clear" w:color="auto" w:fill="000080"/>
      <w:spacing w:after="60"/>
      <w:jc w:val="both"/>
    </w:pPr>
    <w:rPr>
      <w:rFonts w:ascii="Tahoma" w:hAnsi="Tahoma" w:cs="Tahoma"/>
    </w:rPr>
  </w:style>
  <w:style w:type="character" w:customStyle="1" w:styleId="affffa">
    <w:name w:val="Схема документа Знак"/>
    <w:basedOn w:val="a1"/>
    <w:link w:val="affff9"/>
    <w:uiPriority w:val="99"/>
    <w:semiHidden/>
    <w:rsid w:val="00F23A29"/>
    <w:rPr>
      <w:rFonts w:ascii="Tahoma" w:eastAsia="Times New Roman" w:hAnsi="Tahoma" w:cs="Tahoma"/>
      <w:sz w:val="20"/>
      <w:szCs w:val="20"/>
      <w:shd w:val="clear" w:color="auto" w:fill="000080"/>
      <w:lang w:eastAsia="ru-RU"/>
    </w:rPr>
  </w:style>
  <w:style w:type="paragraph" w:customStyle="1" w:styleId="affffb">
    <w:name w:val="Таблица"/>
    <w:basedOn w:val="a0"/>
    <w:uiPriority w:val="99"/>
    <w:rsid w:val="00F23A29"/>
    <w:pPr>
      <w:spacing w:before="60" w:after="60"/>
    </w:pPr>
    <w:rPr>
      <w:rFonts w:ascii="Arial" w:hAnsi="Arial" w:cs="Arial"/>
      <w:sz w:val="22"/>
      <w:szCs w:val="22"/>
    </w:rPr>
  </w:style>
  <w:style w:type="paragraph" w:customStyle="1" w:styleId="310">
    <w:name w:val="Знак31"/>
    <w:basedOn w:val="a0"/>
    <w:uiPriority w:val="99"/>
    <w:rsid w:val="00F23A29"/>
    <w:pPr>
      <w:spacing w:after="160" w:line="240" w:lineRule="exact"/>
    </w:pPr>
    <w:rPr>
      <w:lang w:eastAsia="zh-CN"/>
    </w:rPr>
  </w:style>
  <w:style w:type="paragraph" w:customStyle="1" w:styleId="211">
    <w:name w:val="Основной текст с отступом 21"/>
    <w:basedOn w:val="a0"/>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0"/>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c">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0"/>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0"/>
    <w:uiPriority w:val="99"/>
    <w:rsid w:val="00F23A29"/>
    <w:pPr>
      <w:tabs>
        <w:tab w:val="num" w:pos="1391"/>
      </w:tabs>
      <w:ind w:left="1391" w:hanging="851"/>
      <w:jc w:val="both"/>
    </w:pPr>
    <w:rPr>
      <w:sz w:val="24"/>
      <w:szCs w:val="24"/>
    </w:rPr>
  </w:style>
  <w:style w:type="paragraph" w:customStyle="1" w:styleId="-2">
    <w:name w:val="Контракт-подпункт"/>
    <w:basedOn w:val="a0"/>
    <w:uiPriority w:val="99"/>
    <w:rsid w:val="00F23A29"/>
    <w:pPr>
      <w:tabs>
        <w:tab w:val="num" w:pos="851"/>
      </w:tabs>
      <w:ind w:left="851" w:hanging="851"/>
      <w:jc w:val="both"/>
    </w:pPr>
    <w:rPr>
      <w:sz w:val="24"/>
      <w:szCs w:val="24"/>
    </w:rPr>
  </w:style>
  <w:style w:type="paragraph" w:customStyle="1" w:styleId="affffd">
    <w:name w:val="обычн БО"/>
    <w:basedOn w:val="a0"/>
    <w:uiPriority w:val="99"/>
    <w:rsid w:val="00F23A29"/>
    <w:pPr>
      <w:widowControl w:val="0"/>
      <w:jc w:val="both"/>
    </w:pPr>
    <w:rPr>
      <w:rFonts w:ascii="Arial" w:hAnsi="Arial"/>
      <w:sz w:val="24"/>
    </w:rPr>
  </w:style>
  <w:style w:type="paragraph" w:customStyle="1" w:styleId="18">
    <w:name w:val="Знак1 Знак Знак"/>
    <w:basedOn w:val="a0"/>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e">
    <w:name w:val="Прижатый влево"/>
    <w:basedOn w:val="a0"/>
    <w:next w:val="a0"/>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0"/>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1">
    <w:name w:val="Обычный11"/>
    <w:uiPriority w:val="99"/>
    <w:rsid w:val="00F23A29"/>
    <w:pPr>
      <w:widowControl w:val="0"/>
      <w:spacing w:before="120" w:after="120"/>
      <w:ind w:firstLine="567"/>
      <w:jc w:val="both"/>
    </w:pPr>
  </w:style>
  <w:style w:type="paragraph" w:customStyle="1" w:styleId="55">
    <w:name w:val="Знак5"/>
    <w:basedOn w:val="a0"/>
    <w:uiPriority w:val="99"/>
    <w:rsid w:val="00F23A29"/>
    <w:pPr>
      <w:spacing w:after="160" w:line="240" w:lineRule="exact"/>
    </w:pPr>
    <w:rPr>
      <w:lang w:eastAsia="zh-CN"/>
    </w:rPr>
  </w:style>
  <w:style w:type="paragraph" w:customStyle="1" w:styleId="NormalNumbered">
    <w:name w:val="Normal Numbered"/>
    <w:basedOn w:val="a0"/>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0"/>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0"/>
    <w:uiPriority w:val="99"/>
    <w:rsid w:val="00F23A29"/>
    <w:pPr>
      <w:keepLines/>
      <w:spacing w:before="40" w:after="40"/>
      <w:ind w:left="57"/>
    </w:pPr>
    <w:rPr>
      <w:sz w:val="24"/>
      <w:lang w:eastAsia="en-US"/>
    </w:rPr>
  </w:style>
  <w:style w:type="paragraph" w:customStyle="1" w:styleId="afffff">
    <w:name w:val="Стиль: абзац"/>
    <w:basedOn w:val="a0"/>
    <w:link w:val="afffff0"/>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0">
    <w:name w:val="Стиль: абзац Знак"/>
    <w:link w:val="afffff"/>
    <w:locked/>
    <w:rsid w:val="00F23A29"/>
    <w:rPr>
      <w:rFonts w:eastAsia="MS Mincho" w:cs="Times New Roman"/>
      <w:sz w:val="20"/>
      <w:szCs w:val="20"/>
      <w:lang w:eastAsia="ja-JP"/>
    </w:rPr>
  </w:style>
  <w:style w:type="paragraph" w:customStyle="1" w:styleId="afffff1">
    <w:name w:val="Стиль: список"/>
    <w:basedOn w:val="afffff"/>
    <w:link w:val="afffff2"/>
    <w:rsid w:val="00F23A29"/>
    <w:pPr>
      <w:tabs>
        <w:tab w:val="num" w:pos="360"/>
        <w:tab w:val="num" w:pos="1209"/>
      </w:tabs>
      <w:ind w:left="1209"/>
    </w:pPr>
  </w:style>
  <w:style w:type="character" w:customStyle="1" w:styleId="afffff2">
    <w:name w:val="Стиль: список Знак"/>
    <w:basedOn w:val="afffff0"/>
    <w:link w:val="afffff1"/>
    <w:locked/>
    <w:rsid w:val="00F23A29"/>
    <w:rPr>
      <w:rFonts w:eastAsia="MS Mincho" w:cs="Times New Roman"/>
      <w:sz w:val="20"/>
      <w:szCs w:val="20"/>
      <w:lang w:eastAsia="ja-JP"/>
    </w:rPr>
  </w:style>
  <w:style w:type="paragraph" w:customStyle="1" w:styleId="19">
    <w:name w:val="Стиль: Заголовок 1"/>
    <w:basedOn w:val="a0"/>
    <w:link w:val="1a"/>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a">
    <w:name w:val="Стиль: Заголовок 1 Знак"/>
    <w:link w:val="19"/>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1"/>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1"/>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1"/>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9"/>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0"/>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0"/>
    <w:uiPriority w:val="99"/>
    <w:rsid w:val="00F23A29"/>
    <w:pPr>
      <w:spacing w:before="120"/>
      <w:jc w:val="both"/>
    </w:pPr>
    <w:rPr>
      <w:sz w:val="24"/>
    </w:rPr>
  </w:style>
  <w:style w:type="character" w:styleId="afffff3">
    <w:name w:val="annotation reference"/>
    <w:rsid w:val="00F23A29"/>
    <w:rPr>
      <w:rFonts w:cs="Times New Roman"/>
      <w:sz w:val="16"/>
      <w:szCs w:val="16"/>
    </w:rPr>
  </w:style>
  <w:style w:type="paragraph" w:customStyle="1" w:styleId="212">
    <w:name w:val="Абзац списка21"/>
    <w:basedOn w:val="a0"/>
    <w:uiPriority w:val="99"/>
    <w:rsid w:val="00F23A29"/>
    <w:pPr>
      <w:spacing w:after="200" w:line="276" w:lineRule="auto"/>
      <w:ind w:left="720"/>
    </w:pPr>
    <w:rPr>
      <w:rFonts w:ascii="Calibri" w:hAnsi="Calibri"/>
      <w:sz w:val="22"/>
      <w:szCs w:val="22"/>
      <w:lang w:eastAsia="en-US"/>
    </w:rPr>
  </w:style>
  <w:style w:type="paragraph" w:customStyle="1" w:styleId="afffff4">
    <w:name w:val="Подподпункт"/>
    <w:basedOn w:val="affff0"/>
    <w:uiPriority w:val="99"/>
    <w:rsid w:val="00F23A29"/>
    <w:pPr>
      <w:tabs>
        <w:tab w:val="clear" w:pos="2520"/>
        <w:tab w:val="num" w:pos="360"/>
      </w:tabs>
      <w:ind w:left="1134" w:firstLine="0"/>
      <w:jc w:val="left"/>
    </w:pPr>
    <w:rPr>
      <w:szCs w:val="24"/>
    </w:rPr>
  </w:style>
  <w:style w:type="paragraph" w:customStyle="1" w:styleId="Body">
    <w:name w:val="Body"/>
    <w:basedOn w:val="a0"/>
    <w:uiPriority w:val="99"/>
    <w:rsid w:val="00F23A29"/>
    <w:pPr>
      <w:spacing w:line="360" w:lineRule="atLeast"/>
      <w:ind w:left="284" w:firstLine="851"/>
    </w:pPr>
    <w:rPr>
      <w:rFonts w:ascii="Pragmatica" w:hAnsi="Pragmatica"/>
      <w:sz w:val="24"/>
      <w:szCs w:val="24"/>
    </w:rPr>
  </w:style>
  <w:style w:type="paragraph" w:styleId="3e">
    <w:name w:val="toc 3"/>
    <w:basedOn w:val="a0"/>
    <w:next w:val="a0"/>
    <w:autoRedefine/>
    <w:uiPriority w:val="39"/>
    <w:qFormat/>
    <w:rsid w:val="00F23A29"/>
    <w:pPr>
      <w:spacing w:after="100" w:line="276" w:lineRule="auto"/>
      <w:ind w:left="440"/>
    </w:pPr>
    <w:rPr>
      <w:rFonts w:ascii="Calibri" w:hAnsi="Calibri"/>
      <w:sz w:val="22"/>
      <w:szCs w:val="22"/>
    </w:rPr>
  </w:style>
  <w:style w:type="paragraph" w:styleId="46">
    <w:name w:val="toc 4"/>
    <w:basedOn w:val="a0"/>
    <w:next w:val="a0"/>
    <w:autoRedefine/>
    <w:uiPriority w:val="39"/>
    <w:qFormat/>
    <w:rsid w:val="00F23A29"/>
    <w:pPr>
      <w:spacing w:after="100" w:line="276" w:lineRule="auto"/>
      <w:ind w:left="660"/>
    </w:pPr>
    <w:rPr>
      <w:rFonts w:ascii="Calibri" w:hAnsi="Calibri"/>
      <w:sz w:val="22"/>
      <w:szCs w:val="22"/>
    </w:rPr>
  </w:style>
  <w:style w:type="paragraph" w:styleId="58">
    <w:name w:val="toc 5"/>
    <w:basedOn w:val="a0"/>
    <w:next w:val="a0"/>
    <w:autoRedefine/>
    <w:uiPriority w:val="39"/>
    <w:qFormat/>
    <w:rsid w:val="00F23A29"/>
    <w:pPr>
      <w:spacing w:after="100" w:line="276" w:lineRule="auto"/>
      <w:ind w:left="880"/>
    </w:pPr>
    <w:rPr>
      <w:rFonts w:ascii="Calibri" w:hAnsi="Calibri"/>
      <w:sz w:val="22"/>
      <w:szCs w:val="22"/>
    </w:rPr>
  </w:style>
  <w:style w:type="paragraph" w:styleId="63">
    <w:name w:val="toc 6"/>
    <w:basedOn w:val="a0"/>
    <w:next w:val="a0"/>
    <w:autoRedefine/>
    <w:uiPriority w:val="39"/>
    <w:qFormat/>
    <w:rsid w:val="00F23A29"/>
    <w:pPr>
      <w:spacing w:after="100" w:line="276" w:lineRule="auto"/>
      <w:ind w:left="1100"/>
    </w:pPr>
    <w:rPr>
      <w:rFonts w:ascii="Calibri" w:hAnsi="Calibri"/>
      <w:sz w:val="22"/>
      <w:szCs w:val="22"/>
    </w:rPr>
  </w:style>
  <w:style w:type="paragraph" w:styleId="71">
    <w:name w:val="toc 7"/>
    <w:basedOn w:val="a0"/>
    <w:next w:val="a0"/>
    <w:autoRedefine/>
    <w:uiPriority w:val="39"/>
    <w:qFormat/>
    <w:rsid w:val="00F23A29"/>
    <w:pPr>
      <w:spacing w:after="100" w:line="276" w:lineRule="auto"/>
      <w:ind w:left="1320"/>
    </w:pPr>
    <w:rPr>
      <w:rFonts w:ascii="Calibri" w:hAnsi="Calibri"/>
      <w:sz w:val="22"/>
      <w:szCs w:val="22"/>
    </w:rPr>
  </w:style>
  <w:style w:type="paragraph" w:styleId="83">
    <w:name w:val="toc 8"/>
    <w:basedOn w:val="a0"/>
    <w:next w:val="a0"/>
    <w:autoRedefine/>
    <w:uiPriority w:val="39"/>
    <w:qFormat/>
    <w:rsid w:val="00F23A29"/>
    <w:pPr>
      <w:spacing w:after="100" w:line="276" w:lineRule="auto"/>
      <w:ind w:left="1540"/>
    </w:pPr>
    <w:rPr>
      <w:rFonts w:ascii="Calibri" w:hAnsi="Calibri"/>
      <w:sz w:val="22"/>
      <w:szCs w:val="22"/>
    </w:rPr>
  </w:style>
  <w:style w:type="paragraph" w:styleId="92">
    <w:name w:val="toc 9"/>
    <w:basedOn w:val="a0"/>
    <w:next w:val="a0"/>
    <w:autoRedefine/>
    <w:uiPriority w:val="39"/>
    <w:qFormat/>
    <w:rsid w:val="00F23A29"/>
    <w:pPr>
      <w:spacing w:after="100" w:line="276" w:lineRule="auto"/>
      <w:ind w:left="1760"/>
    </w:pPr>
    <w:rPr>
      <w:rFonts w:ascii="Calibri" w:hAnsi="Calibri"/>
      <w:sz w:val="22"/>
      <w:szCs w:val="22"/>
    </w:rPr>
  </w:style>
  <w:style w:type="paragraph" w:customStyle="1" w:styleId="1b">
    <w:name w:val="Заголовок оглавления1"/>
    <w:basedOn w:val="1"/>
    <w:next w:val="a0"/>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2">
    <w:name w:val="Заголовок 11"/>
    <w:uiPriority w:val="99"/>
    <w:rsid w:val="00F23A29"/>
    <w:pPr>
      <w:keepNext/>
      <w:spacing w:before="120" w:after="120"/>
      <w:jc w:val="center"/>
      <w:outlineLvl w:val="0"/>
    </w:pPr>
    <w:rPr>
      <w:b/>
      <w:bCs/>
      <w:kern w:val="28"/>
    </w:rPr>
  </w:style>
  <w:style w:type="paragraph" w:customStyle="1" w:styleId="2f0">
    <w:name w:val="Обычный2"/>
    <w:next w:val="a0"/>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c">
    <w:name w:val="Текст1"/>
    <w:basedOn w:val="a0"/>
    <w:uiPriority w:val="99"/>
    <w:rsid w:val="00F23A29"/>
    <w:pPr>
      <w:suppressAutoHyphens/>
    </w:pPr>
    <w:rPr>
      <w:rFonts w:ascii="Courier New" w:hAnsi="Courier New"/>
      <w:lang w:eastAsia="ar-SA"/>
    </w:rPr>
  </w:style>
  <w:style w:type="paragraph" w:customStyle="1" w:styleId="213">
    <w:name w:val="Список 21"/>
    <w:basedOn w:val="a0"/>
    <w:uiPriority w:val="99"/>
    <w:rsid w:val="00F23A29"/>
    <w:pPr>
      <w:suppressAutoHyphens/>
      <w:ind w:left="566" w:hanging="283"/>
    </w:pPr>
    <w:rPr>
      <w:lang w:eastAsia="ar-SA"/>
    </w:rPr>
  </w:style>
  <w:style w:type="paragraph" w:customStyle="1" w:styleId="1d">
    <w:name w:val="Маркированный список1"/>
    <w:basedOn w:val="a0"/>
    <w:uiPriority w:val="99"/>
    <w:rsid w:val="00F23A29"/>
    <w:pPr>
      <w:tabs>
        <w:tab w:val="left" w:pos="0"/>
      </w:tabs>
      <w:suppressAutoHyphens/>
      <w:jc w:val="both"/>
    </w:pPr>
    <w:rPr>
      <w:b/>
      <w:lang w:eastAsia="ar-SA"/>
    </w:rPr>
  </w:style>
  <w:style w:type="paragraph" w:customStyle="1" w:styleId="3f">
    <w:name w:val="Абзац списка3"/>
    <w:basedOn w:val="a0"/>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5">
    <w:name w:val="Текст основной"/>
    <w:link w:val="afffff6"/>
    <w:rsid w:val="00F23A29"/>
    <w:pPr>
      <w:spacing w:line="288" w:lineRule="auto"/>
      <w:ind w:firstLine="720"/>
      <w:jc w:val="both"/>
    </w:pPr>
    <w:rPr>
      <w:sz w:val="28"/>
      <w:szCs w:val="28"/>
    </w:rPr>
  </w:style>
  <w:style w:type="character" w:customStyle="1" w:styleId="afffff6">
    <w:name w:val="Текст основной Знак"/>
    <w:link w:val="afffff5"/>
    <w:locked/>
    <w:rsid w:val="00F23A29"/>
    <w:rPr>
      <w:rFonts w:eastAsia="Times New Roman" w:cs="Times New Roman"/>
      <w:sz w:val="28"/>
      <w:szCs w:val="28"/>
      <w:lang w:eastAsia="ru-RU"/>
    </w:rPr>
  </w:style>
  <w:style w:type="paragraph" w:customStyle="1" w:styleId="Mark1">
    <w:name w:val="Mark 1"/>
    <w:basedOn w:val="af"/>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0"/>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0"/>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0"/>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7">
    <w:name w:val="annotation text"/>
    <w:basedOn w:val="a0"/>
    <w:link w:val="afffff8"/>
    <w:uiPriority w:val="99"/>
    <w:rsid w:val="00F23A29"/>
    <w:pPr>
      <w:spacing w:after="60"/>
      <w:jc w:val="both"/>
    </w:pPr>
  </w:style>
  <w:style w:type="character" w:customStyle="1" w:styleId="afffff8">
    <w:name w:val="Текст примечания Знак"/>
    <w:basedOn w:val="a1"/>
    <w:link w:val="afffff7"/>
    <w:uiPriority w:val="99"/>
    <w:rsid w:val="00F23A29"/>
    <w:rPr>
      <w:rFonts w:eastAsia="Times New Roman" w:cs="Times New Roman"/>
      <w:sz w:val="20"/>
      <w:szCs w:val="20"/>
    </w:rPr>
  </w:style>
  <w:style w:type="paragraph" w:styleId="afffff9">
    <w:name w:val="annotation subject"/>
    <w:basedOn w:val="afffff7"/>
    <w:next w:val="afffff7"/>
    <w:link w:val="afffffa"/>
    <w:uiPriority w:val="99"/>
    <w:rsid w:val="00F23A29"/>
    <w:rPr>
      <w:b/>
      <w:bCs/>
    </w:rPr>
  </w:style>
  <w:style w:type="character" w:customStyle="1" w:styleId="afffffa">
    <w:name w:val="Тема примечания Знак"/>
    <w:basedOn w:val="afffff8"/>
    <w:link w:val="afffff9"/>
    <w:uiPriority w:val="99"/>
    <w:rsid w:val="00F23A29"/>
    <w:rPr>
      <w:rFonts w:eastAsia="Times New Roman" w:cs="Times New Roman"/>
      <w:b/>
      <w:bCs/>
      <w:sz w:val="20"/>
      <w:szCs w:val="20"/>
    </w:rPr>
  </w:style>
  <w:style w:type="paragraph" w:customStyle="1" w:styleId="1e">
    <w:name w:val="Рецензия1"/>
    <w:hidden/>
    <w:uiPriority w:val="99"/>
    <w:semiHidden/>
    <w:rsid w:val="00F23A29"/>
    <w:rPr>
      <w:szCs w:val="24"/>
    </w:rPr>
  </w:style>
  <w:style w:type="character" w:styleId="afffffb">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c">
    <w:name w:val="Îáû÷íûé"/>
    <w:uiPriority w:val="99"/>
    <w:rsid w:val="00F23A29"/>
  </w:style>
  <w:style w:type="paragraph" w:customStyle="1" w:styleId="afffffd">
    <w:name w:val="втяжка"/>
    <w:basedOn w:val="a0"/>
    <w:next w:val="a0"/>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0"/>
    <w:uiPriority w:val="99"/>
    <w:rsid w:val="00F23A29"/>
    <w:pPr>
      <w:spacing w:after="160" w:line="240" w:lineRule="exact"/>
    </w:pPr>
    <w:rPr>
      <w:rFonts w:eastAsia="Calibri"/>
      <w:lang w:eastAsia="zh-CN"/>
    </w:rPr>
  </w:style>
  <w:style w:type="paragraph" w:customStyle="1" w:styleId="afffffe">
    <w:name w:val="Текст таблицы"/>
    <w:basedOn w:val="a0"/>
    <w:uiPriority w:val="99"/>
    <w:rsid w:val="00F23A29"/>
    <w:pPr>
      <w:ind w:left="-30" w:hanging="5"/>
      <w:jc w:val="center"/>
    </w:pPr>
    <w:rPr>
      <w:rFonts w:ascii="Verdana" w:hAnsi="Verdana"/>
      <w:sz w:val="16"/>
      <w:szCs w:val="16"/>
    </w:rPr>
  </w:style>
  <w:style w:type="paragraph" w:styleId="affffff">
    <w:name w:val="endnote text"/>
    <w:basedOn w:val="a0"/>
    <w:link w:val="affffff0"/>
    <w:uiPriority w:val="99"/>
    <w:rsid w:val="00F23A29"/>
    <w:pPr>
      <w:jc w:val="both"/>
    </w:pPr>
  </w:style>
  <w:style w:type="character" w:customStyle="1" w:styleId="affffff0">
    <w:name w:val="Текст концевой сноски Знак"/>
    <w:basedOn w:val="a1"/>
    <w:link w:val="affffff"/>
    <w:uiPriority w:val="99"/>
    <w:rsid w:val="00F23A29"/>
    <w:rPr>
      <w:rFonts w:eastAsia="Times New Roman" w:cs="Times New Roman"/>
      <w:sz w:val="20"/>
      <w:szCs w:val="20"/>
      <w:lang w:eastAsia="ru-RU"/>
    </w:rPr>
  </w:style>
  <w:style w:type="character" w:styleId="affffff1">
    <w:name w:val="endnote reference"/>
    <w:rsid w:val="00F23A29"/>
    <w:rPr>
      <w:vertAlign w:val="superscript"/>
    </w:rPr>
  </w:style>
  <w:style w:type="paragraph" w:customStyle="1" w:styleId="222">
    <w:name w:val="Основной текст с отступом 22"/>
    <w:basedOn w:val="a0"/>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2">
    <w:name w:val="Табл_Текст"/>
    <w:basedOn w:val="a0"/>
    <w:link w:val="affffff3"/>
    <w:rsid w:val="00F23A29"/>
    <w:pPr>
      <w:spacing w:line="288" w:lineRule="auto"/>
      <w:jc w:val="both"/>
    </w:pPr>
    <w:rPr>
      <w:sz w:val="24"/>
      <w:szCs w:val="24"/>
    </w:rPr>
  </w:style>
  <w:style w:type="character" w:customStyle="1" w:styleId="affffff3">
    <w:name w:val="Табл_Текст Знак"/>
    <w:link w:val="affffff2"/>
    <w:locked/>
    <w:rsid w:val="00F23A29"/>
    <w:rPr>
      <w:rFonts w:eastAsia="Times New Roman" w:cs="Times New Roman"/>
      <w:szCs w:val="24"/>
    </w:rPr>
  </w:style>
  <w:style w:type="paragraph" w:customStyle="1" w:styleId="affffff4">
    <w:name w:val="ОСНОВНОЙ ТЕКСТ"/>
    <w:basedOn w:val="ad"/>
    <w:autoRedefine/>
    <w:uiPriority w:val="99"/>
    <w:rsid w:val="00F23A29"/>
    <w:pPr>
      <w:autoSpaceDE w:val="0"/>
      <w:autoSpaceDN w:val="0"/>
      <w:adjustRightInd w:val="0"/>
      <w:spacing w:before="0"/>
      <w:ind w:firstLine="720"/>
    </w:pPr>
    <w:rPr>
      <w:iCs/>
      <w:sz w:val="28"/>
      <w:szCs w:val="28"/>
    </w:rPr>
  </w:style>
  <w:style w:type="paragraph" w:customStyle="1" w:styleId="affffff5">
    <w:name w:val="Перечисление"/>
    <w:basedOn w:val="a0"/>
    <w:uiPriority w:val="99"/>
    <w:rsid w:val="00F23A29"/>
    <w:pPr>
      <w:tabs>
        <w:tab w:val="num" w:pos="360"/>
      </w:tabs>
      <w:ind w:left="360" w:hanging="360"/>
      <w:jc w:val="both"/>
    </w:pPr>
    <w:rPr>
      <w:sz w:val="28"/>
    </w:rPr>
  </w:style>
  <w:style w:type="paragraph" w:customStyle="1" w:styleId="a">
    <w:name w:val="Буллиты"/>
    <w:basedOn w:val="a0"/>
    <w:link w:val="affffff6"/>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7">
    <w:name w:val="TOC Heading"/>
    <w:basedOn w:val="1"/>
    <w:next w:val="a0"/>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8">
    <w:name w:val="Revision"/>
    <w:hidden/>
    <w:uiPriority w:val="99"/>
    <w:semiHidden/>
    <w:rsid w:val="00F23A29"/>
    <w:rPr>
      <w:rFonts w:ascii="Calibri" w:hAnsi="Calibri"/>
      <w:szCs w:val="24"/>
      <w:lang w:val="en-US" w:bidi="en-US"/>
    </w:rPr>
  </w:style>
  <w:style w:type="paragraph" w:styleId="affffff9">
    <w:name w:val="No Spacing"/>
    <w:basedOn w:val="a0"/>
    <w:uiPriority w:val="1"/>
    <w:qFormat/>
    <w:rsid w:val="00F23A29"/>
    <w:rPr>
      <w:rFonts w:ascii="Calibri" w:hAnsi="Calibri"/>
      <w:sz w:val="22"/>
      <w:szCs w:val="22"/>
      <w:lang w:val="en-US" w:eastAsia="en-US" w:bidi="en-US"/>
    </w:rPr>
  </w:style>
  <w:style w:type="character" w:customStyle="1" w:styleId="afc">
    <w:name w:val="Цитата Знак"/>
    <w:basedOn w:val="a1"/>
    <w:link w:val="afb"/>
    <w:uiPriority w:val="29"/>
    <w:rsid w:val="00F23A29"/>
    <w:rPr>
      <w:rFonts w:ascii="Calibri" w:eastAsia="Times New Roman" w:hAnsi="Calibri" w:cs="Times New Roman"/>
      <w:i/>
      <w:iCs/>
      <w:sz w:val="22"/>
      <w:lang w:val="en-US" w:bidi="en-US"/>
    </w:rPr>
  </w:style>
  <w:style w:type="paragraph" w:styleId="affffffa">
    <w:name w:val="Intense Quote"/>
    <w:basedOn w:val="a0"/>
    <w:next w:val="a0"/>
    <w:link w:val="affffffb"/>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b">
    <w:name w:val="Выделенная цитата Знак"/>
    <w:basedOn w:val="a1"/>
    <w:link w:val="affffffa"/>
    <w:uiPriority w:val="30"/>
    <w:rsid w:val="00F23A29"/>
    <w:rPr>
      <w:rFonts w:ascii="Calibri" w:eastAsia="Times New Roman" w:hAnsi="Calibri" w:cs="Times New Roman"/>
      <w:b/>
      <w:bCs/>
      <w:i/>
      <w:iCs/>
      <w:sz w:val="22"/>
      <w:lang w:val="en-US" w:bidi="en-US"/>
    </w:rPr>
  </w:style>
  <w:style w:type="character" w:styleId="affffffc">
    <w:name w:val="Subtle Emphasis"/>
    <w:uiPriority w:val="19"/>
    <w:qFormat/>
    <w:rsid w:val="00F23A29"/>
    <w:rPr>
      <w:i/>
      <w:iCs/>
    </w:rPr>
  </w:style>
  <w:style w:type="character" w:styleId="affffffd">
    <w:name w:val="Intense Emphasis"/>
    <w:uiPriority w:val="21"/>
    <w:qFormat/>
    <w:rsid w:val="00F23A29"/>
    <w:rPr>
      <w:b/>
      <w:bCs/>
    </w:rPr>
  </w:style>
  <w:style w:type="character" w:styleId="affffffe">
    <w:name w:val="Subtle Reference"/>
    <w:uiPriority w:val="31"/>
    <w:qFormat/>
    <w:rsid w:val="00F23A29"/>
    <w:rPr>
      <w:smallCaps/>
    </w:rPr>
  </w:style>
  <w:style w:type="character" w:styleId="afffffff">
    <w:name w:val="Intense Reference"/>
    <w:uiPriority w:val="32"/>
    <w:qFormat/>
    <w:rsid w:val="00F23A29"/>
    <w:rPr>
      <w:smallCaps/>
      <w:spacing w:val="5"/>
      <w:u w:val="single"/>
    </w:rPr>
  </w:style>
  <w:style w:type="character" w:styleId="afffffff0">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1">
    <w:name w:val="Абзац"/>
    <w:basedOn w:val="a0"/>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0"/>
    <w:uiPriority w:val="99"/>
    <w:rsid w:val="00F23A29"/>
    <w:pPr>
      <w:ind w:left="720"/>
    </w:pPr>
    <w:rPr>
      <w:rFonts w:eastAsia="Calibri"/>
      <w:sz w:val="24"/>
      <w:szCs w:val="24"/>
    </w:rPr>
  </w:style>
  <w:style w:type="paragraph" w:customStyle="1" w:styleId="TableLeft">
    <w:name w:val="Table Left"/>
    <w:basedOn w:val="a0"/>
    <w:uiPriority w:val="99"/>
    <w:rsid w:val="00F23A29"/>
    <w:pPr>
      <w:keepLines/>
      <w:spacing w:before="120" w:after="120"/>
    </w:pPr>
    <w:rPr>
      <w:rFonts w:ascii="Arial" w:hAnsi="Arial" w:cs="Arial"/>
    </w:rPr>
  </w:style>
  <w:style w:type="character" w:customStyle="1" w:styleId="1f">
    <w:name w:val="Замещающий текст1"/>
    <w:basedOn w:val="a1"/>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0"/>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b">
    <w:name w:val="Название объекта Знак"/>
    <w:link w:val="affa"/>
    <w:rsid w:val="00F23A29"/>
    <w:rPr>
      <w:rFonts w:eastAsia="Times New Roman" w:cs="Times New Roman"/>
      <w:sz w:val="28"/>
      <w:szCs w:val="24"/>
    </w:rPr>
  </w:style>
  <w:style w:type="paragraph" w:customStyle="1" w:styleId="214">
    <w:name w:val="Цитата 21"/>
    <w:basedOn w:val="a0"/>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0"/>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2">
    <w:name w:val="Стиль Основной текст + По ширине"/>
    <w:basedOn w:val="a0"/>
    <w:next w:val="a0"/>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3"/>
    <w:rsid w:val="00F23A29"/>
  </w:style>
  <w:style w:type="numbering" w:customStyle="1" w:styleId="afffffff3">
    <w:name w:val="Стиль маркированный"/>
    <w:basedOn w:val="a3"/>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2"/>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2"/>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2"/>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2"/>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0"/>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0"/>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0"/>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4">
    <w:name w:val="table of figures"/>
    <w:basedOn w:val="a0"/>
    <w:next w:val="a0"/>
    <w:uiPriority w:val="99"/>
    <w:unhideWhenUsed/>
    <w:rsid w:val="00F23A29"/>
    <w:pPr>
      <w:spacing w:after="200" w:line="276" w:lineRule="auto"/>
    </w:pPr>
    <w:rPr>
      <w:rFonts w:ascii="Cambria" w:hAnsi="Cambria"/>
      <w:sz w:val="24"/>
      <w:szCs w:val="24"/>
      <w:lang w:val="en-US" w:eastAsia="en-US"/>
    </w:rPr>
  </w:style>
  <w:style w:type="paragraph" w:styleId="1f0">
    <w:name w:val="index 1"/>
    <w:basedOn w:val="a0"/>
    <w:next w:val="a0"/>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0"/>
    <w:next w:val="a0"/>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5">
    <w:name w:val="index heading"/>
    <w:basedOn w:val="a0"/>
    <w:next w:val="1f0"/>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0"/>
    <w:next w:val="a0"/>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0"/>
    <w:next w:val="a0"/>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0"/>
    <w:next w:val="a0"/>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0"/>
    <w:next w:val="a0"/>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0"/>
    <w:next w:val="a0"/>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0"/>
    <w:next w:val="a0"/>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0"/>
    <w:next w:val="a0"/>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8"/>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8"/>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8"/>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6">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6"/>
    <w:uiPriority w:val="99"/>
    <w:rsid w:val="00F23A29"/>
    <w:rPr>
      <w:rFonts w:ascii="Arial" w:hAnsi="Arial"/>
    </w:rPr>
  </w:style>
  <w:style w:type="paragraph" w:customStyle="1" w:styleId="afffffff7">
    <w:name w:val="Маркированный список с отступом"/>
    <w:basedOn w:val="a0"/>
    <w:uiPriority w:val="99"/>
    <w:rsid w:val="00F23A29"/>
    <w:pPr>
      <w:tabs>
        <w:tab w:val="num" w:pos="1440"/>
      </w:tabs>
      <w:spacing w:line="360" w:lineRule="auto"/>
      <w:ind w:left="1440" w:hanging="720"/>
      <w:jc w:val="both"/>
    </w:pPr>
    <w:rPr>
      <w:sz w:val="24"/>
      <w:szCs w:val="24"/>
    </w:rPr>
  </w:style>
  <w:style w:type="paragraph" w:customStyle="1" w:styleId="afffffff8">
    <w:name w:val="Иван маркированный"/>
    <w:basedOn w:val="a0"/>
    <w:uiPriority w:val="99"/>
    <w:rsid w:val="00F23A29"/>
    <w:pPr>
      <w:tabs>
        <w:tab w:val="num" w:pos="720"/>
      </w:tabs>
      <w:ind w:left="720" w:hanging="720"/>
      <w:jc w:val="both"/>
    </w:pPr>
    <w:rPr>
      <w:sz w:val="24"/>
    </w:rPr>
  </w:style>
  <w:style w:type="character" w:customStyle="1" w:styleId="1f1">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3">
    <w:name w:val="Заголовок оглавления11"/>
    <w:basedOn w:val="1"/>
    <w:next w:val="a0"/>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f2">
    <w:name w:val="маркированый список 1"/>
    <w:aliases w:val="таблица"/>
    <w:basedOn w:val="a0"/>
    <w:uiPriority w:val="99"/>
    <w:qFormat/>
    <w:rsid w:val="00F23A29"/>
    <w:pPr>
      <w:widowControl w:val="0"/>
      <w:tabs>
        <w:tab w:val="num" w:pos="720"/>
      </w:tabs>
      <w:spacing w:line="240" w:lineRule="atLeast"/>
      <w:ind w:left="720" w:hanging="720"/>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3"/>
    <w:rsid w:val="00F23A29"/>
  </w:style>
  <w:style w:type="character" w:customStyle="1" w:styleId="Cambria12">
    <w:name w:val="Стиль Cambria 12 пт"/>
    <w:rsid w:val="00F23A29"/>
    <w:rPr>
      <w:rFonts w:ascii="Cambria" w:hAnsi="Cambria"/>
      <w:sz w:val="24"/>
      <w:lang w:val="ru-RU"/>
    </w:rPr>
  </w:style>
  <w:style w:type="paragraph" w:customStyle="1" w:styleId="afffffff9">
    <w:name w:val="Шапка таблицы"/>
    <w:basedOn w:val="afff5"/>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a">
    <w:name w:val="Основной текст таблицы"/>
    <w:basedOn w:val="af8"/>
    <w:autoRedefine/>
    <w:uiPriority w:val="99"/>
    <w:rsid w:val="00F23A29"/>
    <w:pPr>
      <w:spacing w:after="0"/>
      <w:jc w:val="left"/>
    </w:pPr>
    <w:rPr>
      <w:rFonts w:ascii="Calibri" w:hAnsi="Calibri" w:cs="Calibri"/>
      <w:lang w:eastAsia="en-US"/>
    </w:rPr>
  </w:style>
  <w:style w:type="paragraph" w:customStyle="1" w:styleId="1f3">
    <w:name w:val="Основной текст таблицы маркированый список 1"/>
    <w:basedOn w:val="afffffffa"/>
    <w:uiPriority w:val="99"/>
    <w:qFormat/>
    <w:rsid w:val="00F23A29"/>
    <w:pPr>
      <w:tabs>
        <w:tab w:val="num" w:pos="720"/>
      </w:tabs>
      <w:ind w:left="720" w:hanging="720"/>
    </w:pPr>
  </w:style>
  <w:style w:type="paragraph" w:customStyle="1" w:styleId="afffffffb">
    <w:name w:val="Основной текст таблицы + По правому краю"/>
    <w:basedOn w:val="afffffffa"/>
    <w:autoRedefine/>
    <w:uiPriority w:val="99"/>
    <w:rsid w:val="00F23A29"/>
    <w:pPr>
      <w:jc w:val="right"/>
    </w:pPr>
  </w:style>
  <w:style w:type="paragraph" w:customStyle="1" w:styleId="1f4">
    <w:name w:val="Маркированный список 1"/>
    <w:basedOn w:val="af8"/>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0"/>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0"/>
    <w:uiPriority w:val="99"/>
    <w:rsid w:val="00F23A29"/>
    <w:pPr>
      <w:spacing w:after="120"/>
      <w:jc w:val="both"/>
    </w:pPr>
    <w:rPr>
      <w:rFonts w:ascii="Cambria" w:hAnsi="Cambria"/>
      <w:sz w:val="24"/>
      <w:lang w:eastAsia="ko-KR"/>
    </w:rPr>
  </w:style>
  <w:style w:type="paragraph" w:customStyle="1" w:styleId="afffffffc">
    <w:name w:val="Часть"/>
    <w:basedOn w:val="a0"/>
    <w:uiPriority w:val="99"/>
    <w:rsid w:val="00F23A29"/>
    <w:pPr>
      <w:tabs>
        <w:tab w:val="num" w:pos="720"/>
      </w:tabs>
      <w:spacing w:after="60"/>
      <w:jc w:val="center"/>
    </w:pPr>
    <w:rPr>
      <w:rFonts w:ascii="Arial" w:hAnsi="Arial" w:cs="Arial"/>
      <w:b/>
      <w:bCs/>
      <w:caps/>
      <w:sz w:val="32"/>
      <w:szCs w:val="32"/>
    </w:rPr>
  </w:style>
  <w:style w:type="paragraph" w:customStyle="1" w:styleId="N1">
    <w:name w:val="N1"/>
    <w:basedOn w:val="af0"/>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2"/>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2"/>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d">
    <w:name w:val="Table Elegant"/>
    <w:basedOn w:val="a2"/>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2"/>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2"/>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2"/>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2"/>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2"/>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2"/>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2"/>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2"/>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2"/>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2"/>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2"/>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2"/>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2"/>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2"/>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2"/>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2"/>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2"/>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2"/>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2"/>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e">
    <w:name w:val="Table Contemporary"/>
    <w:basedOn w:val="a2"/>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
    <w:name w:val="Table Professional"/>
    <w:basedOn w:val="a2"/>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2"/>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2"/>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2"/>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2"/>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2"/>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2"/>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2"/>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0">
    <w:name w:val="Table Theme"/>
    <w:basedOn w:val="a2"/>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2"/>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2"/>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2"/>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0"/>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0"/>
    <w:next w:val="Paragraph"/>
    <w:uiPriority w:val="99"/>
    <w:rsid w:val="00F23A29"/>
    <w:pPr>
      <w:tabs>
        <w:tab w:val="clear" w:pos="360"/>
        <w:tab w:val="num" w:pos="720"/>
        <w:tab w:val="left" w:pos="9230"/>
      </w:tabs>
      <w:suppressAutoHyphens/>
      <w:spacing w:before="120" w:after="120"/>
      <w:ind w:left="720" w:hanging="720"/>
      <w:jc w:val="left"/>
    </w:pPr>
    <w:rPr>
      <w:i/>
      <w:szCs w:val="24"/>
      <w:lang w:val="en-US"/>
    </w:rPr>
  </w:style>
  <w:style w:type="paragraph" w:customStyle="1" w:styleId="NumTab">
    <w:name w:val="NumTab"/>
    <w:basedOn w:val="af0"/>
    <w:uiPriority w:val="99"/>
    <w:rsid w:val="00F23A29"/>
    <w:pPr>
      <w:widowControl w:val="0"/>
      <w:tabs>
        <w:tab w:val="clear" w:pos="360"/>
        <w:tab w:val="num" w:pos="720"/>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4">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0"/>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0"/>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0"/>
    <w:uiPriority w:val="99"/>
    <w:rsid w:val="00F23A29"/>
    <w:pPr>
      <w:spacing w:before="100" w:beforeAutospacing="1" w:after="100" w:afterAutospacing="1"/>
      <w:textAlignment w:val="center"/>
    </w:pPr>
  </w:style>
  <w:style w:type="paragraph" w:customStyle="1" w:styleId="xl76">
    <w:name w:val="xl76"/>
    <w:basedOn w:val="a0"/>
    <w:uiPriority w:val="99"/>
    <w:rsid w:val="00F23A29"/>
    <w:pPr>
      <w:spacing w:before="100" w:beforeAutospacing="1" w:after="100" w:afterAutospacing="1"/>
      <w:textAlignment w:val="center"/>
    </w:pPr>
  </w:style>
  <w:style w:type="paragraph" w:customStyle="1" w:styleId="xl77">
    <w:name w:val="xl77"/>
    <w:basedOn w:val="a0"/>
    <w:uiPriority w:val="99"/>
    <w:rsid w:val="00F23A29"/>
    <w:pPr>
      <w:spacing w:before="100" w:beforeAutospacing="1" w:after="100" w:afterAutospacing="1"/>
      <w:textAlignment w:val="center"/>
    </w:pPr>
  </w:style>
  <w:style w:type="paragraph" w:customStyle="1" w:styleId="xl78">
    <w:name w:val="xl78"/>
    <w:basedOn w:val="a0"/>
    <w:uiPriority w:val="99"/>
    <w:rsid w:val="00F23A29"/>
    <w:pPr>
      <w:spacing w:before="100" w:beforeAutospacing="1" w:after="100" w:afterAutospacing="1"/>
      <w:jc w:val="center"/>
      <w:textAlignment w:val="center"/>
    </w:pPr>
  </w:style>
  <w:style w:type="paragraph" w:customStyle="1" w:styleId="xl79">
    <w:name w:val="xl79"/>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0"/>
    <w:uiPriority w:val="99"/>
    <w:rsid w:val="00F23A29"/>
    <w:pPr>
      <w:shd w:val="clear" w:color="000000" w:fill="D8D8D8"/>
      <w:spacing w:before="100" w:beforeAutospacing="1" w:after="100" w:afterAutospacing="1"/>
      <w:textAlignment w:val="center"/>
    </w:pPr>
  </w:style>
  <w:style w:type="paragraph" w:customStyle="1" w:styleId="xl83">
    <w:name w:val="xl83"/>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0"/>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0"/>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0"/>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0"/>
    <w:uiPriority w:val="99"/>
    <w:rsid w:val="00F23A29"/>
    <w:pPr>
      <w:keepNext/>
      <w:tabs>
        <w:tab w:val="num" w:pos="720"/>
      </w:tabs>
      <w:spacing w:before="360" w:after="240" w:line="360" w:lineRule="auto"/>
      <w:ind w:left="720" w:hanging="720"/>
      <w:outlineLvl w:val="0"/>
    </w:pPr>
    <w:rPr>
      <w:b/>
      <w:bCs/>
      <w:caps/>
      <w:kern w:val="28"/>
      <w:sz w:val="32"/>
      <w:szCs w:val="32"/>
      <w:lang w:eastAsia="en-US"/>
    </w:rPr>
  </w:style>
  <w:style w:type="paragraph" w:customStyle="1" w:styleId="021">
    <w:name w:val="0Ю_Ст2(А.1)"/>
    <w:basedOn w:val="a0"/>
    <w:uiPriority w:val="99"/>
    <w:rsid w:val="00F23A29"/>
    <w:pPr>
      <w:keepNext/>
      <w:tabs>
        <w:tab w:val="num" w:pos="1440"/>
      </w:tabs>
      <w:spacing w:before="180" w:after="120" w:line="360" w:lineRule="auto"/>
      <w:ind w:left="1440" w:hanging="720"/>
      <w:outlineLvl w:val="1"/>
    </w:pPr>
    <w:rPr>
      <w:rFonts w:cs="Arial"/>
      <w:b/>
      <w:bCs/>
      <w:sz w:val="28"/>
      <w:szCs w:val="28"/>
      <w:lang w:eastAsia="en-US"/>
    </w:rPr>
  </w:style>
  <w:style w:type="paragraph" w:customStyle="1" w:styleId="0311">
    <w:name w:val="0Ю_Ст3(А.1.1)"/>
    <w:basedOn w:val="a0"/>
    <w:uiPriority w:val="99"/>
    <w:rsid w:val="00F23A29"/>
    <w:pPr>
      <w:keepNext/>
      <w:tabs>
        <w:tab w:val="num" w:pos="2160"/>
      </w:tabs>
      <w:spacing w:before="240" w:line="360" w:lineRule="auto"/>
      <w:ind w:left="2160" w:hanging="720"/>
      <w:outlineLvl w:val="2"/>
    </w:pPr>
    <w:rPr>
      <w:b/>
      <w:bCs/>
      <w:sz w:val="26"/>
      <w:lang w:eastAsia="en-US"/>
    </w:rPr>
  </w:style>
  <w:style w:type="paragraph" w:customStyle="1" w:styleId="04111">
    <w:name w:val="0Ю_Ст4(А.1.1.1)"/>
    <w:uiPriority w:val="99"/>
    <w:rsid w:val="00F23A29"/>
    <w:pPr>
      <w:tabs>
        <w:tab w:val="num" w:pos="2880"/>
      </w:tabs>
      <w:spacing w:before="120" w:line="360" w:lineRule="auto"/>
      <w:ind w:left="2880" w:hanging="720"/>
    </w:pPr>
    <w:rPr>
      <w:b/>
      <w:bCs/>
    </w:rPr>
  </w:style>
  <w:style w:type="paragraph" w:customStyle="1" w:styleId="051111">
    <w:name w:val="0Ю_Ст5(А.1.1.1.1)"/>
    <w:basedOn w:val="04111"/>
    <w:uiPriority w:val="99"/>
    <w:rsid w:val="00F23A29"/>
    <w:pPr>
      <w:numPr>
        <w:ilvl w:val="4"/>
      </w:numPr>
      <w:tabs>
        <w:tab w:val="num" w:pos="643"/>
        <w:tab w:val="num" w:pos="1008"/>
        <w:tab w:val="num" w:pos="2880"/>
      </w:tabs>
      <w:ind w:left="1008" w:hanging="1008"/>
    </w:pPr>
    <w:rPr>
      <w:i/>
    </w:rPr>
  </w:style>
  <w:style w:type="paragraph" w:customStyle="1" w:styleId="0611111">
    <w:name w:val="0Ю_Ст6(А.1.1.1.1.1)"/>
    <w:uiPriority w:val="99"/>
    <w:rsid w:val="00F23A29"/>
    <w:pPr>
      <w:numPr>
        <w:ilvl w:val="5"/>
        <w:numId w:val="15"/>
      </w:numPr>
      <w:spacing w:before="120" w:line="360" w:lineRule="auto"/>
    </w:pPr>
    <w:rPr>
      <w:bCs/>
      <w:i/>
    </w:rPr>
  </w:style>
  <w:style w:type="paragraph" w:customStyle="1" w:styleId="5c">
    <w:name w:val="Абзац списка5"/>
    <w:basedOn w:val="a0"/>
    <w:uiPriority w:val="99"/>
    <w:rsid w:val="00F23A29"/>
    <w:pPr>
      <w:ind w:left="708"/>
    </w:pPr>
    <w:rPr>
      <w:sz w:val="24"/>
      <w:szCs w:val="24"/>
    </w:rPr>
  </w:style>
  <w:style w:type="numbering" w:styleId="111111">
    <w:name w:val="Outline List 2"/>
    <w:basedOn w:val="a3"/>
    <w:rsid w:val="00F23A29"/>
  </w:style>
  <w:style w:type="numbering" w:customStyle="1" w:styleId="ArticleSection1">
    <w:name w:val="Article / Section1"/>
    <w:rsid w:val="00F23A29"/>
  </w:style>
  <w:style w:type="numbering" w:styleId="1ai">
    <w:name w:val="Outline List 1"/>
    <w:basedOn w:val="a3"/>
    <w:rsid w:val="00F23A29"/>
  </w:style>
  <w:style w:type="paragraph" w:customStyle="1" w:styleId="affffffff1">
    <w:name w:val="Абзац списка ГОСТ"/>
    <w:basedOn w:val="a0"/>
    <w:uiPriority w:val="99"/>
    <w:rsid w:val="00F23A29"/>
    <w:pPr>
      <w:tabs>
        <w:tab w:val="num" w:pos="720"/>
      </w:tabs>
      <w:spacing w:before="60" w:line="288" w:lineRule="auto"/>
      <w:ind w:left="720" w:hanging="720"/>
      <w:jc w:val="both"/>
    </w:pPr>
    <w:rPr>
      <w:b/>
      <w:sz w:val="28"/>
      <w:szCs w:val="24"/>
    </w:rPr>
  </w:style>
  <w:style w:type="table" w:customStyle="1" w:styleId="affffffff2">
    <w:name w:val="Таблица Ланит"/>
    <w:basedOn w:val="a2"/>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0"/>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0"/>
    <w:uiPriority w:val="99"/>
    <w:rsid w:val="00F23A29"/>
    <w:rPr>
      <w:rFonts w:eastAsia="Calibri"/>
    </w:rPr>
  </w:style>
  <w:style w:type="paragraph" w:customStyle="1" w:styleId="affffffff3">
    <w:name w:val="б"/>
    <w:basedOn w:val="a0"/>
    <w:uiPriority w:val="99"/>
    <w:rsid w:val="00F23A29"/>
    <w:pPr>
      <w:tabs>
        <w:tab w:val="left" w:pos="9639"/>
      </w:tabs>
      <w:ind w:right="6" w:firstLine="426"/>
      <w:jc w:val="both"/>
    </w:pPr>
    <w:rPr>
      <w:rFonts w:ascii="Arial" w:hAnsi="Arial"/>
      <w:sz w:val="18"/>
      <w:lang w:val="en-GB"/>
    </w:rPr>
  </w:style>
  <w:style w:type="paragraph" w:customStyle="1" w:styleId="affffffff4">
    <w:name w:val="Нумерация"/>
    <w:basedOn w:val="a0"/>
    <w:uiPriority w:val="99"/>
    <w:rsid w:val="00F23A29"/>
    <w:pPr>
      <w:tabs>
        <w:tab w:val="num" w:pos="720"/>
      </w:tabs>
      <w:suppressAutoHyphens/>
      <w:spacing w:line="276" w:lineRule="auto"/>
      <w:ind w:firstLine="848"/>
      <w:jc w:val="both"/>
    </w:pPr>
    <w:rPr>
      <w:sz w:val="24"/>
      <w:szCs w:val="24"/>
      <w:lang w:eastAsia="ar-SA"/>
    </w:rPr>
  </w:style>
  <w:style w:type="character" w:customStyle="1" w:styleId="affffff6">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5">
    <w:name w:val="Титул"/>
    <w:basedOn w:val="a0"/>
    <w:link w:val="affffffff6"/>
    <w:uiPriority w:val="99"/>
    <w:rsid w:val="00F23A29"/>
    <w:pPr>
      <w:suppressAutoHyphens/>
      <w:spacing w:after="120" w:line="312" w:lineRule="auto"/>
      <w:jc w:val="center"/>
    </w:pPr>
    <w:rPr>
      <w:rFonts w:eastAsia="Calibri"/>
      <w:b/>
      <w:sz w:val="32"/>
    </w:rPr>
  </w:style>
  <w:style w:type="character" w:customStyle="1" w:styleId="affffffff6">
    <w:name w:val="Титул Знак"/>
    <w:link w:val="affffffff5"/>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0"/>
    <w:uiPriority w:val="34"/>
    <w:qFormat/>
    <w:rsid w:val="00F23A29"/>
    <w:pPr>
      <w:spacing w:after="160" w:line="259" w:lineRule="auto"/>
      <w:ind w:left="720"/>
      <w:contextualSpacing/>
    </w:pPr>
    <w:rPr>
      <w:rFonts w:eastAsia="Cambria"/>
      <w:sz w:val="28"/>
      <w:szCs w:val="22"/>
      <w:lang w:eastAsia="en-US"/>
    </w:rPr>
  </w:style>
  <w:style w:type="character" w:customStyle="1" w:styleId="affffffff7">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5">
    <w:name w:val="Основной текст (11)_"/>
    <w:link w:val="116"/>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0"/>
    <w:link w:val="affffffff7"/>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6">
    <w:name w:val="Основной текст (11)"/>
    <w:basedOn w:val="a0"/>
    <w:link w:val="115"/>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ffffffff8">
    <w:name w:val="Нумерованный"/>
    <w:basedOn w:val="a0"/>
    <w:uiPriority w:val="99"/>
    <w:rsid w:val="00F23A29"/>
    <w:pPr>
      <w:tabs>
        <w:tab w:val="num" w:pos="720"/>
      </w:tabs>
      <w:spacing w:before="120"/>
      <w:ind w:left="720" w:hanging="720"/>
      <w:jc w:val="both"/>
    </w:pPr>
    <w:rPr>
      <w:rFonts w:ascii="GOST" w:hAnsi="GOST"/>
      <w:sz w:val="24"/>
      <w:szCs w:val="24"/>
    </w:rPr>
  </w:style>
  <w:style w:type="paragraph" w:customStyle="1" w:styleId="phconfirmstampstamp">
    <w:name w:val="ph_confirmstamp_stamp"/>
    <w:basedOn w:val="a0"/>
    <w:uiPriority w:val="99"/>
    <w:rsid w:val="00F23A29"/>
    <w:pPr>
      <w:spacing w:before="20" w:after="120"/>
      <w:ind w:firstLine="709"/>
    </w:pPr>
    <w:rPr>
      <w:rFonts w:ascii="Arial" w:hAnsi="Arial"/>
      <w:sz w:val="22"/>
    </w:rPr>
  </w:style>
  <w:style w:type="paragraph" w:customStyle="1" w:styleId="phconfirmstamptitle">
    <w:name w:val="ph_confirmstamp_title"/>
    <w:basedOn w:val="a0"/>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0"/>
    <w:uiPriority w:val="99"/>
    <w:rsid w:val="00384ED7"/>
    <w:pPr>
      <w:ind w:firstLine="720"/>
      <w:jc w:val="both"/>
    </w:pPr>
    <w:rPr>
      <w:sz w:val="28"/>
    </w:rPr>
  </w:style>
  <w:style w:type="paragraph" w:customStyle="1" w:styleId="-31">
    <w:name w:val="Пункт-3"/>
    <w:basedOn w:val="a0"/>
    <w:uiPriority w:val="99"/>
    <w:rsid w:val="00D30142"/>
    <w:pPr>
      <w:tabs>
        <w:tab w:val="num" w:pos="1985"/>
      </w:tabs>
      <w:spacing w:line="288" w:lineRule="auto"/>
      <w:ind w:left="284" w:firstLine="567"/>
      <w:jc w:val="both"/>
    </w:pPr>
    <w:rPr>
      <w:sz w:val="28"/>
      <w:szCs w:val="24"/>
    </w:rPr>
  </w:style>
  <w:style w:type="character" w:customStyle="1" w:styleId="blk">
    <w:name w:val="blk"/>
    <w:basedOn w:val="a1"/>
    <w:rsid w:val="00BC74B8"/>
  </w:style>
  <w:style w:type="character" w:customStyle="1" w:styleId="epm">
    <w:name w:val="epm"/>
    <w:basedOn w:val="a1"/>
    <w:rsid w:val="00704406"/>
  </w:style>
  <w:style w:type="paragraph" w:styleId="2fa">
    <w:name w:val="Quote"/>
    <w:basedOn w:val="a0"/>
    <w:next w:val="a0"/>
    <w:link w:val="2fb"/>
    <w:uiPriority w:val="29"/>
    <w:qFormat/>
    <w:rsid w:val="00887B01"/>
    <w:rPr>
      <w:i/>
      <w:iCs/>
      <w:color w:val="000000" w:themeColor="text1"/>
    </w:rPr>
  </w:style>
  <w:style w:type="character" w:customStyle="1" w:styleId="2fb">
    <w:name w:val="Цитата 2 Знак"/>
    <w:basedOn w:val="a1"/>
    <w:link w:val="2fa"/>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0"/>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0"/>
    <w:rsid w:val="00653873"/>
    <w:pPr>
      <w:jc w:val="center"/>
    </w:pPr>
    <w:rPr>
      <w:rFonts w:cs="Courier New"/>
      <w:b/>
      <w:lang w:val="en-US" w:eastAsia="en-US" w:bidi="en-US"/>
    </w:rPr>
  </w:style>
  <w:style w:type="character" w:customStyle="1" w:styleId="affffffffb">
    <w:name w:val="название формы"/>
    <w:basedOn w:val="a1"/>
    <w:rsid w:val="00653873"/>
    <w:rPr>
      <w:rFonts w:ascii="Times New Roman" w:hAnsi="Times New Roman"/>
      <w:b/>
      <w:sz w:val="24"/>
      <w:lang w:val="ru-RU" w:eastAsia="ar-SA" w:bidi="ar-SA"/>
    </w:rPr>
  </w:style>
  <w:style w:type="paragraph" w:customStyle="1" w:styleId="117">
    <w:name w:val="Цветной список — акцент 11"/>
    <w:basedOn w:val="a0"/>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7"/>
    <w:uiPriority w:val="34"/>
    <w:locked/>
    <w:rsid w:val="00880614"/>
    <w:rPr>
      <w:rFonts w:eastAsia="Times New Roman" w:cs="Times New Roman"/>
      <w:szCs w:val="24"/>
    </w:rPr>
  </w:style>
  <w:style w:type="character" w:customStyle="1" w:styleId="apple-tab-span">
    <w:name w:val="apple-tab-span"/>
    <w:basedOn w:val="a1"/>
    <w:rsid w:val="00883BE9"/>
  </w:style>
  <w:style w:type="paragraph" w:customStyle="1" w:styleId="affffffffc">
    <w:name w:val="САГ_Абзац"/>
    <w:basedOn w:val="a0"/>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1"/>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1"/>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1"/>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1"/>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1"/>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1"/>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2"/>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Ростех] Наименование Подраздела (Уровень 3)"/>
    <w:uiPriority w:val="99"/>
    <w:qFormat/>
    <w:rsid w:val="002E1612"/>
    <w:pPr>
      <w:keepNext/>
      <w:keepLines/>
      <w:tabs>
        <w:tab w:val="num" w:pos="1440"/>
      </w:tabs>
      <w:suppressAutoHyphens/>
      <w:spacing w:before="240"/>
      <w:ind w:left="1440" w:hanging="720"/>
      <w:outlineLvl w:val="2"/>
    </w:pPr>
    <w:rPr>
      <w:rFonts w:ascii="Proxima Nova ExCn Rg" w:hAnsi="Proxima Nova ExCn Rg"/>
      <w:b/>
      <w:sz w:val="28"/>
      <w:szCs w:val="28"/>
    </w:rPr>
  </w:style>
  <w:style w:type="paragraph" w:customStyle="1" w:styleId="2fc">
    <w:name w:val="[Ростех] Наименование Раздела (Уровень 2)"/>
    <w:uiPriority w:val="99"/>
    <w:qFormat/>
    <w:rsid w:val="002E1612"/>
    <w:pPr>
      <w:keepNext/>
      <w:keepLines/>
      <w:tabs>
        <w:tab w:val="num" w:pos="720"/>
      </w:tabs>
      <w:suppressAutoHyphens/>
      <w:spacing w:before="240"/>
      <w:ind w:left="720" w:hanging="720"/>
      <w:jc w:val="center"/>
      <w:outlineLvl w:val="1"/>
    </w:pPr>
    <w:rPr>
      <w:rFonts w:ascii="Proxima Nova ExCn Rg" w:hAnsi="Proxima Nova ExCn Rg"/>
      <w:b/>
      <w:sz w:val="28"/>
      <w:szCs w:val="28"/>
    </w:rPr>
  </w:style>
  <w:style w:type="paragraph" w:customStyle="1" w:styleId="affffffffe">
    <w:name w:val="[Ростех] Простой текст (Без уровня)"/>
    <w:uiPriority w:val="99"/>
    <w:qFormat/>
    <w:rsid w:val="002E1612"/>
    <w:pPr>
      <w:tabs>
        <w:tab w:val="num" w:pos="4320"/>
      </w:tabs>
      <w:suppressAutoHyphens/>
      <w:spacing w:before="120"/>
      <w:ind w:left="4320" w:hanging="720"/>
      <w:jc w:val="both"/>
    </w:pPr>
    <w:rPr>
      <w:rFonts w:ascii="Proxima Nova ExCn Rg" w:hAnsi="Proxima Nova ExCn Rg"/>
      <w:sz w:val="28"/>
      <w:szCs w:val="28"/>
    </w:rPr>
  </w:style>
  <w:style w:type="paragraph" w:customStyle="1" w:styleId="5d">
    <w:name w:val="[Ростех] Текст Подпункта (Уровень 5)"/>
    <w:uiPriority w:val="99"/>
    <w:qFormat/>
    <w:rsid w:val="002E1612"/>
    <w:pPr>
      <w:tabs>
        <w:tab w:val="num" w:pos="2880"/>
      </w:tabs>
      <w:suppressAutoHyphens/>
      <w:spacing w:before="120"/>
      <w:ind w:left="2880" w:hanging="7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19"/>
      </w:numPr>
      <w:suppressAutoHyphens/>
      <w:spacing w:before="120"/>
      <w:jc w:val="both"/>
      <w:outlineLvl w:val="5"/>
    </w:pPr>
    <w:rPr>
      <w:rFonts w:ascii="Proxima Nova ExCn Rg" w:hAnsi="Proxima Nova ExCn Rg"/>
      <w:sz w:val="28"/>
      <w:szCs w:val="28"/>
    </w:rPr>
  </w:style>
  <w:style w:type="paragraph" w:customStyle="1" w:styleId="4d">
    <w:name w:val="[Ростех] Текст Пункта (Уровень 4)"/>
    <w:link w:val="4e"/>
    <w:uiPriority w:val="99"/>
    <w:qFormat/>
    <w:rsid w:val="002E1612"/>
    <w:pPr>
      <w:tabs>
        <w:tab w:val="num" w:pos="2160"/>
      </w:tabs>
      <w:suppressAutoHyphens/>
      <w:spacing w:before="120"/>
      <w:ind w:left="2160" w:hanging="720"/>
      <w:jc w:val="both"/>
      <w:outlineLvl w:val="3"/>
    </w:pPr>
    <w:rPr>
      <w:rFonts w:ascii="Proxima Nova ExCn Rg" w:hAnsi="Proxima Nova ExCn Rg"/>
      <w:sz w:val="28"/>
      <w:szCs w:val="28"/>
    </w:rPr>
  </w:style>
  <w:style w:type="character" w:customStyle="1" w:styleId="4e">
    <w:name w:val="[Ростех] Текст Пункта (Уровень 4) Знак"/>
    <w:basedOn w:val="a1"/>
    <w:link w:val="4d"/>
    <w:uiPriority w:val="99"/>
    <w:rsid w:val="002E1612"/>
    <w:rPr>
      <w:rFonts w:ascii="Proxima Nova ExCn Rg" w:hAnsi="Proxima Nova ExCn Rg"/>
      <w:sz w:val="28"/>
      <w:szCs w:val="28"/>
    </w:rPr>
  </w:style>
  <w:style w:type="table" w:customStyle="1" w:styleId="afffffffff">
    <w:basedOn w:val="TableNormal1"/>
    <w:tblPr>
      <w:tblStyleRowBandSize w:val="1"/>
      <w:tblStyleColBandSize w:val="1"/>
      <w:tblCellMar>
        <w:top w:w="28" w:type="dxa"/>
        <w:left w:w="28" w:type="dxa"/>
        <w:bottom w:w="28" w:type="dxa"/>
        <w:right w:w="28" w:type="dxa"/>
      </w:tblCellMar>
    </w:tblPr>
  </w:style>
  <w:style w:type="table" w:customStyle="1" w:styleId="afffffffff0">
    <w:basedOn w:val="TableNormal1"/>
    <w:tblPr>
      <w:tblStyleRowBandSize w:val="1"/>
      <w:tblStyleColBandSize w:val="1"/>
      <w:tblCellMar>
        <w:left w:w="115" w:type="dxa"/>
        <w:right w:w="115" w:type="dxa"/>
      </w:tblCellMar>
    </w:tblPr>
  </w:style>
  <w:style w:type="table" w:customStyle="1" w:styleId="afffffffff1">
    <w:basedOn w:val="TableNormal1"/>
    <w:tblPr>
      <w:tblStyleRowBandSize w:val="1"/>
      <w:tblStyleColBandSize w:val="1"/>
      <w:tblCellMar>
        <w:left w:w="115" w:type="dxa"/>
        <w:right w:w="115" w:type="dxa"/>
      </w:tblCellMar>
    </w:tblPr>
  </w:style>
  <w:style w:type="table" w:customStyle="1" w:styleId="afffffffff2">
    <w:basedOn w:val="TableNormal1"/>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1"/>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1"/>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1"/>
    <w:tblPr>
      <w:tblStyleRowBandSize w:val="1"/>
      <w:tblStyleColBandSize w:val="1"/>
      <w:tblCellMar>
        <w:top w:w="100" w:type="dxa"/>
        <w:left w:w="100" w:type="dxa"/>
        <w:bottom w:w="100" w:type="dxa"/>
        <w:right w:w="100" w:type="dxa"/>
      </w:tblCellMar>
    </w:tblPr>
  </w:style>
  <w:style w:type="table" w:customStyle="1" w:styleId="afffffffff6">
    <w:basedOn w:val="TableNormal1"/>
    <w:tblPr>
      <w:tblStyleRowBandSize w:val="1"/>
      <w:tblStyleColBandSize w:val="1"/>
      <w:tblCellMar>
        <w:top w:w="15" w:type="dxa"/>
        <w:left w:w="15" w:type="dxa"/>
        <w:bottom w:w="15" w:type="dxa"/>
        <w:right w:w="15" w:type="dxa"/>
      </w:tblCellMar>
    </w:tblPr>
  </w:style>
  <w:style w:type="table" w:customStyle="1" w:styleId="afffffffff7">
    <w:basedOn w:val="TableNormal1"/>
    <w:tblPr>
      <w:tblStyleRowBandSize w:val="1"/>
      <w:tblStyleColBandSize w:val="1"/>
      <w:tblCellMar>
        <w:top w:w="15" w:type="dxa"/>
        <w:left w:w="15" w:type="dxa"/>
        <w:bottom w:w="15" w:type="dxa"/>
        <w:right w:w="15" w:type="dxa"/>
      </w:tblCellMar>
    </w:tblPr>
  </w:style>
  <w:style w:type="table" w:customStyle="1" w:styleId="afffffffff8">
    <w:basedOn w:val="TableNormal1"/>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9">
    <w:basedOn w:val="TableNormal1"/>
    <w:tblPr>
      <w:tblStyleRowBandSize w:val="1"/>
      <w:tblStyleColBandSize w:val="1"/>
      <w:tblCellMar>
        <w:left w:w="115" w:type="dxa"/>
        <w:right w:w="115" w:type="dxa"/>
      </w:tblCellMar>
    </w:tblPr>
  </w:style>
  <w:style w:type="table" w:customStyle="1" w:styleId="afffffffffa">
    <w:basedOn w:val="TableNormal1"/>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b">
    <w:basedOn w:val="TableNormal1"/>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c">
    <w:basedOn w:val="TableNormal1"/>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d">
    <w:basedOn w:val="TableNormal1"/>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character" w:customStyle="1" w:styleId="1ff4">
    <w:name w:val="Неразрешенное упоминание1"/>
    <w:basedOn w:val="a1"/>
    <w:uiPriority w:val="99"/>
    <w:semiHidden/>
    <w:unhideWhenUsed/>
    <w:rsid w:val="00E82E1F"/>
    <w:rPr>
      <w:color w:val="605E5C"/>
      <w:shd w:val="clear" w:color="auto" w:fill="E1DFDD"/>
    </w:rPr>
  </w:style>
  <w:style w:type="character" w:customStyle="1" w:styleId="s1">
    <w:name w:val="s1"/>
    <w:basedOn w:val="a1"/>
    <w:rsid w:val="001827F9"/>
  </w:style>
  <w:style w:type="character" w:styleId="affffffffff2">
    <w:name w:val="Unresolved Mention"/>
    <w:basedOn w:val="a1"/>
    <w:uiPriority w:val="99"/>
    <w:semiHidden/>
    <w:unhideWhenUsed/>
    <w:rsid w:val="0033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uvlyiNQaUFTTd0fa8ONuQJOxw==">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3072</Words>
  <Characters>17511</Characters>
  <Application>Microsoft Office Word</Application>
  <DocSecurity>0</DocSecurity>
  <Lines>145</Lines>
  <Paragraphs>41</Paragraphs>
  <ScaleCrop>false</ScaleCrop>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3</cp:revision>
  <dcterms:created xsi:type="dcterms:W3CDTF">2023-11-15T13:37:00Z</dcterms:created>
  <dcterms:modified xsi:type="dcterms:W3CDTF">2025-04-28T14:40:00Z</dcterms:modified>
</cp:coreProperties>
</file>