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E7036E">
        <w:rPr>
          <w:b/>
          <w:szCs w:val="24"/>
        </w:rPr>
        <w:t>7</w:t>
      </w:r>
      <w:r w:rsidR="007B6BEF">
        <w:rPr>
          <w:b/>
          <w:szCs w:val="24"/>
        </w:rPr>
        <w:t>-</w:t>
      </w:r>
      <w:r w:rsidR="00E7036E">
        <w:rPr>
          <w:b/>
          <w:szCs w:val="24"/>
        </w:rPr>
        <w:t>6</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F23A29" w:rsidRPr="00ED39DC" w:rsidRDefault="00FE7023" w:rsidP="00FE7023">
      <w:pPr>
        <w:pStyle w:val="aff0"/>
        <w:tabs>
          <w:tab w:val="left" w:pos="4365"/>
        </w:tabs>
        <w:jc w:val="center"/>
        <w:outlineLvl w:val="0"/>
        <w:rPr>
          <w:szCs w:val="24"/>
        </w:rPr>
      </w:pPr>
      <w:r>
        <w:rPr>
          <w:szCs w:val="24"/>
        </w:rPr>
        <w:t>на п</w:t>
      </w:r>
      <w:r w:rsidRPr="00FE7023">
        <w:rPr>
          <w:szCs w:val="24"/>
        </w:rPr>
        <w:t xml:space="preserve">раво заключения договора </w:t>
      </w:r>
      <w:r w:rsidR="00CF0369" w:rsidRPr="00CF0369">
        <w:rPr>
          <w:szCs w:val="24"/>
        </w:rPr>
        <w:t>на поставку оборудования и выполнение  сервисных и инсталляционных работ по созданию универсальной студии для подготовки  видео-контента,  информационно-методических материалов и проведению просветительских мероприятий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r w:rsidR="00CF0369">
        <w:rPr>
          <w:szCs w:val="24"/>
        </w:rPr>
        <w:t>.</w:t>
      </w:r>
    </w:p>
    <w:p w:rsidR="00F23A29" w:rsidRPr="00ED39DC" w:rsidRDefault="00F23A29" w:rsidP="00FE7023">
      <w:pPr>
        <w:jc w:val="center"/>
        <w:rPr>
          <w:sz w:val="24"/>
          <w:szCs w:val="24"/>
        </w:rPr>
      </w:pPr>
      <w:bookmarkStart w:id="0" w:name="_Toc225856144"/>
      <w:bookmarkStart w:id="1" w:name="_Toc225856256"/>
    </w:p>
    <w:p w:rsidR="000839C7" w:rsidRPr="00ED39DC" w:rsidRDefault="000839C7" w:rsidP="00FE7023">
      <w:pPr>
        <w:jc w:val="center"/>
        <w:rPr>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1129D0">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1129D0">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1129D0">
      <w:pPr>
        <w:numPr>
          <w:ilvl w:val="0"/>
          <w:numId w:val="27"/>
        </w:numPr>
        <w:tabs>
          <w:tab w:val="left" w:pos="426"/>
        </w:tabs>
        <w:spacing w:before="120"/>
        <w:ind w:left="0" w:firstLine="0"/>
        <w:jc w:val="both"/>
        <w:rPr>
          <w:sz w:val="22"/>
          <w:szCs w:val="22"/>
        </w:rPr>
      </w:pPr>
      <w:proofErr w:type="gramStart"/>
      <w:r w:rsidRPr="008A100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1129D0">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32666E">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32666E" w:rsidRPr="0032666E">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1129D0">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1129D0">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1129D0">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1129D0">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1129D0">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1129D0">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1129D0">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1129D0">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1129D0">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129D0">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129D0">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129D0">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129D0">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Pr>
          <w:sz w:val="22"/>
          <w:szCs w:val="22"/>
        </w:rPr>
        <w:t>нным товару, работе или услуге), обязательными требованиями Заказчика.</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w:t>
      </w:r>
      <w:r w:rsidRPr="00AA6C1B">
        <w:rPr>
          <w:sz w:val="22"/>
          <w:szCs w:val="22"/>
        </w:rPr>
        <w:t>такие</w:t>
      </w:r>
      <w:r w:rsidRPr="008A1004">
        <w:rPr>
          <w:sz w:val="22"/>
          <w:szCs w:val="22"/>
        </w:rPr>
        <w:t xml:space="preserve"> документы передаются вместе с товаром;</w:t>
      </w:r>
    </w:p>
    <w:p w:rsidR="00B85F12" w:rsidRPr="00AA6C1B" w:rsidRDefault="00B85F12" w:rsidP="001129D0">
      <w:pPr>
        <w:pStyle w:val="ac"/>
        <w:numPr>
          <w:ilvl w:val="3"/>
          <w:numId w:val="35"/>
        </w:numPr>
        <w:tabs>
          <w:tab w:val="left" w:pos="1134"/>
        </w:tabs>
        <w:spacing w:before="120"/>
        <w:ind w:left="0" w:firstLine="0"/>
        <w:jc w:val="both"/>
        <w:rPr>
          <w:sz w:val="22"/>
          <w:szCs w:val="22"/>
        </w:rPr>
      </w:pPr>
      <w:r w:rsidRPr="00AA6C1B">
        <w:rPr>
          <w:sz w:val="22"/>
          <w:szCs w:val="22"/>
        </w:rPr>
        <w:t>в случае</w:t>
      </w:r>
      <w:proofErr w:type="gramStart"/>
      <w:r w:rsidRPr="00AA6C1B">
        <w:rPr>
          <w:sz w:val="22"/>
          <w:szCs w:val="22"/>
        </w:rPr>
        <w:t>,</w:t>
      </w:r>
      <w:proofErr w:type="gramEnd"/>
      <w:r w:rsidRPr="00AA6C1B">
        <w:rPr>
          <w:sz w:val="22"/>
          <w:szCs w:val="22"/>
        </w:rPr>
        <w:t xml:space="preserve"> если в документации указан такой критерий оценки заявок на участие в закупке, как </w:t>
      </w:r>
      <w:r w:rsidRPr="00AA6C1B">
        <w:rPr>
          <w:b/>
          <w:sz w:val="22"/>
          <w:szCs w:val="22"/>
        </w:rPr>
        <w:t>квалификация</w:t>
      </w:r>
      <w:r w:rsidRPr="00AA6C1B">
        <w:rPr>
          <w:sz w:val="22"/>
          <w:szCs w:val="22"/>
        </w:rPr>
        <w:t xml:space="preserve"> участника закупки, заявка участника может содержать </w:t>
      </w:r>
      <w:r w:rsidRPr="00AA6C1B">
        <w:rPr>
          <w:b/>
          <w:sz w:val="22"/>
          <w:szCs w:val="22"/>
        </w:rPr>
        <w:t>также</w:t>
      </w:r>
      <w:r w:rsidRPr="00AA6C1B">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r w:rsidR="00AA6C1B" w:rsidRPr="00AA6C1B">
        <w:rPr>
          <w:sz w:val="22"/>
          <w:szCs w:val="22"/>
        </w:rPr>
        <w:t xml:space="preserve"> </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Согласие на обработку персональных данных работников и выгодоприобретателей (бенефициаров) Участника, </w:t>
      </w:r>
      <w:r w:rsidR="00AA6C1B">
        <w:rPr>
          <w:sz w:val="22"/>
          <w:szCs w:val="22"/>
        </w:rPr>
        <w:t xml:space="preserve">лица, уполномоченного на </w:t>
      </w:r>
      <w:r w:rsidR="00AA6C1B" w:rsidRPr="00AA6C1B">
        <w:rPr>
          <w:sz w:val="22"/>
          <w:szCs w:val="22"/>
        </w:rPr>
        <w:t>осуществление действий от имени участника закупки</w:t>
      </w:r>
      <w:r w:rsidR="00AA6C1B">
        <w:rPr>
          <w:sz w:val="22"/>
          <w:szCs w:val="22"/>
        </w:rPr>
        <w:t>,</w:t>
      </w:r>
      <w:r w:rsidR="00AA6C1B" w:rsidRPr="00AA6C1B">
        <w:rPr>
          <w:sz w:val="22"/>
          <w:szCs w:val="22"/>
        </w:rPr>
        <w:t xml:space="preserve"> </w:t>
      </w:r>
      <w:r w:rsidRPr="008A1004">
        <w:rPr>
          <w:sz w:val="22"/>
          <w:szCs w:val="22"/>
        </w:rPr>
        <w:t>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129D0">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1129D0">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1129D0">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1129D0">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1129D0">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1129D0">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1129D0">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1129D0">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1129D0">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1129D0">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1129D0">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1129D0">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1129D0">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1129D0">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1129D0">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1129D0">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1129D0">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1129D0">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D8215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AB5737">
            <w:pPr>
              <w:ind w:right="113" w:firstLine="114"/>
              <w:jc w:val="both"/>
              <w:rPr>
                <w:b/>
                <w:sz w:val="22"/>
                <w:szCs w:val="22"/>
              </w:rPr>
            </w:pPr>
            <w:r w:rsidRPr="008A1004">
              <w:rPr>
                <w:sz w:val="22"/>
                <w:szCs w:val="22"/>
              </w:rPr>
              <w:t xml:space="preserve"> </w:t>
            </w:r>
            <w:r w:rsidR="0087776F">
              <w:rPr>
                <w:sz w:val="22"/>
                <w:szCs w:val="22"/>
              </w:rPr>
              <w:t>Запрос коммерческих предложений на п</w:t>
            </w:r>
            <w:r w:rsidR="0087776F" w:rsidRPr="0087776F">
              <w:rPr>
                <w:sz w:val="22"/>
                <w:szCs w:val="22"/>
              </w:rPr>
              <w:t xml:space="preserve">раво заключения договора </w:t>
            </w:r>
            <w:r w:rsidR="00CF6101">
              <w:rPr>
                <w:sz w:val="22"/>
                <w:szCs w:val="22"/>
              </w:rPr>
              <w:t>н</w:t>
            </w:r>
            <w:r w:rsidR="00CF6101" w:rsidRPr="00CF6101">
              <w:rPr>
                <w:sz w:val="22"/>
                <w:szCs w:val="22"/>
              </w:rPr>
              <w:t>а</w:t>
            </w:r>
            <w:r w:rsidR="00AB5737">
              <w:t xml:space="preserve"> </w:t>
            </w:r>
            <w:r w:rsidR="00AB5737" w:rsidRPr="00AB5737">
              <w:rPr>
                <w:sz w:val="22"/>
                <w:szCs w:val="22"/>
              </w:rPr>
              <w:t xml:space="preserve"> поставку оборудования и выполнение  сервисных и инсталляционных работ по созданию универсальной студии для подготовки  видео-контента,  информационно-методических материалов и проведению просветительских мероприятий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r w:rsidR="00CF6101" w:rsidRPr="00CF6101">
              <w:rPr>
                <w:sz w:val="22"/>
                <w:szCs w:val="22"/>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4876CC" w:rsidRDefault="00693126" w:rsidP="007360D3">
            <w:pPr>
              <w:ind w:right="113" w:firstLine="114"/>
              <w:jc w:val="both"/>
              <w:rPr>
                <w:b/>
                <w:sz w:val="22"/>
                <w:szCs w:val="22"/>
              </w:rPr>
            </w:pPr>
            <w:r w:rsidRPr="008A1004">
              <w:rPr>
                <w:b/>
                <w:noProof/>
                <w:sz w:val="22"/>
                <w:szCs w:val="22"/>
              </w:rPr>
              <w:t>Срок</w:t>
            </w:r>
            <w:r w:rsidR="003E170C">
              <w:rPr>
                <w:b/>
                <w:sz w:val="22"/>
                <w:szCs w:val="22"/>
              </w:rPr>
              <w:t xml:space="preserve"> </w:t>
            </w:r>
            <w:r w:rsidR="00CF6101">
              <w:rPr>
                <w:b/>
                <w:sz w:val="22"/>
                <w:szCs w:val="22"/>
              </w:rPr>
              <w:t xml:space="preserve"> </w:t>
            </w:r>
            <w:r w:rsidR="004876CC">
              <w:rPr>
                <w:b/>
                <w:sz w:val="22"/>
                <w:szCs w:val="22"/>
              </w:rPr>
              <w:t>исполнения обязательств по договору:</w:t>
            </w:r>
          </w:p>
          <w:p w:rsidR="005767F6" w:rsidRDefault="00106024" w:rsidP="007360D3">
            <w:pPr>
              <w:ind w:right="113" w:firstLine="114"/>
              <w:jc w:val="both"/>
              <w:rPr>
                <w:kern w:val="28"/>
                <w:sz w:val="22"/>
                <w:szCs w:val="22"/>
              </w:rPr>
            </w:pPr>
            <w:r>
              <w:rPr>
                <w:b/>
                <w:kern w:val="28"/>
                <w:sz w:val="22"/>
                <w:szCs w:val="22"/>
              </w:rPr>
              <w:t xml:space="preserve"> </w:t>
            </w:r>
            <w:r w:rsidR="007360D3" w:rsidRPr="003E170C">
              <w:rPr>
                <w:kern w:val="28"/>
                <w:sz w:val="22"/>
                <w:szCs w:val="22"/>
              </w:rPr>
              <w:t xml:space="preserve">поставка оборудования </w:t>
            </w:r>
            <w:r w:rsidR="00CF6101">
              <w:rPr>
                <w:kern w:val="28"/>
                <w:sz w:val="22"/>
                <w:szCs w:val="22"/>
              </w:rPr>
              <w:t>по 1-му этапу</w:t>
            </w:r>
            <w:r w:rsidR="00AC3983">
              <w:rPr>
                <w:kern w:val="28"/>
                <w:sz w:val="22"/>
                <w:szCs w:val="22"/>
              </w:rPr>
              <w:t xml:space="preserve"> </w:t>
            </w:r>
            <w:r w:rsidR="00417C14">
              <w:rPr>
                <w:kern w:val="28"/>
                <w:sz w:val="22"/>
                <w:szCs w:val="22"/>
              </w:rPr>
              <w:t xml:space="preserve">осуществляется </w:t>
            </w:r>
            <w:r w:rsidR="00AC3983">
              <w:rPr>
                <w:kern w:val="28"/>
                <w:sz w:val="22"/>
                <w:szCs w:val="22"/>
              </w:rPr>
              <w:t>не позднее 20</w:t>
            </w:r>
            <w:r w:rsidR="007360D3" w:rsidRPr="003E170C">
              <w:rPr>
                <w:kern w:val="28"/>
                <w:sz w:val="22"/>
                <w:szCs w:val="22"/>
              </w:rPr>
              <w:t xml:space="preserve"> декабря </w:t>
            </w:r>
            <w:r w:rsidR="00417C14">
              <w:rPr>
                <w:kern w:val="28"/>
                <w:sz w:val="22"/>
                <w:szCs w:val="22"/>
              </w:rPr>
              <w:t>2021г</w:t>
            </w:r>
            <w:proofErr w:type="gramStart"/>
            <w:r w:rsidR="00417C14">
              <w:rPr>
                <w:kern w:val="28"/>
                <w:sz w:val="22"/>
                <w:szCs w:val="22"/>
              </w:rPr>
              <w:t>.</w:t>
            </w:r>
            <w:r w:rsidR="007360D3" w:rsidRPr="003E170C">
              <w:rPr>
                <w:kern w:val="28"/>
                <w:sz w:val="22"/>
                <w:szCs w:val="22"/>
              </w:rPr>
              <w:t>с</w:t>
            </w:r>
            <w:proofErr w:type="gramEnd"/>
            <w:r w:rsidR="007360D3" w:rsidRPr="003E170C">
              <w:rPr>
                <w:kern w:val="28"/>
                <w:sz w:val="22"/>
                <w:szCs w:val="22"/>
              </w:rPr>
              <w:t xml:space="preserve"> даты заключения договора</w:t>
            </w:r>
            <w:r w:rsidR="003E170C" w:rsidRPr="003E170C">
              <w:rPr>
                <w:kern w:val="28"/>
                <w:sz w:val="22"/>
                <w:szCs w:val="22"/>
              </w:rPr>
              <w:t>.</w:t>
            </w:r>
          </w:p>
          <w:p w:rsidR="003E170C" w:rsidRPr="003E170C" w:rsidRDefault="004876CC" w:rsidP="007360D3">
            <w:pPr>
              <w:ind w:right="113" w:firstLine="114"/>
              <w:jc w:val="both"/>
              <w:rPr>
                <w:kern w:val="28"/>
                <w:sz w:val="22"/>
                <w:szCs w:val="22"/>
              </w:rPr>
            </w:pPr>
            <w:r>
              <w:rPr>
                <w:kern w:val="28"/>
                <w:sz w:val="22"/>
                <w:szCs w:val="22"/>
              </w:rPr>
              <w:t xml:space="preserve">выполнение инсталляционных </w:t>
            </w:r>
            <w:r w:rsidR="003E170C" w:rsidRPr="00CF6101">
              <w:rPr>
                <w:kern w:val="28"/>
                <w:sz w:val="22"/>
                <w:szCs w:val="22"/>
              </w:rPr>
              <w:t xml:space="preserve"> работ</w:t>
            </w:r>
            <w:r w:rsidR="00CF6101" w:rsidRPr="00CF6101">
              <w:rPr>
                <w:kern w:val="28"/>
                <w:sz w:val="22"/>
                <w:szCs w:val="22"/>
              </w:rPr>
              <w:t xml:space="preserve"> по 2-му этапу</w:t>
            </w:r>
            <w:r w:rsidR="003E170C" w:rsidRPr="00CF6101">
              <w:rPr>
                <w:kern w:val="28"/>
                <w:sz w:val="22"/>
                <w:szCs w:val="22"/>
              </w:rPr>
              <w:t xml:space="preserve">: </w:t>
            </w:r>
            <w:r w:rsidR="003E170C">
              <w:rPr>
                <w:kern w:val="28"/>
                <w:sz w:val="22"/>
                <w:szCs w:val="22"/>
              </w:rPr>
              <w:t>не позднее 1 марта 2022г.</w:t>
            </w:r>
          </w:p>
          <w:p w:rsidR="003E170C" w:rsidRPr="008A1004" w:rsidRDefault="003E170C" w:rsidP="007360D3">
            <w:pPr>
              <w:ind w:right="113" w:firstLine="114"/>
              <w:jc w:val="both"/>
              <w:rPr>
                <w:sz w:val="22"/>
                <w:szCs w:val="22"/>
              </w:rPr>
            </w:pP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p w:rsidR="00EB2D9B" w:rsidRDefault="00EB2D9B" w:rsidP="00F103D8">
            <w:pPr>
              <w:keepNext/>
              <w:keepLines/>
              <w:widowControl w:val="0"/>
              <w:suppressLineNumbers/>
              <w:suppressAutoHyphens/>
              <w:ind w:right="113"/>
              <w:jc w:val="both"/>
              <w:rPr>
                <w:sz w:val="22"/>
                <w:szCs w:val="22"/>
              </w:rPr>
            </w:pPr>
          </w:p>
          <w:p w:rsidR="00EB2D9B" w:rsidRPr="008A1004" w:rsidRDefault="00EB2D9B" w:rsidP="00F103D8">
            <w:pPr>
              <w:keepNext/>
              <w:keepLines/>
              <w:widowControl w:val="0"/>
              <w:suppressLineNumbers/>
              <w:suppressAutoHyphens/>
              <w:ind w:right="113"/>
              <w:jc w:val="both"/>
              <w:rPr>
                <w:sz w:val="22"/>
                <w:szCs w:val="22"/>
              </w:rPr>
            </w:pPr>
            <w:r>
              <w:rPr>
                <w:sz w:val="22"/>
                <w:szCs w:val="22"/>
              </w:rPr>
              <w:t xml:space="preserve">Поставка оборудования с эквивалентными характеристиками не допускается на основании пп.1 п.1 ст. 14 Положения о закупках товаров, работ, услуг для нужд Фонда развития </w:t>
            </w:r>
            <w:proofErr w:type="gramStart"/>
            <w:r>
              <w:rPr>
                <w:sz w:val="22"/>
                <w:szCs w:val="22"/>
              </w:rPr>
              <w:t>интернет-инициатив</w:t>
            </w:r>
            <w:proofErr w:type="gramEnd"/>
            <w:r>
              <w:rPr>
                <w:sz w:val="22"/>
                <w:szCs w:val="22"/>
              </w:rPr>
              <w:t>.</w:t>
            </w:r>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EB2D9B" w:rsidP="00EB2D9B">
            <w:pPr>
              <w:keepNext/>
              <w:keepLines/>
              <w:widowControl w:val="0"/>
              <w:suppressLineNumbers/>
              <w:suppressAutoHyphens/>
              <w:ind w:right="113"/>
              <w:jc w:val="both"/>
              <w:rPr>
                <w:sz w:val="22"/>
                <w:szCs w:val="22"/>
              </w:rPr>
            </w:pPr>
            <w:r>
              <w:rPr>
                <w:sz w:val="22"/>
                <w:szCs w:val="22"/>
              </w:rPr>
              <w:t xml:space="preserve">Гарантийный срок на оборудование и результаты работ не менее 12 месяцев </w:t>
            </w:r>
            <w:proofErr w:type="gramStart"/>
            <w:r>
              <w:rPr>
                <w:sz w:val="22"/>
                <w:szCs w:val="22"/>
              </w:rPr>
              <w:t>с даты ввода</w:t>
            </w:r>
            <w:proofErr w:type="gramEnd"/>
            <w:r>
              <w:rPr>
                <w:sz w:val="22"/>
                <w:szCs w:val="22"/>
              </w:rPr>
              <w:t xml:space="preserve"> в эксплуатацию. </w:t>
            </w: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F96500" w:rsidRPr="00754406" w:rsidRDefault="001E14FE" w:rsidP="00431B60">
            <w:pPr>
              <w:ind w:right="113" w:firstLine="567"/>
              <w:jc w:val="both"/>
              <w:rPr>
                <w:b/>
                <w:sz w:val="22"/>
                <w:szCs w:val="22"/>
              </w:rPr>
            </w:pPr>
            <w:r w:rsidRPr="001E14FE">
              <w:rPr>
                <w:b/>
                <w:sz w:val="22"/>
                <w:szCs w:val="22"/>
              </w:rPr>
              <w:t>13 742 557,00 (Тринадцать миллионов семьсот сорок две тысячи пятьсот пятьдесят семь) рублей,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8F0410">
              <w:rPr>
                <w:sz w:val="22"/>
                <w:szCs w:val="22"/>
              </w:rPr>
              <w:t>поставки товара и выполнения работ</w:t>
            </w:r>
            <w:r w:rsidRPr="008A1004">
              <w:rPr>
                <w:sz w:val="22"/>
                <w:szCs w:val="22"/>
              </w:rPr>
              <w:t xml:space="preserve">, </w:t>
            </w:r>
            <w:r w:rsidR="008F0410">
              <w:rPr>
                <w:sz w:val="22"/>
                <w:szCs w:val="22"/>
              </w:rPr>
              <w:t xml:space="preserve">стоимость материалов, </w:t>
            </w:r>
            <w:bookmarkStart w:id="252" w:name="_GoBack"/>
            <w:bookmarkEnd w:id="252"/>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3" w:name="_Toc275078245"/>
            <w:bookmarkStart w:id="254" w:name="_Ref166311380"/>
            <w:r w:rsidRPr="008A1004">
              <w:rPr>
                <w:rFonts w:ascii="Times New Roman" w:hAnsi="Times New Roman"/>
                <w:b w:val="0"/>
                <w:sz w:val="22"/>
                <w:szCs w:val="22"/>
              </w:rPr>
              <w:t>8.7.</w:t>
            </w:r>
            <w:bookmarkEnd w:id="253"/>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A062C" w:rsidRPr="001E14FE" w:rsidRDefault="001E14FE" w:rsidP="001E14FE">
            <w:pPr>
              <w:widowControl w:val="0"/>
              <w:spacing w:line="264" w:lineRule="auto"/>
              <w:ind w:right="113"/>
              <w:jc w:val="both"/>
              <w:rPr>
                <w:bCs/>
                <w:sz w:val="22"/>
                <w:szCs w:val="22"/>
              </w:rPr>
            </w:pPr>
            <w:r w:rsidRPr="001E14FE">
              <w:rPr>
                <w:bCs/>
                <w:sz w:val="22"/>
                <w:szCs w:val="22"/>
              </w:rPr>
              <w:t xml:space="preserve">Оплата по соответствующему этапу договора осуществляется в течение 30 (Тридцати) рабочих дней с даты </w:t>
            </w:r>
            <w:proofErr w:type="gramStart"/>
            <w:r w:rsidRPr="001E14FE">
              <w:rPr>
                <w:bCs/>
                <w:sz w:val="22"/>
                <w:szCs w:val="22"/>
              </w:rPr>
              <w:t>подписания Акта приема-передачи Оборудования/Акта выполненных работ</w:t>
            </w:r>
            <w:proofErr w:type="gramEnd"/>
            <w:r w:rsidRPr="001E14FE">
              <w:rPr>
                <w:bCs/>
                <w:sz w:val="22"/>
                <w:szCs w:val="22"/>
              </w:rPr>
              <w:t xml:space="preserve"> по форме КС-2 и справки о стоимости выполненных работ и затрат по форме КС-3, путём перечисления денежных средств на расчётный счёт Исполнителя при условии выставления счета Исполнителем.</w:t>
            </w:r>
          </w:p>
          <w:p w:rsidR="001E14FE" w:rsidRPr="001E14FE" w:rsidRDefault="001E14FE" w:rsidP="001E14FE">
            <w:pPr>
              <w:widowControl w:val="0"/>
              <w:spacing w:line="264" w:lineRule="auto"/>
              <w:ind w:right="113"/>
              <w:jc w:val="both"/>
              <w:rPr>
                <w:bCs/>
                <w:sz w:val="22"/>
                <w:szCs w:val="22"/>
              </w:rPr>
            </w:pPr>
            <w:r>
              <w:rPr>
                <w:bCs/>
                <w:sz w:val="22"/>
                <w:szCs w:val="22"/>
              </w:rPr>
              <w:t>Авансирование не предусмотрено.</w:t>
            </w: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E9729E" w:rsidP="001E4E94">
            <w:pPr>
              <w:pStyle w:val="ac"/>
              <w:widowControl w:val="0"/>
              <w:spacing w:line="264" w:lineRule="auto"/>
              <w:ind w:left="540" w:right="113"/>
              <w:jc w:val="both"/>
              <w:rPr>
                <w:sz w:val="22"/>
                <w:szCs w:val="22"/>
              </w:rPr>
            </w:pPr>
          </w:p>
        </w:tc>
      </w:tr>
      <w:tr w:rsidR="005767F6" w:rsidRPr="008A1004"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5" w:name="_Ref166312013"/>
            <w:r w:rsidRPr="008A1004">
              <w:rPr>
                <w:sz w:val="22"/>
                <w:szCs w:val="22"/>
              </w:rPr>
              <w:t>8.8.</w:t>
            </w:r>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F2401" w:rsidRDefault="00DF2401" w:rsidP="00DF2401">
            <w:pPr>
              <w:pStyle w:val="ac"/>
              <w:tabs>
                <w:tab w:val="left" w:pos="255"/>
              </w:tabs>
              <w:ind w:left="681"/>
              <w:jc w:val="both"/>
              <w:rPr>
                <w:sz w:val="22"/>
                <w:szCs w:val="22"/>
              </w:rPr>
            </w:pPr>
          </w:p>
          <w:p w:rsidR="00ED2489" w:rsidRDefault="00ED2489" w:rsidP="00DF2401">
            <w:pPr>
              <w:pStyle w:val="ac"/>
              <w:numPr>
                <w:ilvl w:val="3"/>
                <w:numId w:val="6"/>
              </w:numPr>
              <w:tabs>
                <w:tab w:val="clear" w:pos="2880"/>
                <w:tab w:val="num" w:pos="255"/>
              </w:tabs>
              <w:ind w:left="539"/>
              <w:jc w:val="both"/>
              <w:rPr>
                <w:sz w:val="22"/>
                <w:szCs w:val="22"/>
              </w:rPr>
            </w:pPr>
            <w:r w:rsidRPr="00767CAA">
              <w:rPr>
                <w:sz w:val="22"/>
                <w:szCs w:val="22"/>
              </w:rPr>
              <w:t xml:space="preserve">Опыт </w:t>
            </w:r>
            <w:r w:rsidR="003A7484" w:rsidRPr="00767CAA">
              <w:rPr>
                <w:sz w:val="22"/>
                <w:szCs w:val="22"/>
              </w:rPr>
              <w:t xml:space="preserve">участника </w:t>
            </w:r>
            <w:r w:rsidRPr="00767CAA">
              <w:rPr>
                <w:sz w:val="22"/>
                <w:szCs w:val="22"/>
              </w:rPr>
              <w:t>на рынке услуг по предмету закупки не менее 3-х (трех) лет</w:t>
            </w:r>
            <w:r w:rsidR="001206BC">
              <w:rPr>
                <w:sz w:val="22"/>
                <w:szCs w:val="22"/>
              </w:rPr>
              <w:t>.</w:t>
            </w:r>
            <w:r w:rsidR="005777FC">
              <w:rPr>
                <w:sz w:val="22"/>
                <w:szCs w:val="22"/>
              </w:rPr>
              <w:t xml:space="preserve"> Подтверждается Выпиской из ЕГРЮЛ.</w:t>
            </w:r>
          </w:p>
          <w:p w:rsidR="00A865E3" w:rsidRPr="00767CAA" w:rsidRDefault="00A865E3" w:rsidP="00A865E3">
            <w:pPr>
              <w:pStyle w:val="ac"/>
              <w:tabs>
                <w:tab w:val="left" w:pos="255"/>
              </w:tabs>
              <w:ind w:left="681"/>
              <w:jc w:val="both"/>
              <w:rPr>
                <w:sz w:val="22"/>
                <w:szCs w:val="22"/>
              </w:rPr>
            </w:pPr>
          </w:p>
          <w:p w:rsidR="00F45F95" w:rsidRPr="00F45F95" w:rsidRDefault="00F45F95" w:rsidP="00DF2401">
            <w:pPr>
              <w:pStyle w:val="ac"/>
              <w:rPr>
                <w:b/>
                <w:i/>
                <w:sz w:val="22"/>
                <w:szCs w:val="22"/>
              </w:rPr>
            </w:pP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6" w:name="_Toc275078246"/>
            <w:bookmarkStart w:id="257" w:name="_Ref166324425"/>
            <w:r w:rsidRPr="008A1004">
              <w:rPr>
                <w:rFonts w:ascii="Times New Roman" w:hAnsi="Times New Roman"/>
                <w:b w:val="0"/>
                <w:sz w:val="22"/>
                <w:szCs w:val="22"/>
              </w:rPr>
              <w:t>8.9.</w:t>
            </w:r>
            <w:bookmarkEnd w:id="256"/>
          </w:p>
        </w:tc>
        <w:bookmarkEnd w:id="25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401EE1">
            <w:pPr>
              <w:keepNext/>
              <w:keepLines/>
              <w:widowControl w:val="0"/>
              <w:suppressLineNumbers/>
              <w:suppressAutoHyphens/>
              <w:spacing w:line="264" w:lineRule="auto"/>
              <w:jc w:val="both"/>
              <w:rPr>
                <w:i/>
                <w:snapToGrid w:val="0"/>
                <w:sz w:val="22"/>
                <w:szCs w:val="22"/>
              </w:rPr>
            </w:pPr>
            <w:r>
              <w:rPr>
                <w:i/>
                <w:sz w:val="22"/>
                <w:szCs w:val="22"/>
              </w:rPr>
              <w:t xml:space="preserve">                           </w:t>
            </w:r>
            <w:r w:rsidR="00401EE1">
              <w:rPr>
                <w:i/>
                <w:sz w:val="22"/>
                <w:szCs w:val="22"/>
              </w:rPr>
              <w:t>Допускается</w:t>
            </w:r>
            <w:r w:rsidR="00EB2D9B">
              <w:rPr>
                <w:i/>
                <w:sz w:val="22"/>
                <w:szCs w:val="22"/>
              </w:rPr>
              <w:t xml:space="preserve"> по согласованию с Заказчиком</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8" w:name="_Toc275078247"/>
            <w:bookmarkStart w:id="259" w:name="_Ref166381471"/>
            <w:r w:rsidRPr="008A1004">
              <w:rPr>
                <w:rFonts w:ascii="Times New Roman" w:hAnsi="Times New Roman"/>
                <w:b w:val="0"/>
                <w:sz w:val="22"/>
                <w:szCs w:val="22"/>
              </w:rPr>
              <w:t>8.10.</w:t>
            </w:r>
            <w:bookmarkEnd w:id="258"/>
          </w:p>
        </w:tc>
        <w:bookmarkEnd w:id="25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EA0C93" w:rsidP="00EA0C93">
            <w:pPr>
              <w:spacing w:line="264" w:lineRule="auto"/>
              <w:jc w:val="both"/>
              <w:rPr>
                <w:sz w:val="22"/>
                <w:szCs w:val="22"/>
              </w:rPr>
            </w:pPr>
            <w:r w:rsidRPr="00E6650D">
              <w:rPr>
                <w:b/>
                <w:sz w:val="22"/>
                <w:szCs w:val="22"/>
              </w:rPr>
              <w:t>1</w:t>
            </w:r>
            <w:r w:rsidR="00E6650D" w:rsidRPr="00E6650D">
              <w:rPr>
                <w:b/>
                <w:sz w:val="22"/>
                <w:szCs w:val="22"/>
              </w:rPr>
              <w:t xml:space="preserve">9 ноября </w:t>
            </w:r>
            <w:r w:rsidR="005102A3" w:rsidRPr="00E6650D">
              <w:rPr>
                <w:b/>
                <w:sz w:val="22"/>
                <w:szCs w:val="22"/>
              </w:rPr>
              <w:t>2021</w:t>
            </w:r>
            <w:r w:rsidR="007F08E1" w:rsidRPr="00E6650D">
              <w:rPr>
                <w:b/>
                <w:sz w:val="22"/>
                <w:szCs w:val="22"/>
              </w:rPr>
              <w:t xml:space="preserve"> – </w:t>
            </w:r>
            <w:r w:rsidR="00E6650D" w:rsidRPr="00E6650D">
              <w:rPr>
                <w:b/>
                <w:sz w:val="22"/>
                <w:szCs w:val="22"/>
              </w:rPr>
              <w:t>23 ноября</w:t>
            </w:r>
            <w:r w:rsidR="007B5B65" w:rsidRPr="00E6650D">
              <w:rPr>
                <w:b/>
                <w:sz w:val="22"/>
                <w:szCs w:val="22"/>
              </w:rPr>
              <w:t xml:space="preserve"> 202</w:t>
            </w:r>
            <w:r w:rsidR="005102A3" w:rsidRPr="00E6650D">
              <w:rPr>
                <w:b/>
                <w:sz w:val="22"/>
                <w:szCs w:val="22"/>
              </w:rPr>
              <w:t>1</w:t>
            </w:r>
            <w:r w:rsidR="005767F6" w:rsidRPr="00E6650D">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0" w:name="_Toc275078248"/>
            <w:r w:rsidRPr="008A1004">
              <w:rPr>
                <w:rFonts w:ascii="Times New Roman" w:hAnsi="Times New Roman"/>
                <w:b w:val="0"/>
                <w:sz w:val="22"/>
                <w:szCs w:val="22"/>
              </w:rPr>
              <w:t>8.11.</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F37696" w:rsidP="00B92B29">
            <w:pPr>
              <w:shd w:val="clear" w:color="auto" w:fill="FFFFFF" w:themeFill="background1"/>
              <w:spacing w:line="264" w:lineRule="auto"/>
              <w:ind w:right="113"/>
              <w:jc w:val="both"/>
              <w:rPr>
                <w:sz w:val="22"/>
                <w:szCs w:val="22"/>
                <w:u w:val="single"/>
              </w:rPr>
            </w:pPr>
            <w:r w:rsidRPr="008A1004">
              <w:rPr>
                <w:sz w:val="22"/>
                <w:szCs w:val="22"/>
                <w:u w:val="single"/>
              </w:rPr>
              <w:t xml:space="preserve">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767F6" w:rsidRPr="00E6650D" w:rsidRDefault="00E6650D" w:rsidP="00E6650D">
            <w:pPr>
              <w:spacing w:line="264" w:lineRule="auto"/>
              <w:ind w:right="113"/>
              <w:jc w:val="both"/>
              <w:rPr>
                <w:b/>
                <w:sz w:val="22"/>
                <w:szCs w:val="22"/>
              </w:rPr>
            </w:pPr>
            <w:r w:rsidRPr="00E6650D">
              <w:rPr>
                <w:b/>
                <w:sz w:val="22"/>
                <w:szCs w:val="22"/>
              </w:rPr>
              <w:t>Дата начала подачи заявок: 19 ноября 2021г.</w:t>
            </w:r>
          </w:p>
          <w:p w:rsidR="00E6650D" w:rsidRPr="008A1004" w:rsidRDefault="00E6650D" w:rsidP="00E6650D">
            <w:pPr>
              <w:spacing w:line="264" w:lineRule="auto"/>
              <w:ind w:right="113"/>
              <w:jc w:val="both"/>
              <w:rPr>
                <w:sz w:val="22"/>
                <w:szCs w:val="22"/>
              </w:rPr>
            </w:pPr>
            <w:r w:rsidRPr="00E6650D">
              <w:rPr>
                <w:b/>
                <w:sz w:val="22"/>
                <w:szCs w:val="22"/>
              </w:rPr>
              <w:t>Дата окончания подачи заявок 25 ноября 2021г., 17-00</w:t>
            </w: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1" w:name="_Ref166313061"/>
            <w:r w:rsidRPr="008A1004">
              <w:rPr>
                <w:sz w:val="22"/>
                <w:szCs w:val="22"/>
              </w:rPr>
              <w:t>8.12.</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rsidR="00902EB0" w:rsidRDefault="00326998" w:rsidP="00902EB0">
            <w:pPr>
              <w:spacing w:line="264" w:lineRule="auto"/>
              <w:ind w:right="113" w:firstLine="539"/>
              <w:jc w:val="both"/>
              <w:rPr>
                <w:sz w:val="22"/>
                <w:szCs w:val="22"/>
              </w:rPr>
            </w:pPr>
            <w:r>
              <w:rPr>
                <w:sz w:val="22"/>
                <w:szCs w:val="22"/>
              </w:rPr>
              <w:t xml:space="preserve">Приложение №4 </w:t>
            </w:r>
            <w:r w:rsidR="00902EB0"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401EE1">
              <w:rPr>
                <w:sz w:val="22"/>
                <w:szCs w:val="22"/>
              </w:rPr>
              <w:t>Участник вправе представить в составе заявки информационное письмо о наличии согласий на обработку персональных данных третьих лиц.</w:t>
            </w:r>
          </w:p>
          <w:p w:rsidR="00401EE1" w:rsidRDefault="00401EE1" w:rsidP="00902EB0">
            <w:pPr>
              <w:spacing w:line="264" w:lineRule="auto"/>
              <w:ind w:right="113" w:firstLine="539"/>
              <w:jc w:val="both"/>
              <w:rPr>
                <w:sz w:val="22"/>
                <w:szCs w:val="22"/>
              </w:rPr>
            </w:pPr>
            <w:r>
              <w:rPr>
                <w:sz w:val="22"/>
                <w:szCs w:val="22"/>
              </w:rPr>
              <w:t>Приложение №5 «Расчет цены» (Форма 7</w:t>
            </w:r>
            <w:r>
              <w:t xml:space="preserve"> </w:t>
            </w:r>
            <w:r w:rsidRPr="00401EE1">
              <w:rPr>
                <w:sz w:val="22"/>
                <w:szCs w:val="22"/>
              </w:rPr>
              <w:t>части  IV  «ОБРАЗЦЫ ФОРМ И ДОКУМЕНТОВ ДЛЯ ЗАПОЛНЕНИЯ УЧАСТНИКАМИ ЗАКУПКИ»).</w:t>
            </w:r>
            <w:r w:rsidR="000C0E92">
              <w:rPr>
                <w:sz w:val="22"/>
                <w:szCs w:val="22"/>
              </w:rPr>
              <w:t xml:space="preserve"> </w:t>
            </w:r>
          </w:p>
          <w:p w:rsidR="002F070C" w:rsidRPr="008A1004" w:rsidRDefault="002F070C" w:rsidP="00902EB0">
            <w:pPr>
              <w:spacing w:line="264" w:lineRule="auto"/>
              <w:ind w:right="113" w:firstLine="539"/>
              <w:jc w:val="both"/>
              <w:rPr>
                <w:sz w:val="22"/>
                <w:szCs w:val="22"/>
              </w:rPr>
            </w:pPr>
            <w:r>
              <w:rPr>
                <w:sz w:val="22"/>
                <w:szCs w:val="22"/>
              </w:rPr>
              <w:t>Приложение №6 «Справка о материально-технических ресурсах» (Форма 8</w:t>
            </w:r>
            <w:r w:rsidRPr="002F070C">
              <w:rPr>
                <w:sz w:val="22"/>
                <w:szCs w:val="22"/>
              </w:rPr>
              <w:t xml:space="preserve"> части  IV  «ОБРАЗЦЫ ФОРМ И ДОКУМЕНТОВ ДЛЯ ЗАПОЛНЕНИЯ УЧАСТНИКАМИ ЗАКУПКИ»).</w:t>
            </w:r>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704259" w:rsidRDefault="00704259" w:rsidP="00704259">
            <w:pPr>
              <w:pStyle w:val="ac"/>
              <w:numPr>
                <w:ilvl w:val="0"/>
                <w:numId w:val="43"/>
              </w:numPr>
              <w:ind w:left="114" w:firstLine="425"/>
              <w:jc w:val="both"/>
              <w:rPr>
                <w:sz w:val="22"/>
                <w:szCs w:val="22"/>
              </w:rPr>
            </w:pPr>
            <w:r>
              <w:rPr>
                <w:sz w:val="22"/>
                <w:szCs w:val="22"/>
              </w:rPr>
              <w:t xml:space="preserve">   </w:t>
            </w:r>
            <w:r w:rsidRPr="00704259">
              <w:rPr>
                <w:sz w:val="22"/>
                <w:szCs w:val="22"/>
              </w:rPr>
              <w:t>В случае</w:t>
            </w:r>
            <w:proofErr w:type="gramStart"/>
            <w:r w:rsidRPr="00704259">
              <w:rPr>
                <w:sz w:val="22"/>
                <w:szCs w:val="22"/>
              </w:rPr>
              <w:t>,</w:t>
            </w:r>
            <w:proofErr w:type="gramEnd"/>
            <w:r w:rsidRPr="00704259">
              <w:rPr>
                <w:sz w:val="22"/>
                <w:szCs w:val="22"/>
              </w:rPr>
              <w:t xml:space="preserve">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C5759A" w:rsidRPr="00704259" w:rsidRDefault="00C5759A" w:rsidP="00E7774B">
            <w:pPr>
              <w:pStyle w:val="ac"/>
              <w:ind w:left="539"/>
              <w:jc w:val="both"/>
              <w:rPr>
                <w:sz w:val="22"/>
                <w:szCs w:val="22"/>
              </w:rPr>
            </w:pPr>
          </w:p>
          <w:p w:rsidR="00704259" w:rsidRPr="008A1004" w:rsidRDefault="00704259" w:rsidP="00704259">
            <w:pPr>
              <w:pStyle w:val="ac"/>
              <w:tabs>
                <w:tab w:val="left" w:pos="1134"/>
              </w:tabs>
              <w:spacing w:before="120"/>
              <w:ind w:left="539" w:right="113"/>
              <w:jc w:val="both"/>
              <w:rPr>
                <w:sz w:val="22"/>
                <w:szCs w:val="22"/>
              </w:rPr>
            </w:pP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49"/>
            <w:r w:rsidRPr="008A1004">
              <w:rPr>
                <w:rFonts w:ascii="Times New Roman" w:hAnsi="Times New Roman"/>
                <w:b w:val="0"/>
                <w:sz w:val="22"/>
                <w:szCs w:val="22"/>
              </w:rPr>
              <w:t>8.13.</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E55905">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C26F4C" w:rsidRPr="00C26F4C">
              <w:rPr>
                <w:sz w:val="22"/>
                <w:szCs w:val="22"/>
                <w:shd w:val="clear" w:color="auto" w:fill="FFFFFF" w:themeFill="background1"/>
              </w:rPr>
              <w:t>с 17</w:t>
            </w:r>
            <w:r w:rsidR="005767F6" w:rsidRPr="00C26F4C">
              <w:rPr>
                <w:sz w:val="22"/>
                <w:szCs w:val="22"/>
                <w:shd w:val="clear" w:color="auto" w:fill="FFFFFF" w:themeFill="background1"/>
              </w:rPr>
              <w:t xml:space="preserve"> часов 00 минут по московскому </w:t>
            </w:r>
            <w:r w:rsidR="00C26F4C" w:rsidRPr="00C26F4C">
              <w:rPr>
                <w:b/>
                <w:sz w:val="22"/>
                <w:szCs w:val="22"/>
                <w:shd w:val="clear" w:color="auto" w:fill="FFFFFF" w:themeFill="background1"/>
              </w:rPr>
              <w:t xml:space="preserve">25 ноября </w:t>
            </w:r>
            <w:r w:rsidR="00E55905" w:rsidRPr="00C26F4C">
              <w:rPr>
                <w:b/>
                <w:sz w:val="22"/>
                <w:szCs w:val="22"/>
                <w:shd w:val="clear" w:color="auto" w:fill="FFFFFF" w:themeFill="background1"/>
              </w:rPr>
              <w:t>2021г</w:t>
            </w:r>
            <w:r w:rsidR="00E55905" w:rsidRPr="00C26F4C">
              <w:rPr>
                <w:sz w:val="22"/>
                <w:szCs w:val="22"/>
                <w:shd w:val="clear" w:color="auto" w:fill="FFFFFF" w:themeFill="background1"/>
              </w:rPr>
              <w:t>.</w:t>
            </w:r>
            <w:r w:rsidR="005767F6" w:rsidRPr="00C26F4C">
              <w:rPr>
                <w:b/>
                <w:sz w:val="22"/>
                <w:szCs w:val="22"/>
                <w:shd w:val="clear" w:color="auto" w:fill="FFFFFF" w:themeFill="background1"/>
              </w:rPr>
              <w:t xml:space="preserve"> </w:t>
            </w:r>
            <w:r w:rsidR="005767F6" w:rsidRPr="00C26F4C">
              <w:rPr>
                <w:sz w:val="22"/>
                <w:szCs w:val="22"/>
                <w:shd w:val="clear" w:color="auto" w:fill="FFFFFF" w:themeFill="background1"/>
              </w:rPr>
              <w:t>по адресу: 101000,  г. Москва,  Мясницкая ул., д.13, стр.18, 3 этаж.</w:t>
            </w:r>
            <w:r w:rsidR="004D1E51" w:rsidRPr="00C26F4C">
              <w:rPr>
                <w:sz w:val="22"/>
                <w:szCs w:val="22"/>
                <w:shd w:val="clear" w:color="auto" w:fill="FFFFFF" w:themeFill="background1"/>
              </w:rPr>
              <w:t xml:space="preserve"> </w:t>
            </w:r>
            <w:hyperlink r:id="rId14" w:history="1">
              <w:r w:rsidR="004D1E51" w:rsidRPr="00C26F4C">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8A1004">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4" w:name="OLE_LINK106"/>
            <w:r w:rsidRPr="008A1004">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bookmarkStart w:id="265"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C26F4C" w:rsidRPr="00C26F4C">
              <w:rPr>
                <w:bCs/>
                <w:sz w:val="22"/>
                <w:szCs w:val="22"/>
              </w:rPr>
              <w:t xml:space="preserve">25 ноября </w:t>
            </w:r>
            <w:r w:rsidR="00397E1E" w:rsidRPr="00C26F4C">
              <w:rPr>
                <w:sz w:val="22"/>
                <w:szCs w:val="22"/>
              </w:rPr>
              <w:t>202</w:t>
            </w:r>
            <w:r w:rsidR="004D1E51" w:rsidRPr="00C26F4C">
              <w:rPr>
                <w:sz w:val="22"/>
                <w:szCs w:val="22"/>
              </w:rPr>
              <w:t>1</w:t>
            </w:r>
            <w:r w:rsidRPr="00C26F4C">
              <w:rPr>
                <w:sz w:val="22"/>
                <w:szCs w:val="22"/>
              </w:rPr>
              <w:t xml:space="preserve"> года</w:t>
            </w:r>
            <w:bookmarkEnd w:id="265"/>
            <w:r w:rsidRPr="00C26F4C">
              <w:rPr>
                <w:sz w:val="22"/>
                <w:szCs w:val="22"/>
              </w:rPr>
              <w:t>, но</w:t>
            </w:r>
            <w:r w:rsidRPr="00DC5242">
              <w:rPr>
                <w:sz w:val="22"/>
                <w:szCs w:val="22"/>
              </w:rPr>
              <w:t xml:space="preserve">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00C03D92">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C03D92" w:rsidP="00FD6A97">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023B2A"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C03D92"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C03D92" w:rsidRDefault="00C03D92" w:rsidP="00B11EAB">
      <w:pPr>
        <w:suppressLineNumbers/>
        <w:suppressAutoHyphens/>
        <w:ind w:left="-567"/>
        <w:jc w:val="right"/>
        <w:rPr>
          <w:sz w:val="22"/>
          <w:szCs w:val="22"/>
        </w:rPr>
      </w:pPr>
    </w:p>
    <w:p w:rsidR="00C03D92" w:rsidRDefault="00C03D92" w:rsidP="00B11EAB">
      <w:pPr>
        <w:suppressLineNumbers/>
        <w:suppressAutoHyphens/>
        <w:ind w:left="-567"/>
        <w:jc w:val="right"/>
        <w:rPr>
          <w:sz w:val="22"/>
          <w:szCs w:val="22"/>
        </w:rPr>
      </w:pPr>
    </w:p>
    <w:p w:rsidR="00C03D92" w:rsidRDefault="00C03D92" w:rsidP="00B11EAB">
      <w:pPr>
        <w:suppressLineNumbers/>
        <w:suppressAutoHyphens/>
        <w:ind w:left="-567"/>
        <w:jc w:val="right"/>
        <w:rPr>
          <w:sz w:val="22"/>
          <w:szCs w:val="22"/>
        </w:rPr>
      </w:pPr>
    </w:p>
    <w:p w:rsidR="00C03D92" w:rsidRDefault="00C03D92" w:rsidP="00B11EAB">
      <w:pPr>
        <w:suppressLineNumbers/>
        <w:suppressAutoHyphens/>
        <w:ind w:left="-567"/>
        <w:jc w:val="right"/>
        <w:rPr>
          <w:sz w:val="22"/>
          <w:szCs w:val="22"/>
        </w:rPr>
      </w:pPr>
    </w:p>
    <w:p w:rsidR="004404D4" w:rsidRDefault="004404D4" w:rsidP="00B11EAB">
      <w:pPr>
        <w:suppressLineNumbers/>
        <w:suppressAutoHyphens/>
        <w:ind w:left="-567"/>
        <w:jc w:val="right"/>
        <w:rPr>
          <w:sz w:val="22"/>
          <w:szCs w:val="22"/>
        </w:rPr>
      </w:pPr>
    </w:p>
    <w:p w:rsidR="004404D4" w:rsidRDefault="004404D4"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B11EAB" w:rsidRPr="00C17C1C" w:rsidRDefault="00B11EAB" w:rsidP="00B11EAB">
      <w:pPr>
        <w:jc w:val="both"/>
        <w:rPr>
          <w:rFonts w:eastAsia="Arial Unicode MS"/>
          <w:color w:val="000000"/>
          <w:sz w:val="22"/>
          <w:szCs w:val="22"/>
        </w:rPr>
      </w:pPr>
    </w:p>
    <w:p w:rsidR="00C05138" w:rsidRPr="00C05138" w:rsidRDefault="00C05138" w:rsidP="00C05138">
      <w:pPr>
        <w:widowControl w:val="0"/>
        <w:ind w:firstLine="709"/>
        <w:jc w:val="center"/>
        <w:rPr>
          <w:b/>
          <w:sz w:val="22"/>
          <w:szCs w:val="22"/>
        </w:rPr>
      </w:pPr>
      <w:r w:rsidRPr="00C05138">
        <w:rPr>
          <w:b/>
          <w:sz w:val="22"/>
          <w:szCs w:val="22"/>
        </w:rPr>
        <w:t>КРИТЕРИИ ОЦЕНКИ ЗАЯВОК НА УЧАСТИЕ В ЗАКУПКЕ, ИХ СОДЕРЖАНИЕ И ЗНАЧИМОСТЬ</w:t>
      </w:r>
    </w:p>
    <w:p w:rsidR="00C05138" w:rsidRPr="00C05138" w:rsidRDefault="00C05138" w:rsidP="00C05138">
      <w:pPr>
        <w:widowControl w:val="0"/>
        <w:spacing w:afterLines="20" w:after="48"/>
        <w:ind w:firstLine="709"/>
        <w:rPr>
          <w:sz w:val="22"/>
          <w:szCs w:val="22"/>
        </w:rPr>
      </w:pPr>
      <w:r w:rsidRPr="00C05138">
        <w:rPr>
          <w:sz w:val="22"/>
          <w:szCs w:val="22"/>
        </w:rPr>
        <w:t>Оценка заявок на участие в закупке проводится по следующим критериям:</w:t>
      </w:r>
    </w:p>
    <w:p w:rsidR="00C05138" w:rsidRPr="00C05138" w:rsidRDefault="00C05138" w:rsidP="00C05138">
      <w:pPr>
        <w:ind w:firstLine="709"/>
        <w:rPr>
          <w:color w:val="000000"/>
          <w:sz w:val="22"/>
          <w:szCs w:val="22"/>
        </w:rPr>
      </w:pPr>
      <w:r w:rsidRPr="00C05138">
        <w:rPr>
          <w:sz w:val="22"/>
          <w:szCs w:val="22"/>
        </w:rPr>
        <w:t xml:space="preserve">а) Цена </w:t>
      </w:r>
      <w:r w:rsidRPr="00C05138">
        <w:rPr>
          <w:color w:val="000000"/>
          <w:sz w:val="22"/>
          <w:szCs w:val="22"/>
        </w:rPr>
        <w:t xml:space="preserve"> (с учетом налогов и сборов)</w:t>
      </w:r>
      <w:r w:rsidRPr="00C05138">
        <w:rPr>
          <w:sz w:val="22"/>
          <w:szCs w:val="22"/>
        </w:rPr>
        <w:t>.</w:t>
      </w:r>
    </w:p>
    <w:p w:rsidR="00C05138" w:rsidRPr="00C05138" w:rsidRDefault="00C05138" w:rsidP="00C05138">
      <w:pPr>
        <w:widowControl w:val="0"/>
        <w:spacing w:afterLines="20" w:after="48"/>
        <w:ind w:firstLine="709"/>
        <w:rPr>
          <w:sz w:val="22"/>
          <w:szCs w:val="22"/>
        </w:rPr>
      </w:pPr>
      <w:r w:rsidRPr="00C05138">
        <w:rPr>
          <w:sz w:val="22"/>
          <w:szCs w:val="22"/>
        </w:rPr>
        <w:t xml:space="preserve">б) Качество товаров, работ, услуг, квалификация участника закупки. </w:t>
      </w:r>
    </w:p>
    <w:p w:rsidR="00C05138" w:rsidRPr="00C05138" w:rsidRDefault="00C05138" w:rsidP="00C05138">
      <w:pPr>
        <w:widowControl w:val="0"/>
        <w:autoSpaceDE w:val="0"/>
        <w:autoSpaceDN w:val="0"/>
        <w:adjustRightInd w:val="0"/>
        <w:jc w:val="center"/>
        <w:rPr>
          <w:b/>
          <w:sz w:val="22"/>
          <w:szCs w:val="22"/>
        </w:rPr>
      </w:pPr>
      <w:r w:rsidRPr="00C05138">
        <w:rPr>
          <w:b/>
          <w:sz w:val="22"/>
          <w:szCs w:val="22"/>
        </w:rPr>
        <w:t>ПОРЯДОК ОЦЕНКИ И СОПОСТАВЛЕНИЯ ПРЕДЛОЖЕНИЙ НА УЧАСТИЕ В ЗАКУПКЕ</w:t>
      </w:r>
    </w:p>
    <w:p w:rsidR="00C05138" w:rsidRPr="00C05138" w:rsidRDefault="00C05138" w:rsidP="00C05138">
      <w:pPr>
        <w:numPr>
          <w:ilvl w:val="0"/>
          <w:numId w:val="37"/>
        </w:numPr>
        <w:autoSpaceDE w:val="0"/>
        <w:autoSpaceDN w:val="0"/>
        <w:adjustRightInd w:val="0"/>
        <w:ind w:left="0" w:firstLine="426"/>
        <w:contextualSpacing/>
        <w:jc w:val="both"/>
        <w:rPr>
          <w:sz w:val="22"/>
          <w:szCs w:val="22"/>
        </w:rPr>
      </w:pPr>
      <w:r w:rsidRPr="00C05138">
        <w:rPr>
          <w:sz w:val="22"/>
          <w:szCs w:val="22"/>
        </w:rPr>
        <w:t>Оценка заявок осуществляется в следующем порядке.</w:t>
      </w:r>
    </w:p>
    <w:p w:rsidR="00C05138" w:rsidRPr="00C05138" w:rsidRDefault="00C05138" w:rsidP="00C05138">
      <w:pPr>
        <w:numPr>
          <w:ilvl w:val="0"/>
          <w:numId w:val="38"/>
        </w:numPr>
        <w:autoSpaceDE w:val="0"/>
        <w:autoSpaceDN w:val="0"/>
        <w:adjustRightInd w:val="0"/>
        <w:ind w:left="0" w:firstLine="426"/>
        <w:contextualSpacing/>
        <w:jc w:val="both"/>
        <w:rPr>
          <w:sz w:val="22"/>
          <w:szCs w:val="22"/>
        </w:rPr>
      </w:pPr>
      <w:r w:rsidRPr="00C05138">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C05138" w:rsidRPr="00C05138" w:rsidRDefault="00C05138" w:rsidP="00C05138">
      <w:pPr>
        <w:numPr>
          <w:ilvl w:val="0"/>
          <w:numId w:val="38"/>
        </w:numPr>
        <w:autoSpaceDE w:val="0"/>
        <w:autoSpaceDN w:val="0"/>
        <w:adjustRightInd w:val="0"/>
        <w:ind w:left="0" w:firstLine="426"/>
        <w:contextualSpacing/>
        <w:jc w:val="both"/>
        <w:rPr>
          <w:sz w:val="22"/>
          <w:szCs w:val="22"/>
        </w:rPr>
      </w:pPr>
      <w:r w:rsidRPr="00C05138">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C05138" w:rsidRPr="00C05138" w:rsidRDefault="00C05138" w:rsidP="00C05138">
      <w:pPr>
        <w:numPr>
          <w:ilvl w:val="0"/>
          <w:numId w:val="38"/>
        </w:numPr>
        <w:autoSpaceDE w:val="0"/>
        <w:autoSpaceDN w:val="0"/>
        <w:adjustRightInd w:val="0"/>
        <w:ind w:left="0" w:firstLine="426"/>
        <w:contextualSpacing/>
        <w:jc w:val="both"/>
        <w:rPr>
          <w:sz w:val="22"/>
          <w:szCs w:val="22"/>
        </w:rPr>
      </w:pPr>
      <w:r w:rsidRPr="00C05138">
        <w:rPr>
          <w:sz w:val="22"/>
          <w:szCs w:val="22"/>
        </w:rPr>
        <w:t xml:space="preserve">Присуждение каждой заявке порядкового номера по мере </w:t>
      </w:r>
      <w:proofErr w:type="gramStart"/>
      <w:r w:rsidRPr="00C05138">
        <w:rPr>
          <w:sz w:val="22"/>
          <w:szCs w:val="22"/>
        </w:rPr>
        <w:t>уменьшения степени привлекательности предложения участника</w:t>
      </w:r>
      <w:proofErr w:type="gramEnd"/>
      <w:r w:rsidRPr="00C05138">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C05138" w:rsidRPr="00C05138" w:rsidRDefault="00C05138" w:rsidP="00C05138">
      <w:pPr>
        <w:numPr>
          <w:ilvl w:val="0"/>
          <w:numId w:val="37"/>
        </w:numPr>
        <w:autoSpaceDE w:val="0"/>
        <w:autoSpaceDN w:val="0"/>
        <w:adjustRightInd w:val="0"/>
        <w:ind w:left="0" w:firstLine="426"/>
        <w:contextualSpacing/>
        <w:rPr>
          <w:sz w:val="22"/>
          <w:szCs w:val="22"/>
        </w:rPr>
      </w:pPr>
      <w:r w:rsidRPr="00C05138">
        <w:rPr>
          <w:sz w:val="22"/>
          <w:szCs w:val="22"/>
        </w:rPr>
        <w:t>Порядок оценки заявок по критериям оценки заявок</w:t>
      </w:r>
    </w:p>
    <w:p w:rsidR="00C05138" w:rsidRPr="00C05138" w:rsidRDefault="00C05138" w:rsidP="00C05138">
      <w:pPr>
        <w:jc w:val="center"/>
        <w:rPr>
          <w:b/>
          <w:sz w:val="22"/>
          <w:szCs w:val="22"/>
        </w:rPr>
      </w:pPr>
      <w:r w:rsidRPr="00C05138">
        <w:rPr>
          <w:b/>
          <w:sz w:val="22"/>
          <w:szCs w:val="22"/>
        </w:rPr>
        <w:t>2.1 Оценка заявок по критерию "цена договора"</w:t>
      </w:r>
    </w:p>
    <w:p w:rsidR="00C05138" w:rsidRPr="00C05138" w:rsidRDefault="00C05138" w:rsidP="00C05138">
      <w:pPr>
        <w:jc w:val="center"/>
        <w:rPr>
          <w:sz w:val="22"/>
          <w:szCs w:val="22"/>
        </w:rPr>
      </w:pPr>
      <w:r w:rsidRPr="00C05138">
        <w:rPr>
          <w:sz w:val="22"/>
          <w:szCs w:val="22"/>
        </w:rPr>
        <w:t>("цена договора за единицу товара, работы, услуги")</w:t>
      </w:r>
    </w:p>
    <w:p w:rsidR="00C05138" w:rsidRPr="00C05138" w:rsidRDefault="00C05138" w:rsidP="00C05138">
      <w:pPr>
        <w:autoSpaceDE w:val="0"/>
        <w:autoSpaceDN w:val="0"/>
        <w:adjustRightInd w:val="0"/>
        <w:ind w:firstLine="540"/>
        <w:jc w:val="both"/>
        <w:rPr>
          <w:sz w:val="22"/>
          <w:szCs w:val="22"/>
        </w:rPr>
      </w:pPr>
    </w:p>
    <w:p w:rsidR="00C05138" w:rsidRPr="00C05138" w:rsidRDefault="00C05138" w:rsidP="00C05138">
      <w:pPr>
        <w:autoSpaceDE w:val="0"/>
        <w:autoSpaceDN w:val="0"/>
        <w:adjustRightInd w:val="0"/>
        <w:ind w:firstLine="540"/>
        <w:jc w:val="both"/>
        <w:rPr>
          <w:sz w:val="22"/>
          <w:szCs w:val="22"/>
        </w:rPr>
      </w:pPr>
      <w:r w:rsidRPr="00C05138">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C05138" w:rsidRPr="00C05138" w:rsidRDefault="00C05138" w:rsidP="00C05138">
      <w:pPr>
        <w:autoSpaceDE w:val="0"/>
        <w:autoSpaceDN w:val="0"/>
        <w:adjustRightInd w:val="0"/>
        <w:ind w:firstLine="540"/>
        <w:jc w:val="both"/>
        <w:rPr>
          <w:sz w:val="22"/>
          <w:szCs w:val="22"/>
        </w:rPr>
      </w:pPr>
      <w:proofErr w:type="gramStart"/>
      <w:r w:rsidRPr="00C05138">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C05138" w:rsidRPr="00C05138" w:rsidRDefault="00C05138" w:rsidP="00C05138">
      <w:pPr>
        <w:autoSpaceDE w:val="0"/>
        <w:autoSpaceDN w:val="0"/>
        <w:adjustRightInd w:val="0"/>
        <w:ind w:firstLine="540"/>
        <w:jc w:val="both"/>
        <w:rPr>
          <w:sz w:val="22"/>
          <w:szCs w:val="22"/>
        </w:rPr>
      </w:pPr>
      <w:r w:rsidRPr="00C05138">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C05138" w:rsidRPr="00C05138" w:rsidRDefault="00C05138" w:rsidP="00C05138">
      <w:pPr>
        <w:autoSpaceDE w:val="0"/>
        <w:autoSpaceDN w:val="0"/>
        <w:adjustRightInd w:val="0"/>
        <w:ind w:firstLine="540"/>
        <w:jc w:val="both"/>
        <w:rPr>
          <w:sz w:val="22"/>
          <w:szCs w:val="22"/>
        </w:rPr>
      </w:pPr>
    </w:p>
    <w:p w:rsidR="00C05138" w:rsidRPr="00C05138" w:rsidRDefault="00C05138" w:rsidP="00C05138">
      <w:pPr>
        <w:autoSpaceDE w:val="0"/>
        <w:autoSpaceDN w:val="0"/>
        <w:adjustRightInd w:val="0"/>
        <w:ind w:firstLine="540"/>
        <w:rPr>
          <w:sz w:val="22"/>
          <w:szCs w:val="22"/>
          <w:lang w:val="en-US"/>
        </w:rPr>
      </w:pPr>
      <w:r w:rsidRPr="00C05138">
        <w:rPr>
          <w:sz w:val="22"/>
          <w:szCs w:val="22"/>
          <w:lang w:val="en-US"/>
        </w:rPr>
        <w:t>A</w:t>
      </w:r>
      <w:r w:rsidRPr="00C05138">
        <w:rPr>
          <w:sz w:val="22"/>
          <w:szCs w:val="22"/>
          <w:vertAlign w:val="subscript"/>
          <w:lang w:val="en-US"/>
        </w:rPr>
        <w:t>max</w:t>
      </w:r>
      <w:r w:rsidRPr="00C05138">
        <w:rPr>
          <w:sz w:val="22"/>
          <w:szCs w:val="22"/>
          <w:lang w:val="en-US"/>
        </w:rPr>
        <w:t xml:space="preserve"> - A</w:t>
      </w:r>
      <w:r w:rsidRPr="00C05138">
        <w:rPr>
          <w:sz w:val="22"/>
          <w:szCs w:val="22"/>
          <w:vertAlign w:val="subscript"/>
          <w:lang w:val="en-US"/>
        </w:rPr>
        <w:t>i</w:t>
      </w:r>
    </w:p>
    <w:p w:rsidR="00C05138" w:rsidRPr="00C05138" w:rsidRDefault="00C05138" w:rsidP="00C05138">
      <w:pPr>
        <w:autoSpaceDE w:val="0"/>
        <w:autoSpaceDN w:val="0"/>
        <w:adjustRightInd w:val="0"/>
        <w:rPr>
          <w:sz w:val="22"/>
          <w:szCs w:val="22"/>
          <w:lang w:val="en-US"/>
        </w:rPr>
      </w:pPr>
      <w:proofErr w:type="gramStart"/>
      <w:r w:rsidRPr="00C05138">
        <w:rPr>
          <w:sz w:val="22"/>
          <w:szCs w:val="22"/>
          <w:lang w:val="en-US"/>
        </w:rPr>
        <w:t>Ra</w:t>
      </w:r>
      <w:r w:rsidRPr="00C05138">
        <w:rPr>
          <w:sz w:val="22"/>
          <w:szCs w:val="22"/>
          <w:vertAlign w:val="subscript"/>
          <w:lang w:val="en-US"/>
        </w:rPr>
        <w:t>i</w:t>
      </w:r>
      <w:r w:rsidRPr="00C05138">
        <w:rPr>
          <w:sz w:val="22"/>
          <w:szCs w:val="22"/>
          <w:lang w:val="en-US"/>
        </w:rPr>
        <w:t xml:space="preserve">  =</w:t>
      </w:r>
      <w:proofErr w:type="gramEnd"/>
      <w:r w:rsidRPr="00C05138">
        <w:rPr>
          <w:sz w:val="22"/>
          <w:szCs w:val="22"/>
          <w:lang w:val="en-US"/>
        </w:rPr>
        <w:t xml:space="preserve"> -------------- x 100,</w:t>
      </w:r>
    </w:p>
    <w:p w:rsidR="00C05138" w:rsidRPr="00C05138" w:rsidRDefault="00C05138" w:rsidP="00C05138">
      <w:pPr>
        <w:autoSpaceDE w:val="0"/>
        <w:autoSpaceDN w:val="0"/>
        <w:adjustRightInd w:val="0"/>
        <w:rPr>
          <w:sz w:val="22"/>
          <w:szCs w:val="22"/>
          <w:lang w:val="en-US"/>
        </w:rPr>
      </w:pPr>
      <w:r w:rsidRPr="00C05138">
        <w:rPr>
          <w:sz w:val="22"/>
          <w:szCs w:val="22"/>
          <w:lang w:val="en-US"/>
        </w:rPr>
        <w:tab/>
        <w:t>A</w:t>
      </w:r>
      <w:r w:rsidRPr="00C05138">
        <w:rPr>
          <w:sz w:val="22"/>
          <w:szCs w:val="22"/>
          <w:vertAlign w:val="subscript"/>
          <w:lang w:val="en-US"/>
        </w:rPr>
        <w:t>max</w:t>
      </w:r>
    </w:p>
    <w:p w:rsidR="00C05138" w:rsidRPr="00C05138" w:rsidRDefault="00C05138" w:rsidP="00C05138">
      <w:pPr>
        <w:autoSpaceDE w:val="0"/>
        <w:autoSpaceDN w:val="0"/>
        <w:adjustRightInd w:val="0"/>
        <w:rPr>
          <w:sz w:val="22"/>
          <w:szCs w:val="22"/>
          <w:lang w:val="en-US"/>
        </w:rPr>
      </w:pPr>
      <w:r w:rsidRPr="00C05138">
        <w:rPr>
          <w:sz w:val="22"/>
          <w:szCs w:val="22"/>
          <w:lang w:val="en-US"/>
        </w:rPr>
        <w:t xml:space="preserve">    </w:t>
      </w:r>
      <w:r w:rsidRPr="00C05138">
        <w:rPr>
          <w:sz w:val="22"/>
          <w:szCs w:val="22"/>
        </w:rPr>
        <w:t>где</w:t>
      </w:r>
      <w:r w:rsidRPr="00C05138">
        <w:rPr>
          <w:sz w:val="22"/>
          <w:szCs w:val="22"/>
          <w:lang w:val="en-US"/>
        </w:rPr>
        <w:t>:</w:t>
      </w:r>
    </w:p>
    <w:p w:rsidR="00C05138" w:rsidRPr="00C05138" w:rsidRDefault="00C05138" w:rsidP="00C05138">
      <w:pPr>
        <w:autoSpaceDE w:val="0"/>
        <w:autoSpaceDN w:val="0"/>
        <w:adjustRightInd w:val="0"/>
        <w:ind w:firstLine="567"/>
        <w:rPr>
          <w:sz w:val="22"/>
          <w:szCs w:val="22"/>
        </w:rPr>
      </w:pPr>
      <w:proofErr w:type="spellStart"/>
      <w:r w:rsidRPr="00C05138">
        <w:rPr>
          <w:sz w:val="22"/>
          <w:szCs w:val="22"/>
        </w:rPr>
        <w:t>Ra</w:t>
      </w:r>
      <w:r w:rsidRPr="00C05138">
        <w:rPr>
          <w:sz w:val="22"/>
          <w:szCs w:val="22"/>
          <w:vertAlign w:val="subscript"/>
        </w:rPr>
        <w:t>i</w:t>
      </w:r>
      <w:proofErr w:type="spellEnd"/>
      <w:r w:rsidRPr="00C05138">
        <w:rPr>
          <w:sz w:val="22"/>
          <w:szCs w:val="22"/>
          <w:vertAlign w:val="subscript"/>
        </w:rPr>
        <w:t xml:space="preserve"> – </w:t>
      </w:r>
      <w:r w:rsidRPr="00C05138">
        <w:rPr>
          <w:sz w:val="22"/>
          <w:szCs w:val="22"/>
        </w:rPr>
        <w:t>рейтинг, присуждаемый i-й заявке по указанному критерию;</w:t>
      </w:r>
    </w:p>
    <w:p w:rsidR="00C05138" w:rsidRPr="00C05138" w:rsidRDefault="00C05138" w:rsidP="00C05138">
      <w:pPr>
        <w:autoSpaceDE w:val="0"/>
        <w:autoSpaceDN w:val="0"/>
        <w:adjustRightInd w:val="0"/>
        <w:ind w:firstLine="567"/>
        <w:jc w:val="both"/>
        <w:rPr>
          <w:sz w:val="22"/>
          <w:szCs w:val="22"/>
        </w:rPr>
      </w:pPr>
      <w:proofErr w:type="spellStart"/>
      <w:proofErr w:type="gramStart"/>
      <w:r w:rsidRPr="00C05138">
        <w:rPr>
          <w:sz w:val="22"/>
          <w:szCs w:val="22"/>
        </w:rPr>
        <w:t>A</w:t>
      </w:r>
      <w:r w:rsidRPr="00C05138">
        <w:rPr>
          <w:sz w:val="22"/>
          <w:szCs w:val="22"/>
          <w:vertAlign w:val="subscript"/>
        </w:rPr>
        <w:t>max</w:t>
      </w:r>
      <w:proofErr w:type="spellEnd"/>
      <w:r w:rsidRPr="00C05138">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C05138" w:rsidRPr="00C05138" w:rsidRDefault="00C05138" w:rsidP="00C05138">
      <w:pPr>
        <w:autoSpaceDE w:val="0"/>
        <w:autoSpaceDN w:val="0"/>
        <w:adjustRightInd w:val="0"/>
        <w:ind w:firstLine="567"/>
        <w:jc w:val="both"/>
        <w:rPr>
          <w:sz w:val="22"/>
          <w:szCs w:val="22"/>
        </w:rPr>
      </w:pPr>
      <w:proofErr w:type="spellStart"/>
      <w:r w:rsidRPr="00C05138">
        <w:rPr>
          <w:sz w:val="22"/>
          <w:szCs w:val="22"/>
        </w:rPr>
        <w:t>A</w:t>
      </w:r>
      <w:r w:rsidRPr="00C05138">
        <w:rPr>
          <w:sz w:val="22"/>
          <w:szCs w:val="22"/>
          <w:vertAlign w:val="subscript"/>
        </w:rPr>
        <w:t>i</w:t>
      </w:r>
      <w:proofErr w:type="spellEnd"/>
      <w:r w:rsidRPr="00C05138">
        <w:rPr>
          <w:sz w:val="22"/>
          <w:szCs w:val="22"/>
        </w:rPr>
        <w:t xml:space="preserve"> – предложение  i-</w:t>
      </w:r>
      <w:proofErr w:type="spellStart"/>
      <w:r w:rsidRPr="00C05138">
        <w:rPr>
          <w:sz w:val="22"/>
          <w:szCs w:val="22"/>
        </w:rPr>
        <w:t>го</w:t>
      </w:r>
      <w:proofErr w:type="spellEnd"/>
      <w:r w:rsidRPr="00C05138">
        <w:rPr>
          <w:sz w:val="22"/>
          <w:szCs w:val="22"/>
        </w:rPr>
        <w:t xml:space="preserve"> участника закупки по цене договора (по сумме цен за единицу товара, работы, услуги).</w:t>
      </w:r>
    </w:p>
    <w:p w:rsidR="00C05138" w:rsidRPr="00C05138" w:rsidRDefault="00C05138" w:rsidP="00C05138">
      <w:pPr>
        <w:autoSpaceDE w:val="0"/>
        <w:autoSpaceDN w:val="0"/>
        <w:adjustRightInd w:val="0"/>
        <w:ind w:firstLine="540"/>
        <w:jc w:val="both"/>
        <w:rPr>
          <w:sz w:val="22"/>
          <w:szCs w:val="22"/>
        </w:rPr>
      </w:pPr>
      <w:r w:rsidRPr="00C05138">
        <w:rPr>
          <w:sz w:val="22"/>
          <w:szCs w:val="22"/>
        </w:rPr>
        <w:t xml:space="preserve">Для расчета итогового рейтинга по заявке в соответствии с </w:t>
      </w:r>
      <w:hyperlink r:id="rId15" w:anchor="Par108" w:history="1">
        <w:r w:rsidRPr="00C05138">
          <w:rPr>
            <w:color w:val="0000FF"/>
            <w:sz w:val="22"/>
            <w:szCs w:val="22"/>
            <w:u w:val="single"/>
          </w:rPr>
          <w:t xml:space="preserve">пунктом </w:t>
        </w:r>
      </w:hyperlink>
      <w:r w:rsidRPr="00C05138">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C05138" w:rsidRPr="00C05138" w:rsidRDefault="00C05138" w:rsidP="00C05138">
      <w:pPr>
        <w:autoSpaceDE w:val="0"/>
        <w:autoSpaceDN w:val="0"/>
        <w:adjustRightInd w:val="0"/>
        <w:ind w:firstLine="540"/>
        <w:jc w:val="both"/>
        <w:rPr>
          <w:sz w:val="22"/>
          <w:szCs w:val="22"/>
        </w:rPr>
      </w:pPr>
      <w:r w:rsidRPr="00C05138">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C05138" w:rsidRPr="00C05138" w:rsidRDefault="00C05138" w:rsidP="00C05138">
      <w:pPr>
        <w:autoSpaceDE w:val="0"/>
        <w:autoSpaceDN w:val="0"/>
        <w:adjustRightInd w:val="0"/>
        <w:ind w:firstLine="540"/>
        <w:jc w:val="both"/>
        <w:rPr>
          <w:sz w:val="22"/>
          <w:szCs w:val="22"/>
        </w:rPr>
      </w:pPr>
      <w:r w:rsidRPr="00C05138">
        <w:rPr>
          <w:sz w:val="22"/>
          <w:szCs w:val="22"/>
        </w:rPr>
        <w:t>Договор заключается на условиях по данному критерию, указанных в заявке.</w:t>
      </w:r>
    </w:p>
    <w:p w:rsidR="00C05138" w:rsidRPr="00C05138" w:rsidRDefault="00C05138" w:rsidP="00C05138">
      <w:pPr>
        <w:jc w:val="center"/>
        <w:rPr>
          <w:sz w:val="22"/>
          <w:szCs w:val="22"/>
        </w:rPr>
      </w:pPr>
    </w:p>
    <w:p w:rsidR="00C05138" w:rsidRPr="00C05138" w:rsidRDefault="00C05138" w:rsidP="00C05138">
      <w:pPr>
        <w:jc w:val="center"/>
        <w:rPr>
          <w:b/>
          <w:sz w:val="22"/>
          <w:szCs w:val="22"/>
        </w:rPr>
      </w:pPr>
      <w:r w:rsidRPr="00C05138">
        <w:rPr>
          <w:b/>
          <w:sz w:val="22"/>
          <w:szCs w:val="22"/>
        </w:rPr>
        <w:t>2.2.Оценка заявок по критерию "качество работ, услуг</w:t>
      </w:r>
    </w:p>
    <w:p w:rsidR="00C05138" w:rsidRPr="00C05138" w:rsidRDefault="00C05138" w:rsidP="00C05138">
      <w:pPr>
        <w:jc w:val="center"/>
        <w:rPr>
          <w:sz w:val="22"/>
          <w:szCs w:val="22"/>
        </w:rPr>
      </w:pPr>
      <w:r w:rsidRPr="00C05138">
        <w:rPr>
          <w:sz w:val="22"/>
          <w:szCs w:val="22"/>
        </w:rPr>
        <w:t>и (или) квалификация участника закупки"</w:t>
      </w:r>
    </w:p>
    <w:p w:rsidR="00C05138" w:rsidRPr="00C05138" w:rsidRDefault="00C05138" w:rsidP="00C05138">
      <w:pPr>
        <w:autoSpaceDE w:val="0"/>
        <w:autoSpaceDN w:val="0"/>
        <w:adjustRightInd w:val="0"/>
        <w:ind w:firstLine="540"/>
        <w:jc w:val="both"/>
        <w:rPr>
          <w:sz w:val="22"/>
          <w:szCs w:val="22"/>
        </w:rPr>
      </w:pPr>
      <w:r w:rsidRPr="00C05138">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C05138" w:rsidRPr="00C05138" w:rsidRDefault="00C05138" w:rsidP="00C05138">
      <w:pPr>
        <w:autoSpaceDE w:val="0"/>
        <w:autoSpaceDN w:val="0"/>
        <w:adjustRightInd w:val="0"/>
        <w:ind w:firstLine="540"/>
        <w:jc w:val="both"/>
        <w:rPr>
          <w:sz w:val="22"/>
          <w:szCs w:val="22"/>
        </w:rPr>
      </w:pPr>
      <w:r w:rsidRPr="00C05138">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C05138" w:rsidRPr="00C05138" w:rsidRDefault="00C05138" w:rsidP="00C05138">
      <w:pPr>
        <w:autoSpaceDE w:val="0"/>
        <w:autoSpaceDN w:val="0"/>
        <w:adjustRightInd w:val="0"/>
        <w:ind w:firstLine="540"/>
        <w:jc w:val="both"/>
        <w:rPr>
          <w:sz w:val="22"/>
          <w:szCs w:val="22"/>
        </w:rPr>
      </w:pPr>
      <w:r w:rsidRPr="00C05138">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C05138" w:rsidRPr="00C05138" w:rsidRDefault="00C05138" w:rsidP="00C05138">
      <w:pPr>
        <w:autoSpaceDE w:val="0"/>
        <w:autoSpaceDN w:val="0"/>
        <w:adjustRightInd w:val="0"/>
        <w:ind w:firstLine="540"/>
        <w:jc w:val="both"/>
        <w:rPr>
          <w:sz w:val="22"/>
          <w:szCs w:val="22"/>
        </w:rPr>
      </w:pPr>
      <w:r w:rsidRPr="00C05138">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C05138" w:rsidRPr="00C05138" w:rsidRDefault="00C05138" w:rsidP="00C05138">
      <w:pPr>
        <w:numPr>
          <w:ilvl w:val="0"/>
          <w:numId w:val="39"/>
        </w:numPr>
        <w:autoSpaceDE w:val="0"/>
        <w:autoSpaceDN w:val="0"/>
        <w:adjustRightInd w:val="0"/>
        <w:ind w:left="0" w:firstLine="426"/>
        <w:contextualSpacing/>
        <w:jc w:val="both"/>
        <w:rPr>
          <w:sz w:val="22"/>
          <w:szCs w:val="22"/>
        </w:rPr>
      </w:pPr>
      <w:r w:rsidRPr="00C05138">
        <w:rPr>
          <w:sz w:val="22"/>
          <w:szCs w:val="22"/>
        </w:rPr>
        <w:t>предмет оценки и исчерпывающий перечень показателей по данному критерию;</w:t>
      </w:r>
    </w:p>
    <w:p w:rsidR="00C05138" w:rsidRPr="00C05138" w:rsidRDefault="00C05138" w:rsidP="00C05138">
      <w:pPr>
        <w:numPr>
          <w:ilvl w:val="0"/>
          <w:numId w:val="39"/>
        </w:numPr>
        <w:autoSpaceDE w:val="0"/>
        <w:autoSpaceDN w:val="0"/>
        <w:adjustRightInd w:val="0"/>
        <w:ind w:left="0" w:firstLine="426"/>
        <w:contextualSpacing/>
        <w:jc w:val="both"/>
        <w:rPr>
          <w:sz w:val="22"/>
          <w:szCs w:val="22"/>
        </w:rPr>
      </w:pPr>
      <w:r w:rsidRPr="00C05138">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C05138" w:rsidRPr="00C05138" w:rsidRDefault="00C05138" w:rsidP="00C05138">
      <w:pPr>
        <w:numPr>
          <w:ilvl w:val="0"/>
          <w:numId w:val="39"/>
        </w:numPr>
        <w:autoSpaceDE w:val="0"/>
        <w:autoSpaceDN w:val="0"/>
        <w:adjustRightInd w:val="0"/>
        <w:ind w:left="0" w:firstLine="426"/>
        <w:contextualSpacing/>
        <w:jc w:val="both"/>
        <w:rPr>
          <w:sz w:val="22"/>
          <w:szCs w:val="22"/>
        </w:rPr>
      </w:pPr>
      <w:r w:rsidRPr="00C05138">
        <w:rPr>
          <w:sz w:val="22"/>
          <w:szCs w:val="22"/>
        </w:rPr>
        <w:t>максимальное значение в баллах для указанного критерия, равное 100 баллам, - в случае неприменения показателей.</w:t>
      </w:r>
    </w:p>
    <w:p w:rsidR="00C05138" w:rsidRPr="00C05138" w:rsidRDefault="00C05138" w:rsidP="00C05138">
      <w:pPr>
        <w:autoSpaceDE w:val="0"/>
        <w:autoSpaceDN w:val="0"/>
        <w:adjustRightInd w:val="0"/>
        <w:ind w:firstLine="540"/>
        <w:jc w:val="both"/>
        <w:rPr>
          <w:sz w:val="22"/>
          <w:szCs w:val="22"/>
        </w:rPr>
      </w:pPr>
      <w:r w:rsidRPr="00C05138">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C05138" w:rsidRPr="00C05138" w:rsidRDefault="00C05138" w:rsidP="00C05138">
      <w:pPr>
        <w:autoSpaceDE w:val="0"/>
        <w:autoSpaceDN w:val="0"/>
        <w:adjustRightInd w:val="0"/>
        <w:ind w:firstLine="567"/>
        <w:rPr>
          <w:sz w:val="22"/>
          <w:szCs w:val="22"/>
          <w:lang w:val="en-US"/>
        </w:rPr>
      </w:pPr>
      <w:proofErr w:type="spellStart"/>
      <w:proofErr w:type="gramStart"/>
      <w:r w:rsidRPr="00C05138">
        <w:rPr>
          <w:sz w:val="22"/>
          <w:szCs w:val="22"/>
          <w:lang w:val="en-US"/>
        </w:rPr>
        <w:t>Rc</w:t>
      </w:r>
      <w:r w:rsidRPr="00C05138">
        <w:rPr>
          <w:sz w:val="22"/>
          <w:szCs w:val="22"/>
          <w:vertAlign w:val="subscript"/>
          <w:lang w:val="en-US"/>
        </w:rPr>
        <w:t>i</w:t>
      </w:r>
      <w:proofErr w:type="spellEnd"/>
      <w:r w:rsidRPr="00C05138">
        <w:rPr>
          <w:sz w:val="22"/>
          <w:szCs w:val="22"/>
          <w:lang w:val="en-US"/>
        </w:rPr>
        <w:t xml:space="preserve">  =</w:t>
      </w:r>
      <w:proofErr w:type="gramEnd"/>
      <w:r w:rsidRPr="00C05138">
        <w:rPr>
          <w:sz w:val="22"/>
          <w:szCs w:val="22"/>
          <w:lang w:val="en-US"/>
        </w:rPr>
        <w:t xml:space="preserve"> C</w:t>
      </w:r>
      <w:r w:rsidRPr="00C05138">
        <w:rPr>
          <w:sz w:val="22"/>
          <w:szCs w:val="22"/>
          <w:vertAlign w:val="superscript"/>
          <w:lang w:val="en-US"/>
        </w:rPr>
        <w:t>i</w:t>
      </w:r>
      <w:r w:rsidRPr="00C05138">
        <w:rPr>
          <w:sz w:val="22"/>
          <w:szCs w:val="22"/>
          <w:vertAlign w:val="subscript"/>
          <w:lang w:val="en-US"/>
        </w:rPr>
        <w:t>1</w:t>
      </w:r>
      <w:r w:rsidRPr="00C05138">
        <w:rPr>
          <w:sz w:val="22"/>
          <w:szCs w:val="22"/>
          <w:lang w:val="en-US"/>
        </w:rPr>
        <w:t xml:space="preserve">  + C</w:t>
      </w:r>
      <w:r w:rsidRPr="00C05138">
        <w:rPr>
          <w:sz w:val="22"/>
          <w:szCs w:val="22"/>
          <w:vertAlign w:val="superscript"/>
          <w:lang w:val="en-US"/>
        </w:rPr>
        <w:t>i</w:t>
      </w:r>
      <w:r w:rsidRPr="00C05138">
        <w:rPr>
          <w:sz w:val="22"/>
          <w:szCs w:val="22"/>
          <w:vertAlign w:val="subscript"/>
          <w:lang w:val="en-US"/>
        </w:rPr>
        <w:t>2</w:t>
      </w:r>
      <w:r w:rsidRPr="00C05138">
        <w:rPr>
          <w:sz w:val="22"/>
          <w:szCs w:val="22"/>
          <w:lang w:val="en-US"/>
        </w:rPr>
        <w:t xml:space="preserve">  + ... + </w:t>
      </w:r>
      <w:proofErr w:type="spellStart"/>
      <w:r w:rsidRPr="00C05138">
        <w:rPr>
          <w:sz w:val="22"/>
          <w:szCs w:val="22"/>
          <w:lang w:val="en-US"/>
        </w:rPr>
        <w:t>C</w:t>
      </w:r>
      <w:r w:rsidRPr="00C05138">
        <w:rPr>
          <w:sz w:val="22"/>
          <w:szCs w:val="22"/>
          <w:vertAlign w:val="superscript"/>
          <w:lang w:val="en-US"/>
        </w:rPr>
        <w:t>i</w:t>
      </w:r>
      <w:r w:rsidRPr="00C05138">
        <w:rPr>
          <w:sz w:val="22"/>
          <w:szCs w:val="22"/>
          <w:vertAlign w:val="subscript"/>
          <w:lang w:val="en-US"/>
        </w:rPr>
        <w:t>k</w:t>
      </w:r>
      <w:proofErr w:type="spellEnd"/>
      <w:r w:rsidRPr="00C05138">
        <w:rPr>
          <w:sz w:val="22"/>
          <w:szCs w:val="22"/>
          <w:lang w:val="en-US"/>
        </w:rPr>
        <w:t xml:space="preserve"> ,</w:t>
      </w:r>
    </w:p>
    <w:p w:rsidR="00C05138" w:rsidRPr="00C05138" w:rsidRDefault="00C05138" w:rsidP="00C05138">
      <w:pPr>
        <w:autoSpaceDE w:val="0"/>
        <w:autoSpaceDN w:val="0"/>
        <w:adjustRightInd w:val="0"/>
        <w:ind w:firstLine="567"/>
        <w:rPr>
          <w:sz w:val="22"/>
          <w:szCs w:val="22"/>
          <w:lang w:val="en-US"/>
        </w:rPr>
      </w:pPr>
      <w:r w:rsidRPr="00C05138">
        <w:rPr>
          <w:sz w:val="22"/>
          <w:szCs w:val="22"/>
          <w:lang w:val="en-US"/>
        </w:rPr>
        <w:t xml:space="preserve">    </w:t>
      </w:r>
      <w:r w:rsidRPr="00C05138">
        <w:rPr>
          <w:sz w:val="22"/>
          <w:szCs w:val="22"/>
        </w:rPr>
        <w:t>где</w:t>
      </w:r>
      <w:r w:rsidRPr="00C05138">
        <w:rPr>
          <w:sz w:val="22"/>
          <w:szCs w:val="22"/>
          <w:lang w:val="en-US"/>
        </w:rPr>
        <w:t>:</w:t>
      </w:r>
    </w:p>
    <w:p w:rsidR="00C05138" w:rsidRPr="00C05138" w:rsidRDefault="00C05138" w:rsidP="00C05138">
      <w:pPr>
        <w:autoSpaceDE w:val="0"/>
        <w:autoSpaceDN w:val="0"/>
        <w:adjustRightInd w:val="0"/>
        <w:ind w:firstLine="567"/>
        <w:jc w:val="both"/>
        <w:rPr>
          <w:sz w:val="22"/>
          <w:szCs w:val="22"/>
        </w:rPr>
      </w:pPr>
      <w:proofErr w:type="spellStart"/>
      <w:proofErr w:type="gramStart"/>
      <w:r w:rsidRPr="00C05138">
        <w:rPr>
          <w:sz w:val="22"/>
          <w:szCs w:val="22"/>
          <w:lang w:val="en-US"/>
        </w:rPr>
        <w:t>Rc</w:t>
      </w:r>
      <w:r w:rsidRPr="00C05138">
        <w:rPr>
          <w:sz w:val="22"/>
          <w:szCs w:val="22"/>
          <w:vertAlign w:val="subscript"/>
          <w:lang w:val="en-US"/>
        </w:rPr>
        <w:t>i</w:t>
      </w:r>
      <w:proofErr w:type="spellEnd"/>
      <w:r w:rsidRPr="00C05138">
        <w:rPr>
          <w:sz w:val="22"/>
          <w:szCs w:val="22"/>
        </w:rPr>
        <w:t xml:space="preserve">  -</w:t>
      </w:r>
      <w:proofErr w:type="gramEnd"/>
      <w:r w:rsidRPr="00C05138">
        <w:rPr>
          <w:sz w:val="22"/>
          <w:szCs w:val="22"/>
        </w:rPr>
        <w:t xml:space="preserve"> рейтинг, присуждаемый i-й заявке по указанному критерию;</w:t>
      </w:r>
    </w:p>
    <w:p w:rsidR="00C05138" w:rsidRPr="00C05138" w:rsidRDefault="00C05138" w:rsidP="00C05138">
      <w:pPr>
        <w:autoSpaceDE w:val="0"/>
        <w:autoSpaceDN w:val="0"/>
        <w:adjustRightInd w:val="0"/>
        <w:ind w:firstLine="567"/>
        <w:jc w:val="both"/>
        <w:rPr>
          <w:sz w:val="22"/>
          <w:szCs w:val="22"/>
        </w:rPr>
      </w:pPr>
      <w:proofErr w:type="spellStart"/>
      <w:r w:rsidRPr="00C05138">
        <w:rPr>
          <w:sz w:val="22"/>
          <w:szCs w:val="22"/>
          <w:lang w:val="en-US"/>
        </w:rPr>
        <w:t>C</w:t>
      </w:r>
      <w:r w:rsidRPr="00C05138">
        <w:rPr>
          <w:sz w:val="22"/>
          <w:szCs w:val="22"/>
          <w:vertAlign w:val="superscript"/>
          <w:lang w:val="en-US"/>
        </w:rPr>
        <w:t>i</w:t>
      </w:r>
      <w:r w:rsidRPr="00C05138">
        <w:rPr>
          <w:sz w:val="22"/>
          <w:szCs w:val="22"/>
          <w:vertAlign w:val="subscript"/>
          <w:lang w:val="en-US"/>
        </w:rPr>
        <w:t>k</w:t>
      </w:r>
      <w:proofErr w:type="spellEnd"/>
      <w:r w:rsidRPr="00C05138">
        <w:rPr>
          <w:sz w:val="22"/>
          <w:szCs w:val="22"/>
        </w:rPr>
        <w:t xml:space="preserve"> </w:t>
      </w:r>
      <w:proofErr w:type="gramStart"/>
      <w:r w:rsidRPr="00C05138">
        <w:rPr>
          <w:sz w:val="22"/>
          <w:szCs w:val="22"/>
        </w:rPr>
        <w:t>-  значение</w:t>
      </w:r>
      <w:proofErr w:type="gramEnd"/>
      <w:r w:rsidRPr="00C05138">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05138">
        <w:rPr>
          <w:sz w:val="22"/>
          <w:szCs w:val="22"/>
        </w:rPr>
        <w:t>му</w:t>
      </w:r>
      <w:proofErr w:type="spellEnd"/>
      <w:r w:rsidRPr="00C05138">
        <w:rPr>
          <w:sz w:val="22"/>
          <w:szCs w:val="22"/>
        </w:rPr>
        <w:t xml:space="preserve"> показателю, где k - количество установленных показателей.</w:t>
      </w:r>
    </w:p>
    <w:p w:rsidR="00C05138" w:rsidRPr="00C05138" w:rsidRDefault="00C05138" w:rsidP="00C05138">
      <w:pPr>
        <w:autoSpaceDE w:val="0"/>
        <w:autoSpaceDN w:val="0"/>
        <w:adjustRightInd w:val="0"/>
        <w:ind w:firstLine="540"/>
        <w:jc w:val="both"/>
        <w:rPr>
          <w:sz w:val="22"/>
          <w:szCs w:val="22"/>
        </w:rPr>
      </w:pPr>
      <w:r w:rsidRPr="00C05138">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C05138" w:rsidRPr="00C05138" w:rsidRDefault="00C05138" w:rsidP="00C05138">
      <w:pPr>
        <w:autoSpaceDE w:val="0"/>
        <w:autoSpaceDN w:val="0"/>
        <w:adjustRightInd w:val="0"/>
        <w:ind w:firstLine="540"/>
        <w:jc w:val="both"/>
        <w:rPr>
          <w:sz w:val="22"/>
          <w:szCs w:val="22"/>
        </w:rPr>
      </w:pPr>
      <w:r w:rsidRPr="00C05138">
        <w:rPr>
          <w:sz w:val="22"/>
          <w:szCs w:val="22"/>
        </w:rPr>
        <w:t xml:space="preserve">Для получения итогового рейтинга по заявке в соответствии с </w:t>
      </w:r>
      <w:hyperlink r:id="rId16" w:anchor="Par108" w:history="1">
        <w:r w:rsidRPr="00C05138">
          <w:rPr>
            <w:color w:val="0000FF"/>
            <w:sz w:val="22"/>
            <w:szCs w:val="22"/>
            <w:u w:val="single"/>
          </w:rPr>
          <w:t xml:space="preserve">пунктом </w:t>
        </w:r>
      </w:hyperlink>
      <w:r w:rsidRPr="00C05138">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C05138" w:rsidRPr="00C05138" w:rsidRDefault="00C05138" w:rsidP="00C05138">
      <w:pPr>
        <w:autoSpaceDE w:val="0"/>
        <w:autoSpaceDN w:val="0"/>
        <w:adjustRightInd w:val="0"/>
        <w:ind w:firstLine="540"/>
        <w:jc w:val="both"/>
        <w:rPr>
          <w:sz w:val="22"/>
          <w:szCs w:val="22"/>
        </w:rPr>
      </w:pPr>
      <w:proofErr w:type="gramStart"/>
      <w:r w:rsidRPr="00C05138">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C05138" w:rsidRPr="00C05138" w:rsidRDefault="00C05138" w:rsidP="00C05138">
      <w:pPr>
        <w:autoSpaceDE w:val="0"/>
        <w:autoSpaceDN w:val="0"/>
        <w:adjustRightInd w:val="0"/>
        <w:ind w:firstLine="540"/>
        <w:jc w:val="both"/>
        <w:rPr>
          <w:sz w:val="22"/>
          <w:szCs w:val="22"/>
        </w:rPr>
      </w:pPr>
      <w:r w:rsidRPr="00C05138">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C05138" w:rsidRPr="00C05138" w:rsidRDefault="00C05138" w:rsidP="00C05138">
      <w:pPr>
        <w:jc w:val="center"/>
        <w:rPr>
          <w:b/>
          <w:sz w:val="22"/>
          <w:szCs w:val="22"/>
        </w:rPr>
      </w:pPr>
      <w:bookmarkStart w:id="276" w:name="_Toc362246794"/>
      <w:r w:rsidRPr="00C05138">
        <w:rPr>
          <w:b/>
          <w:sz w:val="22"/>
          <w:szCs w:val="22"/>
        </w:rPr>
        <w:t>2.3.Оценка заявок по критерию "сроки (периоды) поставки товара,</w:t>
      </w:r>
      <w:bookmarkEnd w:id="276"/>
    </w:p>
    <w:p w:rsidR="00C05138" w:rsidRPr="00C05138" w:rsidRDefault="00C05138" w:rsidP="00C05138">
      <w:pPr>
        <w:jc w:val="center"/>
        <w:rPr>
          <w:b/>
          <w:sz w:val="22"/>
          <w:szCs w:val="22"/>
        </w:rPr>
      </w:pPr>
      <w:r w:rsidRPr="00C05138">
        <w:rPr>
          <w:b/>
          <w:sz w:val="22"/>
          <w:szCs w:val="22"/>
        </w:rPr>
        <w:t>выполнения работ, оказания услуг"</w:t>
      </w:r>
    </w:p>
    <w:p w:rsidR="00C05138" w:rsidRPr="00C05138" w:rsidRDefault="00C05138" w:rsidP="00C05138">
      <w:pPr>
        <w:autoSpaceDE w:val="0"/>
        <w:autoSpaceDN w:val="0"/>
        <w:adjustRightInd w:val="0"/>
        <w:spacing w:line="360" w:lineRule="auto"/>
        <w:ind w:firstLine="540"/>
        <w:contextualSpacing/>
        <w:jc w:val="both"/>
        <w:rPr>
          <w:sz w:val="22"/>
          <w:szCs w:val="22"/>
        </w:rPr>
      </w:pPr>
    </w:p>
    <w:p w:rsidR="00C05138" w:rsidRPr="00C05138" w:rsidRDefault="00C05138" w:rsidP="00C05138">
      <w:pPr>
        <w:autoSpaceDE w:val="0"/>
        <w:autoSpaceDN w:val="0"/>
        <w:adjustRightInd w:val="0"/>
        <w:ind w:firstLine="540"/>
        <w:contextualSpacing/>
        <w:jc w:val="both"/>
        <w:rPr>
          <w:sz w:val="22"/>
          <w:szCs w:val="22"/>
        </w:rPr>
      </w:pPr>
      <w:proofErr w:type="gramStart"/>
      <w:r w:rsidRPr="00C05138">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При оценке заявок по данному критерию использование подкритериев не допускается.</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C05138" w:rsidRPr="00C05138" w:rsidRDefault="00C05138" w:rsidP="00C05138">
      <w:pPr>
        <w:autoSpaceDE w:val="0"/>
        <w:autoSpaceDN w:val="0"/>
        <w:adjustRightInd w:val="0"/>
        <w:ind w:firstLine="540"/>
        <w:contextualSpacing/>
        <w:jc w:val="both"/>
        <w:rPr>
          <w:sz w:val="22"/>
          <w:szCs w:val="22"/>
        </w:rPr>
      </w:pPr>
      <w:proofErr w:type="gramStart"/>
      <w:r w:rsidRPr="00C05138">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05138">
        <w:rPr>
          <w:sz w:val="22"/>
          <w:szCs w:val="22"/>
        </w:rPr>
        <w:t xml:space="preserve">периодами) </w:t>
      </w:r>
      <w:proofErr w:type="gramEnd"/>
      <w:r w:rsidRPr="00C05138">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05138">
        <w:rPr>
          <w:sz w:val="22"/>
          <w:szCs w:val="22"/>
        </w:rPr>
        <w:t>с даты заключения</w:t>
      </w:r>
      <w:proofErr w:type="gramEnd"/>
      <w:r w:rsidRPr="00C05138">
        <w:rPr>
          <w:sz w:val="22"/>
          <w:szCs w:val="22"/>
        </w:rPr>
        <w:t xml:space="preserve"> такого договора.</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05138">
        <w:rPr>
          <w:sz w:val="22"/>
          <w:szCs w:val="22"/>
        </w:rPr>
        <w:t>с даты заключения</w:t>
      </w:r>
      <w:proofErr w:type="gramEnd"/>
      <w:r w:rsidRPr="00C05138">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05138">
        <w:rPr>
          <w:sz w:val="22"/>
          <w:szCs w:val="22"/>
        </w:rPr>
        <w:t>с даты заключения</w:t>
      </w:r>
      <w:proofErr w:type="gramEnd"/>
      <w:r w:rsidRPr="00C05138">
        <w:rPr>
          <w:sz w:val="22"/>
          <w:szCs w:val="22"/>
        </w:rPr>
        <w:t xml:space="preserve"> договора.</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05138">
        <w:rPr>
          <w:sz w:val="22"/>
          <w:szCs w:val="22"/>
        </w:rPr>
        <w:t>с даты заключения</w:t>
      </w:r>
      <w:proofErr w:type="gramEnd"/>
      <w:r w:rsidRPr="00C05138">
        <w:rPr>
          <w:sz w:val="22"/>
          <w:szCs w:val="22"/>
        </w:rPr>
        <w:t xml:space="preserve"> договора, при этом минимальный срок поставки не может составлять менее половины максимального срока поставки.</w:t>
      </w:r>
    </w:p>
    <w:p w:rsidR="00C05138" w:rsidRPr="00C05138" w:rsidRDefault="00C05138" w:rsidP="00C05138">
      <w:pPr>
        <w:autoSpaceDE w:val="0"/>
        <w:autoSpaceDN w:val="0"/>
        <w:adjustRightInd w:val="0"/>
        <w:ind w:firstLine="540"/>
        <w:contextualSpacing/>
        <w:jc w:val="both"/>
        <w:rPr>
          <w:sz w:val="22"/>
          <w:szCs w:val="22"/>
        </w:rPr>
      </w:pPr>
      <w:proofErr w:type="gramStart"/>
      <w:r w:rsidRPr="00C05138">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05138">
        <w:rPr>
          <w:sz w:val="22"/>
          <w:szCs w:val="22"/>
        </w:rPr>
        <w:t xml:space="preserve"> каждому сроку (периоду) поставки.</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C05138" w:rsidRPr="00C05138" w:rsidRDefault="00C05138" w:rsidP="00C05138">
      <w:pPr>
        <w:autoSpaceDE w:val="0"/>
        <w:autoSpaceDN w:val="0"/>
        <w:adjustRightInd w:val="0"/>
        <w:ind w:firstLine="540"/>
        <w:contextualSpacing/>
        <w:jc w:val="both"/>
        <w:rPr>
          <w:sz w:val="22"/>
          <w:szCs w:val="22"/>
        </w:rPr>
      </w:pPr>
      <w:proofErr w:type="gramStart"/>
      <w:r w:rsidRPr="00C05138">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C05138" w:rsidRPr="00C05138" w:rsidRDefault="00C05138" w:rsidP="00C05138">
      <w:pPr>
        <w:autoSpaceDE w:val="0"/>
        <w:autoSpaceDN w:val="0"/>
        <w:adjustRightInd w:val="0"/>
        <w:ind w:firstLine="540"/>
        <w:contextualSpacing/>
        <w:jc w:val="both"/>
        <w:rPr>
          <w:sz w:val="22"/>
          <w:szCs w:val="22"/>
        </w:rPr>
      </w:pPr>
    </w:p>
    <w:p w:rsidR="00C05138" w:rsidRPr="00C05138" w:rsidRDefault="00C05138" w:rsidP="00C05138">
      <w:pPr>
        <w:autoSpaceDE w:val="0"/>
        <w:autoSpaceDN w:val="0"/>
        <w:adjustRightInd w:val="0"/>
        <w:ind w:left="709" w:firstLine="709"/>
        <w:contextualSpacing/>
        <w:rPr>
          <w:sz w:val="22"/>
          <w:szCs w:val="22"/>
          <w:lang w:val="en-US"/>
        </w:rPr>
      </w:pP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lang w:val="en-US"/>
        </w:rPr>
        <w:t xml:space="preserve">    - F</w:t>
      </w:r>
      <w:r w:rsidRPr="00C05138">
        <w:rPr>
          <w:sz w:val="22"/>
          <w:szCs w:val="22"/>
          <w:vertAlign w:val="superscript"/>
          <w:lang w:val="en-US"/>
        </w:rPr>
        <w:t>i</w:t>
      </w:r>
    </w:p>
    <w:p w:rsidR="00C05138" w:rsidRPr="00C05138" w:rsidRDefault="00C05138" w:rsidP="00C05138">
      <w:pPr>
        <w:autoSpaceDE w:val="0"/>
        <w:autoSpaceDN w:val="0"/>
        <w:adjustRightInd w:val="0"/>
        <w:ind w:firstLine="540"/>
        <w:contextualSpacing/>
        <w:rPr>
          <w:sz w:val="22"/>
          <w:szCs w:val="22"/>
          <w:lang w:val="en-US"/>
        </w:rPr>
      </w:pPr>
      <w:proofErr w:type="spellStart"/>
      <w:proofErr w:type="gramStart"/>
      <w:r w:rsidRPr="00C05138">
        <w:rPr>
          <w:sz w:val="22"/>
          <w:szCs w:val="22"/>
          <w:lang w:val="en-US"/>
        </w:rPr>
        <w:t>Rf</w:t>
      </w:r>
      <w:r w:rsidRPr="00C05138">
        <w:rPr>
          <w:sz w:val="22"/>
          <w:szCs w:val="22"/>
          <w:vertAlign w:val="subscript"/>
          <w:lang w:val="en-US"/>
        </w:rPr>
        <w:t>i</w:t>
      </w:r>
      <w:proofErr w:type="spellEnd"/>
      <w:r w:rsidRPr="00C05138">
        <w:rPr>
          <w:sz w:val="22"/>
          <w:szCs w:val="22"/>
          <w:lang w:val="en-US"/>
        </w:rPr>
        <w:t xml:space="preserve">  =</w:t>
      </w:r>
      <w:proofErr w:type="gramEnd"/>
      <w:r w:rsidRPr="00C05138">
        <w:rPr>
          <w:sz w:val="22"/>
          <w:szCs w:val="22"/>
          <w:lang w:val="en-US"/>
        </w:rPr>
        <w:t xml:space="preserve"> ---------------- x 100,</w:t>
      </w:r>
    </w:p>
    <w:p w:rsidR="00C05138" w:rsidRPr="00C05138" w:rsidRDefault="00C05138" w:rsidP="00C05138">
      <w:pPr>
        <w:autoSpaceDE w:val="0"/>
        <w:autoSpaceDN w:val="0"/>
        <w:adjustRightInd w:val="0"/>
        <w:ind w:left="709" w:firstLine="709"/>
        <w:contextualSpacing/>
        <w:rPr>
          <w:sz w:val="22"/>
          <w:szCs w:val="22"/>
          <w:lang w:val="en-US"/>
        </w:rPr>
      </w:pP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lang w:val="en-US"/>
        </w:rPr>
        <w:t xml:space="preserve">    - </w:t>
      </w:r>
      <w:proofErr w:type="spellStart"/>
      <w:r w:rsidRPr="00C05138">
        <w:rPr>
          <w:sz w:val="22"/>
          <w:szCs w:val="22"/>
          <w:lang w:val="en-US"/>
        </w:rPr>
        <w:t>F</w:t>
      </w:r>
      <w:r w:rsidRPr="00C05138">
        <w:rPr>
          <w:sz w:val="22"/>
          <w:szCs w:val="22"/>
          <w:vertAlign w:val="superscript"/>
          <w:lang w:val="en-US"/>
        </w:rPr>
        <w:t>min</w:t>
      </w:r>
      <w:proofErr w:type="spellEnd"/>
    </w:p>
    <w:p w:rsidR="00C05138" w:rsidRPr="00C05138" w:rsidRDefault="00C05138" w:rsidP="00C05138">
      <w:pPr>
        <w:autoSpaceDE w:val="0"/>
        <w:autoSpaceDN w:val="0"/>
        <w:adjustRightInd w:val="0"/>
        <w:ind w:firstLine="540"/>
        <w:contextualSpacing/>
        <w:rPr>
          <w:sz w:val="22"/>
          <w:szCs w:val="22"/>
          <w:lang w:val="en-US"/>
        </w:rPr>
      </w:pPr>
    </w:p>
    <w:p w:rsidR="00C05138" w:rsidRPr="00C05138" w:rsidRDefault="00C05138" w:rsidP="00C05138">
      <w:pPr>
        <w:autoSpaceDE w:val="0"/>
        <w:autoSpaceDN w:val="0"/>
        <w:adjustRightInd w:val="0"/>
        <w:ind w:firstLine="540"/>
        <w:contextualSpacing/>
        <w:rPr>
          <w:sz w:val="22"/>
          <w:szCs w:val="22"/>
        </w:rPr>
      </w:pPr>
      <w:r w:rsidRPr="00C05138">
        <w:rPr>
          <w:sz w:val="22"/>
          <w:szCs w:val="22"/>
          <w:lang w:val="en-US"/>
        </w:rPr>
        <w:t xml:space="preserve">    </w:t>
      </w:r>
      <w:r w:rsidRPr="00C05138">
        <w:rPr>
          <w:sz w:val="22"/>
          <w:szCs w:val="22"/>
        </w:rPr>
        <w:t>где:</w:t>
      </w:r>
    </w:p>
    <w:p w:rsidR="00C05138" w:rsidRPr="00C05138" w:rsidRDefault="00C05138" w:rsidP="00C05138">
      <w:pPr>
        <w:autoSpaceDE w:val="0"/>
        <w:autoSpaceDN w:val="0"/>
        <w:adjustRightInd w:val="0"/>
        <w:ind w:firstLine="540"/>
        <w:contextualSpacing/>
        <w:jc w:val="both"/>
        <w:rPr>
          <w:sz w:val="22"/>
          <w:szCs w:val="22"/>
        </w:rPr>
      </w:pPr>
      <w:proofErr w:type="spellStart"/>
      <w:r w:rsidRPr="00C05138">
        <w:rPr>
          <w:sz w:val="22"/>
          <w:szCs w:val="22"/>
          <w:lang w:val="en-US"/>
        </w:rPr>
        <w:t>Rf</w:t>
      </w:r>
      <w:r w:rsidRPr="00C05138">
        <w:rPr>
          <w:sz w:val="22"/>
          <w:szCs w:val="22"/>
          <w:vertAlign w:val="subscript"/>
          <w:lang w:val="en-US"/>
        </w:rPr>
        <w:t>i</w:t>
      </w:r>
      <w:proofErr w:type="spellEnd"/>
      <w:r w:rsidRPr="00C05138">
        <w:rPr>
          <w:sz w:val="22"/>
          <w:szCs w:val="22"/>
        </w:rPr>
        <w:t xml:space="preserve"> - рейтинг, присуждаемый i-й заявке по указанному критерию;</w:t>
      </w:r>
    </w:p>
    <w:p w:rsidR="00C05138" w:rsidRPr="00C05138" w:rsidRDefault="00C05138" w:rsidP="00C05138">
      <w:pPr>
        <w:autoSpaceDE w:val="0"/>
        <w:autoSpaceDN w:val="0"/>
        <w:adjustRightInd w:val="0"/>
        <w:ind w:firstLine="540"/>
        <w:contextualSpacing/>
        <w:jc w:val="both"/>
        <w:rPr>
          <w:sz w:val="22"/>
          <w:szCs w:val="22"/>
        </w:rPr>
      </w:pP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rPr>
        <w:t xml:space="preserve"> - максимальный срок поставки в единицах измерения срока (периода)</w:t>
      </w:r>
      <w:bookmarkStart w:id="277" w:name="Par226"/>
      <w:bookmarkEnd w:id="277"/>
      <w:r w:rsidRPr="00C05138">
        <w:rPr>
          <w:sz w:val="22"/>
          <w:szCs w:val="22"/>
        </w:rPr>
        <w:t xml:space="preserve"> </w:t>
      </w:r>
      <w:proofErr w:type="gramStart"/>
      <w:r w:rsidRPr="00C05138">
        <w:rPr>
          <w:sz w:val="22"/>
          <w:szCs w:val="22"/>
        </w:rPr>
        <w:t>поставки  (</w:t>
      </w:r>
      <w:proofErr w:type="gramEnd"/>
      <w:r w:rsidRPr="00C05138">
        <w:rPr>
          <w:sz w:val="22"/>
          <w:szCs w:val="22"/>
        </w:rPr>
        <w:t xml:space="preserve">количество  лет, кварталов, месяцев, недель, дней, часов) с даты заключения договора; </w:t>
      </w:r>
    </w:p>
    <w:p w:rsidR="00C05138" w:rsidRPr="00C05138" w:rsidRDefault="00C05138" w:rsidP="00C05138">
      <w:pPr>
        <w:autoSpaceDE w:val="0"/>
        <w:autoSpaceDN w:val="0"/>
        <w:adjustRightInd w:val="0"/>
        <w:ind w:firstLine="540"/>
        <w:contextualSpacing/>
        <w:jc w:val="both"/>
        <w:rPr>
          <w:sz w:val="22"/>
          <w:szCs w:val="22"/>
        </w:rPr>
      </w:pP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C05138" w:rsidRPr="00C05138" w:rsidRDefault="00C05138" w:rsidP="00C05138">
      <w:pPr>
        <w:autoSpaceDE w:val="0"/>
        <w:autoSpaceDN w:val="0"/>
        <w:adjustRightInd w:val="0"/>
        <w:ind w:firstLine="540"/>
        <w:contextualSpacing/>
        <w:rPr>
          <w:sz w:val="22"/>
          <w:szCs w:val="22"/>
        </w:rPr>
      </w:pPr>
      <w:r w:rsidRPr="00C05138">
        <w:rPr>
          <w:sz w:val="22"/>
          <w:szCs w:val="22"/>
          <w:lang w:val="en-US"/>
        </w:rPr>
        <w:t>F</w:t>
      </w:r>
      <w:r w:rsidRPr="00C05138">
        <w:rPr>
          <w:sz w:val="22"/>
          <w:szCs w:val="22"/>
          <w:vertAlign w:val="superscript"/>
          <w:lang w:val="en-US"/>
        </w:rPr>
        <w:t>i</w:t>
      </w:r>
      <w:r w:rsidRPr="00C05138">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C05138" w:rsidRPr="00C05138" w:rsidRDefault="00C05138" w:rsidP="00C05138">
      <w:pPr>
        <w:autoSpaceDE w:val="0"/>
        <w:autoSpaceDN w:val="0"/>
        <w:adjustRightInd w:val="0"/>
        <w:ind w:firstLine="540"/>
        <w:contextualSpacing/>
        <w:jc w:val="both"/>
        <w:rPr>
          <w:sz w:val="22"/>
          <w:szCs w:val="22"/>
        </w:rPr>
      </w:pPr>
      <w:r w:rsidRPr="00C05138">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C05138" w:rsidRPr="00C05138" w:rsidRDefault="00C05138" w:rsidP="00C05138">
      <w:pPr>
        <w:autoSpaceDE w:val="0"/>
        <w:autoSpaceDN w:val="0"/>
        <w:adjustRightInd w:val="0"/>
        <w:ind w:firstLine="540"/>
        <w:contextualSpacing/>
        <w:jc w:val="both"/>
        <w:rPr>
          <w:sz w:val="22"/>
          <w:szCs w:val="22"/>
        </w:rPr>
      </w:pPr>
    </w:p>
    <w:p w:rsidR="00C05138" w:rsidRPr="00C05138" w:rsidRDefault="00C05138" w:rsidP="00C05138">
      <w:pPr>
        <w:autoSpaceDE w:val="0"/>
        <w:autoSpaceDN w:val="0"/>
        <w:adjustRightInd w:val="0"/>
        <w:contextualSpacing/>
        <w:rPr>
          <w:sz w:val="22"/>
          <w:szCs w:val="22"/>
        </w:rPr>
      </w:pPr>
      <w:r w:rsidRPr="00C05138">
        <w:rPr>
          <w:sz w:val="22"/>
          <w:szCs w:val="22"/>
        </w:rPr>
        <w:t xml:space="preserve">         (</w:t>
      </w: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vertAlign w:val="subscript"/>
        </w:rPr>
        <w:t>пер1</w:t>
      </w:r>
      <w:r w:rsidRPr="00C05138">
        <w:rPr>
          <w:sz w:val="22"/>
          <w:szCs w:val="22"/>
        </w:rPr>
        <w:t xml:space="preserve">- </w:t>
      </w:r>
      <w:r w:rsidRPr="00C05138">
        <w:rPr>
          <w:sz w:val="22"/>
          <w:szCs w:val="22"/>
          <w:lang w:val="en-US"/>
        </w:rPr>
        <w:t>F</w:t>
      </w:r>
      <w:r w:rsidRPr="00C05138">
        <w:rPr>
          <w:sz w:val="22"/>
          <w:szCs w:val="22"/>
          <w:vertAlign w:val="superscript"/>
          <w:lang w:val="en-US"/>
        </w:rPr>
        <w:t>i</w:t>
      </w:r>
      <w:r w:rsidRPr="00C05138">
        <w:rPr>
          <w:sz w:val="22"/>
          <w:szCs w:val="22"/>
          <w:vertAlign w:val="subscript"/>
        </w:rPr>
        <w:t>пер1</w:t>
      </w:r>
      <w:proofErr w:type="gramStart"/>
      <w:r w:rsidRPr="00C05138">
        <w:rPr>
          <w:sz w:val="22"/>
          <w:szCs w:val="22"/>
        </w:rPr>
        <w:t xml:space="preserve">    )</w:t>
      </w:r>
      <w:proofErr w:type="gramEnd"/>
      <w:r w:rsidRPr="00C05138">
        <w:rPr>
          <w:sz w:val="22"/>
          <w:szCs w:val="22"/>
        </w:rPr>
        <w:t xml:space="preserve"> + (</w:t>
      </w: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vertAlign w:val="subscript"/>
        </w:rPr>
        <w:t>пер2</w:t>
      </w:r>
      <w:r w:rsidRPr="00C05138">
        <w:rPr>
          <w:sz w:val="22"/>
          <w:szCs w:val="22"/>
        </w:rPr>
        <w:t xml:space="preserve"> – </w:t>
      </w:r>
      <w:r w:rsidRPr="00C05138">
        <w:rPr>
          <w:sz w:val="22"/>
          <w:szCs w:val="22"/>
          <w:lang w:val="en-US"/>
        </w:rPr>
        <w:t>F</w:t>
      </w:r>
      <w:r w:rsidRPr="00C05138">
        <w:rPr>
          <w:sz w:val="22"/>
          <w:szCs w:val="22"/>
          <w:vertAlign w:val="superscript"/>
          <w:lang w:val="en-US"/>
        </w:rPr>
        <w:t>i</w:t>
      </w:r>
      <w:r w:rsidRPr="00C05138">
        <w:rPr>
          <w:sz w:val="22"/>
          <w:szCs w:val="22"/>
          <w:vertAlign w:val="subscript"/>
        </w:rPr>
        <w:t>пер2</w:t>
      </w:r>
      <w:r w:rsidRPr="00C05138">
        <w:rPr>
          <w:sz w:val="22"/>
          <w:szCs w:val="22"/>
        </w:rPr>
        <w:t>) + ... + (</w:t>
      </w:r>
      <w:proofErr w:type="spellStart"/>
      <w:r w:rsidRPr="00C05138">
        <w:rPr>
          <w:sz w:val="22"/>
          <w:szCs w:val="22"/>
          <w:lang w:val="en-US"/>
        </w:rPr>
        <w:t>F</w:t>
      </w:r>
      <w:r w:rsidRPr="00C05138">
        <w:rPr>
          <w:sz w:val="22"/>
          <w:szCs w:val="22"/>
          <w:vertAlign w:val="superscript"/>
          <w:lang w:val="en-US"/>
        </w:rPr>
        <w:t>max</w:t>
      </w:r>
      <w:proofErr w:type="spellEnd"/>
      <w:proofErr w:type="gramStart"/>
      <w:r w:rsidRPr="00C05138">
        <w:rPr>
          <w:sz w:val="22"/>
          <w:szCs w:val="22"/>
          <w:vertAlign w:val="subscript"/>
        </w:rPr>
        <w:t>пер</w:t>
      </w:r>
      <w:proofErr w:type="gramEnd"/>
      <w:r w:rsidRPr="00C05138">
        <w:rPr>
          <w:sz w:val="22"/>
          <w:szCs w:val="22"/>
          <w:vertAlign w:val="subscript"/>
          <w:lang w:val="en-US"/>
        </w:rPr>
        <w:t>k</w:t>
      </w:r>
      <w:r w:rsidRPr="00C05138">
        <w:rPr>
          <w:sz w:val="22"/>
          <w:szCs w:val="22"/>
        </w:rPr>
        <w:t xml:space="preserve"> - </w:t>
      </w:r>
      <w:r w:rsidRPr="00C05138">
        <w:rPr>
          <w:sz w:val="22"/>
          <w:szCs w:val="22"/>
          <w:lang w:val="en-US"/>
        </w:rPr>
        <w:t>F</w:t>
      </w:r>
      <w:r w:rsidRPr="00C05138">
        <w:rPr>
          <w:sz w:val="22"/>
          <w:szCs w:val="22"/>
          <w:vertAlign w:val="superscript"/>
          <w:lang w:val="en-US"/>
        </w:rPr>
        <w:t>i</w:t>
      </w:r>
      <w:r w:rsidRPr="00C05138">
        <w:rPr>
          <w:sz w:val="22"/>
          <w:szCs w:val="22"/>
          <w:vertAlign w:val="subscript"/>
        </w:rPr>
        <w:t>пер</w:t>
      </w:r>
      <w:r w:rsidRPr="00C05138">
        <w:rPr>
          <w:sz w:val="22"/>
          <w:szCs w:val="22"/>
          <w:vertAlign w:val="subscript"/>
          <w:lang w:val="en-US"/>
        </w:rPr>
        <w:t>k</w:t>
      </w:r>
      <w:r w:rsidRPr="00C05138">
        <w:rPr>
          <w:sz w:val="22"/>
          <w:szCs w:val="22"/>
        </w:rPr>
        <w:t>)</w:t>
      </w:r>
    </w:p>
    <w:p w:rsidR="00C05138" w:rsidRPr="00C05138" w:rsidRDefault="00C05138" w:rsidP="00C05138">
      <w:pPr>
        <w:autoSpaceDE w:val="0"/>
        <w:autoSpaceDN w:val="0"/>
        <w:adjustRightInd w:val="0"/>
        <w:contextualSpacing/>
        <w:rPr>
          <w:sz w:val="22"/>
          <w:szCs w:val="22"/>
        </w:rPr>
      </w:pPr>
      <w:proofErr w:type="spellStart"/>
      <w:proofErr w:type="gramStart"/>
      <w:r w:rsidRPr="00C05138">
        <w:rPr>
          <w:sz w:val="22"/>
          <w:szCs w:val="22"/>
          <w:lang w:val="en-US"/>
        </w:rPr>
        <w:t>Rf</w:t>
      </w:r>
      <w:r w:rsidRPr="00C05138">
        <w:rPr>
          <w:sz w:val="22"/>
          <w:szCs w:val="22"/>
          <w:vertAlign w:val="subscript"/>
          <w:lang w:val="en-US"/>
        </w:rPr>
        <w:t>i</w:t>
      </w:r>
      <w:proofErr w:type="spellEnd"/>
      <w:r w:rsidRPr="00C05138">
        <w:rPr>
          <w:sz w:val="22"/>
          <w:szCs w:val="22"/>
        </w:rPr>
        <w:t xml:space="preserve">  =</w:t>
      </w:r>
      <w:proofErr w:type="gramEnd"/>
      <w:r w:rsidRPr="00C05138">
        <w:rPr>
          <w:sz w:val="22"/>
          <w:szCs w:val="22"/>
        </w:rPr>
        <w:t xml:space="preserve"> --------------------------------------------------------- ---------------------</w:t>
      </w:r>
      <w:r w:rsidRPr="00C05138">
        <w:rPr>
          <w:sz w:val="22"/>
          <w:szCs w:val="22"/>
          <w:lang w:val="en-US"/>
        </w:rPr>
        <w:t>x</w:t>
      </w:r>
      <w:r w:rsidRPr="00C05138">
        <w:rPr>
          <w:sz w:val="22"/>
          <w:szCs w:val="22"/>
        </w:rPr>
        <w:t xml:space="preserve"> 100,</w:t>
      </w:r>
    </w:p>
    <w:p w:rsidR="00C05138" w:rsidRPr="00C05138" w:rsidRDefault="00C05138" w:rsidP="00C05138">
      <w:pPr>
        <w:autoSpaceDE w:val="0"/>
        <w:autoSpaceDN w:val="0"/>
        <w:adjustRightInd w:val="0"/>
        <w:contextualSpacing/>
        <w:rPr>
          <w:sz w:val="22"/>
          <w:szCs w:val="22"/>
        </w:rPr>
      </w:pPr>
      <w:r w:rsidRPr="00C05138">
        <w:rPr>
          <w:sz w:val="22"/>
          <w:szCs w:val="22"/>
        </w:rPr>
        <w:t xml:space="preserve">         (</w:t>
      </w: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vertAlign w:val="subscript"/>
        </w:rPr>
        <w:t>пер1</w:t>
      </w:r>
      <w:r w:rsidRPr="00C05138">
        <w:rPr>
          <w:sz w:val="22"/>
          <w:szCs w:val="22"/>
        </w:rPr>
        <w:t xml:space="preserve">- </w:t>
      </w:r>
      <w:proofErr w:type="spellStart"/>
      <w:r w:rsidRPr="00C05138">
        <w:rPr>
          <w:sz w:val="22"/>
          <w:szCs w:val="22"/>
          <w:lang w:val="en-US"/>
        </w:rPr>
        <w:t>F</w:t>
      </w:r>
      <w:r w:rsidRPr="00C05138">
        <w:rPr>
          <w:sz w:val="22"/>
          <w:szCs w:val="22"/>
          <w:vertAlign w:val="superscript"/>
          <w:lang w:val="en-US"/>
        </w:rPr>
        <w:t>min</w:t>
      </w:r>
      <w:proofErr w:type="spellEnd"/>
      <w:r w:rsidRPr="00C05138">
        <w:rPr>
          <w:sz w:val="22"/>
          <w:szCs w:val="22"/>
          <w:vertAlign w:val="subscript"/>
        </w:rPr>
        <w:t>пер1</w:t>
      </w:r>
      <w:proofErr w:type="gramStart"/>
      <w:r w:rsidRPr="00C05138">
        <w:rPr>
          <w:sz w:val="22"/>
          <w:szCs w:val="22"/>
        </w:rPr>
        <w:t xml:space="preserve">    )</w:t>
      </w:r>
      <w:proofErr w:type="gramEnd"/>
      <w:r w:rsidRPr="00C05138">
        <w:rPr>
          <w:sz w:val="22"/>
          <w:szCs w:val="22"/>
        </w:rPr>
        <w:t xml:space="preserve"> + (</w:t>
      </w:r>
      <w:proofErr w:type="spellStart"/>
      <w:r w:rsidRPr="00C05138">
        <w:rPr>
          <w:sz w:val="22"/>
          <w:szCs w:val="22"/>
          <w:lang w:val="en-US"/>
        </w:rPr>
        <w:t>F</w:t>
      </w:r>
      <w:r w:rsidRPr="00C05138">
        <w:rPr>
          <w:sz w:val="22"/>
          <w:szCs w:val="22"/>
          <w:vertAlign w:val="superscript"/>
          <w:lang w:val="en-US"/>
        </w:rPr>
        <w:t>max</w:t>
      </w:r>
      <w:proofErr w:type="spellEnd"/>
      <w:r w:rsidRPr="00C05138">
        <w:rPr>
          <w:sz w:val="22"/>
          <w:szCs w:val="22"/>
          <w:vertAlign w:val="subscript"/>
        </w:rPr>
        <w:t>пер2</w:t>
      </w:r>
      <w:r w:rsidRPr="00C05138">
        <w:rPr>
          <w:sz w:val="22"/>
          <w:szCs w:val="22"/>
        </w:rPr>
        <w:t xml:space="preserve"> – </w:t>
      </w:r>
      <w:proofErr w:type="spellStart"/>
      <w:r w:rsidRPr="00C05138">
        <w:rPr>
          <w:sz w:val="22"/>
          <w:szCs w:val="22"/>
          <w:lang w:val="en-US"/>
        </w:rPr>
        <w:t>F</w:t>
      </w:r>
      <w:r w:rsidRPr="00C05138">
        <w:rPr>
          <w:sz w:val="22"/>
          <w:szCs w:val="22"/>
          <w:vertAlign w:val="superscript"/>
          <w:lang w:val="en-US"/>
        </w:rPr>
        <w:t>min</w:t>
      </w:r>
      <w:proofErr w:type="spellEnd"/>
      <w:r w:rsidRPr="00C05138">
        <w:rPr>
          <w:sz w:val="22"/>
          <w:szCs w:val="22"/>
          <w:vertAlign w:val="subscript"/>
        </w:rPr>
        <w:t>пер2</w:t>
      </w:r>
      <w:r w:rsidRPr="00C05138">
        <w:rPr>
          <w:sz w:val="22"/>
          <w:szCs w:val="22"/>
        </w:rPr>
        <w:t>) + ... + (</w:t>
      </w:r>
      <w:proofErr w:type="spellStart"/>
      <w:r w:rsidRPr="00C05138">
        <w:rPr>
          <w:sz w:val="22"/>
          <w:szCs w:val="22"/>
          <w:lang w:val="en-US"/>
        </w:rPr>
        <w:t>F</w:t>
      </w:r>
      <w:r w:rsidRPr="00C05138">
        <w:rPr>
          <w:sz w:val="22"/>
          <w:szCs w:val="22"/>
          <w:vertAlign w:val="superscript"/>
          <w:lang w:val="en-US"/>
        </w:rPr>
        <w:t>max</w:t>
      </w:r>
      <w:proofErr w:type="spellEnd"/>
      <w:proofErr w:type="gramStart"/>
      <w:r w:rsidRPr="00C05138">
        <w:rPr>
          <w:sz w:val="22"/>
          <w:szCs w:val="22"/>
          <w:vertAlign w:val="subscript"/>
        </w:rPr>
        <w:t>пер</w:t>
      </w:r>
      <w:proofErr w:type="gramEnd"/>
      <w:r w:rsidRPr="00C05138">
        <w:rPr>
          <w:sz w:val="22"/>
          <w:szCs w:val="22"/>
          <w:vertAlign w:val="subscript"/>
          <w:lang w:val="en-US"/>
        </w:rPr>
        <w:t>k</w:t>
      </w:r>
      <w:r w:rsidRPr="00C05138">
        <w:rPr>
          <w:sz w:val="22"/>
          <w:szCs w:val="22"/>
        </w:rPr>
        <w:t xml:space="preserve"> - </w:t>
      </w:r>
      <w:proofErr w:type="spellStart"/>
      <w:r w:rsidRPr="00C05138">
        <w:rPr>
          <w:sz w:val="22"/>
          <w:szCs w:val="22"/>
          <w:lang w:val="en-US"/>
        </w:rPr>
        <w:t>F</w:t>
      </w:r>
      <w:r w:rsidRPr="00C05138">
        <w:rPr>
          <w:sz w:val="22"/>
          <w:szCs w:val="22"/>
          <w:vertAlign w:val="superscript"/>
          <w:lang w:val="en-US"/>
        </w:rPr>
        <w:t>min</w:t>
      </w:r>
      <w:proofErr w:type="spellEnd"/>
      <w:r w:rsidRPr="00C05138">
        <w:rPr>
          <w:sz w:val="22"/>
          <w:szCs w:val="22"/>
          <w:vertAlign w:val="subscript"/>
        </w:rPr>
        <w:t>пер</w:t>
      </w:r>
      <w:r w:rsidRPr="00C05138">
        <w:rPr>
          <w:sz w:val="22"/>
          <w:szCs w:val="22"/>
          <w:vertAlign w:val="subscript"/>
          <w:lang w:val="en-US"/>
        </w:rPr>
        <w:t>k</w:t>
      </w:r>
      <w:r w:rsidRPr="00C05138">
        <w:rPr>
          <w:sz w:val="22"/>
          <w:szCs w:val="22"/>
        </w:rPr>
        <w:t>)</w:t>
      </w:r>
    </w:p>
    <w:p w:rsidR="00C05138" w:rsidRPr="00C05138" w:rsidRDefault="00C05138" w:rsidP="00C05138">
      <w:pPr>
        <w:autoSpaceDE w:val="0"/>
        <w:autoSpaceDN w:val="0"/>
        <w:adjustRightInd w:val="0"/>
        <w:contextualSpacing/>
        <w:rPr>
          <w:sz w:val="22"/>
          <w:szCs w:val="22"/>
        </w:rPr>
      </w:pPr>
    </w:p>
    <w:p w:rsidR="00C05138" w:rsidRPr="00C05138" w:rsidRDefault="00C05138" w:rsidP="00C05138">
      <w:pPr>
        <w:autoSpaceDE w:val="0"/>
        <w:autoSpaceDN w:val="0"/>
        <w:adjustRightInd w:val="0"/>
        <w:ind w:firstLine="567"/>
        <w:contextualSpacing/>
        <w:jc w:val="both"/>
        <w:rPr>
          <w:sz w:val="22"/>
          <w:szCs w:val="22"/>
        </w:rPr>
      </w:pPr>
      <w:r w:rsidRPr="00C05138">
        <w:rPr>
          <w:sz w:val="22"/>
          <w:szCs w:val="22"/>
        </w:rPr>
        <w:t xml:space="preserve">    где:</w:t>
      </w:r>
    </w:p>
    <w:p w:rsidR="00C05138" w:rsidRPr="00C05138" w:rsidRDefault="00C05138" w:rsidP="00C05138">
      <w:pPr>
        <w:autoSpaceDE w:val="0"/>
        <w:autoSpaceDN w:val="0"/>
        <w:adjustRightInd w:val="0"/>
        <w:ind w:firstLine="567"/>
        <w:contextualSpacing/>
        <w:jc w:val="both"/>
        <w:rPr>
          <w:sz w:val="22"/>
          <w:szCs w:val="22"/>
        </w:rPr>
      </w:pPr>
      <w:r w:rsidRPr="00C05138">
        <w:rPr>
          <w:sz w:val="22"/>
          <w:szCs w:val="22"/>
        </w:rPr>
        <w:t xml:space="preserve">    </w:t>
      </w:r>
      <w:proofErr w:type="spellStart"/>
      <w:r w:rsidRPr="00C05138">
        <w:rPr>
          <w:sz w:val="22"/>
          <w:szCs w:val="22"/>
          <w:lang w:val="en-US"/>
        </w:rPr>
        <w:t>Rf</w:t>
      </w:r>
      <w:r w:rsidRPr="00C05138">
        <w:rPr>
          <w:sz w:val="22"/>
          <w:szCs w:val="22"/>
          <w:vertAlign w:val="subscript"/>
          <w:lang w:val="en-US"/>
        </w:rPr>
        <w:t>i</w:t>
      </w:r>
      <w:proofErr w:type="spellEnd"/>
      <w:r w:rsidRPr="00C05138">
        <w:rPr>
          <w:sz w:val="22"/>
          <w:szCs w:val="22"/>
        </w:rPr>
        <w:t xml:space="preserve"> - рейтинг, присуждаемый i-й заявке по указанному критерию;</w:t>
      </w:r>
    </w:p>
    <w:p w:rsidR="00C05138" w:rsidRPr="00C05138" w:rsidRDefault="00C05138" w:rsidP="00C05138">
      <w:pPr>
        <w:autoSpaceDE w:val="0"/>
        <w:autoSpaceDN w:val="0"/>
        <w:adjustRightInd w:val="0"/>
        <w:ind w:firstLine="567"/>
        <w:contextualSpacing/>
        <w:jc w:val="both"/>
        <w:rPr>
          <w:sz w:val="22"/>
          <w:szCs w:val="22"/>
        </w:rPr>
      </w:pPr>
      <w:r w:rsidRPr="00C05138">
        <w:rPr>
          <w:sz w:val="22"/>
          <w:szCs w:val="22"/>
        </w:rPr>
        <w:t xml:space="preserve">    </w:t>
      </w:r>
      <w:proofErr w:type="spellStart"/>
      <w:proofErr w:type="gramStart"/>
      <w:r w:rsidRPr="00C05138">
        <w:rPr>
          <w:sz w:val="22"/>
          <w:szCs w:val="22"/>
          <w:lang w:val="en-US"/>
        </w:rPr>
        <w:t>F</w:t>
      </w:r>
      <w:r w:rsidRPr="00C05138">
        <w:rPr>
          <w:sz w:val="22"/>
          <w:szCs w:val="22"/>
          <w:vertAlign w:val="superscript"/>
          <w:lang w:val="en-US"/>
        </w:rPr>
        <w:t>max</w:t>
      </w:r>
      <w:proofErr w:type="spellEnd"/>
      <w:r w:rsidRPr="00C05138">
        <w:rPr>
          <w:sz w:val="22"/>
          <w:szCs w:val="22"/>
          <w:vertAlign w:val="subscript"/>
        </w:rPr>
        <w:t>пер</w:t>
      </w:r>
      <w:r w:rsidRPr="00C05138">
        <w:rPr>
          <w:sz w:val="22"/>
          <w:szCs w:val="22"/>
          <w:vertAlign w:val="subscript"/>
          <w:lang w:val="en-US"/>
        </w:rPr>
        <w:t>k</w:t>
      </w:r>
      <w:r w:rsidRPr="00C05138">
        <w:rPr>
          <w:sz w:val="22"/>
          <w:szCs w:val="22"/>
        </w:rPr>
        <w:t xml:space="preserve">  -</w:t>
      </w:r>
      <w:proofErr w:type="gramEnd"/>
      <w:r w:rsidRPr="00C05138">
        <w:rPr>
          <w:sz w:val="22"/>
          <w:szCs w:val="22"/>
        </w:rPr>
        <w:t xml:space="preserve">  максимальный  срок поставки по k-</w:t>
      </w:r>
      <w:proofErr w:type="spellStart"/>
      <w:r w:rsidRPr="00C05138">
        <w:rPr>
          <w:sz w:val="22"/>
          <w:szCs w:val="22"/>
        </w:rPr>
        <w:t>му</w:t>
      </w:r>
      <w:proofErr w:type="spellEnd"/>
      <w:r w:rsidRPr="00C05138">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C05138" w:rsidRPr="00C05138" w:rsidRDefault="00C05138" w:rsidP="00C05138">
      <w:pPr>
        <w:autoSpaceDE w:val="0"/>
        <w:autoSpaceDN w:val="0"/>
        <w:adjustRightInd w:val="0"/>
        <w:ind w:firstLine="567"/>
        <w:contextualSpacing/>
        <w:jc w:val="both"/>
        <w:rPr>
          <w:sz w:val="22"/>
          <w:szCs w:val="22"/>
        </w:rPr>
      </w:pPr>
      <w:proofErr w:type="spellStart"/>
      <w:proofErr w:type="gramStart"/>
      <w:r w:rsidRPr="00C05138">
        <w:rPr>
          <w:sz w:val="22"/>
          <w:szCs w:val="22"/>
          <w:lang w:val="en-US"/>
        </w:rPr>
        <w:t>F</w:t>
      </w:r>
      <w:r w:rsidRPr="00C05138">
        <w:rPr>
          <w:sz w:val="22"/>
          <w:szCs w:val="22"/>
          <w:vertAlign w:val="superscript"/>
          <w:lang w:val="en-US"/>
        </w:rPr>
        <w:t>max</w:t>
      </w:r>
      <w:proofErr w:type="spellEnd"/>
      <w:r w:rsidRPr="00C05138">
        <w:rPr>
          <w:sz w:val="22"/>
          <w:szCs w:val="22"/>
          <w:vertAlign w:val="subscript"/>
        </w:rPr>
        <w:t>пер</w:t>
      </w:r>
      <w:r w:rsidRPr="00C05138">
        <w:rPr>
          <w:sz w:val="22"/>
          <w:szCs w:val="22"/>
          <w:vertAlign w:val="subscript"/>
          <w:lang w:val="en-US"/>
        </w:rPr>
        <w:t>k</w:t>
      </w:r>
      <w:r w:rsidRPr="00C05138">
        <w:rPr>
          <w:sz w:val="22"/>
          <w:szCs w:val="22"/>
        </w:rPr>
        <w:t xml:space="preserve">  -</w:t>
      </w:r>
      <w:proofErr w:type="gramEnd"/>
      <w:r w:rsidRPr="00C05138">
        <w:rPr>
          <w:sz w:val="22"/>
          <w:szCs w:val="22"/>
        </w:rPr>
        <w:t xml:space="preserve">  минимальный срок поставки по k-</w:t>
      </w:r>
      <w:proofErr w:type="spellStart"/>
      <w:r w:rsidRPr="00C05138">
        <w:rPr>
          <w:sz w:val="22"/>
          <w:szCs w:val="22"/>
        </w:rPr>
        <w:t>му</w:t>
      </w:r>
      <w:proofErr w:type="spellEnd"/>
      <w:r w:rsidRPr="00C05138">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C05138" w:rsidRPr="00C05138" w:rsidRDefault="00C05138" w:rsidP="00C05138">
      <w:pPr>
        <w:autoSpaceDE w:val="0"/>
        <w:autoSpaceDN w:val="0"/>
        <w:adjustRightInd w:val="0"/>
        <w:ind w:firstLine="567"/>
        <w:contextualSpacing/>
        <w:jc w:val="both"/>
        <w:rPr>
          <w:sz w:val="22"/>
          <w:szCs w:val="22"/>
        </w:rPr>
      </w:pPr>
      <w:r w:rsidRPr="00C05138">
        <w:rPr>
          <w:sz w:val="22"/>
          <w:szCs w:val="22"/>
          <w:lang w:val="en-US"/>
        </w:rPr>
        <w:t>F</w:t>
      </w:r>
      <w:r w:rsidRPr="00C05138">
        <w:rPr>
          <w:sz w:val="22"/>
          <w:szCs w:val="22"/>
          <w:vertAlign w:val="superscript"/>
          <w:lang w:val="en-US"/>
        </w:rPr>
        <w:t>i</w:t>
      </w:r>
      <w:r w:rsidRPr="00C05138">
        <w:rPr>
          <w:sz w:val="22"/>
          <w:szCs w:val="22"/>
          <w:vertAlign w:val="subscript"/>
        </w:rPr>
        <w:t>пер</w:t>
      </w:r>
      <w:r w:rsidRPr="00C05138">
        <w:rPr>
          <w:sz w:val="22"/>
          <w:szCs w:val="22"/>
          <w:vertAlign w:val="subscript"/>
          <w:lang w:val="en-US"/>
        </w:rPr>
        <w:t>k</w:t>
      </w:r>
      <w:r w:rsidRPr="00C05138">
        <w:rPr>
          <w:sz w:val="22"/>
          <w:szCs w:val="22"/>
        </w:rPr>
        <w:t xml:space="preserve"> - предложение, содержащееся в i-й заявке по k-</w:t>
      </w:r>
      <w:proofErr w:type="spellStart"/>
      <w:r w:rsidRPr="00C05138">
        <w:rPr>
          <w:sz w:val="22"/>
          <w:szCs w:val="22"/>
        </w:rPr>
        <w:t>му</w:t>
      </w:r>
      <w:proofErr w:type="spellEnd"/>
      <w:r w:rsidRPr="00C05138">
        <w:rPr>
          <w:sz w:val="22"/>
          <w:szCs w:val="22"/>
        </w:rPr>
        <w:t xml:space="preserve"> сроку (периоду) поставки</w:t>
      </w:r>
      <w:proofErr w:type="gramStart"/>
      <w:r w:rsidRPr="00C05138">
        <w:rPr>
          <w:sz w:val="22"/>
          <w:szCs w:val="22"/>
        </w:rPr>
        <w:t>,  в</w:t>
      </w:r>
      <w:proofErr w:type="gramEnd"/>
      <w:r w:rsidRPr="00C05138">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C05138" w:rsidRPr="00C05138" w:rsidRDefault="00C05138" w:rsidP="00C05138">
      <w:pPr>
        <w:autoSpaceDE w:val="0"/>
        <w:autoSpaceDN w:val="0"/>
        <w:adjustRightInd w:val="0"/>
        <w:ind w:firstLine="540"/>
        <w:contextualSpacing/>
        <w:jc w:val="both"/>
        <w:rPr>
          <w:sz w:val="22"/>
          <w:szCs w:val="22"/>
        </w:rPr>
      </w:pPr>
      <w:bookmarkStart w:id="278" w:name="Par274"/>
      <w:bookmarkEnd w:id="278"/>
      <w:r w:rsidRPr="00C05138">
        <w:rPr>
          <w:sz w:val="22"/>
          <w:szCs w:val="22"/>
        </w:rPr>
        <w:t xml:space="preserve">Для получения итогового рейтинга по заявке в соответствии с </w:t>
      </w:r>
      <w:hyperlink w:anchor="Par108" w:history="1">
        <w:r w:rsidRPr="00C05138">
          <w:rPr>
            <w:color w:val="0000FF"/>
            <w:sz w:val="22"/>
            <w:szCs w:val="22"/>
          </w:rPr>
          <w:t xml:space="preserve">пунктом </w:t>
        </w:r>
      </w:hyperlink>
      <w:r w:rsidRPr="00C05138">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C05138" w:rsidRPr="00C05138" w:rsidRDefault="00C05138" w:rsidP="00C05138">
      <w:pPr>
        <w:autoSpaceDE w:val="0"/>
        <w:autoSpaceDN w:val="0"/>
        <w:adjustRightInd w:val="0"/>
        <w:ind w:firstLine="540"/>
        <w:contextualSpacing/>
        <w:jc w:val="both"/>
        <w:rPr>
          <w:sz w:val="22"/>
          <w:szCs w:val="22"/>
        </w:rPr>
      </w:pPr>
      <w:proofErr w:type="gramStart"/>
      <w:r w:rsidRPr="00C05138">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05138">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C05138" w:rsidRPr="00C05138" w:rsidRDefault="00C05138" w:rsidP="00C05138">
      <w:pPr>
        <w:rPr>
          <w:sz w:val="22"/>
          <w:szCs w:val="22"/>
        </w:rPr>
      </w:pPr>
      <w:r w:rsidRPr="00C05138">
        <w:rPr>
          <w:sz w:val="22"/>
          <w:szCs w:val="22"/>
        </w:rPr>
        <w:t>При этом договор заключается на условиях по данному критерию, указанных в заявке.</w:t>
      </w:r>
    </w:p>
    <w:p w:rsidR="00C05138" w:rsidRPr="00C05138" w:rsidRDefault="00C05138" w:rsidP="00C05138">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C05138" w:rsidRPr="00C05138" w:rsidTr="006B7AEA">
        <w:trPr>
          <w:trHeight w:val="145"/>
          <w:tblHeader/>
        </w:trPr>
        <w:tc>
          <w:tcPr>
            <w:tcW w:w="1599" w:type="dxa"/>
            <w:vAlign w:val="center"/>
          </w:tcPr>
          <w:p w:rsidR="00C05138" w:rsidRPr="00C05138" w:rsidRDefault="00C05138" w:rsidP="00C05138">
            <w:pPr>
              <w:jc w:val="center"/>
              <w:rPr>
                <w:b/>
                <w:sz w:val="24"/>
                <w:szCs w:val="24"/>
              </w:rPr>
            </w:pPr>
            <w:r w:rsidRPr="00C05138">
              <w:rPr>
                <w:b/>
                <w:sz w:val="24"/>
                <w:szCs w:val="24"/>
              </w:rPr>
              <w:t xml:space="preserve">Критерии оценки </w:t>
            </w:r>
            <w:r w:rsidRPr="00C05138">
              <w:rPr>
                <w:b/>
                <w:sz w:val="24"/>
                <w:szCs w:val="24"/>
              </w:rPr>
              <w:br/>
              <w:t>заявок</w:t>
            </w:r>
          </w:p>
        </w:tc>
        <w:tc>
          <w:tcPr>
            <w:tcW w:w="3329" w:type="dxa"/>
            <w:vAlign w:val="center"/>
          </w:tcPr>
          <w:p w:rsidR="00C05138" w:rsidRPr="00C05138" w:rsidRDefault="00C05138" w:rsidP="00C05138">
            <w:pPr>
              <w:jc w:val="center"/>
              <w:rPr>
                <w:b/>
                <w:sz w:val="24"/>
                <w:szCs w:val="24"/>
                <w:lang w:val="en-US"/>
              </w:rPr>
            </w:pPr>
            <w:r w:rsidRPr="00C05138">
              <w:rPr>
                <w:b/>
                <w:bCs/>
                <w:sz w:val="24"/>
                <w:szCs w:val="24"/>
              </w:rPr>
              <w:t>Показатели</w:t>
            </w:r>
          </w:p>
        </w:tc>
        <w:tc>
          <w:tcPr>
            <w:tcW w:w="3118" w:type="dxa"/>
            <w:vAlign w:val="center"/>
          </w:tcPr>
          <w:p w:rsidR="00C05138" w:rsidRPr="00C05138" w:rsidRDefault="00C05138" w:rsidP="00C05138">
            <w:pPr>
              <w:jc w:val="center"/>
              <w:rPr>
                <w:b/>
                <w:sz w:val="24"/>
                <w:szCs w:val="24"/>
              </w:rPr>
            </w:pPr>
            <w:r w:rsidRPr="00C05138">
              <w:rPr>
                <w:b/>
                <w:bCs/>
                <w:sz w:val="24"/>
                <w:szCs w:val="24"/>
              </w:rPr>
              <w:t>Подтверждающие документы и сведения</w:t>
            </w:r>
          </w:p>
        </w:tc>
        <w:tc>
          <w:tcPr>
            <w:tcW w:w="2127" w:type="dxa"/>
            <w:vAlign w:val="center"/>
          </w:tcPr>
          <w:p w:rsidR="00C05138" w:rsidRPr="00C05138" w:rsidRDefault="00C05138" w:rsidP="00C05138">
            <w:pPr>
              <w:jc w:val="center"/>
              <w:rPr>
                <w:b/>
                <w:sz w:val="24"/>
                <w:szCs w:val="24"/>
              </w:rPr>
            </w:pPr>
            <w:r w:rsidRPr="00C05138">
              <w:rPr>
                <w:b/>
                <w:sz w:val="24"/>
                <w:szCs w:val="24"/>
              </w:rPr>
              <w:t>Значимость критериев в процентах.</w:t>
            </w:r>
          </w:p>
          <w:p w:rsidR="00C05138" w:rsidRPr="00C05138" w:rsidRDefault="00C05138" w:rsidP="00C05138">
            <w:pPr>
              <w:jc w:val="center"/>
              <w:rPr>
                <w:b/>
                <w:sz w:val="24"/>
                <w:szCs w:val="24"/>
              </w:rPr>
            </w:pPr>
          </w:p>
        </w:tc>
      </w:tr>
      <w:tr w:rsidR="00C05138" w:rsidRPr="00C05138" w:rsidTr="006B7AEA">
        <w:trPr>
          <w:trHeight w:val="364"/>
        </w:trPr>
        <w:tc>
          <w:tcPr>
            <w:tcW w:w="1599" w:type="dxa"/>
            <w:vAlign w:val="center"/>
          </w:tcPr>
          <w:p w:rsidR="00C05138" w:rsidRPr="00C05138" w:rsidRDefault="00C05138" w:rsidP="00C05138">
            <w:pPr>
              <w:jc w:val="center"/>
              <w:rPr>
                <w:sz w:val="24"/>
                <w:szCs w:val="24"/>
                <w:lang w:val="en-US"/>
              </w:rPr>
            </w:pPr>
            <w:r w:rsidRPr="00C05138">
              <w:rPr>
                <w:b/>
                <w:sz w:val="24"/>
                <w:szCs w:val="24"/>
              </w:rPr>
              <w:t>1.Цена</w:t>
            </w:r>
            <w:r w:rsidRPr="00C05138">
              <w:rPr>
                <w:b/>
                <w:sz w:val="24"/>
                <w:szCs w:val="24"/>
                <w:lang w:val="en-US"/>
              </w:rPr>
              <w:t xml:space="preserve"> </w:t>
            </w:r>
            <w:r w:rsidRPr="00C05138">
              <w:rPr>
                <w:b/>
                <w:sz w:val="24"/>
                <w:szCs w:val="24"/>
              </w:rPr>
              <w:t xml:space="preserve">договора </w:t>
            </w:r>
          </w:p>
        </w:tc>
        <w:tc>
          <w:tcPr>
            <w:tcW w:w="3329" w:type="dxa"/>
            <w:shd w:val="clear" w:color="auto" w:fill="FFFFFF" w:themeFill="background1"/>
            <w:vAlign w:val="center"/>
          </w:tcPr>
          <w:p w:rsidR="00C05138" w:rsidRPr="00C05138" w:rsidRDefault="00C05138" w:rsidP="00C05138">
            <w:pPr>
              <w:jc w:val="center"/>
              <w:rPr>
                <w:sz w:val="24"/>
                <w:szCs w:val="24"/>
              </w:rPr>
            </w:pPr>
            <w:r w:rsidRPr="00C05138">
              <w:rPr>
                <w:sz w:val="24"/>
                <w:szCs w:val="24"/>
              </w:rPr>
              <w:t>НМЦ 13 742 557,00 (Тринадцать миллионов семьсот сорок две тысячи пятьсот пятьдесят семь) руб., 00 коп.</w:t>
            </w:r>
          </w:p>
        </w:tc>
        <w:tc>
          <w:tcPr>
            <w:tcW w:w="3118" w:type="dxa"/>
            <w:vAlign w:val="center"/>
          </w:tcPr>
          <w:p w:rsidR="00C05138" w:rsidRPr="00C05138" w:rsidRDefault="00C05138" w:rsidP="00C05138">
            <w:pPr>
              <w:jc w:val="center"/>
              <w:rPr>
                <w:sz w:val="24"/>
                <w:szCs w:val="24"/>
              </w:rPr>
            </w:pPr>
          </w:p>
          <w:p w:rsidR="00C05138" w:rsidRPr="00C05138" w:rsidRDefault="00C05138" w:rsidP="00C05138">
            <w:pPr>
              <w:jc w:val="center"/>
              <w:rPr>
                <w:sz w:val="24"/>
                <w:szCs w:val="24"/>
              </w:rPr>
            </w:pPr>
            <w:r w:rsidRPr="00C05138">
              <w:rPr>
                <w:sz w:val="24"/>
                <w:szCs w:val="24"/>
              </w:rPr>
              <w:t xml:space="preserve">Предложение Участника закупки </w:t>
            </w:r>
          </w:p>
        </w:tc>
        <w:tc>
          <w:tcPr>
            <w:tcW w:w="2127" w:type="dxa"/>
            <w:vAlign w:val="center"/>
          </w:tcPr>
          <w:p w:rsidR="00C05138" w:rsidRPr="00C05138" w:rsidRDefault="00C05138" w:rsidP="00C05138">
            <w:pPr>
              <w:jc w:val="center"/>
              <w:rPr>
                <w:sz w:val="24"/>
                <w:szCs w:val="24"/>
              </w:rPr>
            </w:pPr>
            <w:r w:rsidRPr="00C05138">
              <w:rPr>
                <w:sz w:val="24"/>
                <w:szCs w:val="24"/>
              </w:rPr>
              <w:t>40%</w:t>
            </w:r>
          </w:p>
        </w:tc>
      </w:tr>
      <w:tr w:rsidR="00C05138" w:rsidRPr="00C05138" w:rsidTr="006B7AEA">
        <w:trPr>
          <w:trHeight w:val="1117"/>
        </w:trPr>
        <w:tc>
          <w:tcPr>
            <w:tcW w:w="1599" w:type="dxa"/>
            <w:vAlign w:val="center"/>
          </w:tcPr>
          <w:p w:rsidR="00C05138" w:rsidRPr="00C05138" w:rsidRDefault="00C05138" w:rsidP="00C05138">
            <w:pPr>
              <w:tabs>
                <w:tab w:val="left" w:pos="284"/>
              </w:tabs>
              <w:ind w:left="142" w:right="-35"/>
              <w:contextualSpacing/>
              <w:rPr>
                <w:b/>
                <w:color w:val="000000"/>
                <w:sz w:val="22"/>
                <w:szCs w:val="22"/>
              </w:rPr>
            </w:pPr>
            <w:r w:rsidRPr="00C05138">
              <w:rPr>
                <w:b/>
                <w:color w:val="000000"/>
                <w:sz w:val="22"/>
                <w:szCs w:val="22"/>
              </w:rPr>
              <w:t>2. Качество и квалификация</w:t>
            </w:r>
          </w:p>
          <w:p w:rsidR="00C05138" w:rsidRPr="00C05138" w:rsidRDefault="00C05138" w:rsidP="00C05138">
            <w:pPr>
              <w:tabs>
                <w:tab w:val="left" w:pos="284"/>
              </w:tabs>
              <w:contextualSpacing/>
              <w:rPr>
                <w:b/>
                <w:color w:val="000000"/>
                <w:sz w:val="22"/>
                <w:szCs w:val="22"/>
              </w:rPr>
            </w:pPr>
          </w:p>
        </w:tc>
        <w:tc>
          <w:tcPr>
            <w:tcW w:w="3329" w:type="dxa"/>
            <w:vAlign w:val="center"/>
          </w:tcPr>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С</w:t>
            </w:r>
            <w:proofErr w:type="gramStart"/>
            <w:r w:rsidRPr="00C05138">
              <w:rPr>
                <w:color w:val="000000"/>
                <w:sz w:val="22"/>
                <w:szCs w:val="22"/>
              </w:rPr>
              <w:t>1</w:t>
            </w:r>
            <w:proofErr w:type="gramEnd"/>
            <w:r w:rsidRPr="00C05138">
              <w:rPr>
                <w:color w:val="000000"/>
                <w:sz w:val="22"/>
                <w:szCs w:val="22"/>
              </w:rPr>
              <w:t>. Опыт и репутация участника закупки</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 xml:space="preserve">     Оценивается количество исполненных договоров по предмету   за последние два года (2019-2020гг.) с ценой договора не менее 50% от начальной цены закупки. </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От 1 до 3 – 10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От 4 и до 6       – 20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От 7 и более – 30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 xml:space="preserve">При наличии сертификатов соответствия деятельности участника требованиям ГОСТ </w:t>
            </w:r>
            <w:proofErr w:type="gramStart"/>
            <w:r w:rsidRPr="00C05138">
              <w:rPr>
                <w:color w:val="000000"/>
                <w:sz w:val="22"/>
                <w:szCs w:val="22"/>
              </w:rPr>
              <w:t>Р</w:t>
            </w:r>
            <w:proofErr w:type="gramEnd"/>
            <w:r w:rsidRPr="00C05138">
              <w:rPr>
                <w:color w:val="000000"/>
                <w:sz w:val="22"/>
                <w:szCs w:val="22"/>
              </w:rPr>
              <w:t xml:space="preserve"> ИСО 9001-2015 выставляется до 10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b/>
                <w:color w:val="000000"/>
                <w:sz w:val="22"/>
                <w:szCs w:val="22"/>
              </w:rPr>
            </w:pPr>
            <w:r w:rsidRPr="00C05138">
              <w:rPr>
                <w:b/>
                <w:color w:val="000000"/>
                <w:sz w:val="22"/>
                <w:szCs w:val="22"/>
              </w:rPr>
              <w:t>Максимальное количество баллов по подкритерию – 50</w:t>
            </w:r>
          </w:p>
        </w:tc>
        <w:tc>
          <w:tcPr>
            <w:tcW w:w="3118" w:type="dxa"/>
            <w:vAlign w:val="center"/>
          </w:tcPr>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C05138">
              <w:rPr>
                <w:color w:val="000000"/>
                <w:sz w:val="22"/>
                <w:szCs w:val="22"/>
              </w:rPr>
              <w:t>Подтверждается справкой об опыте оказания аналогичных услуг  (Форма 4 части  IV Документации о закупке), копиями исполненных договоров  с обязательным предоставлением закрывающих документов, копиями сертификатов соответствия,</w:t>
            </w:r>
            <w:r w:rsidRPr="00C05138">
              <w:rPr>
                <w:color w:val="000000"/>
                <w:sz w:val="22"/>
                <w:szCs w:val="22"/>
              </w:rPr>
              <w:tab/>
              <w:t>«Образцы форм и документов для заполнения участниками закупки», с приложением копий исполненных  договоров  с закрывающими документами, свидетельствующими о том, что данные работы приняты заказчиками.</w:t>
            </w:r>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C05138">
              <w:rPr>
                <w:color w:val="000000"/>
                <w:sz w:val="22"/>
                <w:szCs w:val="22"/>
              </w:rPr>
              <w:t>благодарственных писем и отзывов, характеризующих положительный опыт участника.</w:t>
            </w:r>
          </w:p>
        </w:tc>
        <w:tc>
          <w:tcPr>
            <w:tcW w:w="2127" w:type="dxa"/>
            <w:vAlign w:val="center"/>
          </w:tcPr>
          <w:p w:rsidR="00C05138" w:rsidRPr="00C05138" w:rsidRDefault="00C05138" w:rsidP="00C05138">
            <w:pPr>
              <w:jc w:val="center"/>
              <w:rPr>
                <w:sz w:val="24"/>
                <w:szCs w:val="24"/>
              </w:rPr>
            </w:pPr>
            <w:r w:rsidRPr="00C05138">
              <w:rPr>
                <w:sz w:val="24"/>
                <w:szCs w:val="24"/>
              </w:rPr>
              <w:t>30%</w:t>
            </w:r>
          </w:p>
        </w:tc>
      </w:tr>
      <w:tr w:rsidR="00C05138" w:rsidRPr="00C05138" w:rsidTr="006B7AEA">
        <w:trPr>
          <w:trHeight w:val="1117"/>
        </w:trPr>
        <w:tc>
          <w:tcPr>
            <w:tcW w:w="1599" w:type="dxa"/>
            <w:vAlign w:val="center"/>
          </w:tcPr>
          <w:p w:rsidR="00C05138" w:rsidRPr="00C05138" w:rsidRDefault="00C05138" w:rsidP="00C05138">
            <w:pPr>
              <w:tabs>
                <w:tab w:val="left" w:pos="284"/>
              </w:tabs>
              <w:ind w:right="-35"/>
              <w:contextualSpacing/>
              <w:rPr>
                <w:b/>
                <w:color w:val="000000"/>
                <w:sz w:val="22"/>
                <w:szCs w:val="22"/>
              </w:rPr>
            </w:pPr>
          </w:p>
        </w:tc>
        <w:tc>
          <w:tcPr>
            <w:tcW w:w="3329" w:type="dxa"/>
            <w:vAlign w:val="center"/>
          </w:tcPr>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С</w:t>
            </w:r>
            <w:proofErr w:type="gramStart"/>
            <w:r w:rsidRPr="00C05138">
              <w:rPr>
                <w:color w:val="000000"/>
                <w:sz w:val="22"/>
                <w:szCs w:val="22"/>
              </w:rPr>
              <w:t>2</w:t>
            </w:r>
            <w:proofErr w:type="gramEnd"/>
            <w:r w:rsidRPr="00C05138">
              <w:rPr>
                <w:color w:val="000000"/>
                <w:sz w:val="22"/>
                <w:szCs w:val="22"/>
              </w:rPr>
              <w:t xml:space="preserve"> Обеспеченность кадровыми ресурсами</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Оценивается количество в штате специалистов, имеющих сертификаты</w:t>
            </w:r>
            <w:r w:rsidRPr="00C05138">
              <w:t xml:space="preserve"> </w:t>
            </w:r>
            <w:r w:rsidRPr="00C05138">
              <w:rPr>
                <w:color w:val="000000"/>
                <w:sz w:val="22"/>
                <w:szCs w:val="22"/>
              </w:rPr>
              <w:t>эксперта от производителя по настройке и техническому обслуживанию поставляемого оборудования</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От 1 до 3- 20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От 4 и более – 30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b/>
                <w:color w:val="000000"/>
                <w:sz w:val="22"/>
                <w:szCs w:val="22"/>
              </w:rPr>
            </w:pPr>
            <w:r w:rsidRPr="00C05138">
              <w:rPr>
                <w:b/>
                <w:color w:val="000000"/>
                <w:sz w:val="22"/>
                <w:szCs w:val="22"/>
              </w:rPr>
              <w:t>Максимальное количество баллов по подкритерию – 30</w:t>
            </w:r>
          </w:p>
        </w:tc>
        <w:tc>
          <w:tcPr>
            <w:tcW w:w="3118" w:type="dxa"/>
            <w:vAlign w:val="center"/>
          </w:tcPr>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C05138">
              <w:rPr>
                <w:color w:val="000000"/>
                <w:sz w:val="22"/>
                <w:szCs w:val="22"/>
              </w:rPr>
              <w:t>Наличие квалифицированных специалистов подтверждается Справкой о кадровых ресурсах (Форма 4 части  IV Документации о закупке), копиями трудовых книжек, приказами о приеме на работу, выпиской из штатного расписания, сведениями о среднесписочной численности в составе отчета Расчет по страховым взносам, копиями трудовых договоров, договоров гражданско-правового характера. Квалификация подтверждается копиями сертификатов.</w:t>
            </w:r>
          </w:p>
        </w:tc>
        <w:tc>
          <w:tcPr>
            <w:tcW w:w="2127" w:type="dxa"/>
            <w:vAlign w:val="center"/>
          </w:tcPr>
          <w:p w:rsidR="00C05138" w:rsidRPr="00C05138" w:rsidRDefault="00C05138" w:rsidP="00C05138">
            <w:pPr>
              <w:jc w:val="center"/>
              <w:rPr>
                <w:sz w:val="24"/>
                <w:szCs w:val="24"/>
              </w:rPr>
            </w:pPr>
          </w:p>
        </w:tc>
      </w:tr>
      <w:tr w:rsidR="00C05138" w:rsidRPr="00C05138" w:rsidTr="006B7AEA">
        <w:trPr>
          <w:trHeight w:val="1117"/>
        </w:trPr>
        <w:tc>
          <w:tcPr>
            <w:tcW w:w="1599" w:type="dxa"/>
            <w:vAlign w:val="center"/>
          </w:tcPr>
          <w:p w:rsidR="00C05138" w:rsidRPr="00C05138" w:rsidRDefault="00C05138" w:rsidP="00C05138">
            <w:pPr>
              <w:tabs>
                <w:tab w:val="left" w:pos="284"/>
              </w:tabs>
              <w:ind w:right="-35"/>
              <w:contextualSpacing/>
              <w:rPr>
                <w:b/>
                <w:color w:val="000000"/>
                <w:sz w:val="22"/>
                <w:szCs w:val="22"/>
              </w:rPr>
            </w:pPr>
          </w:p>
        </w:tc>
        <w:tc>
          <w:tcPr>
            <w:tcW w:w="3329" w:type="dxa"/>
            <w:vAlign w:val="center"/>
          </w:tcPr>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С3  Материально-технические ресурсы</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Оценивается обеспеченность участника материально-техническими ресурсами (наличие складских помещений в г. Москва)</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В случае отсутствия в собственности или аренде складских помещений, участнику выставляется 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В случае наличия в собственности или аренде складских помещений, выставляется 20 баллов</w:t>
            </w:r>
          </w:p>
          <w:p w:rsidR="00C05138" w:rsidRPr="00C05138" w:rsidRDefault="00C05138" w:rsidP="00C05138">
            <w:pPr>
              <w:pBdr>
                <w:top w:val="nil"/>
                <w:left w:val="nil"/>
                <w:bottom w:val="nil"/>
                <w:right w:val="nil"/>
                <w:between w:val="nil"/>
              </w:pBdr>
              <w:tabs>
                <w:tab w:val="left" w:pos="708"/>
              </w:tabs>
              <w:spacing w:line="276" w:lineRule="auto"/>
              <w:ind w:hanging="2"/>
              <w:jc w:val="center"/>
              <w:rPr>
                <w:b/>
                <w:color w:val="000000"/>
                <w:sz w:val="22"/>
                <w:szCs w:val="22"/>
              </w:rPr>
            </w:pPr>
            <w:r w:rsidRPr="00C05138">
              <w:rPr>
                <w:b/>
                <w:color w:val="000000"/>
                <w:sz w:val="22"/>
                <w:szCs w:val="22"/>
              </w:rPr>
              <w:t>Максимальное количество баллов по подкритерию 20</w:t>
            </w:r>
          </w:p>
        </w:tc>
        <w:tc>
          <w:tcPr>
            <w:tcW w:w="3118" w:type="dxa"/>
            <w:vAlign w:val="center"/>
          </w:tcPr>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C05138">
              <w:rPr>
                <w:color w:val="000000"/>
                <w:sz w:val="22"/>
                <w:szCs w:val="22"/>
              </w:rPr>
              <w:t xml:space="preserve">Наличие материально-технических ресурсов подтверждается копиями договоров аренды помещений, договоров купли-продажи. </w:t>
            </w:r>
          </w:p>
        </w:tc>
        <w:tc>
          <w:tcPr>
            <w:tcW w:w="2127" w:type="dxa"/>
            <w:vAlign w:val="center"/>
          </w:tcPr>
          <w:p w:rsidR="00C05138" w:rsidRPr="00C05138" w:rsidRDefault="00C05138" w:rsidP="00C05138">
            <w:pPr>
              <w:jc w:val="center"/>
              <w:rPr>
                <w:sz w:val="24"/>
                <w:szCs w:val="24"/>
              </w:rPr>
            </w:pPr>
          </w:p>
        </w:tc>
      </w:tr>
      <w:tr w:rsidR="00C05138" w:rsidRPr="00C05138" w:rsidTr="006B7AEA">
        <w:trPr>
          <w:trHeight w:val="1117"/>
        </w:trPr>
        <w:tc>
          <w:tcPr>
            <w:tcW w:w="1599" w:type="dxa"/>
            <w:vAlign w:val="center"/>
          </w:tcPr>
          <w:p w:rsidR="00C05138" w:rsidRPr="00C05138" w:rsidRDefault="00C05138" w:rsidP="00C05138">
            <w:pPr>
              <w:jc w:val="center"/>
              <w:rPr>
                <w:b/>
                <w:sz w:val="24"/>
                <w:szCs w:val="24"/>
              </w:rPr>
            </w:pPr>
            <w:r w:rsidRPr="00C05138">
              <w:rPr>
                <w:b/>
                <w:color w:val="000000"/>
                <w:sz w:val="22"/>
                <w:szCs w:val="22"/>
              </w:rPr>
              <w:t>3.Сроки поставки товаров (выполнения работ, оказания услуг).</w:t>
            </w:r>
          </w:p>
        </w:tc>
        <w:tc>
          <w:tcPr>
            <w:tcW w:w="3329" w:type="dxa"/>
            <w:vAlign w:val="center"/>
          </w:tcPr>
          <w:p w:rsidR="00C05138" w:rsidRPr="00C05138" w:rsidRDefault="00C05138" w:rsidP="00C05138">
            <w:pPr>
              <w:pBdr>
                <w:top w:val="nil"/>
                <w:left w:val="nil"/>
                <w:bottom w:val="nil"/>
                <w:right w:val="nil"/>
                <w:between w:val="nil"/>
              </w:pBdr>
              <w:tabs>
                <w:tab w:val="left" w:pos="708"/>
              </w:tabs>
              <w:spacing w:line="276" w:lineRule="auto"/>
              <w:ind w:hanging="2"/>
              <w:jc w:val="center"/>
              <w:rPr>
                <w:color w:val="000000"/>
                <w:sz w:val="22"/>
                <w:szCs w:val="22"/>
              </w:rPr>
            </w:pPr>
            <w:r w:rsidRPr="00C05138">
              <w:rPr>
                <w:color w:val="000000"/>
                <w:sz w:val="22"/>
                <w:szCs w:val="22"/>
              </w:rPr>
              <w:t xml:space="preserve">Максимальный срок поставки оборудования – 20 календарных дней </w:t>
            </w:r>
            <w:proofErr w:type="gramStart"/>
            <w:r w:rsidRPr="00C05138">
              <w:rPr>
                <w:color w:val="000000"/>
                <w:sz w:val="22"/>
                <w:szCs w:val="22"/>
              </w:rPr>
              <w:t>с  даты заключения</w:t>
            </w:r>
            <w:proofErr w:type="gramEnd"/>
            <w:r w:rsidRPr="00C05138">
              <w:rPr>
                <w:color w:val="000000"/>
                <w:sz w:val="22"/>
                <w:szCs w:val="22"/>
              </w:rPr>
              <w:t xml:space="preserve"> договора. Минимальный срок поставки – 5 календарных дней </w:t>
            </w:r>
            <w:proofErr w:type="gramStart"/>
            <w:r w:rsidRPr="00C05138">
              <w:rPr>
                <w:color w:val="000000"/>
                <w:sz w:val="22"/>
                <w:szCs w:val="22"/>
              </w:rPr>
              <w:t>с</w:t>
            </w:r>
            <w:r w:rsidRPr="00C05138">
              <w:t xml:space="preserve"> </w:t>
            </w:r>
            <w:r w:rsidRPr="00C05138">
              <w:rPr>
                <w:color w:val="000000"/>
                <w:sz w:val="22"/>
                <w:szCs w:val="22"/>
              </w:rPr>
              <w:t xml:space="preserve"> даты заключения</w:t>
            </w:r>
            <w:proofErr w:type="gramEnd"/>
            <w:r w:rsidRPr="00C05138">
              <w:rPr>
                <w:color w:val="000000"/>
                <w:sz w:val="22"/>
                <w:szCs w:val="22"/>
              </w:rPr>
              <w:t xml:space="preserve"> договора</w:t>
            </w:r>
          </w:p>
          <w:p w:rsidR="00C05138" w:rsidRPr="00C05138" w:rsidRDefault="00C05138" w:rsidP="00C05138">
            <w:pPr>
              <w:pBdr>
                <w:top w:val="nil"/>
                <w:left w:val="nil"/>
                <w:bottom w:val="nil"/>
                <w:right w:val="nil"/>
                <w:between w:val="nil"/>
              </w:pBdr>
              <w:tabs>
                <w:tab w:val="left" w:pos="708"/>
              </w:tabs>
              <w:spacing w:line="276" w:lineRule="auto"/>
              <w:ind w:hanging="2"/>
              <w:jc w:val="center"/>
              <w:rPr>
                <w:b/>
                <w:color w:val="000000"/>
                <w:sz w:val="22"/>
                <w:szCs w:val="22"/>
              </w:rPr>
            </w:pPr>
            <w:r w:rsidRPr="00C05138">
              <w:rPr>
                <w:b/>
                <w:color w:val="000000"/>
                <w:sz w:val="22"/>
                <w:szCs w:val="22"/>
              </w:rPr>
              <w:t>Максимальное количество баллов по критерию – 100</w:t>
            </w:r>
          </w:p>
          <w:p w:rsidR="00C05138" w:rsidRPr="00C05138" w:rsidRDefault="00C05138" w:rsidP="00C05138">
            <w:pPr>
              <w:pBdr>
                <w:top w:val="nil"/>
                <w:left w:val="nil"/>
                <w:bottom w:val="nil"/>
                <w:right w:val="nil"/>
                <w:between w:val="nil"/>
              </w:pBdr>
              <w:tabs>
                <w:tab w:val="left" w:pos="708"/>
              </w:tabs>
              <w:spacing w:line="276" w:lineRule="auto"/>
              <w:ind w:hanging="2"/>
              <w:jc w:val="center"/>
              <w:rPr>
                <w:b/>
                <w:color w:val="000000"/>
                <w:sz w:val="22"/>
                <w:szCs w:val="22"/>
              </w:rPr>
            </w:pPr>
          </w:p>
          <w:p w:rsidR="00C05138" w:rsidRPr="00C05138" w:rsidRDefault="00C05138" w:rsidP="00C05138">
            <w:pPr>
              <w:jc w:val="center"/>
              <w:rPr>
                <w:b/>
                <w:sz w:val="24"/>
                <w:szCs w:val="24"/>
              </w:rPr>
            </w:pPr>
            <w:r w:rsidRPr="00C05138">
              <w:rPr>
                <w:color w:val="000000"/>
                <w:sz w:val="22"/>
                <w:szCs w:val="22"/>
              </w:rPr>
              <w:t xml:space="preserve">В Заявке Участник указывает срок поставки оборудования </w:t>
            </w:r>
            <w:r w:rsidR="004404D4">
              <w:rPr>
                <w:color w:val="000000"/>
                <w:sz w:val="22"/>
                <w:szCs w:val="22"/>
              </w:rPr>
              <w:t xml:space="preserve">по первому этапу договора </w:t>
            </w:r>
            <w:proofErr w:type="gramStart"/>
            <w:r w:rsidRPr="00C05138">
              <w:rPr>
                <w:color w:val="000000"/>
                <w:sz w:val="22"/>
                <w:szCs w:val="22"/>
              </w:rPr>
              <w:t>с даты заключения</w:t>
            </w:r>
            <w:proofErr w:type="gramEnd"/>
            <w:r w:rsidRPr="00C05138">
              <w:rPr>
                <w:color w:val="000000"/>
                <w:sz w:val="22"/>
                <w:szCs w:val="22"/>
              </w:rPr>
              <w:t xml:space="preserve"> договора в рамках предложенного диапа</w:t>
            </w:r>
            <w:r w:rsidR="004404D4">
              <w:rPr>
                <w:color w:val="000000"/>
                <w:sz w:val="22"/>
                <w:szCs w:val="22"/>
              </w:rPr>
              <w:t>зона в календарных днях.</w:t>
            </w:r>
            <w:r w:rsidRPr="00C05138">
              <w:rPr>
                <w:color w:val="000000"/>
                <w:sz w:val="22"/>
                <w:szCs w:val="22"/>
              </w:rPr>
              <w:t xml:space="preserve">  </w:t>
            </w:r>
          </w:p>
        </w:tc>
        <w:tc>
          <w:tcPr>
            <w:tcW w:w="3118" w:type="dxa"/>
            <w:vAlign w:val="center"/>
          </w:tcPr>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C05138">
              <w:rPr>
                <w:color w:val="000000"/>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C05138">
              <w:rPr>
                <w:color w:val="000000"/>
                <w:sz w:val="22"/>
                <w:szCs w:val="22"/>
                <w:lang w:val="en-US"/>
              </w:rPr>
              <w:t>Fmax</w:t>
            </w:r>
            <w:proofErr w:type="spellEnd"/>
            <w:r w:rsidRPr="00C05138">
              <w:rPr>
                <w:color w:val="000000"/>
                <w:sz w:val="22"/>
                <w:szCs w:val="22"/>
                <w:lang w:val="en-US"/>
              </w:rPr>
              <w:t xml:space="preserve">    - Fi</w:t>
            </w:r>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C05138">
              <w:rPr>
                <w:color w:val="000000"/>
                <w:sz w:val="22"/>
                <w:szCs w:val="22"/>
                <w:lang w:val="en-US"/>
              </w:rPr>
              <w:t>Rfi</w:t>
            </w:r>
            <w:proofErr w:type="spellEnd"/>
            <w:r w:rsidRPr="00C05138">
              <w:rPr>
                <w:color w:val="000000"/>
                <w:sz w:val="22"/>
                <w:szCs w:val="22"/>
                <w:lang w:val="en-US"/>
              </w:rPr>
              <w:t xml:space="preserve">  = ---------------- x 100,</w:t>
            </w:r>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C05138">
              <w:rPr>
                <w:color w:val="000000"/>
                <w:sz w:val="22"/>
                <w:szCs w:val="22"/>
                <w:lang w:val="en-US"/>
              </w:rPr>
              <w:t>Fmax</w:t>
            </w:r>
            <w:proofErr w:type="spellEnd"/>
            <w:r w:rsidRPr="00C05138">
              <w:rPr>
                <w:color w:val="000000"/>
                <w:sz w:val="22"/>
                <w:szCs w:val="22"/>
                <w:lang w:val="en-US"/>
              </w:rPr>
              <w:t xml:space="preserve">    - </w:t>
            </w:r>
            <w:proofErr w:type="spellStart"/>
            <w:r w:rsidRPr="00C05138">
              <w:rPr>
                <w:color w:val="000000"/>
                <w:sz w:val="22"/>
                <w:szCs w:val="22"/>
                <w:lang w:val="en-US"/>
              </w:rPr>
              <w:t>Fmin</w:t>
            </w:r>
            <w:proofErr w:type="spellEnd"/>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C05138">
              <w:rPr>
                <w:color w:val="000000"/>
                <w:sz w:val="22"/>
                <w:szCs w:val="22"/>
              </w:rPr>
              <w:t>где:</w:t>
            </w:r>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r w:rsidRPr="00C05138">
              <w:rPr>
                <w:color w:val="000000"/>
                <w:sz w:val="22"/>
                <w:szCs w:val="22"/>
              </w:rPr>
              <w:t>Rfi</w:t>
            </w:r>
            <w:proofErr w:type="spellEnd"/>
            <w:r w:rsidRPr="00C05138">
              <w:rPr>
                <w:color w:val="000000"/>
                <w:sz w:val="22"/>
                <w:szCs w:val="22"/>
              </w:rPr>
              <w:t xml:space="preserve"> - рейтинг, присуждаемый i-й заявке по указанному критерию;</w:t>
            </w:r>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C05138">
              <w:rPr>
                <w:color w:val="000000"/>
                <w:sz w:val="22"/>
                <w:szCs w:val="22"/>
              </w:rPr>
              <w:t>Fmax</w:t>
            </w:r>
            <w:proofErr w:type="spellEnd"/>
            <w:r w:rsidRPr="00C05138">
              <w:rPr>
                <w:color w:val="000000"/>
                <w:sz w:val="22"/>
                <w:szCs w:val="22"/>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spellStart"/>
            <w:r w:rsidRPr="00C05138">
              <w:rPr>
                <w:color w:val="000000"/>
                <w:sz w:val="22"/>
                <w:szCs w:val="22"/>
              </w:rPr>
              <w:t>Fmax</w:t>
            </w:r>
            <w:proofErr w:type="spellEnd"/>
            <w:r w:rsidRPr="00C05138">
              <w:rPr>
                <w:color w:val="000000"/>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C05138" w:rsidRPr="00C05138" w:rsidRDefault="00C05138" w:rsidP="00C0513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C05138">
              <w:rPr>
                <w:color w:val="000000"/>
                <w:sz w:val="22"/>
                <w:szCs w:val="22"/>
              </w:rPr>
              <w:t>Fi</w:t>
            </w:r>
            <w:proofErr w:type="spellEnd"/>
            <w:r w:rsidRPr="00C05138">
              <w:rPr>
                <w:color w:val="000000"/>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C05138" w:rsidRPr="00C05138" w:rsidRDefault="00C05138" w:rsidP="00C05138">
            <w:pPr>
              <w:jc w:val="center"/>
              <w:rPr>
                <w:b/>
                <w:sz w:val="24"/>
                <w:szCs w:val="24"/>
              </w:rPr>
            </w:pPr>
          </w:p>
        </w:tc>
        <w:tc>
          <w:tcPr>
            <w:tcW w:w="2127" w:type="dxa"/>
            <w:vAlign w:val="center"/>
          </w:tcPr>
          <w:p w:rsidR="00C05138" w:rsidRPr="00C05138" w:rsidRDefault="00C05138" w:rsidP="00C05138">
            <w:pPr>
              <w:jc w:val="center"/>
              <w:rPr>
                <w:sz w:val="24"/>
                <w:szCs w:val="24"/>
              </w:rPr>
            </w:pPr>
            <w:r w:rsidRPr="00C05138">
              <w:rPr>
                <w:sz w:val="24"/>
                <w:szCs w:val="24"/>
              </w:rPr>
              <w:t>30%</w:t>
            </w:r>
          </w:p>
        </w:tc>
      </w:tr>
    </w:tbl>
    <w:p w:rsidR="00C05138" w:rsidRPr="00C05138" w:rsidRDefault="00C05138" w:rsidP="00C05138">
      <w:pPr>
        <w:jc w:val="center"/>
        <w:rPr>
          <w:sz w:val="24"/>
          <w:szCs w:val="24"/>
        </w:rPr>
      </w:pPr>
    </w:p>
    <w:p w:rsidR="00C05138" w:rsidRPr="00C05138" w:rsidRDefault="00C05138" w:rsidP="00C05138">
      <w:pPr>
        <w:rPr>
          <w:sz w:val="22"/>
          <w:szCs w:val="22"/>
        </w:rPr>
      </w:pPr>
    </w:p>
    <w:p w:rsidR="00C05138" w:rsidRPr="00C05138" w:rsidRDefault="00C05138" w:rsidP="00C05138"/>
    <w:p w:rsidR="00F177E3" w:rsidRPr="008A1004" w:rsidRDefault="00F177E3" w:rsidP="000002B2">
      <w:pPr>
        <w:rPr>
          <w:sz w:val="22"/>
          <w:szCs w:val="22"/>
        </w:rPr>
      </w:pPr>
    </w:p>
    <w:p w:rsidR="00501D99" w:rsidRPr="008A1004"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9" w:name="_Ref119427310"/>
      <w:bookmarkStart w:id="280" w:name="_Toc166101215"/>
      <w:bookmarkStart w:id="281" w:name="_Ref166101288"/>
      <w:bookmarkStart w:id="282" w:name="_Ref166101291"/>
      <w:bookmarkStart w:id="283" w:name="_Ref166158276"/>
      <w:bookmarkStart w:id="284" w:name="_Ref166158279"/>
      <w:bookmarkStart w:id="285" w:name="_Ref166329210"/>
      <w:bookmarkStart w:id="286" w:name="_Ref166329212"/>
      <w:bookmarkStart w:id="287" w:name="_Ref166329217"/>
      <w:bookmarkStart w:id="288" w:name="_Toc254773153"/>
      <w:bookmarkStart w:id="289" w:name="_Toc366896200"/>
      <w:bookmarkStart w:id="290"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9"/>
      <w:bookmarkEnd w:id="280"/>
      <w:bookmarkEnd w:id="281"/>
      <w:bookmarkEnd w:id="282"/>
      <w:bookmarkEnd w:id="283"/>
      <w:bookmarkEnd w:id="284"/>
      <w:bookmarkEnd w:id="285"/>
      <w:bookmarkEnd w:id="286"/>
      <w:bookmarkEnd w:id="287"/>
      <w:bookmarkEnd w:id="288"/>
      <w:bookmarkEnd w:id="289"/>
      <w:bookmarkEnd w:id="290"/>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91" w:name="_Toc127334282"/>
      <w:bookmarkStart w:id="292" w:name="_Ref166329160"/>
      <w:bookmarkStart w:id="293" w:name="_Ref166329169"/>
      <w:bookmarkStart w:id="294" w:name="_Ref166487238"/>
      <w:bookmarkStart w:id="295" w:name="_Ref166487244"/>
      <w:bookmarkStart w:id="296" w:name="_Ref166487316"/>
      <w:bookmarkStart w:id="297" w:name="_Toc249870893"/>
      <w:bookmarkStart w:id="298" w:name="_Toc366896201"/>
      <w:bookmarkStart w:id="299" w:name="_Toc275078260"/>
      <w:r w:rsidRPr="008A1004">
        <w:rPr>
          <w:sz w:val="22"/>
          <w:szCs w:val="22"/>
        </w:rPr>
        <w:t>ФОРМА 1. ОПИСЬ ДОКУМЕНТОВ</w:t>
      </w:r>
      <w:bookmarkEnd w:id="291"/>
      <w:bookmarkEnd w:id="292"/>
      <w:bookmarkEnd w:id="293"/>
      <w:bookmarkEnd w:id="294"/>
      <w:bookmarkEnd w:id="295"/>
      <w:bookmarkEnd w:id="296"/>
      <w:bookmarkEnd w:id="297"/>
      <w:bookmarkEnd w:id="298"/>
      <w:bookmarkEnd w:id="299"/>
    </w:p>
    <w:p w:rsidR="00501D99" w:rsidRPr="008A1004" w:rsidRDefault="00501D99" w:rsidP="00501D99">
      <w:pPr>
        <w:rPr>
          <w:sz w:val="22"/>
          <w:szCs w:val="22"/>
        </w:rPr>
      </w:pPr>
    </w:p>
    <w:p w:rsidR="00501D99" w:rsidRPr="008A1004" w:rsidRDefault="00501D99" w:rsidP="00501D99">
      <w:pPr>
        <w:jc w:val="center"/>
        <w:rPr>
          <w:b/>
          <w:sz w:val="22"/>
          <w:szCs w:val="22"/>
        </w:rPr>
      </w:pPr>
      <w:bookmarkStart w:id="300" w:name="_Toc119343910"/>
      <w:bookmarkStart w:id="301" w:name="_Toc366837810"/>
      <w:bookmarkStart w:id="302" w:name="_Toc366896202"/>
      <w:r w:rsidRPr="008A1004">
        <w:rPr>
          <w:b/>
          <w:sz w:val="22"/>
          <w:szCs w:val="22"/>
        </w:rPr>
        <w:t>ОПИСЬ ДОКУМЕНТОВ</w:t>
      </w:r>
      <w:bookmarkEnd w:id="300"/>
    </w:p>
    <w:p w:rsidR="000A3812" w:rsidRPr="00C17C1C" w:rsidRDefault="00501D99" w:rsidP="000A3812">
      <w:pPr>
        <w:jc w:val="center"/>
        <w:rPr>
          <w:b/>
          <w:sz w:val="22"/>
          <w:szCs w:val="22"/>
        </w:rPr>
      </w:pPr>
      <w:r w:rsidRPr="008A1004">
        <w:rPr>
          <w:b/>
          <w:sz w:val="22"/>
          <w:szCs w:val="22"/>
        </w:rPr>
        <w:t xml:space="preserve"> для участия в закупке </w:t>
      </w:r>
      <w:bookmarkStart w:id="303" w:name="_Toc366837811"/>
      <w:bookmarkStart w:id="304" w:name="_Toc366896203"/>
      <w:bookmarkEnd w:id="301"/>
      <w:bookmarkEnd w:id="302"/>
      <w:r w:rsidR="00BD6B9C" w:rsidRPr="00BD6B9C">
        <w:rPr>
          <w:b/>
          <w:sz w:val="22"/>
          <w:szCs w:val="22"/>
        </w:rPr>
        <w:t xml:space="preserve">на </w:t>
      </w:r>
      <w:r w:rsidR="00BD6B9C">
        <w:rPr>
          <w:b/>
          <w:sz w:val="22"/>
          <w:szCs w:val="22"/>
        </w:rPr>
        <w:t xml:space="preserve">право заключения договора на </w:t>
      </w:r>
      <w:r w:rsidR="00BD6B9C" w:rsidRPr="00BD6B9C">
        <w:rPr>
          <w:b/>
          <w:sz w:val="22"/>
          <w:szCs w:val="22"/>
        </w:rPr>
        <w:t>поставку оборудования и выполнение  сервисных и инсталляционных работ по созданию универсальной студии для подготовки  видео-контента,  информационно-методических материалов и проведению просветительских мероприятий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p>
    <w:p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303"/>
      <w:bookmarkEnd w:id="304"/>
      <w:r w:rsidR="00B70EB7" w:rsidRPr="008A1004">
        <w:rPr>
          <w:b/>
          <w:sz w:val="22"/>
          <w:szCs w:val="22"/>
        </w:rPr>
        <w:t>К</w:t>
      </w:r>
      <w:r w:rsidR="005E3CA0" w:rsidRPr="008A1004">
        <w:rPr>
          <w:b/>
          <w:sz w:val="22"/>
          <w:szCs w:val="22"/>
        </w:rPr>
        <w:t>СУ/</w:t>
      </w:r>
      <w:r w:rsidR="00C86B1E">
        <w:rPr>
          <w:b/>
          <w:sz w:val="22"/>
          <w:szCs w:val="22"/>
        </w:rPr>
        <w:t>7</w:t>
      </w:r>
      <w:r w:rsidR="005E3CA0" w:rsidRPr="008A1004">
        <w:rPr>
          <w:b/>
          <w:sz w:val="22"/>
          <w:szCs w:val="22"/>
        </w:rPr>
        <w:t>-</w:t>
      </w:r>
      <w:r w:rsidR="00CF6101">
        <w:rPr>
          <w:b/>
          <w:sz w:val="22"/>
          <w:szCs w:val="22"/>
        </w:rPr>
        <w:t>6</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692594" w:rsidP="00FD6A97">
            <w:pPr>
              <w:jc w:val="center"/>
              <w:rPr>
                <w:sz w:val="22"/>
                <w:szCs w:val="22"/>
              </w:rPr>
            </w:pPr>
            <w:r>
              <w:rPr>
                <w:sz w:val="22"/>
                <w:szCs w:val="22"/>
              </w:rPr>
              <w:t>1</w:t>
            </w:r>
            <w:r w:rsidR="003A748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3A7484" w:rsidP="00B51D49">
            <w:pPr>
              <w:jc w:val="both"/>
              <w:rPr>
                <w:sz w:val="22"/>
                <w:szCs w:val="22"/>
              </w:rPr>
            </w:pPr>
            <w:r>
              <w:rPr>
                <w:sz w:val="22"/>
                <w:szCs w:val="22"/>
              </w:rPr>
              <w:t>Приложение №4</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BD6B9C"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BD6B9C" w:rsidRDefault="00BD6B9C" w:rsidP="00FD6A97">
            <w:pPr>
              <w:jc w:val="center"/>
              <w:rPr>
                <w:sz w:val="22"/>
                <w:szCs w:val="22"/>
              </w:rPr>
            </w:pPr>
            <w:r>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BD6B9C" w:rsidRDefault="004A500B" w:rsidP="00B51D49">
            <w:pPr>
              <w:jc w:val="both"/>
              <w:rPr>
                <w:sz w:val="22"/>
                <w:szCs w:val="22"/>
              </w:rPr>
            </w:pPr>
            <w:r>
              <w:rPr>
                <w:sz w:val="22"/>
                <w:szCs w:val="22"/>
              </w:rPr>
              <w:t>Приложение №5</w:t>
            </w:r>
            <w:r w:rsidR="00BD6B9C">
              <w:rPr>
                <w:sz w:val="22"/>
                <w:szCs w:val="22"/>
              </w:rPr>
              <w:t xml:space="preserve"> «Расчет цены» (Форма 7)</w:t>
            </w:r>
          </w:p>
        </w:tc>
        <w:tc>
          <w:tcPr>
            <w:tcW w:w="1843" w:type="dxa"/>
            <w:tcBorders>
              <w:top w:val="single" w:sz="4" w:space="0" w:color="auto"/>
              <w:left w:val="single" w:sz="4" w:space="0" w:color="auto"/>
              <w:bottom w:val="single" w:sz="4" w:space="0" w:color="auto"/>
              <w:right w:val="single" w:sz="4" w:space="0" w:color="auto"/>
            </w:tcBorders>
          </w:tcPr>
          <w:p w:rsidR="00BD6B9C" w:rsidRPr="008A1004" w:rsidRDefault="00BD6B9C"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D6B9C" w:rsidRPr="008A1004" w:rsidRDefault="00BD6B9C" w:rsidP="00FD6A97">
            <w:pPr>
              <w:rPr>
                <w:sz w:val="22"/>
                <w:szCs w:val="22"/>
              </w:rPr>
            </w:pPr>
          </w:p>
        </w:tc>
      </w:tr>
      <w:tr w:rsidR="00BD6B9C"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BD6B9C" w:rsidRDefault="00BD6B9C" w:rsidP="00FD6A97">
            <w:pPr>
              <w:jc w:val="center"/>
              <w:rPr>
                <w:sz w:val="22"/>
                <w:szCs w:val="22"/>
              </w:rPr>
            </w:pPr>
            <w:r>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rsidR="00BD6B9C" w:rsidRDefault="004A500B" w:rsidP="00B51D49">
            <w:pPr>
              <w:jc w:val="both"/>
              <w:rPr>
                <w:sz w:val="22"/>
                <w:szCs w:val="22"/>
              </w:rPr>
            </w:pPr>
            <w:r>
              <w:rPr>
                <w:sz w:val="22"/>
                <w:szCs w:val="22"/>
              </w:rPr>
              <w:t>Приложение №6</w:t>
            </w:r>
            <w:r w:rsidR="00BD6B9C">
              <w:rPr>
                <w:sz w:val="22"/>
                <w:szCs w:val="22"/>
              </w:rPr>
              <w:t xml:space="preserve"> «Справка о наличии материально-технических ресурсов (Форма 8)</w:t>
            </w:r>
          </w:p>
        </w:tc>
        <w:tc>
          <w:tcPr>
            <w:tcW w:w="1843" w:type="dxa"/>
            <w:tcBorders>
              <w:top w:val="single" w:sz="4" w:space="0" w:color="auto"/>
              <w:left w:val="single" w:sz="4" w:space="0" w:color="auto"/>
              <w:bottom w:val="single" w:sz="4" w:space="0" w:color="auto"/>
              <w:right w:val="single" w:sz="4" w:space="0" w:color="auto"/>
            </w:tcBorders>
          </w:tcPr>
          <w:p w:rsidR="00BD6B9C" w:rsidRPr="008A1004" w:rsidRDefault="00BD6B9C"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D6B9C" w:rsidRPr="008A1004" w:rsidRDefault="00BD6B9C"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0248E5"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8A1004" w:rsidRDefault="00BD6B9C" w:rsidP="00FD6A97">
            <w:pPr>
              <w:rPr>
                <w:sz w:val="22"/>
                <w:szCs w:val="22"/>
              </w:rPr>
            </w:pPr>
            <w:r>
              <w:rPr>
                <w:sz w:val="22"/>
                <w:szCs w:val="22"/>
              </w:rPr>
              <w:t>8</w:t>
            </w:r>
            <w:r w:rsidR="000248E5">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0248E5" w:rsidRPr="008A1004" w:rsidRDefault="000248E5" w:rsidP="00DD2F9B">
            <w:pPr>
              <w:jc w:val="both"/>
              <w:rPr>
                <w:sz w:val="22"/>
                <w:szCs w:val="22"/>
              </w:rPr>
            </w:pPr>
            <w:r w:rsidRPr="000248E5">
              <w:rPr>
                <w:sz w:val="22"/>
                <w:szCs w:val="22"/>
              </w:rPr>
              <w:t xml:space="preserve">   В случае</w:t>
            </w:r>
            <w:proofErr w:type="gramStart"/>
            <w:r w:rsidRPr="000248E5">
              <w:rPr>
                <w:sz w:val="22"/>
                <w:szCs w:val="22"/>
              </w:rPr>
              <w:t>,</w:t>
            </w:r>
            <w:proofErr w:type="gramEnd"/>
            <w:r w:rsidRPr="000248E5">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r>
      <w:tr w:rsidR="00421D60"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421D60" w:rsidRDefault="00BD6B9C" w:rsidP="00FD6A97">
            <w:pPr>
              <w:rPr>
                <w:sz w:val="22"/>
                <w:szCs w:val="22"/>
              </w:rPr>
            </w:pPr>
            <w:r>
              <w:rPr>
                <w:sz w:val="22"/>
                <w:szCs w:val="22"/>
              </w:rPr>
              <w:t>9</w:t>
            </w:r>
            <w:r w:rsidR="00421D60">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421D60" w:rsidRPr="000248E5" w:rsidRDefault="00421D60" w:rsidP="00421D60">
            <w:pPr>
              <w:jc w:val="both"/>
              <w:rPr>
                <w:sz w:val="22"/>
                <w:szCs w:val="22"/>
              </w:rPr>
            </w:pPr>
            <w:r>
              <w:rPr>
                <w:sz w:val="22"/>
                <w:szCs w:val="22"/>
              </w:rPr>
              <w:t>Копия Сведений</w:t>
            </w:r>
            <w:r w:rsidRPr="00421D60">
              <w:rPr>
                <w:sz w:val="22"/>
                <w:szCs w:val="22"/>
              </w:rPr>
              <w:t xml:space="preserve"> о среднесписочной численности в составе отчета Расчет по страховым взносам</w:t>
            </w:r>
          </w:p>
        </w:tc>
        <w:tc>
          <w:tcPr>
            <w:tcW w:w="1843"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0248E5" w:rsidP="00BD6B9C">
            <w:pPr>
              <w:jc w:val="center"/>
              <w:rPr>
                <w:sz w:val="22"/>
                <w:szCs w:val="22"/>
              </w:rPr>
            </w:pPr>
            <w:r>
              <w:rPr>
                <w:sz w:val="22"/>
                <w:szCs w:val="22"/>
              </w:rPr>
              <w:t>1</w:t>
            </w:r>
            <w:r w:rsidR="00BD6B9C">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5"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5"/>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6" w:name="_Ref166329536"/>
      <w:bookmarkStart w:id="307" w:name="_Toc249870894"/>
      <w:bookmarkStart w:id="308" w:name="_Toc366896204"/>
      <w:bookmarkStart w:id="309" w:name="_Toc275078261"/>
      <w:bookmarkStart w:id="310" w:name="_Toc121292706"/>
      <w:bookmarkStart w:id="311"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6"/>
      <w:bookmarkEnd w:id="307"/>
      <w:bookmarkEnd w:id="308"/>
      <w:bookmarkEnd w:id="309"/>
    </w:p>
    <w:p w:rsidR="00501D99" w:rsidRPr="008A1004" w:rsidRDefault="00501D99" w:rsidP="00501D99">
      <w:pPr>
        <w:rPr>
          <w:sz w:val="22"/>
          <w:szCs w:val="22"/>
        </w:rPr>
      </w:pPr>
      <w:bookmarkStart w:id="312" w:name="_Ref166329400"/>
      <w:r w:rsidRPr="008A1004">
        <w:rPr>
          <w:sz w:val="22"/>
          <w:szCs w:val="22"/>
        </w:rPr>
        <w:t>На бланке участника закупки</w:t>
      </w:r>
      <w:bookmarkEnd w:id="312"/>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Default="005F74DD" w:rsidP="00501D99">
      <w:pPr>
        <w:pStyle w:val="affff7"/>
        <w:tabs>
          <w:tab w:val="clear" w:pos="1980"/>
          <w:tab w:val="left" w:pos="284"/>
        </w:tabs>
        <w:ind w:left="0" w:firstLine="0"/>
        <w:jc w:val="center"/>
        <w:rPr>
          <w:b/>
          <w:sz w:val="22"/>
          <w:szCs w:val="22"/>
        </w:rPr>
      </w:pPr>
      <w:r w:rsidRPr="005F74DD">
        <w:rPr>
          <w:b/>
          <w:sz w:val="22"/>
          <w:szCs w:val="22"/>
        </w:rPr>
        <w:t xml:space="preserve">на право заключения договора на  </w:t>
      </w:r>
      <w:r w:rsidR="004A500B" w:rsidRPr="004A500B">
        <w:rPr>
          <w:b/>
          <w:sz w:val="22"/>
          <w:szCs w:val="22"/>
        </w:rPr>
        <w:t xml:space="preserve"> поставку оборудования и выполнение  сервисных и инсталляционных работ по созданию универсальной студии для подготовки  видео-контента,  информационно-методических материалов и проведению просветительских мероприятий  в рамках акселерации проектов в целях реализации федерального проекта «Цифровые технологии» национальной программы «Цифровая экономика Российской Федерации»</w:t>
      </w:r>
      <w:proofErr w:type="gramStart"/>
      <w:r w:rsidR="00CF6101" w:rsidRPr="00CF6101">
        <w:rPr>
          <w:b/>
          <w:sz w:val="22"/>
          <w:szCs w:val="22"/>
        </w:rPr>
        <w:t xml:space="preserve"> .</w:t>
      </w:r>
      <w:proofErr w:type="gramEnd"/>
      <w:r w:rsidR="00CF6101">
        <w:rPr>
          <w:b/>
          <w:sz w:val="22"/>
          <w:szCs w:val="22"/>
        </w:rPr>
        <w:t xml:space="preserve"> </w:t>
      </w:r>
      <w:r w:rsidR="00575DD7"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00F23B2E">
        <w:rPr>
          <w:b/>
          <w:sz w:val="22"/>
          <w:szCs w:val="22"/>
        </w:rPr>
        <w:t>7</w:t>
      </w:r>
      <w:r w:rsidR="00575DD7" w:rsidRPr="008A1004">
        <w:rPr>
          <w:b/>
          <w:sz w:val="22"/>
          <w:szCs w:val="22"/>
        </w:rPr>
        <w:t>-</w:t>
      </w:r>
      <w:r w:rsidR="00CF6101">
        <w:rPr>
          <w:b/>
          <w:sz w:val="22"/>
          <w:szCs w:val="22"/>
        </w:rPr>
        <w:t>6</w:t>
      </w:r>
      <w:r w:rsidR="00A7507D" w:rsidRPr="008A1004">
        <w:rPr>
          <w:b/>
          <w:sz w:val="22"/>
          <w:szCs w:val="22"/>
        </w:rPr>
        <w:t>-21</w:t>
      </w:r>
      <w:r w:rsidR="00501D99"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A62309" w:rsidP="00F23B2E">
            <w:pPr>
              <w:rPr>
                <w:sz w:val="22"/>
                <w:szCs w:val="22"/>
              </w:rPr>
            </w:pPr>
            <w:r>
              <w:rPr>
                <w:sz w:val="22"/>
                <w:szCs w:val="22"/>
              </w:rPr>
              <w:t xml:space="preserve">Указывается цена услуг </w:t>
            </w:r>
            <w:r w:rsidR="00097FBD" w:rsidRPr="008A1004">
              <w:rPr>
                <w:sz w:val="22"/>
                <w:szCs w:val="22"/>
              </w:rPr>
              <w:t>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r w:rsidR="003557C1" w:rsidRPr="008A1004" w:rsidTr="00DD0B18">
        <w:tc>
          <w:tcPr>
            <w:tcW w:w="2392" w:type="dxa"/>
            <w:tcBorders>
              <w:top w:val="single" w:sz="4" w:space="0" w:color="auto"/>
              <w:left w:val="single" w:sz="4" w:space="0" w:color="auto"/>
              <w:bottom w:val="single" w:sz="4" w:space="0" w:color="auto"/>
              <w:right w:val="single" w:sz="4" w:space="0" w:color="auto"/>
            </w:tcBorders>
            <w:vAlign w:val="center"/>
          </w:tcPr>
          <w:p w:rsidR="003557C1" w:rsidRDefault="003557C1" w:rsidP="00875410">
            <w:pPr>
              <w:rPr>
                <w:b/>
                <w:sz w:val="22"/>
                <w:szCs w:val="22"/>
              </w:rPr>
            </w:pPr>
            <w:r>
              <w:rPr>
                <w:b/>
                <w:sz w:val="22"/>
                <w:szCs w:val="22"/>
              </w:rPr>
              <w:t>Срок поставки оборудования</w:t>
            </w:r>
          </w:p>
          <w:p w:rsidR="003557C1" w:rsidRDefault="003557C1" w:rsidP="00875410">
            <w:pPr>
              <w:rPr>
                <w:b/>
                <w:sz w:val="22"/>
                <w:szCs w:val="22"/>
              </w:rPr>
            </w:pPr>
          </w:p>
          <w:p w:rsidR="003557C1" w:rsidRPr="008A1004" w:rsidRDefault="003557C1" w:rsidP="00875410">
            <w:pPr>
              <w:rPr>
                <w:b/>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3557C1" w:rsidRPr="008A1004" w:rsidRDefault="003557C1" w:rsidP="004936EE">
            <w:pPr>
              <w:rPr>
                <w:sz w:val="22"/>
                <w:szCs w:val="22"/>
              </w:rPr>
            </w:pPr>
            <w:r>
              <w:rPr>
                <w:sz w:val="22"/>
                <w:szCs w:val="22"/>
              </w:rPr>
              <w:t>Календарный день</w:t>
            </w:r>
          </w:p>
        </w:tc>
        <w:tc>
          <w:tcPr>
            <w:tcW w:w="1817" w:type="dxa"/>
            <w:tcBorders>
              <w:top w:val="single" w:sz="4" w:space="0" w:color="auto"/>
              <w:left w:val="single" w:sz="4" w:space="0" w:color="auto"/>
              <w:bottom w:val="single" w:sz="4" w:space="0" w:color="auto"/>
              <w:right w:val="single" w:sz="4" w:space="0" w:color="auto"/>
            </w:tcBorders>
            <w:vAlign w:val="center"/>
          </w:tcPr>
          <w:p w:rsidR="003557C1" w:rsidRPr="008A1004" w:rsidRDefault="003557C1"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3557C1" w:rsidRPr="008A1004" w:rsidRDefault="003557C1" w:rsidP="00875410">
            <w:pPr>
              <w:ind w:firstLine="34"/>
              <w:rPr>
                <w:sz w:val="22"/>
                <w:szCs w:val="22"/>
              </w:rPr>
            </w:pPr>
            <w:r>
              <w:rPr>
                <w:sz w:val="22"/>
                <w:szCs w:val="22"/>
              </w:rPr>
              <w:t>Указывается срок поставки оборудования</w:t>
            </w:r>
            <w:r w:rsidR="004F7DCA">
              <w:rPr>
                <w:sz w:val="22"/>
                <w:szCs w:val="22"/>
              </w:rPr>
              <w:t xml:space="preserve"> по первому этапу договора </w:t>
            </w:r>
            <w:r>
              <w:rPr>
                <w:sz w:val="22"/>
                <w:szCs w:val="22"/>
              </w:rPr>
              <w:t xml:space="preserve"> в календарных днях.</w:t>
            </w:r>
          </w:p>
        </w:tc>
      </w:tr>
    </w:tbl>
    <w:p w:rsidR="00501D99" w:rsidRPr="008A1004" w:rsidRDefault="00501D99" w:rsidP="00501D99">
      <w:pPr>
        <w:ind w:firstLine="709"/>
        <w:jc w:val="both"/>
        <w:rPr>
          <w:sz w:val="22"/>
          <w:szCs w:val="22"/>
        </w:rPr>
      </w:pPr>
    </w:p>
    <w:p w:rsidR="00501D99" w:rsidRPr="008A1004" w:rsidRDefault="00501D99" w:rsidP="001129D0">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rsidR="00513A49" w:rsidRDefault="00BB0D4C"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4A500B" w:rsidRDefault="004A500B" w:rsidP="00501D99">
      <w:pPr>
        <w:ind w:firstLine="709"/>
        <w:jc w:val="both"/>
        <w:rPr>
          <w:sz w:val="22"/>
          <w:szCs w:val="22"/>
        </w:rPr>
      </w:pPr>
      <w:r>
        <w:rPr>
          <w:sz w:val="22"/>
          <w:szCs w:val="22"/>
        </w:rPr>
        <w:t>3.5 Приложение № 5 «Расчет цены» на_____</w:t>
      </w:r>
      <w:proofErr w:type="spellStart"/>
      <w:r>
        <w:rPr>
          <w:sz w:val="22"/>
          <w:szCs w:val="22"/>
        </w:rPr>
        <w:t>стр</w:t>
      </w:r>
      <w:proofErr w:type="spellEnd"/>
      <w:r>
        <w:rPr>
          <w:sz w:val="22"/>
          <w:szCs w:val="22"/>
        </w:rPr>
        <w:t>.</w:t>
      </w:r>
    </w:p>
    <w:p w:rsidR="004A500B" w:rsidRPr="008A1004" w:rsidRDefault="004A500B" w:rsidP="00501D99">
      <w:pPr>
        <w:ind w:firstLine="709"/>
        <w:jc w:val="both"/>
        <w:rPr>
          <w:sz w:val="22"/>
          <w:szCs w:val="22"/>
        </w:rPr>
      </w:pPr>
      <w:r>
        <w:rPr>
          <w:sz w:val="22"/>
          <w:szCs w:val="22"/>
        </w:rPr>
        <w:t>3.6 Приложение № 6 «Справка о материально-технических ресурсах» на ___стр.</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 xml:space="preserve">ии </w:t>
      </w:r>
      <w:r w:rsidR="00C37C5F">
        <w:rPr>
          <w:sz w:val="22"/>
          <w:szCs w:val="22"/>
        </w:rPr>
        <w:t xml:space="preserve"> </w:t>
      </w:r>
      <w:r w:rsidRPr="008A1004">
        <w:rPr>
          <w:sz w:val="22"/>
          <w:szCs w:val="22"/>
        </w:rPr>
        <w:t>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3" w:name="OLE_LINK98"/>
      <w:r w:rsidRPr="008A1004">
        <w:rPr>
          <w:b/>
          <w:sz w:val="22"/>
          <w:szCs w:val="22"/>
        </w:rPr>
        <w:t xml:space="preserve">Участник </w:t>
      </w:r>
      <w:proofErr w:type="gramStart"/>
      <w:r w:rsidRPr="008A1004">
        <w:rPr>
          <w:b/>
          <w:sz w:val="22"/>
          <w:szCs w:val="22"/>
        </w:rPr>
        <w:t>закупки</w:t>
      </w:r>
      <w:bookmarkEnd w:id="313"/>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bookmarkStart w:id="323" w:name="_Toc275078263"/>
      <w:bookmarkEnd w:id="310"/>
      <w:bookmarkEnd w:id="311"/>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A62309" w:rsidRDefault="00A62309" w:rsidP="00F035BB">
      <w:pPr>
        <w:jc w:val="right"/>
        <w:rPr>
          <w:sz w:val="22"/>
          <w:szCs w:val="22"/>
        </w:rPr>
      </w:pPr>
      <w:bookmarkStart w:id="324" w:name="_Toc275177228"/>
      <w:bookmarkStart w:id="325" w:name="OLE_LINK104"/>
      <w:bookmarkStart w:id="326" w:name="_Toc292372143"/>
      <w:bookmarkStart w:id="327" w:name="_Ref296003127"/>
      <w:bookmarkStart w:id="328" w:name="_Toc366896207"/>
      <w:bookmarkEnd w:id="314"/>
      <w:bookmarkEnd w:id="315"/>
      <w:bookmarkEnd w:id="316"/>
      <w:bookmarkEnd w:id="317"/>
      <w:bookmarkEnd w:id="318"/>
      <w:bookmarkEnd w:id="319"/>
      <w:bookmarkEnd w:id="320"/>
      <w:bookmarkEnd w:id="321"/>
      <w:bookmarkEnd w:id="322"/>
      <w:bookmarkEnd w:id="323"/>
    </w:p>
    <w:p w:rsidR="00F035BB" w:rsidRPr="008A1004" w:rsidRDefault="00F035BB" w:rsidP="00F035BB">
      <w:pPr>
        <w:jc w:val="right"/>
        <w:rPr>
          <w:sz w:val="22"/>
          <w:szCs w:val="22"/>
        </w:rPr>
      </w:pPr>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F23B2E" w:rsidP="00A15975">
      <w:pPr>
        <w:ind w:firstLine="567"/>
        <w:jc w:val="center"/>
        <w:rPr>
          <w:sz w:val="22"/>
          <w:szCs w:val="22"/>
        </w:rPr>
      </w:pPr>
      <w:r>
        <w:rPr>
          <w:sz w:val="22"/>
          <w:szCs w:val="22"/>
        </w:rPr>
        <w:t>реестровый номер закупки КСУ/7</w:t>
      </w:r>
      <w:r w:rsidR="00CF6101">
        <w:rPr>
          <w:sz w:val="22"/>
          <w:szCs w:val="22"/>
        </w:rPr>
        <w:t>-6</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82593E" w:rsidRDefault="00DE59AB" w:rsidP="0082593E">
      <w:pPr>
        <w:shd w:val="clear" w:color="auto" w:fill="FFFFFF" w:themeFill="background1"/>
        <w:autoSpaceDE w:val="0"/>
        <w:autoSpaceDN w:val="0"/>
        <w:adjustRightInd w:val="0"/>
        <w:jc w:val="both"/>
        <w:rPr>
          <w:b/>
          <w:caps/>
          <w:kern w:val="28"/>
          <w:sz w:val="24"/>
          <w:szCs w:val="24"/>
          <w:lang w:eastAsia="x-none"/>
        </w:rPr>
      </w:pPr>
      <w:r w:rsidRPr="008A1004">
        <w:rPr>
          <w:b/>
          <w:i/>
          <w:color w:val="000000"/>
          <w:sz w:val="22"/>
          <w:szCs w:val="22"/>
        </w:rPr>
        <w:t xml:space="preserve">      </w:t>
      </w:r>
      <w:r w:rsidR="0082593E" w:rsidRPr="0082593E">
        <w:rPr>
          <w:b/>
          <w:caps/>
          <w:kern w:val="28"/>
          <w:sz w:val="24"/>
          <w:szCs w:val="24"/>
          <w:lang w:eastAsia="x-none"/>
        </w:rPr>
        <w:t>ПЕречень оборудования</w:t>
      </w:r>
      <w:r w:rsidR="00EC183B">
        <w:rPr>
          <w:b/>
          <w:caps/>
          <w:kern w:val="28"/>
          <w:sz w:val="24"/>
          <w:szCs w:val="24"/>
          <w:lang w:eastAsia="x-none"/>
        </w:rPr>
        <w:t xml:space="preserve"> и СЕРВИСНЫХ РАБОТ (Спецификация №1, №2 ТЗ)</w:t>
      </w:r>
    </w:p>
    <w:p w:rsidR="0082593E" w:rsidRPr="0082593E" w:rsidRDefault="0082593E" w:rsidP="0082593E">
      <w:pPr>
        <w:shd w:val="clear" w:color="auto" w:fill="FFFFFF" w:themeFill="background1"/>
        <w:autoSpaceDE w:val="0"/>
        <w:autoSpaceDN w:val="0"/>
        <w:adjustRightInd w:val="0"/>
        <w:jc w:val="both"/>
        <w:rPr>
          <w:b/>
          <w:caps/>
          <w:kern w:val="28"/>
          <w:sz w:val="24"/>
          <w:szCs w:val="24"/>
          <w:lang w:eastAsia="x-none"/>
        </w:rPr>
      </w:pPr>
    </w:p>
    <w:tbl>
      <w:tblPr>
        <w:tblStyle w:val="afffff0"/>
        <w:tblW w:w="10598" w:type="dxa"/>
        <w:tblLook w:val="04A0" w:firstRow="1" w:lastRow="0" w:firstColumn="1" w:lastColumn="0" w:noHBand="0" w:noVBand="1"/>
      </w:tblPr>
      <w:tblGrid>
        <w:gridCol w:w="417"/>
        <w:gridCol w:w="2229"/>
        <w:gridCol w:w="3778"/>
        <w:gridCol w:w="4174"/>
      </w:tblGrid>
      <w:tr w:rsidR="0082593E" w:rsidRPr="00F035BB" w:rsidTr="00EC183B">
        <w:tc>
          <w:tcPr>
            <w:tcW w:w="417" w:type="dxa"/>
            <w:shd w:val="clear" w:color="auto" w:fill="95B3D7" w:themeFill="accent1" w:themeFillTint="99"/>
          </w:tcPr>
          <w:p w:rsidR="0082593E" w:rsidRPr="00F035BB" w:rsidRDefault="0082593E" w:rsidP="00645F90">
            <w:pPr>
              <w:keepNext/>
              <w:jc w:val="center"/>
              <w:outlineLvl w:val="0"/>
              <w:rPr>
                <w:b/>
              </w:rPr>
            </w:pPr>
            <w:r w:rsidRPr="00F035BB">
              <w:rPr>
                <w:b/>
              </w:rPr>
              <w:t>№</w:t>
            </w:r>
          </w:p>
        </w:tc>
        <w:tc>
          <w:tcPr>
            <w:tcW w:w="2229" w:type="dxa"/>
            <w:shd w:val="clear" w:color="auto" w:fill="95B3D7" w:themeFill="accent1" w:themeFillTint="99"/>
          </w:tcPr>
          <w:p w:rsidR="0082593E" w:rsidRPr="00F035BB" w:rsidRDefault="0082593E" w:rsidP="00645F90">
            <w:pPr>
              <w:keepNext/>
              <w:jc w:val="center"/>
              <w:outlineLvl w:val="0"/>
              <w:rPr>
                <w:b/>
              </w:rPr>
            </w:pPr>
            <w:r w:rsidRPr="00F035BB">
              <w:rPr>
                <w:b/>
              </w:rPr>
              <w:t>НАИМЕНОВАНИЕ ТОВАРА</w:t>
            </w:r>
          </w:p>
        </w:tc>
        <w:tc>
          <w:tcPr>
            <w:tcW w:w="3778" w:type="dxa"/>
            <w:shd w:val="clear" w:color="auto" w:fill="95B3D7" w:themeFill="accent1" w:themeFillTint="99"/>
          </w:tcPr>
          <w:p w:rsidR="0082593E" w:rsidRPr="00F035BB" w:rsidRDefault="0082593E" w:rsidP="00645F90">
            <w:pPr>
              <w:keepNext/>
              <w:jc w:val="center"/>
              <w:outlineLvl w:val="0"/>
              <w:rPr>
                <w:b/>
                <w:caps/>
                <w:kern w:val="28"/>
                <w:sz w:val="28"/>
                <w:szCs w:val="28"/>
                <w:lang w:eastAsia="x-none"/>
              </w:rPr>
            </w:pPr>
          </w:p>
        </w:tc>
        <w:tc>
          <w:tcPr>
            <w:tcW w:w="4174" w:type="dxa"/>
            <w:shd w:val="clear" w:color="auto" w:fill="95B3D7" w:themeFill="accent1" w:themeFillTint="99"/>
          </w:tcPr>
          <w:p w:rsidR="0082593E" w:rsidRPr="00F035BB" w:rsidRDefault="0082593E" w:rsidP="00645F90">
            <w:pPr>
              <w:jc w:val="center"/>
              <w:rPr>
                <w:b/>
                <w:bCs/>
              </w:rPr>
            </w:pPr>
            <w:r w:rsidRPr="00F035BB">
              <w:rPr>
                <w:b/>
              </w:rPr>
              <w:t>ПРЕДЛОЖЕНИЕ УЧАСТНИКА ЗАКУПКИ</w:t>
            </w:r>
          </w:p>
          <w:p w:rsidR="0082593E" w:rsidRPr="00F035BB" w:rsidRDefault="0082593E" w:rsidP="00645F90">
            <w:pPr>
              <w:keepNext/>
              <w:jc w:val="center"/>
              <w:outlineLvl w:val="0"/>
              <w:rPr>
                <w:b/>
                <w:caps/>
                <w:kern w:val="28"/>
                <w:sz w:val="28"/>
                <w:szCs w:val="28"/>
                <w:lang w:eastAsia="x-none"/>
              </w:rPr>
            </w:pPr>
            <w:r w:rsidRPr="00F035BB">
              <w:rPr>
                <w:sz w:val="22"/>
                <w:szCs w:val="22"/>
              </w:rPr>
              <w:t>(конкретные показатели товара, соответствующие значениям, установленным в документации о закупке, и указание на товарный знак)</w:t>
            </w:r>
          </w:p>
        </w:tc>
      </w:tr>
      <w:tr w:rsidR="0082593E" w:rsidRPr="00F035BB" w:rsidTr="00EC183B">
        <w:tc>
          <w:tcPr>
            <w:tcW w:w="417" w:type="dxa"/>
          </w:tcPr>
          <w:p w:rsidR="0082593E" w:rsidRPr="00F035BB" w:rsidRDefault="0082593E" w:rsidP="00645F90">
            <w:pPr>
              <w:keepNext/>
              <w:jc w:val="center"/>
              <w:outlineLvl w:val="0"/>
              <w:rPr>
                <w:caps/>
                <w:kern w:val="28"/>
                <w:sz w:val="22"/>
                <w:szCs w:val="22"/>
                <w:lang w:eastAsia="x-none"/>
              </w:rPr>
            </w:pPr>
            <w:r w:rsidRPr="00F035BB">
              <w:rPr>
                <w:caps/>
                <w:kern w:val="28"/>
                <w:sz w:val="22"/>
                <w:szCs w:val="22"/>
                <w:lang w:eastAsia="x-none"/>
              </w:rPr>
              <w:t>1.</w:t>
            </w:r>
          </w:p>
        </w:tc>
        <w:tc>
          <w:tcPr>
            <w:tcW w:w="2229" w:type="dxa"/>
          </w:tcPr>
          <w:p w:rsidR="0082593E" w:rsidRPr="00F035BB" w:rsidRDefault="0082593E" w:rsidP="00645F90">
            <w:pPr>
              <w:keepNext/>
              <w:jc w:val="center"/>
              <w:outlineLvl w:val="0"/>
              <w:rPr>
                <w:caps/>
                <w:kern w:val="28"/>
                <w:sz w:val="22"/>
                <w:szCs w:val="22"/>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r w:rsidR="0082593E" w:rsidRPr="00F035BB" w:rsidTr="00EC183B">
        <w:tc>
          <w:tcPr>
            <w:tcW w:w="417" w:type="dxa"/>
          </w:tcPr>
          <w:p w:rsidR="0082593E" w:rsidRPr="00F035BB" w:rsidRDefault="0082593E" w:rsidP="00645F90">
            <w:pPr>
              <w:keepNext/>
              <w:jc w:val="center"/>
              <w:outlineLvl w:val="0"/>
              <w:rPr>
                <w:b/>
                <w:caps/>
                <w:kern w:val="28"/>
                <w:sz w:val="28"/>
                <w:szCs w:val="28"/>
                <w:lang w:eastAsia="x-none"/>
              </w:rPr>
            </w:pPr>
          </w:p>
        </w:tc>
        <w:tc>
          <w:tcPr>
            <w:tcW w:w="2229" w:type="dxa"/>
          </w:tcPr>
          <w:p w:rsidR="0082593E" w:rsidRPr="00F035BB" w:rsidRDefault="0082593E" w:rsidP="00645F90">
            <w:pPr>
              <w:keepNext/>
              <w:jc w:val="center"/>
              <w:outlineLvl w:val="0"/>
              <w:rPr>
                <w:b/>
                <w:caps/>
                <w:kern w:val="28"/>
                <w:sz w:val="28"/>
                <w:szCs w:val="28"/>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r w:rsidR="0082593E" w:rsidRPr="00F035BB" w:rsidTr="00EC183B">
        <w:tc>
          <w:tcPr>
            <w:tcW w:w="417" w:type="dxa"/>
          </w:tcPr>
          <w:p w:rsidR="0082593E" w:rsidRPr="00F035BB" w:rsidRDefault="0082593E" w:rsidP="00645F90">
            <w:pPr>
              <w:keepNext/>
              <w:jc w:val="center"/>
              <w:outlineLvl w:val="0"/>
              <w:rPr>
                <w:b/>
                <w:caps/>
                <w:kern w:val="28"/>
                <w:sz w:val="28"/>
                <w:szCs w:val="28"/>
                <w:lang w:eastAsia="x-none"/>
              </w:rPr>
            </w:pPr>
          </w:p>
        </w:tc>
        <w:tc>
          <w:tcPr>
            <w:tcW w:w="2229" w:type="dxa"/>
          </w:tcPr>
          <w:p w:rsidR="0082593E" w:rsidRPr="00F035BB" w:rsidRDefault="0082593E" w:rsidP="00645F90">
            <w:pPr>
              <w:keepNext/>
              <w:jc w:val="center"/>
              <w:outlineLvl w:val="0"/>
              <w:rPr>
                <w:b/>
                <w:caps/>
                <w:kern w:val="28"/>
                <w:sz w:val="28"/>
                <w:szCs w:val="28"/>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r w:rsidR="0082593E" w:rsidRPr="00F035BB" w:rsidTr="00EC183B">
        <w:tc>
          <w:tcPr>
            <w:tcW w:w="417" w:type="dxa"/>
          </w:tcPr>
          <w:p w:rsidR="0082593E" w:rsidRPr="00F035BB" w:rsidRDefault="0082593E" w:rsidP="00645F90">
            <w:pPr>
              <w:keepNext/>
              <w:jc w:val="center"/>
              <w:outlineLvl w:val="0"/>
              <w:rPr>
                <w:b/>
                <w:caps/>
                <w:kern w:val="28"/>
                <w:sz w:val="28"/>
                <w:szCs w:val="28"/>
                <w:lang w:eastAsia="x-none"/>
              </w:rPr>
            </w:pPr>
          </w:p>
        </w:tc>
        <w:tc>
          <w:tcPr>
            <w:tcW w:w="2229" w:type="dxa"/>
          </w:tcPr>
          <w:p w:rsidR="0082593E" w:rsidRPr="00F035BB" w:rsidRDefault="0082593E" w:rsidP="00645F90">
            <w:pPr>
              <w:keepNext/>
              <w:jc w:val="center"/>
              <w:outlineLvl w:val="0"/>
              <w:rPr>
                <w:b/>
                <w:caps/>
                <w:kern w:val="28"/>
                <w:sz w:val="28"/>
                <w:szCs w:val="28"/>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r w:rsidR="0082593E" w:rsidRPr="00F035BB" w:rsidTr="00EC183B">
        <w:tc>
          <w:tcPr>
            <w:tcW w:w="417" w:type="dxa"/>
          </w:tcPr>
          <w:p w:rsidR="0082593E" w:rsidRPr="00F035BB" w:rsidRDefault="0082593E" w:rsidP="00645F90">
            <w:pPr>
              <w:keepNext/>
              <w:jc w:val="center"/>
              <w:outlineLvl w:val="0"/>
              <w:rPr>
                <w:b/>
                <w:caps/>
                <w:kern w:val="28"/>
                <w:sz w:val="28"/>
                <w:szCs w:val="28"/>
                <w:lang w:eastAsia="x-none"/>
              </w:rPr>
            </w:pPr>
          </w:p>
        </w:tc>
        <w:tc>
          <w:tcPr>
            <w:tcW w:w="2229" w:type="dxa"/>
          </w:tcPr>
          <w:p w:rsidR="0082593E" w:rsidRPr="00F035BB" w:rsidRDefault="0082593E" w:rsidP="00645F90">
            <w:pPr>
              <w:keepNext/>
              <w:jc w:val="center"/>
              <w:outlineLvl w:val="0"/>
              <w:rPr>
                <w:b/>
                <w:caps/>
                <w:kern w:val="28"/>
                <w:sz w:val="28"/>
                <w:szCs w:val="28"/>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r w:rsidR="0082593E" w:rsidRPr="00F035BB" w:rsidTr="00EC183B">
        <w:tc>
          <w:tcPr>
            <w:tcW w:w="417" w:type="dxa"/>
          </w:tcPr>
          <w:p w:rsidR="0082593E" w:rsidRPr="00F035BB" w:rsidRDefault="0082593E" w:rsidP="00645F90">
            <w:pPr>
              <w:keepNext/>
              <w:jc w:val="center"/>
              <w:outlineLvl w:val="0"/>
              <w:rPr>
                <w:b/>
                <w:caps/>
                <w:kern w:val="28"/>
                <w:sz w:val="28"/>
                <w:szCs w:val="28"/>
                <w:lang w:eastAsia="x-none"/>
              </w:rPr>
            </w:pPr>
          </w:p>
        </w:tc>
        <w:tc>
          <w:tcPr>
            <w:tcW w:w="2229" w:type="dxa"/>
          </w:tcPr>
          <w:p w:rsidR="0082593E" w:rsidRPr="00F035BB" w:rsidRDefault="0082593E" w:rsidP="00645F90">
            <w:pPr>
              <w:keepNext/>
              <w:jc w:val="center"/>
              <w:outlineLvl w:val="0"/>
              <w:rPr>
                <w:b/>
                <w:caps/>
                <w:kern w:val="28"/>
                <w:sz w:val="28"/>
                <w:szCs w:val="28"/>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r w:rsidR="0082593E" w:rsidRPr="00F035BB" w:rsidTr="00EC183B">
        <w:tc>
          <w:tcPr>
            <w:tcW w:w="417" w:type="dxa"/>
          </w:tcPr>
          <w:p w:rsidR="0082593E" w:rsidRPr="00F035BB" w:rsidRDefault="0082593E" w:rsidP="00645F90">
            <w:pPr>
              <w:keepNext/>
              <w:jc w:val="center"/>
              <w:outlineLvl w:val="0"/>
              <w:rPr>
                <w:b/>
                <w:caps/>
                <w:kern w:val="28"/>
                <w:sz w:val="28"/>
                <w:szCs w:val="28"/>
                <w:lang w:eastAsia="x-none"/>
              </w:rPr>
            </w:pPr>
          </w:p>
        </w:tc>
        <w:tc>
          <w:tcPr>
            <w:tcW w:w="2229" w:type="dxa"/>
          </w:tcPr>
          <w:p w:rsidR="0082593E" w:rsidRPr="00F035BB" w:rsidRDefault="0082593E" w:rsidP="00645F90">
            <w:pPr>
              <w:keepNext/>
              <w:jc w:val="center"/>
              <w:outlineLvl w:val="0"/>
              <w:rPr>
                <w:b/>
                <w:caps/>
                <w:kern w:val="28"/>
                <w:sz w:val="28"/>
                <w:szCs w:val="28"/>
                <w:lang w:eastAsia="x-none"/>
              </w:rPr>
            </w:pPr>
          </w:p>
        </w:tc>
        <w:tc>
          <w:tcPr>
            <w:tcW w:w="3778" w:type="dxa"/>
          </w:tcPr>
          <w:p w:rsidR="0082593E" w:rsidRPr="00F035BB" w:rsidRDefault="0082593E" w:rsidP="00645F90">
            <w:pPr>
              <w:keepNext/>
              <w:jc w:val="center"/>
              <w:outlineLvl w:val="0"/>
              <w:rPr>
                <w:b/>
                <w:caps/>
                <w:kern w:val="28"/>
                <w:sz w:val="28"/>
                <w:szCs w:val="28"/>
                <w:lang w:eastAsia="x-none"/>
              </w:rPr>
            </w:pPr>
          </w:p>
        </w:tc>
        <w:tc>
          <w:tcPr>
            <w:tcW w:w="4174" w:type="dxa"/>
          </w:tcPr>
          <w:p w:rsidR="0082593E" w:rsidRPr="00F035BB" w:rsidRDefault="0082593E" w:rsidP="00645F90">
            <w:pPr>
              <w:keepNext/>
              <w:jc w:val="center"/>
              <w:outlineLvl w:val="0"/>
              <w:rPr>
                <w:b/>
                <w:caps/>
                <w:kern w:val="28"/>
                <w:sz w:val="28"/>
                <w:szCs w:val="28"/>
                <w:lang w:eastAsia="x-none"/>
              </w:rPr>
            </w:pPr>
          </w:p>
        </w:tc>
      </w:tr>
    </w:tbl>
    <w:p w:rsidR="0082593E" w:rsidRPr="00F035BB" w:rsidRDefault="0082593E" w:rsidP="0082593E">
      <w:pPr>
        <w:keepNext/>
        <w:jc w:val="center"/>
        <w:outlineLvl w:val="0"/>
        <w:rPr>
          <w:b/>
          <w:caps/>
          <w:kern w:val="28"/>
          <w:sz w:val="28"/>
          <w:szCs w:val="28"/>
          <w:lang w:eastAsia="x-none"/>
        </w:rPr>
      </w:pPr>
    </w:p>
    <w:p w:rsidR="0082593E" w:rsidRPr="0082593E" w:rsidRDefault="00EC183B" w:rsidP="0082593E">
      <w:pPr>
        <w:jc w:val="center"/>
        <w:rPr>
          <w:b/>
          <w:sz w:val="28"/>
          <w:szCs w:val="28"/>
        </w:rPr>
      </w:pPr>
      <w:r>
        <w:rPr>
          <w:b/>
          <w:sz w:val="28"/>
          <w:szCs w:val="28"/>
        </w:rPr>
        <w:t>Перечень инсталляционных работ и материалов (Спецификация №3 ТЗ)</w:t>
      </w:r>
    </w:p>
    <w:tbl>
      <w:tblPr>
        <w:tblW w:w="5000" w:type="pct"/>
        <w:tblLook w:val="04A0" w:firstRow="1" w:lastRow="0" w:firstColumn="1" w:lastColumn="0" w:noHBand="0" w:noVBand="1"/>
      </w:tblPr>
      <w:tblGrid>
        <w:gridCol w:w="675"/>
        <w:gridCol w:w="4817"/>
        <w:gridCol w:w="1077"/>
        <w:gridCol w:w="1483"/>
        <w:gridCol w:w="2511"/>
      </w:tblGrid>
      <w:tr w:rsidR="0082593E" w:rsidRPr="0082593E" w:rsidTr="0082593E">
        <w:tc>
          <w:tcPr>
            <w:tcW w:w="32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 xml:space="preserve">№ </w:t>
            </w:r>
            <w:proofErr w:type="gramStart"/>
            <w:r w:rsidRPr="0082593E">
              <w:rPr>
                <w:sz w:val="22"/>
                <w:szCs w:val="22"/>
              </w:rPr>
              <w:t>п</w:t>
            </w:r>
            <w:proofErr w:type="gramEnd"/>
            <w:r w:rsidRPr="0082593E">
              <w:rPr>
                <w:sz w:val="22"/>
                <w:szCs w:val="22"/>
              </w:rPr>
              <w:t>/п</w:t>
            </w:r>
          </w:p>
        </w:tc>
        <w:tc>
          <w:tcPr>
            <w:tcW w:w="228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Вид работ и услуг</w:t>
            </w:r>
          </w:p>
        </w:tc>
        <w:tc>
          <w:tcPr>
            <w:tcW w:w="51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Качество</w:t>
            </w:r>
          </w:p>
        </w:tc>
        <w:tc>
          <w:tcPr>
            <w:tcW w:w="702"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Гарантийный срок на результат работ</w:t>
            </w:r>
          </w:p>
        </w:tc>
        <w:tc>
          <w:tcPr>
            <w:tcW w:w="1189"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Технология выполнения работ и оказания услуг</w:t>
            </w:r>
          </w:p>
        </w:tc>
      </w:tr>
      <w:tr w:rsidR="0082593E" w:rsidRPr="0082593E" w:rsidTr="0082593E">
        <w:tc>
          <w:tcPr>
            <w:tcW w:w="32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228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51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w:t>
            </w:r>
          </w:p>
        </w:tc>
        <w:tc>
          <w:tcPr>
            <w:tcW w:w="702"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c>
          <w:tcPr>
            <w:tcW w:w="1189"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r>
      <w:tr w:rsidR="0082593E" w:rsidRPr="0082593E" w:rsidTr="0082593E">
        <w:tc>
          <w:tcPr>
            <w:tcW w:w="32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228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51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w:t>
            </w:r>
          </w:p>
        </w:tc>
        <w:tc>
          <w:tcPr>
            <w:tcW w:w="702"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c>
          <w:tcPr>
            <w:tcW w:w="1189"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r>
      <w:tr w:rsidR="0082593E" w:rsidRPr="0082593E" w:rsidTr="0082593E">
        <w:tc>
          <w:tcPr>
            <w:tcW w:w="32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228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51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w:t>
            </w:r>
          </w:p>
        </w:tc>
        <w:tc>
          <w:tcPr>
            <w:tcW w:w="702"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c>
          <w:tcPr>
            <w:tcW w:w="1189"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r>
      <w:tr w:rsidR="0082593E" w:rsidRPr="0082593E" w:rsidTr="0082593E">
        <w:tc>
          <w:tcPr>
            <w:tcW w:w="32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228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rPr>
                <w:sz w:val="22"/>
                <w:szCs w:val="22"/>
              </w:rPr>
            </w:pPr>
            <w:r w:rsidRPr="0082593E">
              <w:rPr>
                <w:sz w:val="22"/>
                <w:szCs w:val="22"/>
              </w:rPr>
              <w:t> </w:t>
            </w:r>
          </w:p>
        </w:tc>
        <w:tc>
          <w:tcPr>
            <w:tcW w:w="510"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jc w:val="center"/>
              <w:rPr>
                <w:sz w:val="22"/>
                <w:szCs w:val="22"/>
              </w:rPr>
            </w:pPr>
            <w:r w:rsidRPr="0082593E">
              <w:rPr>
                <w:sz w:val="22"/>
                <w:szCs w:val="22"/>
              </w:rPr>
              <w:t>---</w:t>
            </w:r>
          </w:p>
        </w:tc>
        <w:tc>
          <w:tcPr>
            <w:tcW w:w="702"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c>
          <w:tcPr>
            <w:tcW w:w="1189" w:type="pct"/>
            <w:tcBorders>
              <w:top w:val="single" w:sz="0" w:space="0" w:color="auto"/>
              <w:left w:val="single" w:sz="0" w:space="0" w:color="auto"/>
              <w:bottom w:val="single" w:sz="0" w:space="0" w:color="auto"/>
              <w:right w:val="single" w:sz="0" w:space="0" w:color="auto"/>
            </w:tcBorders>
          </w:tcPr>
          <w:p w:rsidR="0082593E" w:rsidRPr="0082593E" w:rsidRDefault="0082593E" w:rsidP="0082593E">
            <w:pPr>
              <w:keepNext/>
              <w:spacing w:before="120" w:after="120" w:line="276" w:lineRule="auto"/>
              <w:ind w:firstLine="482"/>
              <w:rPr>
                <w:sz w:val="22"/>
                <w:szCs w:val="22"/>
              </w:rPr>
            </w:pPr>
          </w:p>
        </w:tc>
      </w:tr>
    </w:tbl>
    <w:p w:rsidR="0082593E" w:rsidRPr="0082593E" w:rsidRDefault="0082593E" w:rsidP="0082593E">
      <w:pPr>
        <w:spacing w:before="120" w:after="120" w:line="276" w:lineRule="auto"/>
        <w:ind w:firstLine="482"/>
        <w:jc w:val="both"/>
        <w:outlineLvl w:val="0"/>
        <w:rPr>
          <w:sz w:val="22"/>
          <w:szCs w:val="22"/>
        </w:rPr>
      </w:pPr>
      <w:bookmarkStart w:id="329" w:name="_ref_1-7aaa35e2ede946"/>
      <w:r w:rsidRPr="0082593E">
        <w:rPr>
          <w:sz w:val="22"/>
          <w:szCs w:val="22"/>
        </w:rPr>
        <w:t>Цена работ по ________________________ составляет</w:t>
      </w:r>
      <w:proofErr w:type="gramStart"/>
      <w:r w:rsidRPr="0082593E">
        <w:rPr>
          <w:sz w:val="22"/>
          <w:szCs w:val="22"/>
        </w:rPr>
        <w:t>  </w:t>
      </w:r>
      <w:r w:rsidRPr="0082593E">
        <w:rPr>
          <w:sz w:val="22"/>
          <w:szCs w:val="22"/>
          <w:u w:val="single"/>
        </w:rPr>
        <w:t>               </w:t>
      </w:r>
      <w:r w:rsidRPr="0082593E">
        <w:rPr>
          <w:sz w:val="22"/>
          <w:szCs w:val="22"/>
        </w:rPr>
        <w:t xml:space="preserve"> (</w:t>
      </w:r>
      <w:r w:rsidRPr="0082593E">
        <w:rPr>
          <w:sz w:val="22"/>
          <w:szCs w:val="22"/>
          <w:u w:val="single"/>
        </w:rPr>
        <w:t>                       </w:t>
      </w:r>
      <w:r w:rsidRPr="0082593E">
        <w:rPr>
          <w:sz w:val="22"/>
          <w:szCs w:val="22"/>
        </w:rPr>
        <w:t>) </w:t>
      </w:r>
      <w:proofErr w:type="gramEnd"/>
      <w:r w:rsidRPr="0082593E">
        <w:rPr>
          <w:sz w:val="22"/>
          <w:szCs w:val="22"/>
        </w:rPr>
        <w:t>рублей, включая НДС (</w:t>
      </w:r>
      <w:r w:rsidRPr="0082593E">
        <w:rPr>
          <w:sz w:val="22"/>
          <w:szCs w:val="22"/>
          <w:u w:val="single"/>
        </w:rPr>
        <w:t>       </w:t>
      </w:r>
      <w:r w:rsidRPr="0082593E">
        <w:rPr>
          <w:sz w:val="22"/>
          <w:szCs w:val="22"/>
        </w:rPr>
        <w:t>%) в сумме </w:t>
      </w:r>
      <w:r w:rsidRPr="0082593E">
        <w:rPr>
          <w:sz w:val="22"/>
          <w:szCs w:val="22"/>
          <w:u w:val="single"/>
        </w:rPr>
        <w:t>               </w:t>
      </w:r>
      <w:r w:rsidRPr="0082593E">
        <w:rPr>
          <w:sz w:val="22"/>
          <w:szCs w:val="22"/>
        </w:rPr>
        <w:t xml:space="preserve"> (</w:t>
      </w:r>
      <w:r w:rsidRPr="0082593E">
        <w:rPr>
          <w:sz w:val="22"/>
          <w:szCs w:val="22"/>
          <w:u w:val="single"/>
        </w:rPr>
        <w:t>                       </w:t>
      </w:r>
      <w:r w:rsidRPr="0082593E">
        <w:rPr>
          <w:sz w:val="22"/>
          <w:szCs w:val="22"/>
        </w:rPr>
        <w:t>) рублей.</w:t>
      </w:r>
      <w:bookmarkEnd w:id="329"/>
    </w:p>
    <w:p w:rsidR="0082593E" w:rsidRPr="00F035BB" w:rsidRDefault="0082593E" w:rsidP="0082593E">
      <w:pPr>
        <w:jc w:val="right"/>
        <w:rPr>
          <w:sz w:val="28"/>
          <w:szCs w:val="28"/>
        </w:rPr>
      </w:pPr>
    </w:p>
    <w:p w:rsidR="0082593E" w:rsidRPr="00F035BB" w:rsidRDefault="0082593E" w:rsidP="0082593E">
      <w:pPr>
        <w:jc w:val="both"/>
        <w:rPr>
          <w:sz w:val="24"/>
          <w:szCs w:val="24"/>
        </w:rPr>
      </w:pPr>
      <w:r w:rsidRPr="00F035BB">
        <w:rPr>
          <w:b/>
          <w:sz w:val="24"/>
          <w:szCs w:val="24"/>
        </w:rPr>
        <w:t xml:space="preserve">Участник </w:t>
      </w:r>
      <w:proofErr w:type="gramStart"/>
      <w:r w:rsidRPr="00F035BB">
        <w:rPr>
          <w:b/>
          <w:sz w:val="24"/>
          <w:szCs w:val="24"/>
        </w:rPr>
        <w:t>закупки</w:t>
      </w:r>
      <w:proofErr w:type="gramEnd"/>
      <w:r w:rsidRPr="00F035BB">
        <w:rPr>
          <w:b/>
          <w:sz w:val="24"/>
          <w:szCs w:val="24"/>
        </w:rPr>
        <w:t>/уполномоченный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82593E" w:rsidRPr="00F035BB" w:rsidRDefault="0082593E" w:rsidP="0082593E">
      <w:pPr>
        <w:jc w:val="both"/>
        <w:rPr>
          <w:sz w:val="24"/>
          <w:szCs w:val="24"/>
        </w:rPr>
      </w:pPr>
    </w:p>
    <w:p w:rsidR="0082593E" w:rsidRPr="00F035BB" w:rsidRDefault="0082593E" w:rsidP="0082593E">
      <w:pPr>
        <w:jc w:val="both"/>
        <w:rPr>
          <w:sz w:val="24"/>
          <w:szCs w:val="24"/>
        </w:rPr>
      </w:pPr>
    </w:p>
    <w:p w:rsidR="0082593E" w:rsidRDefault="0082593E" w:rsidP="0082593E">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rsidR="0082593E" w:rsidRPr="0082593E" w:rsidRDefault="0082593E" w:rsidP="0082593E">
      <w:pPr>
        <w:jc w:val="both"/>
        <w:rPr>
          <w:i/>
          <w:iCs/>
          <w:sz w:val="22"/>
          <w:szCs w:val="22"/>
        </w:rPr>
      </w:pPr>
    </w:p>
    <w:p w:rsidR="0082593E" w:rsidRPr="0082593E" w:rsidRDefault="0082593E" w:rsidP="0082593E">
      <w:pPr>
        <w:jc w:val="both"/>
        <w:rPr>
          <w:i/>
          <w:iCs/>
          <w:sz w:val="22"/>
          <w:szCs w:val="22"/>
        </w:rPr>
      </w:pPr>
      <w:proofErr w:type="gramStart"/>
      <w:r w:rsidRPr="0082593E">
        <w:rPr>
          <w:i/>
          <w:iCs/>
          <w:sz w:val="22"/>
          <w:szCs w:val="22"/>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roofErr w:type="gramEnd"/>
    </w:p>
    <w:p w:rsidR="0082593E" w:rsidRPr="0082593E" w:rsidRDefault="0082593E" w:rsidP="0082593E">
      <w:pPr>
        <w:jc w:val="both"/>
        <w:rPr>
          <w:i/>
          <w:iCs/>
          <w:sz w:val="22"/>
          <w:szCs w:val="22"/>
        </w:rPr>
      </w:pPr>
    </w:p>
    <w:p w:rsidR="0082593E" w:rsidRPr="0082593E" w:rsidRDefault="0082593E" w:rsidP="0082593E">
      <w:pPr>
        <w:jc w:val="both"/>
        <w:rPr>
          <w:i/>
          <w:iCs/>
          <w:sz w:val="22"/>
          <w:szCs w:val="22"/>
        </w:rPr>
      </w:pPr>
      <w:r w:rsidRPr="0082593E">
        <w:rPr>
          <w:i/>
          <w:iCs/>
          <w:sz w:val="22"/>
          <w:szCs w:val="22"/>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82593E" w:rsidRPr="0082593E" w:rsidRDefault="0082593E" w:rsidP="0082593E">
      <w:pPr>
        <w:jc w:val="both"/>
        <w:rPr>
          <w:i/>
          <w:iCs/>
          <w:sz w:val="22"/>
          <w:szCs w:val="22"/>
        </w:rPr>
      </w:pPr>
      <w:proofErr w:type="gramStart"/>
      <w:r w:rsidRPr="0082593E">
        <w:rPr>
          <w:i/>
          <w:iCs/>
          <w:sz w:val="22"/>
          <w:szCs w:val="22"/>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roofErr w:type="gramEnd"/>
    </w:p>
    <w:p w:rsidR="0082593E" w:rsidRPr="00F035BB" w:rsidRDefault="0082593E" w:rsidP="0082593E">
      <w:pPr>
        <w:jc w:val="both"/>
        <w:rPr>
          <w:i/>
          <w:iCs/>
          <w:sz w:val="22"/>
          <w:szCs w:val="22"/>
        </w:rPr>
      </w:pPr>
    </w:p>
    <w:p w:rsidR="0082593E" w:rsidRPr="00F035BB" w:rsidRDefault="0082593E" w:rsidP="0082593E">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r w:rsidR="00EC183B">
        <w:rPr>
          <w:sz w:val="22"/>
          <w:szCs w:val="22"/>
          <w:lang w:eastAsia="zh-CN"/>
        </w:rPr>
        <w:t xml:space="preserve"> Поставка эквивалента не допускается.</w:t>
      </w:r>
    </w:p>
    <w:p w:rsidR="0082593E" w:rsidRPr="00F035BB" w:rsidRDefault="0082593E" w:rsidP="00EC183B">
      <w:pPr>
        <w:suppressAutoHyphens/>
        <w:spacing w:after="200" w:line="276" w:lineRule="auto"/>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rsidR="0082593E" w:rsidRPr="00F035BB" w:rsidRDefault="0082593E" w:rsidP="0082593E">
      <w:pPr>
        <w:keepNext/>
        <w:tabs>
          <w:tab w:val="left" w:pos="567"/>
        </w:tabs>
        <w:outlineLvl w:val="0"/>
        <w:rPr>
          <w:b/>
          <w:kern w:val="28"/>
          <w:sz w:val="22"/>
          <w:szCs w:val="22"/>
          <w:lang w:eastAsia="x-none"/>
        </w:rPr>
      </w:pPr>
      <w:r w:rsidRPr="00F035BB">
        <w:rPr>
          <w:b/>
          <w:kern w:val="28"/>
          <w:sz w:val="22"/>
          <w:szCs w:val="22"/>
          <w:lang w:eastAsia="x-none"/>
        </w:rPr>
        <w:br w:type="page"/>
      </w: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F23B2E">
                    <w:rPr>
                      <w:sz w:val="22"/>
                      <w:szCs w:val="22"/>
                      <w:lang w:eastAsia="en-US"/>
                    </w:rPr>
                    <w:t>реестровый номер закупки КСУ/7</w:t>
                  </w:r>
                  <w:r w:rsidR="00CF6101">
                    <w:rPr>
                      <w:sz w:val="22"/>
                      <w:szCs w:val="22"/>
                      <w:lang w:eastAsia="en-US"/>
                    </w:rPr>
                    <w:t>-6</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000669">
              <w:rPr>
                <w:rFonts w:eastAsiaTheme="minorHAnsi"/>
                <w:color w:val="000000"/>
                <w:sz w:val="22"/>
                <w:szCs w:val="22"/>
                <w:lang w:eastAsia="en-US"/>
              </w:rPr>
              <w:t xml:space="preserve">по предмету закупки </w:t>
            </w:r>
            <w:r w:rsidR="00A707C0" w:rsidRPr="00A707C0">
              <w:rPr>
                <w:rFonts w:eastAsiaTheme="minorHAnsi"/>
                <w:color w:val="000000"/>
                <w:sz w:val="22"/>
                <w:szCs w:val="22"/>
                <w:lang w:eastAsia="en-US"/>
              </w:rPr>
              <w:t xml:space="preserve">за последние два года (2019-2020гг.).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w:t>
            </w:r>
            <w:r w:rsidR="00EC183B">
              <w:rPr>
                <w:rFonts w:eastAsiaTheme="minorHAnsi"/>
                <w:color w:val="000000"/>
                <w:sz w:val="22"/>
                <w:szCs w:val="22"/>
                <w:lang w:eastAsia="en-US"/>
              </w:rPr>
              <w:t>ие положительный опыт участника, сертификаты.</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1129D0">
            <w:pPr>
              <w:pStyle w:val="ac"/>
              <w:numPr>
                <w:ilvl w:val="0"/>
                <w:numId w:val="52"/>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rsidR="007F14D9" w:rsidRPr="008A1004" w:rsidRDefault="007F14D9" w:rsidP="001129D0">
            <w:pPr>
              <w:pStyle w:val="ac"/>
              <w:numPr>
                <w:ilvl w:val="0"/>
                <w:numId w:val="52"/>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4A146E" w:rsidRDefault="004A146E" w:rsidP="00ED34C7">
            <w:pPr>
              <w:spacing w:line="276" w:lineRule="auto"/>
              <w:ind w:firstLine="567"/>
              <w:jc w:val="right"/>
              <w:rPr>
                <w:sz w:val="22"/>
                <w:szCs w:val="22"/>
                <w:lang w:eastAsia="en-US"/>
              </w:rPr>
            </w:pPr>
          </w:p>
          <w:p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F23B2E">
        <w:rPr>
          <w:sz w:val="22"/>
          <w:szCs w:val="22"/>
        </w:rPr>
        <w:t>СУ/7</w:t>
      </w:r>
      <w:r w:rsidR="00D31209">
        <w:rPr>
          <w:sz w:val="22"/>
          <w:szCs w:val="22"/>
        </w:rPr>
        <w:t>-6</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rsidTr="00000669">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050249" w:rsidP="00ED34C7">
            <w:pPr>
              <w:jc w:val="center"/>
              <w:rPr>
                <w:b/>
                <w:sz w:val="22"/>
                <w:szCs w:val="22"/>
              </w:rPr>
            </w:pPr>
            <w:r>
              <w:rPr>
                <w:b/>
                <w:sz w:val="22"/>
                <w:szCs w:val="22"/>
              </w:rPr>
              <w:t>Подтверждающий документ</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754406" w:rsidRDefault="00754406" w:rsidP="00DE7698">
      <w:pPr>
        <w:tabs>
          <w:tab w:val="left" w:pos="993"/>
        </w:tabs>
        <w:spacing w:line="276" w:lineRule="auto"/>
        <w:ind w:firstLine="567"/>
        <w:jc w:val="both"/>
        <w:textAlignment w:val="baseline"/>
        <w:rPr>
          <w:sz w:val="22"/>
          <w:szCs w:val="22"/>
        </w:rPr>
      </w:pPr>
    </w:p>
    <w:p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Участник закупки  отражает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00013D7C">
        <w:rPr>
          <w:sz w:val="22"/>
          <w:szCs w:val="22"/>
        </w:rPr>
        <w:t xml:space="preserve"> сотрудников</w:t>
      </w:r>
      <w:r w:rsidR="00DE7698">
        <w:rPr>
          <w:sz w:val="22"/>
          <w:szCs w:val="22"/>
        </w:rPr>
        <w:t>.</w:t>
      </w:r>
    </w:p>
    <w:p w:rsidR="00A00F40" w:rsidRPr="008A1004" w:rsidRDefault="00A00F40" w:rsidP="00E573F4">
      <w:pPr>
        <w:ind w:left="426" w:hanging="426"/>
        <w:contextualSpacing/>
        <w:jc w:val="both"/>
        <w:rPr>
          <w:sz w:val="22"/>
          <w:szCs w:val="22"/>
          <w:lang w:eastAsia="x-none"/>
        </w:rPr>
      </w:pPr>
    </w:p>
    <w:p w:rsidR="00DE7698" w:rsidRDefault="00ED34C7" w:rsidP="00ED34C7">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Нал</w:t>
      </w:r>
      <w:r w:rsidR="00C07525">
        <w:rPr>
          <w:i/>
          <w:color w:val="1F497D" w:themeColor="text2"/>
          <w:sz w:val="22"/>
          <w:szCs w:val="22"/>
        </w:rPr>
        <w:t xml:space="preserve">ичие специалистов </w:t>
      </w:r>
      <w:r w:rsidR="002D4C4D">
        <w:rPr>
          <w:i/>
          <w:color w:val="1F497D" w:themeColor="text2"/>
          <w:sz w:val="22"/>
          <w:szCs w:val="22"/>
        </w:rPr>
        <w:t>должно</w:t>
      </w:r>
      <w:r w:rsidR="00C07525">
        <w:rPr>
          <w:i/>
          <w:color w:val="1F497D" w:themeColor="text2"/>
          <w:sz w:val="22"/>
          <w:szCs w:val="22"/>
        </w:rPr>
        <w:t xml:space="preserve"> быть подтверждено</w:t>
      </w:r>
      <w:r w:rsidRPr="008A1004">
        <w:rPr>
          <w:i/>
          <w:color w:val="1F497D" w:themeColor="text2"/>
          <w:sz w:val="22"/>
          <w:szCs w:val="22"/>
        </w:rPr>
        <w:t xml:space="preserve"> </w:t>
      </w:r>
      <w:r w:rsidRPr="008A1004">
        <w:rPr>
          <w:i/>
          <w:color w:val="1F497D" w:themeColor="text2"/>
          <w:sz w:val="22"/>
          <w:szCs w:val="22"/>
          <w:shd w:val="clear" w:color="auto" w:fill="FFFFFF"/>
        </w:rPr>
        <w:t xml:space="preserve">  </w:t>
      </w:r>
      <w:r w:rsidR="00C07525">
        <w:rPr>
          <w:i/>
          <w:color w:val="1F497D" w:themeColor="text2"/>
          <w:sz w:val="22"/>
          <w:szCs w:val="22"/>
          <w:shd w:val="clear" w:color="auto" w:fill="FFFFFF"/>
        </w:rPr>
        <w:t>выпиской из штатного расписания, копиями трудов</w:t>
      </w:r>
      <w:r w:rsidR="00754406">
        <w:rPr>
          <w:i/>
          <w:color w:val="1F497D" w:themeColor="text2"/>
          <w:sz w:val="22"/>
          <w:szCs w:val="22"/>
          <w:shd w:val="clear" w:color="auto" w:fill="FFFFFF"/>
        </w:rPr>
        <w:t>ых книжек, приказами о приеме на работу</w:t>
      </w:r>
      <w:r w:rsidR="002D4C4D">
        <w:rPr>
          <w:i/>
          <w:color w:val="1F497D" w:themeColor="text2"/>
          <w:sz w:val="22"/>
          <w:szCs w:val="22"/>
          <w:shd w:val="clear" w:color="auto" w:fill="FFFFFF"/>
        </w:rPr>
        <w:t xml:space="preserve">, сведениями </w:t>
      </w:r>
      <w:r w:rsidR="00050249">
        <w:rPr>
          <w:i/>
          <w:color w:val="1F497D" w:themeColor="text2"/>
          <w:sz w:val="22"/>
          <w:szCs w:val="22"/>
          <w:shd w:val="clear" w:color="auto" w:fill="FFFFFF"/>
        </w:rPr>
        <w:t xml:space="preserve">о </w:t>
      </w:r>
      <w:r w:rsidR="002D4C4D" w:rsidRPr="002D4C4D">
        <w:rPr>
          <w:i/>
          <w:color w:val="1F497D" w:themeColor="text2"/>
          <w:sz w:val="22"/>
          <w:szCs w:val="22"/>
          <w:shd w:val="clear" w:color="auto" w:fill="FFFFFF"/>
        </w:rPr>
        <w:t>среднесписочной численности в составе отчета Расчет по страховым взносам.</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D04D5" w:rsidRDefault="00ED04D5" w:rsidP="00E900CB">
      <w:pPr>
        <w:tabs>
          <w:tab w:val="left" w:pos="1134"/>
        </w:tabs>
        <w:ind w:firstLine="567"/>
        <w:jc w:val="right"/>
        <w:rPr>
          <w:sz w:val="22"/>
          <w:szCs w:val="22"/>
        </w:rPr>
      </w:pPr>
    </w:p>
    <w:p w:rsidR="00D4621B" w:rsidRDefault="00D4621B" w:rsidP="00E900CB">
      <w:pPr>
        <w:tabs>
          <w:tab w:val="left" w:pos="1134"/>
        </w:tabs>
        <w:ind w:firstLine="567"/>
        <w:jc w:val="right"/>
        <w:rPr>
          <w:sz w:val="22"/>
          <w:szCs w:val="22"/>
        </w:rPr>
      </w:pPr>
    </w:p>
    <w:p w:rsidR="00D4621B" w:rsidRDefault="00D4621B"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000669" w:rsidRDefault="00000669" w:rsidP="00E900CB">
      <w:pPr>
        <w:tabs>
          <w:tab w:val="left" w:pos="1134"/>
        </w:tabs>
        <w:ind w:firstLine="567"/>
        <w:jc w:val="right"/>
        <w:rPr>
          <w:sz w:val="22"/>
          <w:szCs w:val="22"/>
        </w:rPr>
      </w:pPr>
    </w:p>
    <w:p w:rsidR="00E900CB" w:rsidRDefault="00E900CB" w:rsidP="00E900CB">
      <w:pPr>
        <w:tabs>
          <w:tab w:val="left" w:pos="1134"/>
        </w:tabs>
        <w:ind w:firstLine="567"/>
        <w:jc w:val="right"/>
        <w:rPr>
          <w:sz w:val="22"/>
          <w:szCs w:val="22"/>
        </w:rPr>
      </w:pPr>
      <w:r w:rsidRPr="00E900CB">
        <w:rPr>
          <w:sz w:val="22"/>
          <w:szCs w:val="22"/>
        </w:rPr>
        <w:t>Приложение №</w:t>
      </w:r>
      <w:r w:rsidR="000A3812">
        <w:rPr>
          <w:sz w:val="22"/>
          <w:szCs w:val="22"/>
        </w:rPr>
        <w:t xml:space="preserve"> </w:t>
      </w:r>
      <w:r w:rsidRPr="00E900CB">
        <w:rPr>
          <w:sz w:val="22"/>
          <w:szCs w:val="22"/>
        </w:rPr>
        <w:t>4</w:t>
      </w:r>
      <w:r>
        <w:rPr>
          <w:sz w:val="22"/>
          <w:szCs w:val="22"/>
        </w:rPr>
        <w:t xml:space="preserve"> к заявке</w:t>
      </w:r>
    </w:p>
    <w:p w:rsidR="00ED34C7" w:rsidRPr="00E900CB" w:rsidRDefault="00E900CB" w:rsidP="00E900CB">
      <w:pPr>
        <w:tabs>
          <w:tab w:val="left" w:pos="1134"/>
        </w:tabs>
        <w:ind w:firstLine="567"/>
        <w:jc w:val="right"/>
        <w:rPr>
          <w:sz w:val="22"/>
          <w:szCs w:val="22"/>
        </w:rPr>
      </w:pPr>
      <w:r>
        <w:rPr>
          <w:sz w:val="22"/>
          <w:szCs w:val="22"/>
        </w:rPr>
        <w:t>на участие в закупке</w:t>
      </w:r>
    </w:p>
    <w:p w:rsidR="00ED34C7" w:rsidRPr="00E900CB" w:rsidRDefault="00ED34C7" w:rsidP="00ED34C7">
      <w:pPr>
        <w:ind w:firstLine="567"/>
        <w:jc w:val="both"/>
        <w:rPr>
          <w:sz w:val="22"/>
          <w:szCs w:val="22"/>
        </w:rPr>
      </w:pPr>
    </w:p>
    <w:p w:rsidR="00ED34C7" w:rsidRPr="008A1004" w:rsidRDefault="00ED34C7" w:rsidP="00ED34C7">
      <w:pPr>
        <w:jc w:val="both"/>
        <w:rPr>
          <w:i/>
          <w:sz w:val="22"/>
          <w:szCs w:val="22"/>
        </w:rPr>
      </w:pPr>
    </w:p>
    <w:p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330" w:name="_Toc275078264"/>
      <w:bookmarkEnd w:id="324"/>
      <w:bookmarkEnd w:id="325"/>
      <w:bookmarkEnd w:id="326"/>
      <w:bookmarkEnd w:id="327"/>
      <w:bookmarkEnd w:id="328"/>
      <w:r>
        <w:rPr>
          <w:rFonts w:eastAsia="Calibri"/>
          <w:sz w:val="22"/>
          <w:szCs w:val="22"/>
          <w:lang w:eastAsia="en-US"/>
        </w:rPr>
        <w:t xml:space="preserve">                                                                                                     </w:t>
      </w:r>
      <w:r w:rsidR="00CE7C3B">
        <w:rPr>
          <w:rFonts w:eastAsia="Calibri"/>
          <w:sz w:val="22"/>
          <w:szCs w:val="22"/>
          <w:lang w:eastAsia="en-US"/>
        </w:rPr>
        <w:t xml:space="preserve">    </w:t>
      </w:r>
    </w:p>
    <w:p w:rsidR="009D616F" w:rsidRPr="008A1004" w:rsidRDefault="003573BB"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6</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1129D0">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7F252BF9" wp14:editId="5014E684">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645F90" w:rsidRDefault="00645F90" w:rsidP="00E45B94">
                            <w:pPr>
                              <w:jc w:val="center"/>
                              <w:rPr>
                                <w:b/>
                              </w:rPr>
                            </w:pPr>
                            <w:r>
                              <w:rPr>
                                <w:b/>
                              </w:rPr>
                              <w:t>Субъект персональных данных</w:t>
                            </w:r>
                          </w:p>
                          <w:p w:rsidR="00645F90" w:rsidRDefault="00645F90" w:rsidP="00E45B94">
                            <w:pPr>
                              <w:jc w:val="center"/>
                              <w:rPr>
                                <w:b/>
                              </w:rPr>
                            </w:pPr>
                            <w:r>
                              <w:rPr>
                                <w:b/>
                              </w:rPr>
                              <w:t>«Ознакомлен»</w:t>
                            </w:r>
                          </w:p>
                          <w:p w:rsidR="00645F90" w:rsidRDefault="00645F90" w:rsidP="00E45B94">
                            <w:pPr>
                              <w:pBdr>
                                <w:bottom w:val="single" w:sz="6" w:space="1" w:color="auto"/>
                              </w:pBdr>
                              <w:rPr>
                                <w:b/>
                              </w:rPr>
                            </w:pPr>
                          </w:p>
                          <w:p w:rsidR="00645F90" w:rsidRDefault="00645F90" w:rsidP="00E45B94">
                            <w:pPr>
                              <w:jc w:val="center"/>
                              <w:rPr>
                                <w:i/>
                              </w:rPr>
                            </w:pPr>
                            <w:r w:rsidRPr="001971F0">
                              <w:rPr>
                                <w:i/>
                              </w:rPr>
                              <w:t>(Ф</w:t>
                            </w:r>
                            <w:r>
                              <w:rPr>
                                <w:i/>
                              </w:rPr>
                              <w:t xml:space="preserve">амилия  </w:t>
                            </w:r>
                            <w:r w:rsidRPr="001971F0">
                              <w:rPr>
                                <w:i/>
                              </w:rPr>
                              <w:t>И.О</w:t>
                            </w:r>
                            <w:r>
                              <w:rPr>
                                <w:i/>
                              </w:rPr>
                              <w:t>.</w:t>
                            </w:r>
                            <w:r w:rsidRPr="001971F0">
                              <w:rPr>
                                <w:i/>
                              </w:rPr>
                              <w:t>)</w:t>
                            </w:r>
                          </w:p>
                          <w:p w:rsidR="00645F90" w:rsidRDefault="00645F90" w:rsidP="00E45B94"/>
                          <w:p w:rsidR="00645F90" w:rsidRDefault="00645F90" w:rsidP="00E45B94">
                            <w:pPr>
                              <w:jc w:val="center"/>
                            </w:pPr>
                            <w:r>
                              <w:t>______________</w:t>
                            </w:r>
                          </w:p>
                          <w:p w:rsidR="00645F90" w:rsidRDefault="00645F90" w:rsidP="00E45B94">
                            <w:pPr>
                              <w:jc w:val="center"/>
                              <w:rPr>
                                <w:i/>
                                <w:sz w:val="22"/>
                              </w:rPr>
                            </w:pPr>
                            <w:r w:rsidRPr="001971F0">
                              <w:rPr>
                                <w:i/>
                                <w:sz w:val="22"/>
                              </w:rPr>
                              <w:t>(Подпись)</w:t>
                            </w:r>
                          </w:p>
                          <w:p w:rsidR="00645F90" w:rsidRPr="001971F0" w:rsidRDefault="00645F90"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645F90" w:rsidRDefault="00645F90" w:rsidP="00E45B94">
                      <w:pPr>
                        <w:jc w:val="center"/>
                        <w:rPr>
                          <w:b/>
                        </w:rPr>
                      </w:pPr>
                      <w:r>
                        <w:rPr>
                          <w:b/>
                        </w:rPr>
                        <w:t>Субъект персональных данных</w:t>
                      </w:r>
                    </w:p>
                    <w:p w:rsidR="00645F90" w:rsidRDefault="00645F90" w:rsidP="00E45B94">
                      <w:pPr>
                        <w:jc w:val="center"/>
                        <w:rPr>
                          <w:b/>
                        </w:rPr>
                      </w:pPr>
                      <w:r>
                        <w:rPr>
                          <w:b/>
                        </w:rPr>
                        <w:t>«Ознакомлен»</w:t>
                      </w:r>
                    </w:p>
                    <w:p w:rsidR="00645F90" w:rsidRDefault="00645F90" w:rsidP="00E45B94">
                      <w:pPr>
                        <w:pBdr>
                          <w:bottom w:val="single" w:sz="6" w:space="1" w:color="auto"/>
                        </w:pBdr>
                        <w:rPr>
                          <w:b/>
                        </w:rPr>
                      </w:pPr>
                    </w:p>
                    <w:p w:rsidR="00645F90" w:rsidRDefault="00645F90" w:rsidP="00E45B94">
                      <w:pPr>
                        <w:jc w:val="center"/>
                        <w:rPr>
                          <w:i/>
                        </w:rPr>
                      </w:pPr>
                      <w:r w:rsidRPr="001971F0">
                        <w:rPr>
                          <w:i/>
                        </w:rPr>
                        <w:t>(Ф</w:t>
                      </w:r>
                      <w:r>
                        <w:rPr>
                          <w:i/>
                        </w:rPr>
                        <w:t xml:space="preserve">амилия  </w:t>
                      </w:r>
                      <w:r w:rsidRPr="001971F0">
                        <w:rPr>
                          <w:i/>
                        </w:rPr>
                        <w:t>И.О</w:t>
                      </w:r>
                      <w:r>
                        <w:rPr>
                          <w:i/>
                        </w:rPr>
                        <w:t>.</w:t>
                      </w:r>
                      <w:r w:rsidRPr="001971F0">
                        <w:rPr>
                          <w:i/>
                        </w:rPr>
                        <w:t>)</w:t>
                      </w:r>
                    </w:p>
                    <w:p w:rsidR="00645F90" w:rsidRDefault="00645F90" w:rsidP="00E45B94"/>
                    <w:p w:rsidR="00645F90" w:rsidRDefault="00645F90" w:rsidP="00E45B94">
                      <w:pPr>
                        <w:jc w:val="center"/>
                      </w:pPr>
                      <w:r>
                        <w:t>______________</w:t>
                      </w:r>
                    </w:p>
                    <w:p w:rsidR="00645F90" w:rsidRDefault="00645F90" w:rsidP="00E45B94">
                      <w:pPr>
                        <w:jc w:val="center"/>
                        <w:rPr>
                          <w:i/>
                          <w:sz w:val="22"/>
                        </w:rPr>
                      </w:pPr>
                      <w:r w:rsidRPr="001971F0">
                        <w:rPr>
                          <w:i/>
                          <w:sz w:val="22"/>
                        </w:rPr>
                        <w:t>(Подпись)</w:t>
                      </w:r>
                    </w:p>
                    <w:p w:rsidR="00645F90" w:rsidRPr="001971F0" w:rsidRDefault="00645F90"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r w:rsidR="005858B4">
        <w:rPr>
          <w:b/>
          <w:i/>
          <w:color w:val="4F81BD" w:themeColor="accent1"/>
          <w:sz w:val="28"/>
          <w:szCs w:val="28"/>
        </w:rPr>
        <w:t xml:space="preserve"> Участник вправе предоставить информационное письмо о наличии согласий на обработку персональных данных третьих лиц.</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Default="00EC183B" w:rsidP="00501D99">
      <w:pPr>
        <w:jc w:val="both"/>
        <w:rPr>
          <w:i/>
          <w:sz w:val="22"/>
          <w:szCs w:val="22"/>
        </w:rPr>
      </w:pPr>
    </w:p>
    <w:p w:rsidR="00EC183B" w:rsidRPr="008A1004" w:rsidRDefault="00EC183B"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51482F" w:rsidRDefault="0051482F" w:rsidP="008A5D60">
      <w:pPr>
        <w:jc w:val="right"/>
        <w:rPr>
          <w:sz w:val="22"/>
          <w:szCs w:val="22"/>
        </w:rPr>
      </w:pPr>
    </w:p>
    <w:p w:rsidR="0051482F" w:rsidRDefault="0051482F" w:rsidP="008A5D60">
      <w:pPr>
        <w:jc w:val="right"/>
        <w:rPr>
          <w:sz w:val="22"/>
          <w:szCs w:val="22"/>
        </w:rPr>
      </w:pPr>
    </w:p>
    <w:p w:rsidR="0051482F" w:rsidRDefault="0051482F" w:rsidP="008A5D60">
      <w:pPr>
        <w:jc w:val="right"/>
        <w:rPr>
          <w:sz w:val="22"/>
          <w:szCs w:val="22"/>
        </w:rPr>
      </w:pPr>
    </w:p>
    <w:p w:rsidR="0051482F" w:rsidRDefault="0051482F" w:rsidP="008A5D60">
      <w:pPr>
        <w:jc w:val="right"/>
        <w:rPr>
          <w:sz w:val="22"/>
          <w:szCs w:val="22"/>
        </w:rPr>
      </w:pPr>
    </w:p>
    <w:p w:rsidR="0051482F" w:rsidRDefault="0051482F" w:rsidP="008A5D60">
      <w:pPr>
        <w:jc w:val="right"/>
        <w:rPr>
          <w:sz w:val="22"/>
          <w:szCs w:val="22"/>
        </w:rPr>
      </w:pPr>
    </w:p>
    <w:p w:rsidR="008A5D60" w:rsidRPr="008A5D60" w:rsidRDefault="008A5D60" w:rsidP="008A5D60">
      <w:pPr>
        <w:jc w:val="right"/>
        <w:rPr>
          <w:sz w:val="22"/>
          <w:szCs w:val="22"/>
        </w:rPr>
      </w:pPr>
      <w:r w:rsidRPr="008A5D60">
        <w:rPr>
          <w:sz w:val="22"/>
          <w:szCs w:val="22"/>
        </w:rPr>
        <w:t>Приложение № 5 к заявке</w:t>
      </w:r>
    </w:p>
    <w:p w:rsidR="00D45BC7" w:rsidRPr="008A5D60" w:rsidRDefault="008A5D60" w:rsidP="008A5D60">
      <w:pPr>
        <w:jc w:val="right"/>
        <w:rPr>
          <w:sz w:val="22"/>
          <w:szCs w:val="22"/>
        </w:rPr>
      </w:pPr>
      <w:r w:rsidRPr="008A5D60">
        <w:rPr>
          <w:sz w:val="22"/>
          <w:szCs w:val="22"/>
        </w:rPr>
        <w:t>на участие в закупке</w:t>
      </w:r>
    </w:p>
    <w:p w:rsidR="009C391C" w:rsidRPr="008A5D60" w:rsidRDefault="009C391C" w:rsidP="00501D99">
      <w:pPr>
        <w:jc w:val="both"/>
        <w:rPr>
          <w:sz w:val="22"/>
          <w:szCs w:val="22"/>
        </w:rPr>
      </w:pPr>
    </w:p>
    <w:p w:rsidR="009C391C" w:rsidRDefault="009C391C" w:rsidP="00501D99">
      <w:pPr>
        <w:jc w:val="both"/>
        <w:rPr>
          <w:i/>
          <w:sz w:val="22"/>
          <w:szCs w:val="22"/>
        </w:rPr>
      </w:pPr>
    </w:p>
    <w:p w:rsidR="009C391C" w:rsidRDefault="008A5D60" w:rsidP="00501D99">
      <w:pPr>
        <w:jc w:val="both"/>
        <w:rPr>
          <w:b/>
          <w:sz w:val="22"/>
          <w:szCs w:val="22"/>
        </w:rPr>
      </w:pPr>
      <w:r w:rsidRPr="008A5D60">
        <w:rPr>
          <w:b/>
          <w:sz w:val="22"/>
          <w:szCs w:val="22"/>
        </w:rPr>
        <w:t xml:space="preserve">ФОРМА 7                                               </w:t>
      </w:r>
    </w:p>
    <w:p w:rsidR="008A5D60" w:rsidRPr="008A5D60" w:rsidRDefault="008A5D60" w:rsidP="00501D99">
      <w:pPr>
        <w:jc w:val="both"/>
        <w:rPr>
          <w:b/>
          <w:sz w:val="22"/>
          <w:szCs w:val="22"/>
        </w:rPr>
      </w:pPr>
      <w:r>
        <w:rPr>
          <w:b/>
          <w:sz w:val="22"/>
          <w:szCs w:val="22"/>
        </w:rPr>
        <w:t xml:space="preserve">                                                                     РАСЧЕТ ЦЕНЫ</w:t>
      </w:r>
    </w:p>
    <w:p w:rsidR="009C391C" w:rsidRDefault="009C391C" w:rsidP="00501D99">
      <w:pPr>
        <w:jc w:val="both"/>
        <w:rPr>
          <w:i/>
          <w:sz w:val="22"/>
          <w:szCs w:val="22"/>
        </w:rPr>
      </w:pPr>
    </w:p>
    <w:p w:rsidR="009C391C" w:rsidRDefault="009C391C" w:rsidP="00501D99">
      <w:pPr>
        <w:jc w:val="both"/>
        <w:rPr>
          <w:i/>
          <w:sz w:val="22"/>
          <w:szCs w:val="22"/>
        </w:rPr>
      </w:pPr>
    </w:p>
    <w:p w:rsidR="00EC183B" w:rsidRPr="00DA190B" w:rsidRDefault="00EC183B" w:rsidP="00EC183B">
      <w:pPr>
        <w:jc w:val="both"/>
        <w:rPr>
          <w:i/>
          <w:color w:val="4F81BD" w:themeColor="accent1"/>
          <w:sz w:val="24"/>
          <w:szCs w:val="24"/>
        </w:rPr>
      </w:pPr>
      <w:r w:rsidRPr="00DA190B">
        <w:rPr>
          <w:i/>
          <w:color w:val="4F81BD" w:themeColor="accent1"/>
          <w:sz w:val="24"/>
          <w:szCs w:val="24"/>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Положением</w:t>
      </w:r>
      <w:r>
        <w:rPr>
          <w:i/>
          <w:color w:val="4F81BD" w:themeColor="accent1"/>
          <w:sz w:val="24"/>
          <w:szCs w:val="24"/>
        </w:rPr>
        <w:t xml:space="preserve"> о закупках</w:t>
      </w:r>
      <w:r w:rsidRPr="00DA190B">
        <w:rPr>
          <w:i/>
          <w:color w:val="4F81BD" w:themeColor="accent1"/>
          <w:sz w:val="24"/>
          <w:szCs w:val="24"/>
        </w:rPr>
        <w:t>.</w:t>
      </w:r>
    </w:p>
    <w:p w:rsidR="00EC183B" w:rsidRPr="00DA190B" w:rsidRDefault="00EC183B" w:rsidP="00EC183B">
      <w:pPr>
        <w:jc w:val="both"/>
        <w:rPr>
          <w:i/>
          <w:color w:val="4F81BD" w:themeColor="accent1"/>
          <w:sz w:val="24"/>
          <w:szCs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394"/>
        <w:gridCol w:w="1134"/>
        <w:gridCol w:w="1418"/>
        <w:gridCol w:w="709"/>
        <w:gridCol w:w="708"/>
        <w:gridCol w:w="851"/>
        <w:gridCol w:w="709"/>
      </w:tblGrid>
      <w:tr w:rsidR="00B11ECB" w:rsidRPr="00B11ECB" w:rsidTr="00B11ECB">
        <w:trPr>
          <w:cantSplit/>
          <w:trHeight w:val="1984"/>
          <w:tblHeader/>
        </w:trPr>
        <w:tc>
          <w:tcPr>
            <w:tcW w:w="709" w:type="dxa"/>
            <w:shd w:val="clear" w:color="auto" w:fill="auto"/>
            <w:noWrap/>
            <w:vAlign w:val="center"/>
          </w:tcPr>
          <w:p w:rsidR="00B11ECB" w:rsidRPr="00B11ECB" w:rsidRDefault="00B11ECB" w:rsidP="00B11ECB">
            <w:pPr>
              <w:jc w:val="center"/>
              <w:rPr>
                <w:rFonts w:ascii="ISOCPEUR" w:hAnsi="ISOCPEUR" w:cs="Arial"/>
                <w:b/>
                <w:bCs/>
                <w:i/>
                <w:iCs/>
                <w:w w:val="80"/>
                <w:sz w:val="24"/>
                <w:szCs w:val="24"/>
              </w:rPr>
            </w:pPr>
            <w:r w:rsidRPr="00B11ECB">
              <w:rPr>
                <w:rFonts w:ascii="ISOCPEUR" w:hAnsi="ISOCPEUR" w:cs="Arial"/>
                <w:b/>
                <w:bCs/>
                <w:i/>
                <w:iCs/>
                <w:w w:val="80"/>
                <w:sz w:val="24"/>
                <w:szCs w:val="24"/>
              </w:rPr>
              <w:t>Позиция</w:t>
            </w:r>
          </w:p>
        </w:tc>
        <w:tc>
          <w:tcPr>
            <w:tcW w:w="4394" w:type="dxa"/>
            <w:shd w:val="clear" w:color="auto" w:fill="auto"/>
            <w:vAlign w:val="center"/>
          </w:tcPr>
          <w:p w:rsidR="00B11ECB" w:rsidRPr="00B11ECB" w:rsidRDefault="00B11ECB" w:rsidP="00B11ECB">
            <w:pPr>
              <w:jc w:val="center"/>
              <w:rPr>
                <w:rFonts w:ascii="ISOCPEUR" w:hAnsi="ISOCPEUR" w:cs="Arial"/>
                <w:b/>
                <w:bCs/>
                <w:i/>
                <w:iCs/>
                <w:w w:val="80"/>
                <w:sz w:val="24"/>
                <w:szCs w:val="24"/>
              </w:rPr>
            </w:pPr>
            <w:r w:rsidRPr="00B11ECB">
              <w:rPr>
                <w:rFonts w:ascii="ISOCPEUR" w:hAnsi="ISOCPEUR" w:cs="Arial"/>
                <w:b/>
                <w:bCs/>
                <w:i/>
                <w:iCs/>
                <w:w w:val="80"/>
                <w:sz w:val="24"/>
                <w:szCs w:val="24"/>
              </w:rPr>
              <w:t>Наименование и техническая характеристика</w:t>
            </w:r>
          </w:p>
        </w:tc>
        <w:tc>
          <w:tcPr>
            <w:tcW w:w="1134" w:type="dxa"/>
            <w:shd w:val="clear" w:color="auto" w:fill="auto"/>
            <w:noWrap/>
            <w:vAlign w:val="center"/>
          </w:tcPr>
          <w:p w:rsidR="00B11ECB" w:rsidRPr="00B11ECB" w:rsidRDefault="00B11ECB" w:rsidP="00B11ECB">
            <w:pPr>
              <w:jc w:val="center"/>
              <w:rPr>
                <w:rFonts w:ascii="ISOCPEUR" w:hAnsi="ISOCPEUR" w:cs="Arial"/>
                <w:b/>
                <w:i/>
                <w:iCs/>
                <w:w w:val="80"/>
                <w:sz w:val="24"/>
                <w:szCs w:val="24"/>
              </w:rPr>
            </w:pPr>
            <w:r w:rsidRPr="00B11ECB">
              <w:rPr>
                <w:rFonts w:ascii="ISOCPEUR" w:hAnsi="ISOCPEUR" w:cs="Arial"/>
                <w:b/>
                <w:bCs/>
                <w:i/>
                <w:iCs/>
                <w:w w:val="80"/>
                <w:sz w:val="24"/>
                <w:szCs w:val="24"/>
              </w:rPr>
              <w:t xml:space="preserve">Код </w:t>
            </w:r>
            <w:proofErr w:type="spellStart"/>
            <w:proofErr w:type="gramStart"/>
            <w:r w:rsidRPr="00B11ECB">
              <w:rPr>
                <w:rFonts w:ascii="ISOCPEUR" w:hAnsi="ISOCPEUR" w:cs="Arial"/>
                <w:b/>
                <w:bCs/>
                <w:i/>
                <w:iCs/>
                <w:w w:val="80"/>
                <w:sz w:val="24"/>
                <w:szCs w:val="24"/>
              </w:rPr>
              <w:t>оборудо-вания</w:t>
            </w:r>
            <w:proofErr w:type="spellEnd"/>
            <w:proofErr w:type="gramEnd"/>
            <w:r w:rsidRPr="00B11ECB">
              <w:rPr>
                <w:rFonts w:ascii="ISOCPEUR" w:hAnsi="ISOCPEUR" w:cs="Arial"/>
                <w:b/>
                <w:bCs/>
                <w:i/>
                <w:iCs/>
                <w:w w:val="80"/>
                <w:sz w:val="24"/>
                <w:szCs w:val="24"/>
              </w:rPr>
              <w:t>, изделия, материала</w:t>
            </w:r>
          </w:p>
        </w:tc>
        <w:tc>
          <w:tcPr>
            <w:tcW w:w="1418" w:type="dxa"/>
            <w:shd w:val="clear" w:color="auto" w:fill="auto"/>
            <w:noWrap/>
            <w:vAlign w:val="center"/>
          </w:tcPr>
          <w:p w:rsidR="00B11ECB" w:rsidRPr="00B11ECB" w:rsidRDefault="00B11ECB" w:rsidP="00B11ECB">
            <w:pPr>
              <w:jc w:val="center"/>
              <w:rPr>
                <w:rFonts w:ascii="ISOCPEUR" w:hAnsi="ISOCPEUR" w:cs="Arial"/>
                <w:b/>
                <w:bCs/>
                <w:i/>
                <w:iCs/>
                <w:w w:val="80"/>
                <w:sz w:val="24"/>
                <w:szCs w:val="24"/>
                <w:lang w:val="en-US"/>
              </w:rPr>
            </w:pPr>
            <w:r w:rsidRPr="00B11ECB">
              <w:rPr>
                <w:rFonts w:ascii="ISOCPEUR" w:hAnsi="ISOCPEUR" w:cs="Arial"/>
                <w:b/>
                <w:bCs/>
                <w:i/>
                <w:iCs/>
                <w:w w:val="80"/>
                <w:sz w:val="24"/>
                <w:szCs w:val="24"/>
              </w:rPr>
              <w:t>Завод</w:t>
            </w:r>
            <w:r w:rsidRPr="00B11ECB">
              <w:rPr>
                <w:rFonts w:ascii="ISOCPEUR" w:hAnsi="ISOCPEUR" w:cs="Arial"/>
                <w:b/>
                <w:bCs/>
                <w:i/>
                <w:iCs/>
                <w:w w:val="80"/>
                <w:sz w:val="24"/>
                <w:szCs w:val="24"/>
                <w:lang w:val="en-US"/>
              </w:rPr>
              <w:t>-</w:t>
            </w:r>
          </w:p>
          <w:p w:rsidR="00B11ECB" w:rsidRPr="00B11ECB" w:rsidRDefault="00B11ECB" w:rsidP="00B11ECB">
            <w:pPr>
              <w:jc w:val="center"/>
              <w:rPr>
                <w:rFonts w:ascii="ISOCPEUR" w:hAnsi="ISOCPEUR" w:cs="Arial"/>
                <w:b/>
                <w:bCs/>
                <w:i/>
                <w:iCs/>
                <w:w w:val="80"/>
                <w:sz w:val="24"/>
                <w:szCs w:val="24"/>
              </w:rPr>
            </w:pPr>
            <w:r w:rsidRPr="00B11ECB">
              <w:rPr>
                <w:rFonts w:ascii="ISOCPEUR" w:hAnsi="ISOCPEUR" w:cs="Arial"/>
                <w:b/>
                <w:bCs/>
                <w:i/>
                <w:iCs/>
                <w:w w:val="80"/>
                <w:sz w:val="24"/>
                <w:szCs w:val="24"/>
              </w:rPr>
              <w:t>изготовитель</w:t>
            </w:r>
          </w:p>
        </w:tc>
        <w:tc>
          <w:tcPr>
            <w:tcW w:w="709" w:type="dxa"/>
            <w:shd w:val="clear" w:color="auto" w:fill="auto"/>
            <w:noWrap/>
            <w:vAlign w:val="center"/>
          </w:tcPr>
          <w:p w:rsidR="00B11ECB" w:rsidRPr="00B11ECB" w:rsidRDefault="00B11ECB" w:rsidP="00B11ECB">
            <w:pPr>
              <w:jc w:val="center"/>
              <w:rPr>
                <w:rFonts w:ascii="ISOCPEUR" w:hAnsi="ISOCPEUR" w:cs="Arial"/>
                <w:b/>
                <w:i/>
                <w:iCs/>
                <w:w w:val="80"/>
                <w:sz w:val="24"/>
                <w:szCs w:val="24"/>
              </w:rPr>
            </w:pPr>
            <w:r w:rsidRPr="00B11ECB">
              <w:rPr>
                <w:rFonts w:ascii="ISOCPEUR" w:hAnsi="ISOCPEUR" w:cs="Arial"/>
                <w:b/>
                <w:bCs/>
                <w:i/>
                <w:iCs/>
                <w:w w:val="80"/>
                <w:sz w:val="24"/>
                <w:szCs w:val="24"/>
              </w:rPr>
              <w:t xml:space="preserve">Единица </w:t>
            </w:r>
            <w:proofErr w:type="spellStart"/>
            <w:proofErr w:type="gramStart"/>
            <w:r w:rsidRPr="00B11ECB">
              <w:rPr>
                <w:rFonts w:ascii="ISOCPEUR" w:hAnsi="ISOCPEUR" w:cs="Arial"/>
                <w:b/>
                <w:bCs/>
                <w:i/>
                <w:iCs/>
                <w:w w:val="80"/>
                <w:sz w:val="24"/>
                <w:szCs w:val="24"/>
              </w:rPr>
              <w:t>изме</w:t>
            </w:r>
            <w:proofErr w:type="spellEnd"/>
            <w:r w:rsidRPr="00B11ECB">
              <w:rPr>
                <w:rFonts w:ascii="ISOCPEUR" w:hAnsi="ISOCPEUR" w:cs="Arial"/>
                <w:b/>
                <w:bCs/>
                <w:i/>
                <w:iCs/>
                <w:w w:val="80"/>
                <w:sz w:val="24"/>
                <w:szCs w:val="24"/>
              </w:rPr>
              <w:t>-рения</w:t>
            </w:r>
            <w:proofErr w:type="gramEnd"/>
          </w:p>
        </w:tc>
        <w:tc>
          <w:tcPr>
            <w:tcW w:w="708" w:type="dxa"/>
            <w:shd w:val="clear" w:color="auto" w:fill="auto"/>
            <w:noWrap/>
            <w:vAlign w:val="center"/>
          </w:tcPr>
          <w:p w:rsidR="00B11ECB" w:rsidRPr="00B11ECB" w:rsidRDefault="00B11ECB" w:rsidP="00B11ECB">
            <w:pPr>
              <w:jc w:val="center"/>
              <w:rPr>
                <w:rFonts w:ascii="ISOCPEUR" w:hAnsi="ISOCPEUR" w:cs="Arial"/>
                <w:b/>
                <w:i/>
                <w:iCs/>
                <w:w w:val="80"/>
                <w:sz w:val="24"/>
                <w:szCs w:val="24"/>
              </w:rPr>
            </w:pPr>
            <w:proofErr w:type="gramStart"/>
            <w:r w:rsidRPr="00B11ECB">
              <w:rPr>
                <w:rFonts w:ascii="ISOCPEUR" w:hAnsi="ISOCPEUR" w:cs="Arial"/>
                <w:b/>
                <w:bCs/>
                <w:i/>
                <w:iCs/>
                <w:w w:val="80"/>
                <w:sz w:val="24"/>
                <w:szCs w:val="24"/>
              </w:rPr>
              <w:t>Коли-</w:t>
            </w:r>
            <w:proofErr w:type="spellStart"/>
            <w:r w:rsidRPr="00B11ECB">
              <w:rPr>
                <w:rFonts w:ascii="ISOCPEUR" w:hAnsi="ISOCPEUR" w:cs="Arial"/>
                <w:b/>
                <w:bCs/>
                <w:i/>
                <w:iCs/>
                <w:w w:val="80"/>
                <w:sz w:val="24"/>
                <w:szCs w:val="24"/>
              </w:rPr>
              <w:t>чество</w:t>
            </w:r>
            <w:proofErr w:type="spellEnd"/>
            <w:proofErr w:type="gramEnd"/>
          </w:p>
        </w:tc>
        <w:tc>
          <w:tcPr>
            <w:tcW w:w="851" w:type="dxa"/>
            <w:shd w:val="clear" w:color="auto" w:fill="auto"/>
            <w:noWrap/>
            <w:vAlign w:val="center"/>
          </w:tcPr>
          <w:p w:rsidR="00B11ECB" w:rsidRPr="00B11ECB" w:rsidRDefault="00B11ECB" w:rsidP="00B11ECB">
            <w:pPr>
              <w:spacing w:line="360" w:lineRule="auto"/>
              <w:jc w:val="center"/>
              <w:rPr>
                <w:rFonts w:ascii="ISOCPEUR" w:hAnsi="ISOCPEUR" w:cs="Arial"/>
                <w:b/>
                <w:i/>
                <w:iCs/>
                <w:w w:val="80"/>
                <w:sz w:val="24"/>
                <w:szCs w:val="24"/>
              </w:rPr>
            </w:pPr>
            <w:r w:rsidRPr="00B11ECB">
              <w:rPr>
                <w:rFonts w:ascii="ISOCPEUR" w:hAnsi="ISOCPEUR" w:cs="Arial"/>
                <w:b/>
                <w:i/>
                <w:iCs/>
                <w:w w:val="80"/>
                <w:sz w:val="24"/>
                <w:szCs w:val="24"/>
              </w:rPr>
              <w:t>Цена за ед., руб.</w:t>
            </w:r>
          </w:p>
        </w:tc>
        <w:tc>
          <w:tcPr>
            <w:tcW w:w="709" w:type="dxa"/>
            <w:shd w:val="clear" w:color="auto" w:fill="auto"/>
            <w:vAlign w:val="center"/>
          </w:tcPr>
          <w:p w:rsidR="00B11ECB" w:rsidRPr="00B11ECB" w:rsidRDefault="00B11ECB" w:rsidP="00B11ECB">
            <w:pPr>
              <w:spacing w:line="360" w:lineRule="auto"/>
              <w:jc w:val="center"/>
              <w:rPr>
                <w:rFonts w:ascii="ISOCPEUR" w:hAnsi="ISOCPEUR" w:cs="Arial"/>
                <w:b/>
                <w:i/>
                <w:iCs/>
                <w:w w:val="80"/>
                <w:sz w:val="24"/>
                <w:szCs w:val="24"/>
              </w:rPr>
            </w:pPr>
            <w:r w:rsidRPr="00B11ECB">
              <w:rPr>
                <w:rFonts w:ascii="ISOCPEUR" w:hAnsi="ISOCPEUR" w:cs="Arial"/>
                <w:b/>
                <w:i/>
                <w:iCs/>
                <w:w w:val="80"/>
                <w:sz w:val="24"/>
                <w:szCs w:val="24"/>
              </w:rPr>
              <w:t>Стоимость, руб.</w:t>
            </w:r>
          </w:p>
        </w:tc>
      </w:tr>
      <w:tr w:rsidR="00B11ECB" w:rsidRPr="00B11ECB" w:rsidTr="00B11ECB">
        <w:trPr>
          <w:cantSplit/>
          <w:trHeight w:val="454"/>
          <w:tblHeader/>
        </w:trPr>
        <w:tc>
          <w:tcPr>
            <w:tcW w:w="709" w:type="dxa"/>
            <w:shd w:val="clear" w:color="auto" w:fill="auto"/>
            <w:noWrap/>
            <w:vAlign w:val="center"/>
          </w:tcPr>
          <w:p w:rsidR="00B11ECB" w:rsidRPr="00B11ECB" w:rsidRDefault="00B11ECB" w:rsidP="00B11ECB">
            <w:pPr>
              <w:contextualSpacing/>
              <w:jc w:val="center"/>
              <w:rPr>
                <w:rFonts w:ascii="ISOCPEUR" w:hAnsi="ISOCPEUR" w:cs="Arial"/>
                <w:b/>
                <w:bCs/>
                <w:i/>
                <w:iCs/>
                <w:w w:val="80"/>
                <w:sz w:val="24"/>
                <w:szCs w:val="24"/>
              </w:rPr>
            </w:pPr>
            <w:r w:rsidRPr="00B11ECB">
              <w:rPr>
                <w:rFonts w:ascii="ISOCPEUR" w:hAnsi="ISOCPEUR" w:cs="Arial"/>
                <w:b/>
                <w:bCs/>
                <w:i/>
                <w:iCs/>
                <w:w w:val="80"/>
                <w:sz w:val="24"/>
                <w:szCs w:val="24"/>
              </w:rPr>
              <w:t>1</w:t>
            </w:r>
          </w:p>
        </w:tc>
        <w:tc>
          <w:tcPr>
            <w:tcW w:w="4394" w:type="dxa"/>
            <w:shd w:val="clear" w:color="auto" w:fill="auto"/>
            <w:vAlign w:val="center"/>
          </w:tcPr>
          <w:p w:rsidR="00B11ECB" w:rsidRPr="00B11ECB" w:rsidRDefault="00B11ECB" w:rsidP="00B11ECB">
            <w:pPr>
              <w:contextualSpacing/>
              <w:jc w:val="center"/>
              <w:rPr>
                <w:rFonts w:ascii="ISOCPEUR" w:hAnsi="ISOCPEUR" w:cs="Arial"/>
                <w:b/>
                <w:bCs/>
                <w:i/>
                <w:iCs/>
                <w:w w:val="80"/>
                <w:sz w:val="24"/>
                <w:szCs w:val="24"/>
              </w:rPr>
            </w:pPr>
            <w:r w:rsidRPr="00B11ECB">
              <w:rPr>
                <w:rFonts w:ascii="ISOCPEUR" w:hAnsi="ISOCPEUR" w:cs="Arial"/>
                <w:b/>
                <w:bCs/>
                <w:i/>
                <w:iCs/>
                <w:w w:val="80"/>
                <w:sz w:val="24"/>
                <w:szCs w:val="24"/>
              </w:rPr>
              <w:t>2</w:t>
            </w:r>
          </w:p>
        </w:tc>
        <w:tc>
          <w:tcPr>
            <w:tcW w:w="1134" w:type="dxa"/>
            <w:shd w:val="clear" w:color="auto" w:fill="auto"/>
            <w:noWrap/>
            <w:vAlign w:val="center"/>
          </w:tcPr>
          <w:p w:rsidR="00B11ECB" w:rsidRPr="00B11ECB" w:rsidRDefault="00B11ECB" w:rsidP="00B11ECB">
            <w:pPr>
              <w:contextualSpacing/>
              <w:jc w:val="center"/>
              <w:rPr>
                <w:rFonts w:ascii="ISOCPEUR" w:hAnsi="ISOCPEUR" w:cs="Arial"/>
                <w:b/>
                <w:i/>
                <w:iCs/>
                <w:w w:val="80"/>
                <w:sz w:val="24"/>
                <w:szCs w:val="24"/>
              </w:rPr>
            </w:pPr>
            <w:r w:rsidRPr="00B11ECB">
              <w:rPr>
                <w:rFonts w:ascii="ISOCPEUR" w:hAnsi="ISOCPEUR" w:cs="Arial"/>
                <w:b/>
                <w:bCs/>
                <w:i/>
                <w:iCs/>
                <w:w w:val="80"/>
                <w:sz w:val="24"/>
                <w:szCs w:val="24"/>
              </w:rPr>
              <w:t>3</w:t>
            </w:r>
          </w:p>
        </w:tc>
        <w:tc>
          <w:tcPr>
            <w:tcW w:w="1418" w:type="dxa"/>
            <w:shd w:val="clear" w:color="auto" w:fill="auto"/>
            <w:noWrap/>
            <w:vAlign w:val="center"/>
          </w:tcPr>
          <w:p w:rsidR="00B11ECB" w:rsidRPr="00B11ECB" w:rsidRDefault="00B11ECB" w:rsidP="00B11ECB">
            <w:pPr>
              <w:contextualSpacing/>
              <w:jc w:val="center"/>
              <w:rPr>
                <w:rFonts w:ascii="ISOCPEUR" w:hAnsi="ISOCPEUR" w:cs="Arial"/>
                <w:b/>
                <w:bCs/>
                <w:i/>
                <w:iCs/>
                <w:w w:val="80"/>
                <w:sz w:val="24"/>
                <w:szCs w:val="24"/>
              </w:rPr>
            </w:pPr>
            <w:r w:rsidRPr="00B11ECB">
              <w:rPr>
                <w:rFonts w:ascii="ISOCPEUR" w:hAnsi="ISOCPEUR" w:cs="Arial"/>
                <w:b/>
                <w:bCs/>
                <w:i/>
                <w:iCs/>
                <w:w w:val="80"/>
                <w:sz w:val="24"/>
                <w:szCs w:val="24"/>
              </w:rPr>
              <w:t>4</w:t>
            </w:r>
          </w:p>
        </w:tc>
        <w:tc>
          <w:tcPr>
            <w:tcW w:w="709" w:type="dxa"/>
            <w:shd w:val="clear" w:color="auto" w:fill="auto"/>
            <w:noWrap/>
            <w:vAlign w:val="center"/>
          </w:tcPr>
          <w:p w:rsidR="00B11ECB" w:rsidRPr="00B11ECB" w:rsidRDefault="00B11ECB" w:rsidP="00B11ECB">
            <w:pPr>
              <w:contextualSpacing/>
              <w:jc w:val="center"/>
              <w:rPr>
                <w:rFonts w:ascii="ISOCPEUR" w:hAnsi="ISOCPEUR" w:cs="Arial"/>
                <w:b/>
                <w:i/>
                <w:iCs/>
                <w:w w:val="80"/>
                <w:sz w:val="24"/>
                <w:szCs w:val="24"/>
              </w:rPr>
            </w:pPr>
            <w:r w:rsidRPr="00B11ECB">
              <w:rPr>
                <w:rFonts w:ascii="ISOCPEUR" w:hAnsi="ISOCPEUR" w:cs="Arial"/>
                <w:b/>
                <w:i/>
                <w:iCs/>
                <w:w w:val="80"/>
                <w:sz w:val="24"/>
                <w:szCs w:val="24"/>
              </w:rPr>
              <w:t>5</w:t>
            </w:r>
          </w:p>
        </w:tc>
        <w:tc>
          <w:tcPr>
            <w:tcW w:w="708" w:type="dxa"/>
            <w:shd w:val="clear" w:color="auto" w:fill="auto"/>
            <w:noWrap/>
            <w:vAlign w:val="center"/>
          </w:tcPr>
          <w:p w:rsidR="00B11ECB" w:rsidRPr="00B11ECB" w:rsidRDefault="00B11ECB" w:rsidP="00B11ECB">
            <w:pPr>
              <w:contextualSpacing/>
              <w:jc w:val="center"/>
              <w:rPr>
                <w:rFonts w:ascii="ISOCPEUR" w:hAnsi="ISOCPEUR" w:cs="Arial"/>
                <w:b/>
                <w:i/>
                <w:iCs/>
                <w:w w:val="80"/>
                <w:sz w:val="24"/>
                <w:szCs w:val="24"/>
              </w:rPr>
            </w:pPr>
            <w:r w:rsidRPr="00B11ECB">
              <w:rPr>
                <w:rFonts w:ascii="ISOCPEUR" w:hAnsi="ISOCPEUR" w:cs="Arial"/>
                <w:b/>
                <w:i/>
                <w:iCs/>
                <w:w w:val="80"/>
                <w:sz w:val="24"/>
                <w:szCs w:val="24"/>
              </w:rPr>
              <w:t>6</w:t>
            </w:r>
          </w:p>
        </w:tc>
        <w:tc>
          <w:tcPr>
            <w:tcW w:w="851" w:type="dxa"/>
            <w:shd w:val="clear" w:color="auto" w:fill="auto"/>
            <w:noWrap/>
            <w:vAlign w:val="center"/>
          </w:tcPr>
          <w:p w:rsidR="00B11ECB" w:rsidRPr="00B11ECB" w:rsidRDefault="00B11ECB" w:rsidP="00B11ECB">
            <w:pPr>
              <w:contextualSpacing/>
              <w:jc w:val="center"/>
              <w:rPr>
                <w:rFonts w:ascii="ISOCPEUR" w:hAnsi="ISOCPEUR" w:cs="Arial"/>
                <w:b/>
                <w:bCs/>
                <w:i/>
                <w:iCs/>
                <w:w w:val="80"/>
                <w:sz w:val="24"/>
                <w:szCs w:val="24"/>
              </w:rPr>
            </w:pPr>
            <w:r w:rsidRPr="00B11ECB">
              <w:rPr>
                <w:rFonts w:ascii="ISOCPEUR" w:hAnsi="ISOCPEUR" w:cs="Arial"/>
                <w:b/>
                <w:bCs/>
                <w:i/>
                <w:iCs/>
                <w:w w:val="80"/>
                <w:sz w:val="24"/>
                <w:szCs w:val="24"/>
              </w:rPr>
              <w:t>7</w:t>
            </w:r>
          </w:p>
        </w:tc>
        <w:tc>
          <w:tcPr>
            <w:tcW w:w="709" w:type="dxa"/>
            <w:shd w:val="clear" w:color="auto" w:fill="auto"/>
            <w:noWrap/>
            <w:vAlign w:val="center"/>
          </w:tcPr>
          <w:p w:rsidR="00B11ECB" w:rsidRPr="00B11ECB" w:rsidRDefault="00B11ECB" w:rsidP="00B11ECB">
            <w:pPr>
              <w:contextualSpacing/>
              <w:jc w:val="center"/>
              <w:rPr>
                <w:rFonts w:ascii="ISOCPEUR" w:hAnsi="ISOCPEUR" w:cs="Arial"/>
                <w:b/>
                <w:i/>
                <w:iCs/>
                <w:w w:val="80"/>
                <w:sz w:val="24"/>
                <w:szCs w:val="24"/>
              </w:rPr>
            </w:pPr>
            <w:r w:rsidRPr="00B11ECB">
              <w:rPr>
                <w:rFonts w:ascii="ISOCPEUR" w:hAnsi="ISOCPEUR" w:cs="Arial"/>
                <w:b/>
                <w:i/>
                <w:iCs/>
                <w:w w:val="80"/>
                <w:sz w:val="24"/>
                <w:szCs w:val="24"/>
              </w:rPr>
              <w:t>8</w:t>
            </w: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p>
        </w:tc>
        <w:tc>
          <w:tcPr>
            <w:tcW w:w="4394" w:type="dxa"/>
            <w:shd w:val="clear" w:color="auto" w:fill="auto"/>
            <w:vAlign w:val="center"/>
          </w:tcPr>
          <w:p w:rsidR="00B11ECB" w:rsidRPr="00B11ECB" w:rsidRDefault="00B11ECB" w:rsidP="00B11ECB">
            <w:pPr>
              <w:outlineLvl w:val="0"/>
              <w:rPr>
                <w:rFonts w:ascii="ISOCPEUR" w:hAnsi="ISOCPEUR"/>
                <w:b/>
                <w:bCs/>
                <w:i/>
                <w:iCs/>
                <w:color w:val="4F81BD"/>
                <w:w w:val="80"/>
                <w:sz w:val="36"/>
                <w:szCs w:val="36"/>
                <w:lang w:val="en-US"/>
              </w:rPr>
            </w:pPr>
            <w:proofErr w:type="spellStart"/>
            <w:r w:rsidRPr="00B11ECB">
              <w:rPr>
                <w:rFonts w:ascii="ISOCPEUR" w:hAnsi="ISOCPEUR"/>
                <w:b/>
                <w:bCs/>
                <w:i/>
                <w:iCs/>
                <w:color w:val="4F81BD"/>
                <w:w w:val="80"/>
                <w:sz w:val="36"/>
                <w:szCs w:val="36"/>
                <w:lang w:val="en-US"/>
              </w:rPr>
              <w:t>Студия</w:t>
            </w:r>
            <w:proofErr w:type="spellEnd"/>
            <w:r w:rsidRPr="00B11ECB">
              <w:rPr>
                <w:rFonts w:ascii="ISOCPEUR" w:hAnsi="ISOCPEUR"/>
                <w:b/>
                <w:bCs/>
                <w:i/>
                <w:iCs/>
                <w:color w:val="4F81BD"/>
                <w:w w:val="80"/>
                <w:sz w:val="36"/>
                <w:szCs w:val="36"/>
                <w:lang w:val="en-US"/>
              </w:rPr>
              <w:t xml:space="preserve">. </w:t>
            </w:r>
            <w:proofErr w:type="spellStart"/>
            <w:r w:rsidRPr="00B11ECB">
              <w:rPr>
                <w:rFonts w:ascii="ISOCPEUR" w:hAnsi="ISOCPEUR"/>
                <w:b/>
                <w:bCs/>
                <w:i/>
                <w:iCs/>
                <w:color w:val="4F81BD"/>
                <w:w w:val="80"/>
                <w:sz w:val="36"/>
                <w:szCs w:val="36"/>
                <w:lang w:val="en-US"/>
              </w:rPr>
              <w:t>Стационарное</w:t>
            </w:r>
            <w:proofErr w:type="spellEnd"/>
            <w:r w:rsidRPr="00B11ECB">
              <w:rPr>
                <w:rFonts w:ascii="ISOCPEUR" w:hAnsi="ISOCPEUR"/>
                <w:b/>
                <w:bCs/>
                <w:i/>
                <w:iCs/>
                <w:color w:val="4F81BD"/>
                <w:w w:val="80"/>
                <w:sz w:val="36"/>
                <w:szCs w:val="36"/>
                <w:lang w:val="en-US"/>
              </w:rPr>
              <w:t xml:space="preserve"> </w:t>
            </w:r>
            <w:proofErr w:type="spellStart"/>
            <w:r w:rsidRPr="00B11ECB">
              <w:rPr>
                <w:rFonts w:ascii="ISOCPEUR" w:hAnsi="ISOCPEUR"/>
                <w:b/>
                <w:bCs/>
                <w:i/>
                <w:iCs/>
                <w:color w:val="4F81BD"/>
                <w:w w:val="80"/>
                <w:sz w:val="36"/>
                <w:szCs w:val="36"/>
                <w:lang w:val="en-US"/>
              </w:rPr>
              <w:t>оборудование</w:t>
            </w:r>
            <w:proofErr w:type="spellEnd"/>
          </w:p>
        </w:tc>
        <w:tc>
          <w:tcPr>
            <w:tcW w:w="1134"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1418"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8"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Мобильная студия в чемодане с поддержкой 1080P с использованием PTZ дистанционно управляемых камер с подсоединением их по технологии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t xml:space="preserve">. Входы 3x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t xml:space="preserve">, 1x HDMI. </w:t>
            </w:r>
            <w:proofErr w:type="spellStart"/>
            <w:r w:rsidRPr="00B11ECB">
              <w:rPr>
                <w:rFonts w:ascii="ISOCPEUR" w:hAnsi="ISOCPEUR" w:cs="Calibri"/>
                <w:i/>
                <w:iCs/>
                <w:w w:val="80"/>
                <w:sz w:val="24"/>
                <w:szCs w:val="24"/>
              </w:rPr>
              <w:t>Видеомикшер</w:t>
            </w:r>
            <w:proofErr w:type="spellEnd"/>
            <w:r w:rsidRPr="00B11ECB">
              <w:rPr>
                <w:rFonts w:ascii="ISOCPEUR" w:hAnsi="ISOCPEUR" w:cs="Calibri"/>
                <w:i/>
                <w:iCs/>
                <w:w w:val="80"/>
                <w:sz w:val="24"/>
                <w:szCs w:val="24"/>
              </w:rPr>
              <w:t xml:space="preserve"> с эффектами </w:t>
            </w:r>
            <w:proofErr w:type="spellStart"/>
            <w:r w:rsidRPr="00B11ECB">
              <w:rPr>
                <w:rFonts w:ascii="ISOCPEUR" w:hAnsi="ISOCPEUR" w:cs="Calibri"/>
                <w:i/>
                <w:iCs/>
                <w:w w:val="80"/>
                <w:sz w:val="24"/>
                <w:szCs w:val="24"/>
              </w:rPr>
              <w:t>Mix</w:t>
            </w:r>
            <w:proofErr w:type="spellEnd"/>
            <w:r w:rsidRPr="00B11ECB">
              <w:rPr>
                <w:rFonts w:ascii="ISOCPEUR" w:hAnsi="ISOCPEUR" w:cs="Calibri"/>
                <w:i/>
                <w:iCs/>
                <w:w w:val="80"/>
                <w:sz w:val="24"/>
                <w:szCs w:val="24"/>
              </w:rPr>
              <w:t xml:space="preserve">, </w:t>
            </w:r>
            <w:proofErr w:type="spellStart"/>
            <w:r w:rsidRPr="00B11ECB">
              <w:rPr>
                <w:rFonts w:ascii="ISOCPEUR" w:hAnsi="ISOCPEUR" w:cs="Calibri"/>
                <w:i/>
                <w:iCs/>
                <w:w w:val="80"/>
                <w:sz w:val="24"/>
                <w:szCs w:val="24"/>
              </w:rPr>
              <w:t>Cut</w:t>
            </w:r>
            <w:proofErr w:type="spellEnd"/>
            <w:r w:rsidRPr="00B11ECB">
              <w:rPr>
                <w:rFonts w:ascii="ISOCPEUR" w:hAnsi="ISOCPEUR" w:cs="Calibri"/>
                <w:i/>
                <w:iCs/>
                <w:w w:val="80"/>
                <w:sz w:val="24"/>
                <w:szCs w:val="24"/>
              </w:rPr>
              <w:t>, шторки</w:t>
            </w:r>
            <w:r w:rsidRPr="00B11ECB">
              <w:rPr>
                <w:rFonts w:ascii="ISOCPEUR" w:hAnsi="ISOCPEUR" w:cs="Calibri"/>
                <w:i/>
                <w:iCs/>
                <w:w w:val="80"/>
                <w:sz w:val="24"/>
                <w:szCs w:val="24"/>
              </w:rPr>
              <w:br/>
              <w:t xml:space="preserve">Встроенная технология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t xml:space="preserve"> позволяет подсоединить до трех камер PTC-150T или PTC-140T</w:t>
            </w:r>
            <w:r w:rsidRPr="00B11ECB">
              <w:rPr>
                <w:rFonts w:ascii="ISOCPEUR" w:hAnsi="ISOCPEUR" w:cs="Calibri"/>
                <w:i/>
                <w:iCs/>
                <w:w w:val="80"/>
                <w:sz w:val="24"/>
                <w:szCs w:val="24"/>
              </w:rPr>
              <w:br/>
              <w:t xml:space="preserve">Встроенный </w:t>
            </w:r>
            <w:proofErr w:type="spellStart"/>
            <w:r w:rsidRPr="00B11ECB">
              <w:rPr>
                <w:rFonts w:ascii="ISOCPEUR" w:hAnsi="ISOCPEUR" w:cs="Calibri"/>
                <w:i/>
                <w:iCs/>
                <w:w w:val="80"/>
                <w:sz w:val="24"/>
                <w:szCs w:val="24"/>
              </w:rPr>
              <w:t>квадратор</w:t>
            </w:r>
            <w:proofErr w:type="spellEnd"/>
            <w:r w:rsidRPr="00B11ECB">
              <w:rPr>
                <w:rFonts w:ascii="ISOCPEUR" w:hAnsi="ISOCPEUR" w:cs="Calibri"/>
                <w:i/>
                <w:iCs/>
                <w:w w:val="80"/>
                <w:sz w:val="24"/>
                <w:szCs w:val="24"/>
              </w:rPr>
              <w:t xml:space="preserve"> и пульт управления PTZ камерами </w:t>
            </w:r>
            <w:r w:rsidRPr="00B11ECB">
              <w:rPr>
                <w:rFonts w:ascii="ISOCPEUR" w:hAnsi="ISOCPEUR" w:cs="Calibri"/>
                <w:i/>
                <w:iCs/>
                <w:w w:val="80"/>
                <w:sz w:val="24"/>
                <w:szCs w:val="24"/>
              </w:rPr>
              <w:br/>
              <w:t xml:space="preserve">Встроенный кодер интернет вещания и </w:t>
            </w:r>
            <w:proofErr w:type="spellStart"/>
            <w:r w:rsidRPr="00B11ECB">
              <w:rPr>
                <w:rFonts w:ascii="ISOCPEUR" w:hAnsi="ISOCPEUR" w:cs="Calibri"/>
                <w:i/>
                <w:iCs/>
                <w:w w:val="80"/>
                <w:sz w:val="24"/>
                <w:szCs w:val="24"/>
              </w:rPr>
              <w:t>видеорекордер</w:t>
            </w:r>
            <w:proofErr w:type="spellEnd"/>
            <w:r w:rsidRPr="00B11ECB">
              <w:rPr>
                <w:rFonts w:ascii="ISOCPEUR" w:hAnsi="ISOCPEUR" w:cs="Calibri"/>
                <w:i/>
                <w:iCs/>
                <w:w w:val="80"/>
                <w:sz w:val="24"/>
                <w:szCs w:val="24"/>
              </w:rPr>
              <w:t xml:space="preserve"> на карту памяти.</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HS-1600T MARKII</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Камера с выходом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t xml:space="preserve">. </w:t>
            </w:r>
            <w:proofErr w:type="spellStart"/>
            <w:r w:rsidRPr="00B11ECB">
              <w:rPr>
                <w:rFonts w:ascii="ISOCPEUR" w:hAnsi="ISOCPEUR" w:cs="Calibri"/>
                <w:i/>
                <w:iCs/>
                <w:w w:val="80"/>
                <w:sz w:val="24"/>
                <w:szCs w:val="24"/>
              </w:rPr>
              <w:t>Full</w:t>
            </w:r>
            <w:proofErr w:type="spellEnd"/>
            <w:r w:rsidRPr="00B11ECB">
              <w:rPr>
                <w:rFonts w:ascii="ISOCPEUR" w:hAnsi="ISOCPEUR" w:cs="Calibri"/>
                <w:i/>
                <w:iCs/>
                <w:w w:val="80"/>
                <w:sz w:val="24"/>
                <w:szCs w:val="24"/>
              </w:rPr>
              <w:t xml:space="preserve"> HD PTZ камера (черная): </w:t>
            </w:r>
            <w:r w:rsidRPr="00B11ECB">
              <w:rPr>
                <w:rFonts w:ascii="ISOCPEUR" w:hAnsi="ISOCPEUR" w:cs="Calibri"/>
                <w:i/>
                <w:iCs/>
                <w:w w:val="80"/>
                <w:sz w:val="24"/>
                <w:szCs w:val="24"/>
              </w:rPr>
              <w:br/>
            </w:r>
            <w:proofErr w:type="gramStart"/>
            <w:r w:rsidRPr="00B11ECB">
              <w:rPr>
                <w:rFonts w:ascii="ISOCPEUR" w:hAnsi="ISOCPEUR" w:cs="Calibri"/>
                <w:i/>
                <w:iCs/>
                <w:w w:val="80"/>
                <w:sz w:val="24"/>
                <w:szCs w:val="24"/>
              </w:rPr>
              <w:t xml:space="preserve">HD/SD PTZ камера с технологией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br/>
              <w:t xml:space="preserve">Выход и управление по соединению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br/>
              <w:t>HD разрешение: 1/2.8" матрица высокой четкости с 2.0M пиксельным CMOS сенсором</w:t>
            </w:r>
            <w:r w:rsidRPr="00B11ECB">
              <w:rPr>
                <w:rFonts w:ascii="ISOCPEUR" w:hAnsi="ISOCPEUR" w:cs="Calibri"/>
                <w:i/>
                <w:iCs/>
                <w:w w:val="80"/>
                <w:sz w:val="24"/>
                <w:szCs w:val="24"/>
              </w:rPr>
              <w:br/>
              <w:t>30x оптический зум (f = 4.3 мм до 94.6 мм)</w:t>
            </w:r>
            <w:r w:rsidRPr="00B11ECB">
              <w:rPr>
                <w:rFonts w:ascii="ISOCPEUR" w:hAnsi="ISOCPEUR" w:cs="Calibri"/>
                <w:i/>
                <w:iCs/>
                <w:w w:val="80"/>
                <w:sz w:val="24"/>
                <w:szCs w:val="24"/>
              </w:rPr>
              <w:br/>
              <w:t>Поддержка форматов высокой четкости: 1080/59.94p, 1080/50p, 1080/59.94i, 1080/29.97p, 1080/25p, 1080/50i, 720/59.94p, 720/50p</w:t>
            </w:r>
            <w:proofErr w:type="gramEnd"/>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PTC-150T</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3</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1080P 3G SDI моноблочная камера. Небольшая камера с модульной конструкцией. Объектив с 30x </w:t>
            </w:r>
            <w:proofErr w:type="gramStart"/>
            <w:r w:rsidRPr="00B11ECB">
              <w:rPr>
                <w:rFonts w:ascii="ISOCPEUR" w:hAnsi="ISOCPEUR" w:cs="Calibri"/>
                <w:i/>
                <w:iCs/>
                <w:w w:val="80"/>
                <w:sz w:val="24"/>
                <w:szCs w:val="24"/>
              </w:rPr>
              <w:t>оптическим</w:t>
            </w:r>
            <w:proofErr w:type="gramEnd"/>
            <w:r w:rsidRPr="00B11ECB">
              <w:rPr>
                <w:rFonts w:ascii="ISOCPEUR" w:hAnsi="ISOCPEUR" w:cs="Calibri"/>
                <w:i/>
                <w:iCs/>
                <w:w w:val="80"/>
                <w:sz w:val="24"/>
                <w:szCs w:val="24"/>
              </w:rPr>
              <w:t xml:space="preserve"> зумом с F:4.3 - F:94.6. Выходы SDI и HDMI с разрешением 1920х1080. Индикатор </w:t>
            </w:r>
            <w:proofErr w:type="spellStart"/>
            <w:r w:rsidRPr="00B11ECB">
              <w:rPr>
                <w:rFonts w:ascii="ISOCPEUR" w:hAnsi="ISOCPEUR" w:cs="Calibri"/>
                <w:i/>
                <w:iCs/>
                <w:w w:val="80"/>
                <w:sz w:val="24"/>
                <w:szCs w:val="24"/>
              </w:rPr>
              <w:t>Tally</w:t>
            </w:r>
            <w:proofErr w:type="spellEnd"/>
            <w:r w:rsidRPr="00B11ECB">
              <w:rPr>
                <w:rFonts w:ascii="ISOCPEUR" w:hAnsi="ISOCPEUR" w:cs="Calibri"/>
                <w:i/>
                <w:iCs/>
                <w:w w:val="80"/>
                <w:sz w:val="24"/>
                <w:szCs w:val="24"/>
              </w:rPr>
              <w:t xml:space="preserve">. Управление по протоколу VISCA через RS-422 или DVIP интерфейс. </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BC-80</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Конвертер (Передатчик) видео HDMI в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t xml:space="preserve"> до 60 метров </w:t>
            </w:r>
            <w:proofErr w:type="spellStart"/>
            <w:r w:rsidRPr="00B11ECB">
              <w:rPr>
                <w:rFonts w:ascii="ISOCPEUR" w:hAnsi="ISOCPEUR" w:cs="Calibri"/>
                <w:i/>
                <w:iCs/>
                <w:w w:val="80"/>
                <w:sz w:val="24"/>
                <w:szCs w:val="24"/>
              </w:rPr>
              <w:t>FullHD</w:t>
            </w:r>
            <w:proofErr w:type="spellEnd"/>
            <w:r w:rsidRPr="00B11ECB">
              <w:rPr>
                <w:rFonts w:ascii="ISOCPEUR" w:hAnsi="ISOCPEUR" w:cs="Calibri"/>
                <w:i/>
                <w:iCs/>
                <w:w w:val="80"/>
                <w:sz w:val="24"/>
                <w:szCs w:val="24"/>
              </w:rPr>
              <w:t xml:space="preserve"> и 35 метров UHD (30 кадров в секунду)</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HBT-5</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Конвертер (Передатчик) видео </w:t>
            </w:r>
            <w:proofErr w:type="spellStart"/>
            <w:r w:rsidRPr="00B11ECB">
              <w:rPr>
                <w:rFonts w:ascii="ISOCPEUR" w:hAnsi="ISOCPEUR" w:cs="Calibri"/>
                <w:i/>
                <w:iCs/>
                <w:w w:val="80"/>
                <w:sz w:val="24"/>
                <w:szCs w:val="24"/>
              </w:rPr>
              <w:t>HDBaseT</w:t>
            </w:r>
            <w:proofErr w:type="spellEnd"/>
            <w:r w:rsidRPr="00B11ECB">
              <w:rPr>
                <w:rFonts w:ascii="ISOCPEUR" w:hAnsi="ISOCPEUR" w:cs="Calibri"/>
                <w:i/>
                <w:iCs/>
                <w:w w:val="80"/>
                <w:sz w:val="24"/>
                <w:szCs w:val="24"/>
              </w:rPr>
              <w:t xml:space="preserve"> в HDMI до 60 метров </w:t>
            </w:r>
            <w:proofErr w:type="spellStart"/>
            <w:r w:rsidRPr="00B11ECB">
              <w:rPr>
                <w:rFonts w:ascii="ISOCPEUR" w:hAnsi="ISOCPEUR" w:cs="Calibri"/>
                <w:i/>
                <w:iCs/>
                <w:w w:val="80"/>
                <w:sz w:val="24"/>
                <w:szCs w:val="24"/>
              </w:rPr>
              <w:t>FullHD</w:t>
            </w:r>
            <w:proofErr w:type="spellEnd"/>
            <w:r w:rsidRPr="00B11ECB">
              <w:rPr>
                <w:rFonts w:ascii="ISOCPEUR" w:hAnsi="ISOCPEUR" w:cs="Calibri"/>
                <w:i/>
                <w:iCs/>
                <w:w w:val="80"/>
                <w:sz w:val="24"/>
                <w:szCs w:val="24"/>
              </w:rPr>
              <w:t xml:space="preserve"> и 35 метров UHD (30 кадров в секунду)</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HBT-6</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2</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Настенное крепление для PTZ камер Черное</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WM-1</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TELEVIEW</w:t>
            </w:r>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3</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u w:val="single"/>
              </w:rPr>
            </w:pPr>
            <w:r w:rsidRPr="00B11ECB">
              <w:rPr>
                <w:rFonts w:ascii="ISOCPEUR" w:hAnsi="ISOCPEUR" w:cs="Calibri"/>
                <w:i/>
                <w:iCs/>
                <w:w w:val="80"/>
                <w:sz w:val="24"/>
                <w:szCs w:val="24"/>
              </w:rPr>
              <w:t>Быстросъемная площадка для установки камер PTC-150T на штативы и на настенные крепления</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lang w:val="en-US"/>
              </w:rPr>
            </w:pPr>
            <w:proofErr w:type="spellStart"/>
            <w:r w:rsidRPr="00B11ECB">
              <w:rPr>
                <w:rFonts w:ascii="ISOCPEUR" w:hAnsi="ISOCPEUR" w:cs="Calibri"/>
                <w:i/>
                <w:iCs/>
                <w:w w:val="80"/>
                <w:sz w:val="24"/>
                <w:szCs w:val="24"/>
              </w:rPr>
              <w:t>Coman</w:t>
            </w:r>
            <w:proofErr w:type="spellEnd"/>
            <w:r w:rsidRPr="00B11ECB">
              <w:rPr>
                <w:rFonts w:ascii="ISOCPEUR" w:hAnsi="ISOCPEUR" w:cs="Calibri"/>
                <w:i/>
                <w:iCs/>
                <w:w w:val="80"/>
                <w:sz w:val="24"/>
                <w:szCs w:val="24"/>
              </w:rPr>
              <w:t xml:space="preserve"> DX16L штатив для видеокамер из алюминия с жидкостной головкой Q5S,</w:t>
            </w:r>
            <w:r w:rsidRPr="00B11ECB">
              <w:rPr>
                <w:rFonts w:ascii="ISOCPEUR" w:hAnsi="ISOCPEUR" w:cs="Calibri"/>
                <w:i/>
                <w:iCs/>
                <w:w w:val="80"/>
                <w:sz w:val="24"/>
                <w:szCs w:val="24"/>
              </w:rPr>
              <w:br/>
            </w:r>
            <w:proofErr w:type="spellStart"/>
            <w:r w:rsidRPr="00B11ECB">
              <w:rPr>
                <w:rFonts w:ascii="ISOCPEUR" w:hAnsi="ISOCPEUR" w:cs="Calibri"/>
                <w:i/>
                <w:iCs/>
                <w:w w:val="80"/>
                <w:sz w:val="24"/>
                <w:szCs w:val="24"/>
              </w:rPr>
              <w:t>трехколенный</w:t>
            </w:r>
            <w:proofErr w:type="spellEnd"/>
            <w:r w:rsidRPr="00B11ECB">
              <w:rPr>
                <w:rFonts w:ascii="ISOCPEUR" w:hAnsi="ISOCPEUR" w:cs="Calibri"/>
                <w:i/>
                <w:iCs/>
                <w:w w:val="80"/>
                <w:sz w:val="24"/>
                <w:szCs w:val="24"/>
              </w:rPr>
              <w:t xml:space="preserve">, </w:t>
            </w:r>
            <w:r w:rsidRPr="00B11ECB">
              <w:rPr>
                <w:rFonts w:ascii="ISOCPEUR" w:hAnsi="ISOCPEUR" w:cs="Calibri"/>
                <w:i/>
                <w:iCs/>
                <w:w w:val="80"/>
                <w:sz w:val="24"/>
                <w:szCs w:val="24"/>
              </w:rPr>
              <w:br/>
              <w:t xml:space="preserve">зажимы ног - закрутка, </w:t>
            </w:r>
            <w:r w:rsidRPr="00B11ECB">
              <w:rPr>
                <w:rFonts w:ascii="ISOCPEUR" w:hAnsi="ISOCPEUR" w:cs="Calibri"/>
                <w:i/>
                <w:iCs/>
                <w:w w:val="80"/>
                <w:sz w:val="24"/>
                <w:szCs w:val="24"/>
              </w:rPr>
              <w:br/>
              <w:t xml:space="preserve">средняя растяжка, </w:t>
            </w:r>
            <w:r w:rsidRPr="00B11ECB">
              <w:rPr>
                <w:rFonts w:ascii="ISOCPEUR" w:hAnsi="ISOCPEUR" w:cs="Calibri"/>
                <w:i/>
                <w:iCs/>
                <w:w w:val="80"/>
                <w:sz w:val="24"/>
                <w:szCs w:val="24"/>
              </w:rPr>
              <w:br/>
              <w:t xml:space="preserve">максимальная нагрузка до 8кг. </w:t>
            </w:r>
            <w:r w:rsidRPr="00B11ECB">
              <w:rPr>
                <w:rFonts w:ascii="ISOCPEUR" w:hAnsi="ISOCPEUR" w:cs="Calibri"/>
                <w:i/>
                <w:iCs/>
                <w:w w:val="80"/>
                <w:sz w:val="24"/>
                <w:szCs w:val="24"/>
              </w:rPr>
              <w:br/>
              <w:t xml:space="preserve">Максимальная высота 1880мм, </w:t>
            </w:r>
            <w:r w:rsidRPr="00B11ECB">
              <w:rPr>
                <w:rFonts w:ascii="ISOCPEUR" w:hAnsi="ISOCPEUR" w:cs="Calibri"/>
                <w:i/>
                <w:iCs/>
                <w:w w:val="80"/>
                <w:sz w:val="24"/>
                <w:szCs w:val="24"/>
              </w:rPr>
              <w:br/>
              <w:t>вес 4,07кг.</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DX16L (Q5S)</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Coman</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Кабель CAT5E 80 метров на катушке RH380 для подключения камер к студии HS-1600T</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CAT5E-RH380-80M</w:t>
            </w:r>
          </w:p>
        </w:tc>
        <w:tc>
          <w:tcPr>
            <w:tcW w:w="1418" w:type="dxa"/>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w w:val="80"/>
                <w:sz w:val="24"/>
                <w:szCs w:val="24"/>
              </w:rPr>
              <w:t>Datavideo</w:t>
            </w:r>
            <w:proofErr w:type="spellEnd"/>
          </w:p>
        </w:tc>
        <w:tc>
          <w:tcPr>
            <w:tcW w:w="709"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Стойка для размещения оборудования на колесах для быстрого перемещения в другие локации</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Мобильное рабочее место</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TELEVIEW</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Блок </w:t>
            </w:r>
            <w:proofErr w:type="spellStart"/>
            <w:r w:rsidRPr="00B11ECB">
              <w:rPr>
                <w:rFonts w:ascii="ISOCPEUR" w:hAnsi="ISOCPEUR" w:cs="Calibri"/>
                <w:i/>
                <w:iCs/>
                <w:w w:val="80"/>
                <w:sz w:val="24"/>
                <w:szCs w:val="24"/>
              </w:rPr>
              <w:t>аудиозадержки</w:t>
            </w:r>
            <w:proofErr w:type="spellEnd"/>
            <w:r w:rsidRPr="00B11ECB">
              <w:rPr>
                <w:rFonts w:ascii="ISOCPEUR" w:hAnsi="ISOCPEUR" w:cs="Calibri"/>
                <w:i/>
                <w:iCs/>
                <w:w w:val="80"/>
                <w:sz w:val="24"/>
                <w:szCs w:val="24"/>
              </w:rPr>
              <w:t>. Предназначен для синхронизац</w:t>
            </w:r>
            <w:proofErr w:type="gramStart"/>
            <w:r w:rsidRPr="00B11ECB">
              <w:rPr>
                <w:rFonts w:ascii="ISOCPEUR" w:hAnsi="ISOCPEUR" w:cs="Calibri"/>
                <w:i/>
                <w:iCs/>
                <w:w w:val="80"/>
                <w:sz w:val="24"/>
                <w:szCs w:val="24"/>
              </w:rPr>
              <w:t>ии ау</w:t>
            </w:r>
            <w:proofErr w:type="gramEnd"/>
            <w:r w:rsidRPr="00B11ECB">
              <w:rPr>
                <w:rFonts w:ascii="ISOCPEUR" w:hAnsi="ISOCPEUR" w:cs="Calibri"/>
                <w:i/>
                <w:iCs/>
                <w:w w:val="80"/>
                <w:sz w:val="24"/>
                <w:szCs w:val="24"/>
              </w:rPr>
              <w:t>дио и видео сигналов. Стерео. Поддержка линейного и микрофонного уровня сигнала. Разъемы RCA и XLR. Максимальное время задержки 700мс.</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AD-100M</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Цифровая радиосистема с </w:t>
            </w:r>
            <w:proofErr w:type="spellStart"/>
            <w:r w:rsidRPr="00B11ECB">
              <w:rPr>
                <w:rFonts w:ascii="ISOCPEUR" w:hAnsi="ISOCPEUR" w:cs="Calibri"/>
                <w:i/>
                <w:iCs/>
                <w:color w:val="000000"/>
                <w:w w:val="80"/>
                <w:sz w:val="24"/>
                <w:szCs w:val="24"/>
              </w:rPr>
              <w:t>бодипаком</w:t>
            </w:r>
            <w:proofErr w:type="spellEnd"/>
            <w:r w:rsidRPr="00B11ECB">
              <w:rPr>
                <w:rFonts w:ascii="ISOCPEUR" w:hAnsi="ISOCPEUR" w:cs="Calibri"/>
                <w:i/>
                <w:iCs/>
                <w:color w:val="000000"/>
                <w:w w:val="80"/>
                <w:sz w:val="24"/>
                <w:szCs w:val="24"/>
              </w:rPr>
              <w:t xml:space="preserve"> и петличным микрофоном WL185, 2404-2478</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GLXD14E/85 Z2</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Shure</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Ручной передатчик для радиосистемы</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GLXD SM58</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Shure</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2</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аналоговый микшерный пульт, 12 </w:t>
            </w:r>
            <w:proofErr w:type="spellStart"/>
            <w:r w:rsidRPr="00B11ECB">
              <w:rPr>
                <w:rFonts w:ascii="ISOCPEUR" w:hAnsi="ISOCPEUR" w:cs="Calibri"/>
                <w:i/>
                <w:iCs/>
                <w:color w:val="000000"/>
                <w:w w:val="80"/>
                <w:sz w:val="24"/>
                <w:szCs w:val="24"/>
              </w:rPr>
              <w:t>вх</w:t>
            </w:r>
            <w:proofErr w:type="spellEnd"/>
            <w:r w:rsidRPr="00B11ECB">
              <w:rPr>
                <w:rFonts w:ascii="ISOCPEUR" w:hAnsi="ISOCPEUR" w:cs="Calibri"/>
                <w:i/>
                <w:iCs/>
                <w:color w:val="000000"/>
                <w:w w:val="80"/>
                <w:sz w:val="24"/>
                <w:szCs w:val="24"/>
              </w:rPr>
              <w:t xml:space="preserve">., 8 x </w:t>
            </w:r>
            <w:proofErr w:type="spellStart"/>
            <w:r w:rsidRPr="00B11ECB">
              <w:rPr>
                <w:rFonts w:ascii="ISOCPEUR" w:hAnsi="ISOCPEUR" w:cs="Calibri"/>
                <w:i/>
                <w:iCs/>
                <w:color w:val="000000"/>
                <w:w w:val="80"/>
                <w:sz w:val="24"/>
                <w:szCs w:val="24"/>
              </w:rPr>
              <w:t>preamps</w:t>
            </w:r>
            <w:proofErr w:type="spellEnd"/>
            <w:r w:rsidRPr="00B11ECB">
              <w:rPr>
                <w:rFonts w:ascii="ISOCPEUR" w:hAnsi="ISOCPEUR" w:cs="Calibri"/>
                <w:i/>
                <w:iCs/>
                <w:color w:val="000000"/>
                <w:w w:val="80"/>
                <w:sz w:val="24"/>
                <w:szCs w:val="24"/>
              </w:rPr>
              <w:t xml:space="preserve">, 2 x </w:t>
            </w:r>
            <w:proofErr w:type="spellStart"/>
            <w:r w:rsidRPr="00B11ECB">
              <w:rPr>
                <w:rFonts w:ascii="ISOCPEUR" w:hAnsi="ISOCPEUR" w:cs="Calibri"/>
                <w:i/>
                <w:iCs/>
                <w:color w:val="000000"/>
                <w:w w:val="80"/>
                <w:sz w:val="24"/>
                <w:szCs w:val="24"/>
              </w:rPr>
              <w:t>dbx</w:t>
            </w:r>
            <w:proofErr w:type="spellEnd"/>
            <w:r w:rsidRPr="00B11ECB">
              <w:rPr>
                <w:rFonts w:ascii="ISOCPEUR" w:hAnsi="ISOCPEUR" w:cs="Calibri"/>
                <w:i/>
                <w:iCs/>
                <w:color w:val="000000"/>
                <w:w w:val="80"/>
                <w:sz w:val="24"/>
                <w:szCs w:val="24"/>
              </w:rPr>
              <w:t xml:space="preserve"> </w:t>
            </w:r>
            <w:proofErr w:type="spellStart"/>
            <w:r w:rsidRPr="00B11ECB">
              <w:rPr>
                <w:rFonts w:ascii="ISOCPEUR" w:hAnsi="ISOCPEUR" w:cs="Calibri"/>
                <w:i/>
                <w:iCs/>
                <w:color w:val="000000"/>
                <w:w w:val="80"/>
                <w:sz w:val="24"/>
                <w:szCs w:val="24"/>
              </w:rPr>
              <w:t>Lim</w:t>
            </w:r>
            <w:proofErr w:type="spellEnd"/>
            <w:r w:rsidRPr="00B11ECB">
              <w:rPr>
                <w:rFonts w:ascii="ISOCPEUR" w:hAnsi="ISOCPEUR" w:cs="Calibri"/>
                <w:i/>
                <w:iCs/>
                <w:color w:val="000000"/>
                <w:w w:val="80"/>
                <w:sz w:val="24"/>
                <w:szCs w:val="24"/>
              </w:rPr>
              <w:t xml:space="preserve">., 2 x USB </w:t>
            </w:r>
            <w:proofErr w:type="spellStart"/>
            <w:r w:rsidRPr="00B11ECB">
              <w:rPr>
                <w:rFonts w:ascii="ISOCPEUR" w:hAnsi="ISOCPEUR" w:cs="Calibri"/>
                <w:i/>
                <w:iCs/>
                <w:color w:val="000000"/>
                <w:w w:val="80"/>
                <w:sz w:val="24"/>
                <w:szCs w:val="24"/>
              </w:rPr>
              <w:t>in</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roofErr w:type="spellStart"/>
            <w:r w:rsidRPr="00B11ECB">
              <w:rPr>
                <w:rFonts w:ascii="ISOCPEUR" w:hAnsi="ISOCPEUR" w:cs="Calibri"/>
                <w:i/>
                <w:iCs/>
                <w:w w:val="80"/>
                <w:sz w:val="24"/>
                <w:szCs w:val="24"/>
              </w:rPr>
              <w:t>Signature</w:t>
            </w:r>
            <w:proofErr w:type="spellEnd"/>
            <w:r w:rsidRPr="00B11ECB">
              <w:rPr>
                <w:rFonts w:ascii="ISOCPEUR" w:hAnsi="ISOCPEUR" w:cs="Calibri"/>
                <w:i/>
                <w:iCs/>
                <w:w w:val="80"/>
                <w:sz w:val="24"/>
                <w:szCs w:val="24"/>
              </w:rPr>
              <w:t xml:space="preserve"> 12</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SOUNDCRAFT</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outlineLvl w:val="0"/>
              <w:rPr>
                <w:rFonts w:ascii="ISOCPEUR" w:hAnsi="ISOCPEUR"/>
                <w:b/>
                <w:bCs/>
                <w:i/>
                <w:iCs/>
                <w:w w:val="80"/>
                <w:sz w:val="24"/>
                <w:szCs w:val="24"/>
                <w:u w:val="single"/>
                <w:lang w:val="en-US"/>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b/>
                <w:bCs/>
                <w:i/>
                <w:iCs/>
                <w:w w:val="80"/>
                <w:sz w:val="24"/>
                <w:szCs w:val="24"/>
                <w:lang w:val="en-US"/>
              </w:rPr>
            </w:pPr>
            <w:proofErr w:type="spellStart"/>
            <w:r w:rsidRPr="00B11ECB">
              <w:rPr>
                <w:rFonts w:ascii="ISOCPEUR" w:hAnsi="ISOCPEUR"/>
                <w:b/>
                <w:bCs/>
                <w:i/>
                <w:iCs/>
                <w:w w:val="80"/>
                <w:sz w:val="24"/>
                <w:szCs w:val="24"/>
                <w:lang w:val="en-US"/>
              </w:rPr>
              <w:t>Студия</w:t>
            </w:r>
            <w:proofErr w:type="spellEnd"/>
            <w:r w:rsidRPr="00B11ECB">
              <w:rPr>
                <w:rFonts w:ascii="ISOCPEUR" w:hAnsi="ISOCPEUR"/>
                <w:b/>
                <w:bCs/>
                <w:i/>
                <w:iCs/>
                <w:w w:val="80"/>
                <w:sz w:val="24"/>
                <w:szCs w:val="24"/>
                <w:lang w:val="en-US"/>
              </w:rPr>
              <w:t xml:space="preserve">. </w:t>
            </w:r>
            <w:proofErr w:type="spellStart"/>
            <w:r w:rsidRPr="00B11ECB">
              <w:rPr>
                <w:rFonts w:ascii="ISOCPEUR" w:hAnsi="ISOCPEUR"/>
                <w:b/>
                <w:bCs/>
                <w:i/>
                <w:iCs/>
                <w:w w:val="80"/>
                <w:sz w:val="24"/>
                <w:szCs w:val="24"/>
                <w:lang w:val="en-US"/>
              </w:rPr>
              <w:t>Световое</w:t>
            </w:r>
            <w:proofErr w:type="spellEnd"/>
            <w:r w:rsidRPr="00B11ECB">
              <w:rPr>
                <w:rFonts w:ascii="ISOCPEUR" w:hAnsi="ISOCPEUR"/>
                <w:b/>
                <w:bCs/>
                <w:i/>
                <w:iCs/>
                <w:w w:val="80"/>
                <w:sz w:val="24"/>
                <w:szCs w:val="24"/>
                <w:lang w:val="en-US"/>
              </w:rPr>
              <w:t xml:space="preserve"> </w:t>
            </w:r>
            <w:proofErr w:type="spellStart"/>
            <w:r w:rsidRPr="00B11ECB">
              <w:rPr>
                <w:rFonts w:ascii="ISOCPEUR" w:hAnsi="ISOCPEUR"/>
                <w:b/>
                <w:bCs/>
                <w:i/>
                <w:iCs/>
                <w:w w:val="80"/>
                <w:sz w:val="24"/>
                <w:szCs w:val="24"/>
                <w:lang w:val="en-US"/>
              </w:rPr>
              <w:t>оборудование</w:t>
            </w:r>
            <w:proofErr w:type="spellEnd"/>
            <w:r w:rsidRPr="00B11ECB">
              <w:rPr>
                <w:rFonts w:ascii="ISOCPEUR" w:hAnsi="ISOCPEUR"/>
                <w:b/>
                <w:bCs/>
                <w:i/>
                <w:iCs/>
                <w:w w:val="80"/>
                <w:sz w:val="24"/>
                <w:szCs w:val="24"/>
                <w:lang w:val="en-US"/>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Комплект рельсовой подвесной системы для фото и видео студий, в которых важно удобное и безопасное использование осветительных приборов. Подвесная система </w:t>
            </w:r>
            <w:proofErr w:type="spellStart"/>
            <w:r w:rsidRPr="00B11ECB">
              <w:rPr>
                <w:rFonts w:ascii="ISOCPEUR" w:hAnsi="ISOCPEUR" w:cs="Calibri"/>
                <w:i/>
                <w:iCs/>
                <w:color w:val="000000"/>
                <w:w w:val="80"/>
                <w:sz w:val="24"/>
                <w:szCs w:val="24"/>
              </w:rPr>
              <w:t>Rigerd</w:t>
            </w:r>
            <w:proofErr w:type="spellEnd"/>
            <w:r w:rsidRPr="00B11ECB">
              <w:rPr>
                <w:rFonts w:ascii="ISOCPEUR" w:hAnsi="ISOCPEUR" w:cs="Calibri"/>
                <w:i/>
                <w:iCs/>
                <w:color w:val="000000"/>
                <w:w w:val="80"/>
                <w:sz w:val="24"/>
                <w:szCs w:val="24"/>
              </w:rPr>
              <w:t xml:space="preserve"> автоматически решает ряд таких проблем как: лежащие на полу провода и повреждение приборов при падении. Набор включает в себя 2 потолочные рельсы, 3 подвижные рельсы и 8 подвесов для крепления любого типа осветительных приборов. </w:t>
            </w:r>
            <w:r w:rsidRPr="00B11ECB">
              <w:rPr>
                <w:rFonts w:ascii="ISOCPEUR" w:hAnsi="ISOCPEUR" w:cs="Calibri"/>
                <w:i/>
                <w:iCs/>
                <w:color w:val="000000"/>
                <w:w w:val="80"/>
                <w:sz w:val="24"/>
                <w:szCs w:val="24"/>
              </w:rPr>
              <w:br/>
              <w:t>Рабочая площадь 5 на 4 метра</w:t>
            </w:r>
            <w:r w:rsidRPr="00B11ECB">
              <w:rPr>
                <w:rFonts w:ascii="ISOCPEUR" w:hAnsi="ISOCPEUR" w:cs="Calibri"/>
                <w:i/>
                <w:iCs/>
                <w:color w:val="000000"/>
                <w:w w:val="80"/>
                <w:sz w:val="24"/>
                <w:szCs w:val="24"/>
              </w:rPr>
              <w:br/>
              <w:t>Комплектация:</w:t>
            </w:r>
            <w:r w:rsidRPr="00B11ECB">
              <w:rPr>
                <w:rFonts w:ascii="ISOCPEUR" w:hAnsi="ISOCPEUR" w:cs="Calibri"/>
                <w:i/>
                <w:iCs/>
                <w:color w:val="000000"/>
                <w:w w:val="80"/>
                <w:sz w:val="24"/>
                <w:szCs w:val="24"/>
              </w:rPr>
              <w:br/>
              <w:t>2шт — Потолочный рельс 4 метра</w:t>
            </w:r>
            <w:r w:rsidRPr="00B11ECB">
              <w:rPr>
                <w:rFonts w:ascii="ISOCPEUR" w:hAnsi="ISOCPEUR" w:cs="Calibri"/>
                <w:i/>
                <w:iCs/>
                <w:color w:val="000000"/>
                <w:w w:val="80"/>
                <w:sz w:val="24"/>
                <w:szCs w:val="24"/>
              </w:rPr>
              <w:br/>
              <w:t>3шт. — Поперечный рельс 3 метра</w:t>
            </w:r>
            <w:r w:rsidRPr="00B11ECB">
              <w:rPr>
                <w:rFonts w:ascii="ISOCPEUR" w:hAnsi="ISOCPEUR" w:cs="Calibri"/>
                <w:i/>
                <w:iCs/>
                <w:color w:val="000000"/>
                <w:w w:val="80"/>
                <w:sz w:val="24"/>
                <w:szCs w:val="24"/>
              </w:rPr>
              <w:br/>
              <w:t xml:space="preserve">6шт. — </w:t>
            </w:r>
            <w:proofErr w:type="spellStart"/>
            <w:r w:rsidRPr="00B11ECB">
              <w:rPr>
                <w:rFonts w:ascii="ISOCPEUR" w:hAnsi="ISOCPEUR" w:cs="Calibri"/>
                <w:i/>
                <w:iCs/>
                <w:color w:val="000000"/>
                <w:w w:val="80"/>
                <w:sz w:val="24"/>
                <w:szCs w:val="24"/>
              </w:rPr>
              <w:t>Межрельсовая</w:t>
            </w:r>
            <w:proofErr w:type="spellEnd"/>
            <w:r w:rsidRPr="00B11ECB">
              <w:rPr>
                <w:rFonts w:ascii="ISOCPEUR" w:hAnsi="ISOCPEUR" w:cs="Calibri"/>
                <w:i/>
                <w:iCs/>
                <w:color w:val="000000"/>
                <w:w w:val="80"/>
                <w:sz w:val="24"/>
                <w:szCs w:val="24"/>
              </w:rPr>
              <w:t xml:space="preserve"> каретка</w:t>
            </w:r>
            <w:r w:rsidRPr="00B11ECB">
              <w:rPr>
                <w:rFonts w:ascii="ISOCPEUR" w:hAnsi="ISOCPEUR" w:cs="Calibri"/>
                <w:i/>
                <w:iCs/>
                <w:color w:val="000000"/>
                <w:w w:val="80"/>
                <w:sz w:val="24"/>
                <w:szCs w:val="24"/>
              </w:rPr>
              <w:br/>
              <w:t>8шт. — Каретка для светильника</w:t>
            </w:r>
            <w:r w:rsidRPr="00B11ECB">
              <w:rPr>
                <w:rFonts w:ascii="ISOCPEUR" w:hAnsi="ISOCPEUR" w:cs="Calibri"/>
                <w:i/>
                <w:iCs/>
                <w:color w:val="000000"/>
                <w:w w:val="80"/>
                <w:sz w:val="24"/>
                <w:szCs w:val="24"/>
              </w:rPr>
              <w:br/>
              <w:t>4 шт. - Каретка для пантографа</w:t>
            </w:r>
            <w:r w:rsidRPr="00B11ECB">
              <w:rPr>
                <w:rFonts w:ascii="ISOCPEUR" w:hAnsi="ISOCPEUR" w:cs="Calibri"/>
                <w:i/>
                <w:iCs/>
                <w:color w:val="000000"/>
                <w:w w:val="80"/>
                <w:sz w:val="24"/>
                <w:szCs w:val="24"/>
              </w:rPr>
              <w:br/>
              <w:t>4 шт. - Пантограф для направленных светильников до 3-х метров</w:t>
            </w:r>
            <w:r w:rsidRPr="00B11ECB">
              <w:rPr>
                <w:rFonts w:ascii="ISOCPEUR" w:hAnsi="ISOCPEUR" w:cs="Calibri"/>
                <w:i/>
                <w:iCs/>
                <w:color w:val="000000"/>
                <w:w w:val="80"/>
                <w:sz w:val="24"/>
                <w:szCs w:val="24"/>
              </w:rPr>
              <w:br/>
              <w:t>8шт. — Потолочное крепление</w:t>
            </w:r>
            <w:r w:rsidRPr="00B11ECB">
              <w:rPr>
                <w:rFonts w:ascii="ISOCPEUR" w:hAnsi="ISOCPEUR" w:cs="Calibri"/>
                <w:i/>
                <w:iCs/>
                <w:color w:val="000000"/>
                <w:w w:val="80"/>
                <w:sz w:val="24"/>
                <w:szCs w:val="24"/>
              </w:rPr>
              <w:br/>
              <w:t>8шт. — Страховочный трос</w:t>
            </w:r>
            <w:r w:rsidRPr="00B11ECB">
              <w:rPr>
                <w:rFonts w:ascii="ISOCPEUR" w:hAnsi="ISOCPEUR" w:cs="Calibri"/>
                <w:i/>
                <w:iCs/>
                <w:color w:val="000000"/>
                <w:w w:val="80"/>
                <w:sz w:val="24"/>
                <w:szCs w:val="24"/>
              </w:rPr>
              <w:br/>
              <w:t xml:space="preserve">16шт. — </w:t>
            </w:r>
            <w:proofErr w:type="spellStart"/>
            <w:r w:rsidRPr="00B11ECB">
              <w:rPr>
                <w:rFonts w:ascii="ISOCPEUR" w:hAnsi="ISOCPEUR" w:cs="Calibri"/>
                <w:i/>
                <w:iCs/>
                <w:color w:val="000000"/>
                <w:w w:val="80"/>
                <w:sz w:val="24"/>
                <w:szCs w:val="24"/>
              </w:rPr>
              <w:t>Стопер</w:t>
            </w:r>
            <w:proofErr w:type="spellEnd"/>
            <w:r w:rsidRPr="00B11ECB">
              <w:rPr>
                <w:rFonts w:ascii="ISOCPEUR" w:hAnsi="ISOCPEUR" w:cs="Calibri"/>
                <w:i/>
                <w:iCs/>
                <w:color w:val="000000"/>
                <w:w w:val="80"/>
                <w:sz w:val="24"/>
                <w:szCs w:val="24"/>
              </w:rPr>
              <w:t xml:space="preserve"> для рельс</w:t>
            </w:r>
            <w:r w:rsidRPr="00B11ECB">
              <w:rPr>
                <w:rFonts w:ascii="ISOCPEUR" w:hAnsi="ISOCPEUR" w:cs="Calibri"/>
                <w:i/>
                <w:iCs/>
                <w:color w:val="000000"/>
                <w:w w:val="80"/>
                <w:sz w:val="24"/>
                <w:szCs w:val="24"/>
              </w:rPr>
              <w:br/>
              <w:t>20шт. — Каретка для кабеля</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w w:val="80"/>
                <w:sz w:val="24"/>
                <w:szCs w:val="24"/>
              </w:rPr>
              <w:t>RF5434</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proofErr w:type="gramStart"/>
            <w:r w:rsidRPr="00B11ECB">
              <w:rPr>
                <w:rFonts w:ascii="ISOCPEUR" w:hAnsi="ISOCPEUR" w:cs="Calibri"/>
                <w:i/>
                <w:iCs/>
                <w:color w:val="000000"/>
                <w:w w:val="80"/>
                <w:sz w:val="24"/>
                <w:szCs w:val="24"/>
              </w:rPr>
              <w:t xml:space="preserve">Занавеси черные, </w:t>
            </w:r>
            <w:proofErr w:type="spellStart"/>
            <w:r w:rsidRPr="00B11ECB">
              <w:rPr>
                <w:rFonts w:ascii="ISOCPEUR" w:hAnsi="ISOCPEUR" w:cs="Calibri"/>
                <w:i/>
                <w:iCs/>
                <w:color w:val="000000"/>
                <w:w w:val="80"/>
                <w:sz w:val="24"/>
                <w:szCs w:val="24"/>
              </w:rPr>
              <w:t>светонепропускающие</w:t>
            </w:r>
            <w:proofErr w:type="spellEnd"/>
            <w:r w:rsidRPr="00B11ECB">
              <w:rPr>
                <w:rFonts w:ascii="ISOCPEUR" w:hAnsi="ISOCPEUR" w:cs="Calibri"/>
                <w:i/>
                <w:iCs/>
                <w:color w:val="000000"/>
                <w:w w:val="80"/>
                <w:sz w:val="24"/>
                <w:szCs w:val="24"/>
              </w:rPr>
              <w:t>, пожарный сертификат (высота 3 метра (цена за погонный метр)</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25</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Пульт управления световыми приборами.</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LC2412 V2</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Behringer</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Легкий студийный светильник рассеянного света стандартного размера 1х1 фут с высоким индексом цветопередачи для обеспечения точных цветов. Может питаться от сети или от аккумулятора типа V-</w:t>
            </w:r>
            <w:proofErr w:type="spellStart"/>
            <w:r w:rsidRPr="00B11ECB">
              <w:rPr>
                <w:rFonts w:ascii="ISOCPEUR" w:hAnsi="ISOCPEUR" w:cs="Calibri"/>
                <w:i/>
                <w:iCs/>
                <w:w w:val="80"/>
                <w:sz w:val="24"/>
                <w:szCs w:val="24"/>
              </w:rPr>
              <w:t>Mount</w:t>
            </w:r>
            <w:proofErr w:type="spellEnd"/>
            <w:r w:rsidRPr="00B11ECB">
              <w:rPr>
                <w:rFonts w:ascii="ISOCPEUR" w:hAnsi="ISOCPEUR" w:cs="Calibri"/>
                <w:i/>
                <w:iCs/>
                <w:w w:val="80"/>
                <w:sz w:val="24"/>
                <w:szCs w:val="24"/>
              </w:rPr>
              <w:t xml:space="preserve"> (не прилагается).</w:t>
            </w:r>
            <w:r w:rsidRPr="00B11ECB">
              <w:rPr>
                <w:rFonts w:ascii="ISOCPEUR" w:hAnsi="ISOCPEUR" w:cs="Calibri"/>
                <w:i/>
                <w:iCs/>
                <w:w w:val="80"/>
                <w:sz w:val="24"/>
                <w:szCs w:val="24"/>
              </w:rPr>
              <w:br/>
              <w:t>DMX управление</w:t>
            </w:r>
            <w:r w:rsidRPr="00B11ECB">
              <w:rPr>
                <w:rFonts w:ascii="ISOCPEUR" w:hAnsi="ISOCPEUR" w:cs="Calibri"/>
                <w:i/>
                <w:iCs/>
                <w:w w:val="80"/>
                <w:sz w:val="24"/>
                <w:szCs w:val="24"/>
              </w:rPr>
              <w:br/>
              <w:t>900 светодиодов – по 450 дневного и теплого цвета с двумя регуляторами яркости (по одному для типа светодиодов) для точной настройки требуемого цветового баланса.</w:t>
            </w:r>
            <w:r w:rsidRPr="00B11ECB">
              <w:rPr>
                <w:rFonts w:ascii="ISOCPEUR" w:hAnsi="ISOCPEUR" w:cs="Calibri"/>
                <w:i/>
                <w:iCs/>
                <w:w w:val="80"/>
                <w:sz w:val="24"/>
                <w:szCs w:val="24"/>
              </w:rPr>
              <w:br/>
              <w:t>Исключительно высокий рейтинг CRI (94 теплого и 97 холодного света).</w:t>
            </w:r>
            <w:r w:rsidRPr="00B11ECB">
              <w:rPr>
                <w:rFonts w:ascii="ISOCPEUR" w:hAnsi="ISOCPEUR" w:cs="Calibri"/>
                <w:i/>
                <w:iCs/>
                <w:w w:val="80"/>
                <w:sz w:val="24"/>
                <w:szCs w:val="24"/>
              </w:rPr>
              <w:br/>
              <w:t>• мощность: 54Вт, питание от блока питания: 12-16.8</w:t>
            </w:r>
            <w:proofErr w:type="gramStart"/>
            <w:r w:rsidRPr="00B11ECB">
              <w:rPr>
                <w:rFonts w:ascii="ISOCPEUR" w:hAnsi="ISOCPEUR" w:cs="Calibri"/>
                <w:i/>
                <w:iCs/>
                <w:w w:val="80"/>
                <w:sz w:val="24"/>
                <w:szCs w:val="24"/>
              </w:rPr>
              <w:t>В</w:t>
            </w:r>
            <w:proofErr w:type="gramEnd"/>
            <w:r w:rsidRPr="00B11ECB">
              <w:rPr>
                <w:rFonts w:ascii="ISOCPEUR" w:hAnsi="ISOCPEUR" w:cs="Calibri"/>
                <w:i/>
                <w:iCs/>
                <w:w w:val="80"/>
                <w:sz w:val="24"/>
                <w:szCs w:val="24"/>
              </w:rPr>
              <w:t xml:space="preserve"> DC</w:t>
            </w:r>
            <w:r w:rsidRPr="00B11ECB">
              <w:rPr>
                <w:rFonts w:ascii="ISOCPEUR" w:hAnsi="ISOCPEUR" w:cs="Calibri"/>
                <w:i/>
                <w:iCs/>
                <w:w w:val="80"/>
                <w:sz w:val="24"/>
                <w:szCs w:val="24"/>
              </w:rPr>
              <w:br/>
              <w:t>• регулировка яркости 5% - 100%</w:t>
            </w:r>
            <w:r w:rsidRPr="00B11ECB">
              <w:rPr>
                <w:rFonts w:ascii="ISOCPEUR" w:hAnsi="ISOCPEUR" w:cs="Calibri"/>
                <w:i/>
                <w:iCs/>
                <w:w w:val="80"/>
                <w:sz w:val="24"/>
                <w:szCs w:val="24"/>
              </w:rPr>
              <w:br/>
              <w:t>• Яркость: 6025 Люменов</w:t>
            </w:r>
            <w:r w:rsidRPr="00B11ECB">
              <w:rPr>
                <w:rFonts w:ascii="ISOCPEUR" w:hAnsi="ISOCPEUR" w:cs="Calibri"/>
                <w:i/>
                <w:iCs/>
                <w:w w:val="80"/>
                <w:sz w:val="24"/>
                <w:szCs w:val="24"/>
              </w:rPr>
              <w:br/>
              <w:t>• Освещенность на расстоянии 1метр: 7590Люкс, на 2метрах – 1990 и на 3метрах – 920Люкс</w:t>
            </w:r>
            <w:r w:rsidRPr="00B11ECB">
              <w:rPr>
                <w:rFonts w:ascii="ISOCPEUR" w:hAnsi="ISOCPEUR" w:cs="Calibri"/>
                <w:i/>
                <w:iCs/>
                <w:w w:val="80"/>
                <w:sz w:val="24"/>
                <w:szCs w:val="24"/>
              </w:rPr>
              <w:br/>
              <w:t>• Управлением яркостью, цветовой температурой</w:t>
            </w:r>
            <w:r w:rsidRPr="00B11ECB">
              <w:rPr>
                <w:rFonts w:ascii="ISOCPEUR" w:hAnsi="ISOCPEUR" w:cs="Calibri"/>
                <w:i/>
                <w:iCs/>
                <w:w w:val="80"/>
                <w:sz w:val="24"/>
                <w:szCs w:val="24"/>
              </w:rPr>
              <w:br/>
              <w:t>• Размеры: 450 x 60 x 380 мм</w:t>
            </w:r>
            <w:r w:rsidRPr="00B11ECB">
              <w:rPr>
                <w:rFonts w:ascii="ISOCPEUR" w:hAnsi="ISOCPEUR" w:cs="Calibri"/>
                <w:i/>
                <w:iCs/>
                <w:w w:val="80"/>
                <w:sz w:val="24"/>
                <w:szCs w:val="24"/>
              </w:rPr>
              <w:br/>
              <w:t>• Вес - 2090грамм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LG-900MCS II</w:t>
            </w:r>
          </w:p>
          <w:p w:rsidR="00B11ECB" w:rsidRPr="00B11ECB" w:rsidRDefault="00B11ECB" w:rsidP="00B11ECB">
            <w:pPr>
              <w:spacing w:line="360" w:lineRule="auto"/>
              <w:jc w:val="both"/>
              <w:rPr>
                <w:rFonts w:ascii="ISOCPEUR" w:hAnsi="ISOCPEUR"/>
                <w:sz w:val="24"/>
                <w:szCs w:val="24"/>
                <w:lang w:val="en-US"/>
              </w:rPr>
            </w:pPr>
          </w:p>
          <w:p w:rsidR="00B11ECB" w:rsidRPr="00B11ECB" w:rsidRDefault="00B11ECB" w:rsidP="00B11ECB">
            <w:pPr>
              <w:spacing w:line="360" w:lineRule="auto"/>
              <w:jc w:val="both"/>
              <w:rPr>
                <w:rFonts w:ascii="ISOCPEUR" w:hAnsi="ISOCPEUR"/>
                <w:sz w:val="24"/>
                <w:szCs w:val="24"/>
                <w:lang w:val="en-US"/>
              </w:rPr>
            </w:pPr>
          </w:p>
          <w:p w:rsidR="00B11ECB" w:rsidRPr="00B11ECB" w:rsidRDefault="00B11ECB" w:rsidP="00B11ECB">
            <w:pPr>
              <w:spacing w:line="360" w:lineRule="auto"/>
              <w:jc w:val="both"/>
              <w:rPr>
                <w:rFonts w:ascii="ISOCPEUR" w:hAnsi="ISOCPEUR"/>
                <w:sz w:val="24"/>
                <w:szCs w:val="24"/>
                <w:lang w:val="en-US"/>
              </w:rPr>
            </w:pPr>
          </w:p>
          <w:p w:rsidR="00B11ECB" w:rsidRPr="00B11ECB" w:rsidRDefault="00B11ECB" w:rsidP="00B11ECB">
            <w:pPr>
              <w:spacing w:line="360" w:lineRule="auto"/>
              <w:jc w:val="both"/>
              <w:rPr>
                <w:rFonts w:ascii="ISOCPEUR" w:hAnsi="ISOCPEUR"/>
                <w:sz w:val="24"/>
                <w:szCs w:val="24"/>
                <w:lang w:val="en-US"/>
              </w:rPr>
            </w:pPr>
          </w:p>
          <w:p w:rsidR="00B11ECB" w:rsidRPr="00B11ECB" w:rsidRDefault="00B11ECB" w:rsidP="00B11ECB">
            <w:pPr>
              <w:spacing w:line="360" w:lineRule="auto"/>
              <w:jc w:val="both"/>
              <w:rPr>
                <w:rFonts w:ascii="ISOCPEUR" w:hAnsi="ISOCPEUR" w:cs="Calibri"/>
                <w:i/>
                <w:iCs/>
                <w:w w:val="80"/>
                <w:sz w:val="24"/>
                <w:szCs w:val="24"/>
              </w:rPr>
            </w:pPr>
          </w:p>
          <w:p w:rsidR="00B11ECB" w:rsidRPr="00B11ECB" w:rsidRDefault="00B11ECB" w:rsidP="00B11ECB">
            <w:pPr>
              <w:spacing w:line="360" w:lineRule="auto"/>
              <w:jc w:val="both"/>
              <w:rPr>
                <w:rFonts w:ascii="ISOCPEUR" w:hAnsi="ISOCPEUR"/>
                <w:sz w:val="24"/>
                <w:szCs w:val="24"/>
                <w:lang w:val="en-US"/>
              </w:rPr>
            </w:pPr>
          </w:p>
          <w:p w:rsidR="00B11ECB" w:rsidRPr="00B11ECB" w:rsidRDefault="00B11ECB" w:rsidP="00B11ECB">
            <w:pPr>
              <w:spacing w:line="360" w:lineRule="auto"/>
              <w:jc w:val="both"/>
              <w:rPr>
                <w:rFonts w:ascii="ISOCPEUR" w:hAnsi="ISOCPEUR"/>
                <w:sz w:val="24"/>
                <w:szCs w:val="24"/>
                <w:lang w:val="en-US"/>
              </w:rPr>
            </w:pPr>
          </w:p>
          <w:p w:rsidR="00B11ECB" w:rsidRPr="00B11ECB" w:rsidRDefault="00B11ECB" w:rsidP="00B11ECB">
            <w:pPr>
              <w:spacing w:line="360" w:lineRule="auto"/>
              <w:jc w:val="both"/>
              <w:rPr>
                <w:rFonts w:ascii="ISOCPEUR" w:hAnsi="ISOCPEUR" w:cs="Calibri"/>
                <w:i/>
                <w:iCs/>
                <w:w w:val="80"/>
                <w:sz w:val="24"/>
                <w:szCs w:val="24"/>
              </w:rPr>
            </w:pPr>
          </w:p>
          <w:p w:rsidR="00B11ECB" w:rsidRPr="00B11ECB" w:rsidRDefault="00B11ECB" w:rsidP="00B11ECB">
            <w:pPr>
              <w:spacing w:line="360" w:lineRule="auto"/>
              <w:jc w:val="both"/>
              <w:rPr>
                <w:rFonts w:ascii="ISOCPEUR" w:hAnsi="ISOCPEUR" w:cs="Calibri"/>
                <w:i/>
                <w:iCs/>
                <w:w w:val="80"/>
                <w:sz w:val="24"/>
                <w:szCs w:val="24"/>
              </w:rPr>
            </w:pPr>
          </w:p>
          <w:p w:rsidR="00B11ECB" w:rsidRPr="00B11ECB" w:rsidRDefault="00B11ECB" w:rsidP="00B11ECB">
            <w:pPr>
              <w:spacing w:line="360" w:lineRule="auto"/>
              <w:jc w:val="both"/>
              <w:rPr>
                <w:rFonts w:ascii="ISOCPEUR" w:hAnsi="ISOCPEUR"/>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LEDGO</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Легкий студийный светильник рассеянного света с высоким индексом цветопередачи для обеспечения точных цветов. Может питаться от сети или от аккумулятора типа V-</w:t>
            </w:r>
            <w:proofErr w:type="spellStart"/>
            <w:r w:rsidRPr="00B11ECB">
              <w:rPr>
                <w:rFonts w:ascii="ISOCPEUR" w:hAnsi="ISOCPEUR" w:cs="Calibri"/>
                <w:i/>
                <w:iCs/>
                <w:w w:val="80"/>
                <w:sz w:val="24"/>
                <w:szCs w:val="24"/>
              </w:rPr>
              <w:t>Mount</w:t>
            </w:r>
            <w:proofErr w:type="spellEnd"/>
            <w:r w:rsidRPr="00B11ECB">
              <w:rPr>
                <w:rFonts w:ascii="ISOCPEUR" w:hAnsi="ISOCPEUR" w:cs="Calibri"/>
                <w:i/>
                <w:iCs/>
                <w:w w:val="80"/>
                <w:sz w:val="24"/>
                <w:szCs w:val="24"/>
              </w:rPr>
              <w:t xml:space="preserve"> (не прилагается).</w:t>
            </w:r>
            <w:r w:rsidRPr="00B11ECB">
              <w:rPr>
                <w:rFonts w:ascii="ISOCPEUR" w:hAnsi="ISOCPEUR" w:cs="Calibri"/>
                <w:i/>
                <w:iCs/>
                <w:w w:val="80"/>
                <w:sz w:val="24"/>
                <w:szCs w:val="24"/>
              </w:rPr>
              <w:br/>
              <w:t xml:space="preserve">DMX управление и управление по </w:t>
            </w:r>
            <w:proofErr w:type="spellStart"/>
            <w:r w:rsidRPr="00B11ECB">
              <w:rPr>
                <w:rFonts w:ascii="ISOCPEUR" w:hAnsi="ISOCPEUR" w:cs="Calibri"/>
                <w:i/>
                <w:iCs/>
                <w:w w:val="80"/>
                <w:sz w:val="24"/>
                <w:szCs w:val="24"/>
              </w:rPr>
              <w:t>WiFi</w:t>
            </w:r>
            <w:proofErr w:type="spellEnd"/>
            <w:r w:rsidRPr="00B11ECB">
              <w:rPr>
                <w:rFonts w:ascii="ISOCPEUR" w:hAnsi="ISOCPEUR" w:cs="Calibri"/>
                <w:i/>
                <w:iCs/>
                <w:w w:val="80"/>
                <w:sz w:val="24"/>
                <w:szCs w:val="24"/>
              </w:rPr>
              <w:t xml:space="preserve"> от смартфона</w:t>
            </w:r>
            <w:r w:rsidRPr="00B11ECB">
              <w:rPr>
                <w:rFonts w:ascii="ISOCPEUR" w:hAnsi="ISOCPEUR" w:cs="Calibri"/>
                <w:i/>
                <w:iCs/>
                <w:w w:val="80"/>
                <w:sz w:val="24"/>
                <w:szCs w:val="24"/>
              </w:rPr>
              <w:br/>
              <w:t>1200 светодиодов – по 600 дневного и теплого цвета с двумя регуляторами яркости (по одному для типа светодиодов) для точной настройки требуемого цветового баланса.</w:t>
            </w:r>
            <w:r w:rsidRPr="00B11ECB">
              <w:rPr>
                <w:rFonts w:ascii="ISOCPEUR" w:hAnsi="ISOCPEUR" w:cs="Calibri"/>
                <w:i/>
                <w:iCs/>
                <w:w w:val="80"/>
                <w:sz w:val="24"/>
                <w:szCs w:val="24"/>
              </w:rPr>
              <w:br/>
              <w:t>Исключительно высокий рейтинг CRI- 95.</w:t>
            </w:r>
            <w:r w:rsidRPr="00B11ECB">
              <w:rPr>
                <w:rFonts w:ascii="ISOCPEUR" w:hAnsi="ISOCPEUR" w:cs="Calibri"/>
                <w:i/>
                <w:iCs/>
                <w:w w:val="80"/>
                <w:sz w:val="24"/>
                <w:szCs w:val="24"/>
              </w:rPr>
              <w:br/>
              <w:t>• мощность: 72Вт, питание от блока питания: 12-16.8</w:t>
            </w:r>
            <w:proofErr w:type="gramStart"/>
            <w:r w:rsidRPr="00B11ECB">
              <w:rPr>
                <w:rFonts w:ascii="ISOCPEUR" w:hAnsi="ISOCPEUR" w:cs="Calibri"/>
                <w:i/>
                <w:iCs/>
                <w:w w:val="80"/>
                <w:sz w:val="24"/>
                <w:szCs w:val="24"/>
              </w:rPr>
              <w:t>В</w:t>
            </w:r>
            <w:proofErr w:type="gramEnd"/>
            <w:r w:rsidRPr="00B11ECB">
              <w:rPr>
                <w:rFonts w:ascii="ISOCPEUR" w:hAnsi="ISOCPEUR" w:cs="Calibri"/>
                <w:i/>
                <w:iCs/>
                <w:w w:val="80"/>
                <w:sz w:val="24"/>
                <w:szCs w:val="24"/>
              </w:rPr>
              <w:t xml:space="preserve"> DC</w:t>
            </w:r>
            <w:r w:rsidRPr="00B11ECB">
              <w:rPr>
                <w:rFonts w:ascii="ISOCPEUR" w:hAnsi="ISOCPEUR" w:cs="Calibri"/>
                <w:i/>
                <w:iCs/>
                <w:w w:val="80"/>
                <w:sz w:val="24"/>
                <w:szCs w:val="24"/>
              </w:rPr>
              <w:br/>
              <w:t>• регулировка яркости 5% - 100%</w:t>
            </w:r>
            <w:r w:rsidRPr="00B11ECB">
              <w:rPr>
                <w:rFonts w:ascii="ISOCPEUR" w:hAnsi="ISOCPEUR" w:cs="Calibri"/>
                <w:i/>
                <w:iCs/>
                <w:w w:val="80"/>
                <w:sz w:val="24"/>
                <w:szCs w:val="24"/>
              </w:rPr>
              <w:br/>
              <w:t>• Яркость: 9216 Люменов</w:t>
            </w:r>
            <w:r w:rsidRPr="00B11ECB">
              <w:rPr>
                <w:rFonts w:ascii="ISOCPEUR" w:hAnsi="ISOCPEUR" w:cs="Calibri"/>
                <w:i/>
                <w:iCs/>
                <w:w w:val="80"/>
                <w:sz w:val="24"/>
                <w:szCs w:val="24"/>
              </w:rPr>
              <w:br/>
              <w:t>• Освещенность на расстоянии 1метр: 11800Люкс</w:t>
            </w:r>
            <w:r w:rsidRPr="00B11ECB">
              <w:rPr>
                <w:rFonts w:ascii="ISOCPEUR" w:hAnsi="ISOCPEUR" w:cs="Calibri"/>
                <w:i/>
                <w:iCs/>
                <w:w w:val="80"/>
                <w:sz w:val="24"/>
                <w:szCs w:val="24"/>
              </w:rPr>
              <w:br/>
              <w:t>• Управлением яркостью, цветовой температурой</w:t>
            </w:r>
            <w:r w:rsidRPr="00B11ECB">
              <w:rPr>
                <w:rFonts w:ascii="ISOCPEUR" w:hAnsi="ISOCPEUR" w:cs="Calibri"/>
                <w:i/>
                <w:iCs/>
                <w:w w:val="80"/>
                <w:sz w:val="24"/>
                <w:szCs w:val="24"/>
              </w:rPr>
              <w:br/>
              <w:t>• Размеры: 475 x 75 x 280 мм</w:t>
            </w:r>
            <w:r w:rsidRPr="00B11ECB">
              <w:rPr>
                <w:rFonts w:ascii="ISOCPEUR" w:hAnsi="ISOCPEUR" w:cs="Calibri"/>
                <w:i/>
                <w:iCs/>
                <w:w w:val="80"/>
                <w:sz w:val="24"/>
                <w:szCs w:val="24"/>
              </w:rPr>
              <w:br/>
              <w:t>• Вес - 4000грамм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LG-1200MCS II</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LEDGO</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lang w:val="en-US"/>
              </w:rPr>
            </w:pPr>
            <w:r w:rsidRPr="00B11ECB">
              <w:rPr>
                <w:rFonts w:ascii="ISOCPEUR" w:hAnsi="ISOCPEUR" w:cs="Calibri"/>
                <w:i/>
                <w:iCs/>
                <w:w w:val="80"/>
                <w:sz w:val="24"/>
                <w:szCs w:val="24"/>
              </w:rPr>
              <w:t>Светодиодный би-</w:t>
            </w:r>
            <w:proofErr w:type="spellStart"/>
            <w:r w:rsidRPr="00B11ECB">
              <w:rPr>
                <w:rFonts w:ascii="ISOCPEUR" w:hAnsi="ISOCPEUR" w:cs="Calibri"/>
                <w:i/>
                <w:iCs/>
                <w:w w:val="80"/>
                <w:sz w:val="24"/>
                <w:szCs w:val="24"/>
              </w:rPr>
              <w:t>колорный</w:t>
            </w:r>
            <w:proofErr w:type="spellEnd"/>
            <w:r w:rsidRPr="00B11ECB">
              <w:rPr>
                <w:rFonts w:ascii="ISOCPEUR" w:hAnsi="ISOCPEUR" w:cs="Calibri"/>
                <w:i/>
                <w:iCs/>
                <w:w w:val="80"/>
                <w:sz w:val="24"/>
                <w:szCs w:val="24"/>
              </w:rPr>
              <w:t xml:space="preserve"> свет с линзой Френеля. </w:t>
            </w:r>
            <w:r w:rsidRPr="00B11ECB">
              <w:rPr>
                <w:rFonts w:ascii="ISOCPEUR" w:hAnsi="ISOCPEUR" w:cs="Calibri"/>
                <w:i/>
                <w:iCs/>
                <w:w w:val="80"/>
                <w:sz w:val="24"/>
                <w:szCs w:val="24"/>
              </w:rPr>
              <w:br/>
              <w:t xml:space="preserve">DMX управление, и управление по </w:t>
            </w:r>
            <w:proofErr w:type="spellStart"/>
            <w:r w:rsidRPr="00B11ECB">
              <w:rPr>
                <w:rFonts w:ascii="ISOCPEUR" w:hAnsi="ISOCPEUR" w:cs="Calibri"/>
                <w:i/>
                <w:iCs/>
                <w:w w:val="80"/>
                <w:sz w:val="24"/>
                <w:szCs w:val="24"/>
              </w:rPr>
              <w:t>WiFI</w:t>
            </w:r>
            <w:proofErr w:type="spellEnd"/>
            <w:r w:rsidRPr="00B11ECB">
              <w:rPr>
                <w:rFonts w:ascii="ISOCPEUR" w:hAnsi="ISOCPEUR" w:cs="Calibri"/>
                <w:i/>
                <w:iCs/>
                <w:w w:val="80"/>
                <w:sz w:val="24"/>
                <w:szCs w:val="24"/>
              </w:rPr>
              <w:t xml:space="preserve">. </w:t>
            </w:r>
            <w:proofErr w:type="gramStart"/>
            <w:r w:rsidRPr="00B11ECB">
              <w:rPr>
                <w:rFonts w:ascii="ISOCPEUR" w:hAnsi="ISOCPEUR" w:cs="Calibri"/>
                <w:i/>
                <w:iCs/>
                <w:w w:val="80"/>
                <w:sz w:val="24"/>
                <w:szCs w:val="24"/>
              </w:rPr>
              <w:t>Встроенный</w:t>
            </w:r>
            <w:proofErr w:type="gramEnd"/>
            <w:r w:rsidRPr="00B11ECB">
              <w:rPr>
                <w:rFonts w:ascii="ISOCPEUR" w:hAnsi="ISOCPEUR" w:cs="Calibri"/>
                <w:i/>
                <w:iCs/>
                <w:w w:val="80"/>
                <w:sz w:val="24"/>
                <w:szCs w:val="24"/>
              </w:rPr>
              <w:t xml:space="preserve"> ручной </w:t>
            </w:r>
            <w:proofErr w:type="spellStart"/>
            <w:r w:rsidRPr="00B11ECB">
              <w:rPr>
                <w:rFonts w:ascii="ISOCPEUR" w:hAnsi="ISOCPEUR" w:cs="Calibri"/>
                <w:i/>
                <w:iCs/>
                <w:w w:val="80"/>
                <w:sz w:val="24"/>
                <w:szCs w:val="24"/>
              </w:rPr>
              <w:t>диммер</w:t>
            </w:r>
            <w:proofErr w:type="spellEnd"/>
            <w:r w:rsidRPr="00B11ECB">
              <w:rPr>
                <w:rFonts w:ascii="ISOCPEUR" w:hAnsi="ISOCPEUR" w:cs="Calibri"/>
                <w:i/>
                <w:iCs/>
                <w:w w:val="80"/>
                <w:sz w:val="24"/>
                <w:szCs w:val="24"/>
              </w:rPr>
              <w:t xml:space="preserve"> управления. LCD дисплей для настройки параметров. </w:t>
            </w:r>
            <w:r w:rsidRPr="00B11ECB">
              <w:rPr>
                <w:rFonts w:ascii="ISOCPEUR" w:hAnsi="ISOCPEUR" w:cs="Calibri"/>
                <w:i/>
                <w:iCs/>
                <w:w w:val="80"/>
                <w:sz w:val="24"/>
                <w:szCs w:val="24"/>
              </w:rPr>
              <w:br/>
              <w:t xml:space="preserve">Выходная мощность 120Вт. </w:t>
            </w:r>
            <w:r w:rsidRPr="00B11ECB">
              <w:rPr>
                <w:rFonts w:ascii="ISOCPEUR" w:hAnsi="ISOCPEUR" w:cs="Calibri"/>
                <w:i/>
                <w:iCs/>
                <w:w w:val="80"/>
                <w:sz w:val="24"/>
                <w:szCs w:val="24"/>
              </w:rPr>
              <w:br/>
              <w:t>Цветовая температура регулируемая – 3200-5600К.</w:t>
            </w:r>
            <w:r w:rsidRPr="00B11ECB">
              <w:rPr>
                <w:rFonts w:ascii="ISOCPEUR" w:hAnsi="ISOCPEUR" w:cs="Calibri"/>
                <w:i/>
                <w:iCs/>
                <w:w w:val="80"/>
                <w:sz w:val="24"/>
                <w:szCs w:val="24"/>
              </w:rPr>
              <w:br/>
              <w:t xml:space="preserve">Коэффициент цветопередачи CRI:&gt; 95. </w:t>
            </w:r>
            <w:r w:rsidRPr="00B11ECB">
              <w:rPr>
                <w:rFonts w:ascii="ISOCPEUR" w:hAnsi="ISOCPEUR" w:cs="Calibri"/>
                <w:i/>
                <w:iCs/>
                <w:w w:val="80"/>
                <w:sz w:val="24"/>
                <w:szCs w:val="24"/>
              </w:rPr>
              <w:br/>
              <w:t xml:space="preserve">Яркость 7159Люмен при 5600К и 5643Люмен при 3600К. Регулировка пучка света от 18 до 50градусов. Освещенность 10630 Люкс на угле 18град. и 3679 Люкс на угле 50град. и расстоянии в 1 метр. </w:t>
            </w:r>
            <w:r w:rsidRPr="00B11ECB">
              <w:rPr>
                <w:rFonts w:ascii="ISOCPEUR" w:hAnsi="ISOCPEUR" w:cs="Calibri"/>
                <w:i/>
                <w:iCs/>
                <w:w w:val="80"/>
                <w:sz w:val="24"/>
                <w:szCs w:val="24"/>
              </w:rPr>
              <w:br/>
              <w:t xml:space="preserve">Пассивное бесшумное охлаждение. </w:t>
            </w:r>
            <w:r w:rsidRPr="00B11ECB">
              <w:rPr>
                <w:rFonts w:ascii="ISOCPEUR" w:hAnsi="ISOCPEUR" w:cs="Calibri"/>
                <w:i/>
                <w:iCs/>
                <w:w w:val="80"/>
                <w:sz w:val="24"/>
                <w:szCs w:val="24"/>
              </w:rPr>
              <w:br/>
              <w:t>Вес – 5кг. Размер - 410x360x245мм.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LG-D1200MC</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LEDGO</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4</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Табло "ON AIR" настенное красное табло с дистанционным включением. Комплект: блок питания / управления; наклейки с надписями; лампа 20Вт.</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ON AIR</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TELEVIEW</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b/>
                <w:bCs/>
                <w:i/>
                <w:iCs/>
                <w:w w:val="80"/>
                <w:sz w:val="24"/>
                <w:szCs w:val="24"/>
                <w:lang w:val="en-US"/>
              </w:rPr>
            </w:pPr>
            <w:proofErr w:type="spellStart"/>
            <w:r w:rsidRPr="00B11ECB">
              <w:rPr>
                <w:rFonts w:ascii="ISOCPEUR" w:hAnsi="ISOCPEUR"/>
                <w:b/>
                <w:bCs/>
                <w:i/>
                <w:iCs/>
                <w:w w:val="80"/>
                <w:sz w:val="24"/>
                <w:szCs w:val="24"/>
                <w:lang w:val="en-US"/>
              </w:rPr>
              <w:t>Студия</w:t>
            </w:r>
            <w:proofErr w:type="spellEnd"/>
            <w:r w:rsidRPr="00B11ECB">
              <w:rPr>
                <w:rFonts w:ascii="ISOCPEUR" w:hAnsi="ISOCPEUR"/>
                <w:b/>
                <w:bCs/>
                <w:i/>
                <w:iCs/>
                <w:w w:val="80"/>
                <w:sz w:val="24"/>
                <w:szCs w:val="24"/>
                <w:lang w:val="en-US"/>
              </w:rPr>
              <w:t xml:space="preserve">. </w:t>
            </w:r>
            <w:proofErr w:type="spellStart"/>
            <w:r w:rsidRPr="00B11ECB">
              <w:rPr>
                <w:rFonts w:ascii="ISOCPEUR" w:hAnsi="ISOCPEUR"/>
                <w:b/>
                <w:bCs/>
                <w:i/>
                <w:iCs/>
                <w:w w:val="80"/>
                <w:sz w:val="24"/>
                <w:szCs w:val="24"/>
                <w:lang w:val="en-US"/>
              </w:rPr>
              <w:t>Прочее</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Крепление для трех сменных фонов с подъемным механизмом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w w:val="80"/>
                <w:sz w:val="24"/>
                <w:szCs w:val="24"/>
              </w:rPr>
              <w:t xml:space="preserve">Зеленая </w:t>
            </w:r>
            <w:proofErr w:type="spellStart"/>
            <w:r w:rsidRPr="00B11ECB">
              <w:rPr>
                <w:rFonts w:ascii="ISOCPEUR" w:hAnsi="ISOCPEUR" w:cs="Calibri"/>
                <w:i/>
                <w:iCs/>
                <w:w w:val="80"/>
                <w:sz w:val="24"/>
                <w:szCs w:val="24"/>
              </w:rPr>
              <w:t>хромакейная</w:t>
            </w:r>
            <w:proofErr w:type="spellEnd"/>
            <w:r w:rsidRPr="00B11ECB">
              <w:rPr>
                <w:rFonts w:ascii="ISOCPEUR" w:hAnsi="ISOCPEUR" w:cs="Calibri"/>
                <w:i/>
                <w:iCs/>
                <w:w w:val="80"/>
                <w:sz w:val="24"/>
                <w:szCs w:val="24"/>
              </w:rPr>
              <w:t xml:space="preserve"> ткань 3 x 6 метра. Можно стирать.</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CHF-3X6</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Фон белый тканевый (бязь) 3х7 метра</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cs="Calibri"/>
                <w:i/>
                <w:iCs/>
                <w:color w:val="000000"/>
                <w:w w:val="80"/>
                <w:sz w:val="24"/>
                <w:szCs w:val="24"/>
              </w:rPr>
            </w:pPr>
            <w:r w:rsidRPr="00B11ECB">
              <w:rPr>
                <w:rFonts w:ascii="ISOCPEUR" w:hAnsi="ISOCPEUR" w:cs="Calibri"/>
                <w:i/>
                <w:iCs/>
                <w:color w:val="000000"/>
                <w:w w:val="80"/>
                <w:sz w:val="24"/>
                <w:szCs w:val="24"/>
              </w:rPr>
              <w:t>Фон БАННЕР 3х7 метра на ткани</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b/>
                <w:bCs/>
                <w:i/>
                <w:iCs/>
                <w:w w:val="80"/>
                <w:sz w:val="24"/>
                <w:szCs w:val="24"/>
              </w:rPr>
            </w:pPr>
            <w:r w:rsidRPr="00B11ECB">
              <w:rPr>
                <w:rFonts w:ascii="ISOCPEUR" w:hAnsi="ISOCPEUR"/>
                <w:b/>
                <w:bCs/>
                <w:i/>
                <w:iCs/>
                <w:w w:val="80"/>
                <w:sz w:val="24"/>
                <w:szCs w:val="24"/>
              </w:rPr>
              <w:t xml:space="preserve">Комплект для создания презентаций и </w:t>
            </w:r>
            <w:proofErr w:type="spellStart"/>
            <w:r w:rsidRPr="00B11ECB">
              <w:rPr>
                <w:rFonts w:ascii="ISOCPEUR" w:hAnsi="ISOCPEUR"/>
                <w:b/>
                <w:bCs/>
                <w:i/>
                <w:iCs/>
                <w:w w:val="80"/>
                <w:sz w:val="24"/>
                <w:szCs w:val="24"/>
              </w:rPr>
              <w:t>вебинаров</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Программно-аппаратный комплекс</w:t>
            </w:r>
            <w:r w:rsidRPr="00B11ECB">
              <w:rPr>
                <w:rFonts w:ascii="ISOCPEUR" w:hAnsi="ISOCPEUR" w:cs="Calibri"/>
                <w:iCs/>
                <w:color w:val="000000"/>
                <w:w w:val="80"/>
                <w:sz w:val="24"/>
                <w:szCs w:val="24"/>
              </w:rPr>
              <w:t xml:space="preserve"> </w:t>
            </w:r>
            <w:r w:rsidRPr="00B11ECB">
              <w:rPr>
                <w:rFonts w:ascii="ISOCPEUR" w:hAnsi="ISOCPEUR" w:cs="Calibri"/>
                <w:i/>
                <w:iCs/>
                <w:color w:val="000000"/>
                <w:w w:val="80"/>
                <w:sz w:val="24"/>
                <w:szCs w:val="24"/>
              </w:rPr>
              <w:t>«</w:t>
            </w:r>
            <w:proofErr w:type="spellStart"/>
            <w:r w:rsidRPr="00B11ECB">
              <w:rPr>
                <w:rFonts w:ascii="ISOCPEUR" w:hAnsi="ISOCPEUR" w:cs="Calibri"/>
                <w:i/>
                <w:iCs/>
                <w:color w:val="000000"/>
                <w:w w:val="80"/>
                <w:sz w:val="24"/>
                <w:szCs w:val="24"/>
              </w:rPr>
              <w:t>ВидеоДистант</w:t>
            </w:r>
            <w:proofErr w:type="spellEnd"/>
            <w:r w:rsidRPr="00B11ECB">
              <w:rPr>
                <w:rFonts w:ascii="ISOCPEUR" w:hAnsi="ISOCPEUR" w:cs="Calibri"/>
                <w:i/>
                <w:iCs/>
                <w:color w:val="000000"/>
                <w:w w:val="80"/>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ВидеоДистант</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Рабочая станция оператора в составе: MIDI-</w:t>
            </w:r>
            <w:proofErr w:type="spellStart"/>
            <w:r w:rsidRPr="00B11ECB">
              <w:rPr>
                <w:rFonts w:ascii="ISOCPEUR" w:hAnsi="ISOCPEUR" w:cs="Calibri"/>
                <w:i/>
                <w:iCs/>
                <w:color w:val="000000"/>
                <w:w w:val="80"/>
                <w:sz w:val="24"/>
                <w:szCs w:val="24"/>
              </w:rPr>
              <w:t>Tower</w:t>
            </w:r>
            <w:proofErr w:type="spellEnd"/>
            <w:r w:rsidRPr="00B11ECB">
              <w:rPr>
                <w:rFonts w:ascii="ISOCPEUR" w:hAnsi="ISOCPEUR" w:cs="Calibri"/>
                <w:i/>
                <w:iCs/>
                <w:color w:val="000000"/>
                <w:w w:val="80"/>
                <w:sz w:val="24"/>
                <w:szCs w:val="24"/>
              </w:rPr>
              <w:t xml:space="preserve">, ПО </w:t>
            </w:r>
            <w:proofErr w:type="spellStart"/>
            <w:r w:rsidRPr="00B11ECB">
              <w:rPr>
                <w:rFonts w:ascii="ISOCPEUR" w:hAnsi="ISOCPEUR" w:cs="Calibri"/>
                <w:i/>
                <w:iCs/>
                <w:color w:val="000000"/>
                <w:w w:val="80"/>
                <w:sz w:val="24"/>
                <w:szCs w:val="24"/>
              </w:rPr>
              <w:t>ВидеоДистант</w:t>
            </w:r>
            <w:proofErr w:type="spellEnd"/>
            <w:r w:rsidRPr="00B11ECB">
              <w:rPr>
                <w:rFonts w:ascii="ISOCPEUR" w:hAnsi="ISOCPEUR" w:cs="Calibri"/>
                <w:i/>
                <w:iCs/>
                <w:color w:val="000000"/>
                <w:w w:val="80"/>
                <w:sz w:val="24"/>
                <w:szCs w:val="24"/>
              </w:rPr>
              <w:t xml:space="preserve">, Программный видео микшер, </w:t>
            </w:r>
            <w:proofErr w:type="spellStart"/>
            <w:r w:rsidRPr="00B11ECB">
              <w:rPr>
                <w:rFonts w:ascii="ISOCPEUR" w:hAnsi="ISOCPEUR" w:cs="Calibri"/>
                <w:i/>
                <w:iCs/>
                <w:color w:val="000000"/>
                <w:w w:val="80"/>
                <w:sz w:val="24"/>
                <w:szCs w:val="24"/>
              </w:rPr>
              <w:t>презентер</w:t>
            </w:r>
            <w:proofErr w:type="spellEnd"/>
            <w:r w:rsidRPr="00B11ECB">
              <w:rPr>
                <w:rFonts w:ascii="ISOCPEUR" w:hAnsi="ISOCPEUR" w:cs="Calibri"/>
                <w:i/>
                <w:iCs/>
                <w:color w:val="000000"/>
                <w:w w:val="80"/>
                <w:sz w:val="24"/>
                <w:szCs w:val="24"/>
              </w:rPr>
              <w:t xml:space="preserve"> USB, </w:t>
            </w:r>
            <w:proofErr w:type="spellStart"/>
            <w:r w:rsidRPr="00B11ECB">
              <w:rPr>
                <w:rFonts w:ascii="ISOCPEUR" w:hAnsi="ISOCPEUR" w:cs="Calibri"/>
                <w:i/>
                <w:iCs/>
                <w:color w:val="000000"/>
                <w:w w:val="80"/>
                <w:sz w:val="24"/>
                <w:szCs w:val="24"/>
              </w:rPr>
              <w:t>Windows</w:t>
            </w:r>
            <w:proofErr w:type="spellEnd"/>
            <w:r w:rsidRPr="00B11ECB">
              <w:rPr>
                <w:rFonts w:ascii="ISOCPEUR" w:hAnsi="ISOCPEUR" w:cs="Calibri"/>
                <w:i/>
                <w:iCs/>
                <w:color w:val="000000"/>
                <w:w w:val="80"/>
                <w:sz w:val="24"/>
                <w:szCs w:val="24"/>
              </w:rPr>
              <w:t xml:space="preserve"> 10 </w:t>
            </w:r>
            <w:proofErr w:type="spellStart"/>
            <w:r w:rsidRPr="00B11ECB">
              <w:rPr>
                <w:rFonts w:ascii="ISOCPEUR" w:hAnsi="ISOCPEUR" w:cs="Calibri"/>
                <w:i/>
                <w:iCs/>
                <w:color w:val="000000"/>
                <w:w w:val="80"/>
                <w:sz w:val="24"/>
                <w:szCs w:val="24"/>
              </w:rPr>
              <w:t>Pro</w:t>
            </w:r>
            <w:proofErr w:type="spellEnd"/>
            <w:r w:rsidRPr="00B11ECB">
              <w:rPr>
                <w:rFonts w:ascii="ISOCPEUR" w:hAnsi="ISOCPEUR" w:cs="Calibri"/>
                <w:i/>
                <w:iCs/>
                <w:color w:val="000000"/>
                <w:w w:val="80"/>
                <w:sz w:val="24"/>
                <w:szCs w:val="24"/>
              </w:rPr>
              <w:t xml:space="preserve">, карта </w:t>
            </w:r>
            <w:proofErr w:type="spellStart"/>
            <w:r w:rsidRPr="00B11ECB">
              <w:rPr>
                <w:rFonts w:ascii="ISOCPEUR" w:hAnsi="ISOCPEUR" w:cs="Calibri"/>
                <w:i/>
                <w:iCs/>
                <w:color w:val="000000"/>
                <w:w w:val="80"/>
                <w:sz w:val="24"/>
                <w:szCs w:val="24"/>
              </w:rPr>
              <w:t>видеозахвата</w:t>
            </w:r>
            <w:proofErr w:type="spellEnd"/>
            <w:r w:rsidRPr="00B11ECB">
              <w:rPr>
                <w:rFonts w:ascii="ISOCPEUR" w:hAnsi="ISOCPEUR" w:cs="Calibri"/>
                <w:i/>
                <w:iCs/>
                <w:color w:val="000000"/>
                <w:w w:val="80"/>
                <w:sz w:val="24"/>
                <w:szCs w:val="24"/>
              </w:rPr>
              <w:t xml:space="preserve"> 12G-SDI 4-х канальная, карта </w:t>
            </w:r>
            <w:proofErr w:type="spellStart"/>
            <w:r w:rsidRPr="00B11ECB">
              <w:rPr>
                <w:rFonts w:ascii="ISOCPEUR" w:hAnsi="ISOCPEUR" w:cs="Calibri"/>
                <w:i/>
                <w:iCs/>
                <w:color w:val="000000"/>
                <w:w w:val="80"/>
                <w:sz w:val="24"/>
                <w:szCs w:val="24"/>
              </w:rPr>
              <w:t>видеозахвата</w:t>
            </w:r>
            <w:proofErr w:type="spellEnd"/>
            <w:r w:rsidRPr="00B11ECB">
              <w:rPr>
                <w:rFonts w:ascii="ISOCPEUR" w:hAnsi="ISOCPEUR" w:cs="Calibri"/>
                <w:i/>
                <w:iCs/>
                <w:color w:val="000000"/>
                <w:w w:val="80"/>
                <w:sz w:val="24"/>
                <w:szCs w:val="24"/>
              </w:rPr>
              <w:t xml:space="preserve"> 4K HDMI 2.0 2-х канальная, клавиатура, мышь</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ВидеоДистант</w:t>
            </w:r>
            <w:proofErr w:type="spellEnd"/>
            <w:r w:rsidRPr="00B11ECB">
              <w:rPr>
                <w:rFonts w:ascii="ISOCPEUR" w:hAnsi="ISOCPEUR" w:cs="Calibri"/>
                <w:i/>
                <w:iCs/>
                <w:w w:val="80"/>
                <w:sz w:val="24"/>
                <w:szCs w:val="24"/>
              </w:rPr>
              <w:t xml:space="preserve"> сервер</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Передвижное рабочее место преподавателя со </w:t>
            </w:r>
            <w:proofErr w:type="spellStart"/>
            <w:r w:rsidRPr="00B11ECB">
              <w:rPr>
                <w:rFonts w:ascii="ISOCPEUR" w:hAnsi="ISOCPEUR" w:cs="Calibri"/>
                <w:i/>
                <w:iCs/>
                <w:color w:val="000000"/>
                <w:w w:val="80"/>
                <w:sz w:val="24"/>
                <w:szCs w:val="24"/>
              </w:rPr>
              <w:t>встроеным</w:t>
            </w:r>
            <w:proofErr w:type="spellEnd"/>
            <w:r w:rsidRPr="00B11ECB">
              <w:rPr>
                <w:rFonts w:ascii="ISOCPEUR" w:hAnsi="ISOCPEUR" w:cs="Calibri"/>
                <w:i/>
                <w:iCs/>
                <w:color w:val="000000"/>
                <w:w w:val="80"/>
                <w:sz w:val="24"/>
                <w:szCs w:val="24"/>
              </w:rPr>
              <w:t xml:space="preserve"> монитором, панелью управления </w:t>
            </w:r>
            <w:proofErr w:type="gramStart"/>
            <w:r w:rsidRPr="00B11ECB">
              <w:rPr>
                <w:rFonts w:ascii="ISOCPEUR" w:hAnsi="ISOCPEUR" w:cs="Calibri"/>
                <w:i/>
                <w:iCs/>
                <w:color w:val="000000"/>
                <w:w w:val="80"/>
                <w:sz w:val="24"/>
                <w:szCs w:val="24"/>
              </w:rPr>
              <w:t>ПО</w:t>
            </w:r>
            <w:proofErr w:type="gramEnd"/>
            <w:r w:rsidRPr="00B11ECB">
              <w:rPr>
                <w:rFonts w:ascii="ISOCPEUR" w:hAnsi="ISOCPEUR" w:cs="Calibri"/>
                <w:i/>
                <w:iCs/>
                <w:color w:val="000000"/>
                <w:w w:val="80"/>
                <w:sz w:val="24"/>
                <w:szCs w:val="24"/>
              </w:rPr>
              <w:t xml:space="preserve">, </w:t>
            </w:r>
            <w:proofErr w:type="gramStart"/>
            <w:r w:rsidRPr="00B11ECB">
              <w:rPr>
                <w:rFonts w:ascii="ISOCPEUR" w:hAnsi="ISOCPEUR" w:cs="Calibri"/>
                <w:i/>
                <w:iCs/>
                <w:color w:val="000000"/>
                <w:w w:val="80"/>
                <w:sz w:val="24"/>
                <w:szCs w:val="24"/>
              </w:rPr>
              <w:t>пультом</w:t>
            </w:r>
            <w:proofErr w:type="gramEnd"/>
            <w:r w:rsidRPr="00B11ECB">
              <w:rPr>
                <w:rFonts w:ascii="ISOCPEUR" w:hAnsi="ISOCPEUR" w:cs="Calibri"/>
                <w:i/>
                <w:iCs/>
                <w:color w:val="000000"/>
                <w:w w:val="80"/>
                <w:sz w:val="24"/>
                <w:szCs w:val="24"/>
              </w:rPr>
              <w:t xml:space="preserve"> управления PTZ -камерами, пультом управления функциями с RGB клавиатурой. Отсоединяемая тумба 20U для установки системного блока, аудио блока, </w:t>
            </w:r>
            <w:proofErr w:type="spellStart"/>
            <w:r w:rsidRPr="00B11ECB">
              <w:rPr>
                <w:rFonts w:ascii="ISOCPEUR" w:hAnsi="ISOCPEUR" w:cs="Calibri"/>
                <w:i/>
                <w:iCs/>
                <w:color w:val="000000"/>
                <w:w w:val="80"/>
                <w:sz w:val="24"/>
                <w:szCs w:val="24"/>
              </w:rPr>
              <w:t>видеорекордера</w:t>
            </w:r>
            <w:proofErr w:type="spellEnd"/>
            <w:r w:rsidRPr="00B11ECB">
              <w:rPr>
                <w:rFonts w:ascii="ISOCPEUR" w:hAnsi="ISOCPEUR" w:cs="Calibri"/>
                <w:i/>
                <w:iCs/>
                <w:color w:val="000000"/>
                <w:w w:val="80"/>
                <w:sz w:val="24"/>
                <w:szCs w:val="24"/>
              </w:rPr>
              <w:t xml:space="preserve">, </w:t>
            </w:r>
            <w:proofErr w:type="spellStart"/>
            <w:r w:rsidRPr="00B11ECB">
              <w:rPr>
                <w:rFonts w:ascii="ISOCPEUR" w:hAnsi="ISOCPEUR" w:cs="Calibri"/>
                <w:i/>
                <w:iCs/>
                <w:color w:val="000000"/>
                <w:w w:val="80"/>
                <w:sz w:val="24"/>
                <w:szCs w:val="24"/>
              </w:rPr>
              <w:t>видеостримера</w:t>
            </w:r>
            <w:proofErr w:type="spellEnd"/>
            <w:r w:rsidRPr="00B11ECB">
              <w:rPr>
                <w:rFonts w:ascii="ISOCPEUR" w:hAnsi="ISOCPEUR" w:cs="Calibri"/>
                <w:i/>
                <w:iCs/>
                <w:color w:val="000000"/>
                <w:w w:val="80"/>
                <w:sz w:val="24"/>
                <w:szCs w:val="24"/>
              </w:rPr>
              <w:t>, блока распределения питания</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ВидеоДистант</w:t>
            </w:r>
            <w:proofErr w:type="spellEnd"/>
            <w:r w:rsidRPr="00B11ECB">
              <w:rPr>
                <w:rFonts w:ascii="ISOCPEUR" w:hAnsi="ISOCPEUR" w:cs="Calibri"/>
                <w:i/>
                <w:iCs/>
                <w:w w:val="80"/>
                <w:sz w:val="24"/>
                <w:szCs w:val="24"/>
              </w:rPr>
              <w:t xml:space="preserve"> Стол Лектора</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Рэковый</w:t>
            </w:r>
            <w:proofErr w:type="spellEnd"/>
            <w:r w:rsidRPr="00B11ECB">
              <w:rPr>
                <w:rFonts w:ascii="ISOCPEUR" w:hAnsi="ISOCPEUR" w:cs="Calibri"/>
                <w:i/>
                <w:iCs/>
                <w:color w:val="000000"/>
                <w:w w:val="80"/>
                <w:sz w:val="24"/>
                <w:szCs w:val="24"/>
              </w:rPr>
              <w:t xml:space="preserve"> USB аудио интерфейс, 16 входов и 8 выходов</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US-16x08</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Tascam</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Монитор LCD 21.5 дюйм с </w:t>
            </w:r>
            <w:proofErr w:type="spellStart"/>
            <w:r w:rsidRPr="00B11ECB">
              <w:rPr>
                <w:rFonts w:ascii="ISOCPEUR" w:hAnsi="ISOCPEUR" w:cs="Calibri"/>
                <w:i/>
                <w:iCs/>
                <w:color w:val="000000"/>
                <w:w w:val="80"/>
                <w:sz w:val="24"/>
                <w:szCs w:val="24"/>
              </w:rPr>
              <w:t>тач</w:t>
            </w:r>
            <w:proofErr w:type="spellEnd"/>
            <w:r w:rsidRPr="00B11ECB">
              <w:rPr>
                <w:rFonts w:ascii="ISOCPEUR" w:hAnsi="ISOCPEUR" w:cs="Calibri"/>
                <w:i/>
                <w:iCs/>
                <w:color w:val="000000"/>
                <w:w w:val="80"/>
                <w:sz w:val="24"/>
                <w:szCs w:val="24"/>
              </w:rPr>
              <w:t>-экраном. Металлический корпус</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 xml:space="preserve">TLW-LCD210 </w:t>
            </w:r>
            <w:proofErr w:type="spellStart"/>
            <w:r w:rsidRPr="00B11ECB">
              <w:rPr>
                <w:rFonts w:ascii="ISOCPEUR" w:hAnsi="ISOCPEUR" w:cs="Calibri"/>
                <w:i/>
                <w:iCs/>
                <w:w w:val="80"/>
                <w:sz w:val="24"/>
                <w:szCs w:val="24"/>
              </w:rPr>
              <w:t>touch</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Видерекордер</w:t>
            </w:r>
            <w:proofErr w:type="spellEnd"/>
            <w:r w:rsidRPr="00B11ECB">
              <w:rPr>
                <w:rFonts w:ascii="ISOCPEUR" w:hAnsi="ISOCPEUR" w:cs="Calibri"/>
                <w:i/>
                <w:iCs/>
                <w:color w:val="000000"/>
                <w:w w:val="80"/>
                <w:sz w:val="24"/>
                <w:szCs w:val="24"/>
              </w:rPr>
              <w:t xml:space="preserve"> 4K </w:t>
            </w:r>
            <w:proofErr w:type="spellStart"/>
            <w:r w:rsidRPr="00B11ECB">
              <w:rPr>
                <w:rFonts w:ascii="ISOCPEUR" w:hAnsi="ISOCPEUR" w:cs="Calibri"/>
                <w:i/>
                <w:iCs/>
                <w:color w:val="000000"/>
                <w:w w:val="80"/>
                <w:sz w:val="24"/>
                <w:szCs w:val="24"/>
              </w:rPr>
              <w:t>ProRes</w:t>
            </w:r>
            <w:proofErr w:type="spellEnd"/>
            <w:r w:rsidRPr="00B11ECB">
              <w:rPr>
                <w:rFonts w:ascii="ISOCPEUR" w:hAnsi="ISOCPEUR" w:cs="Calibri"/>
                <w:i/>
                <w:iCs/>
                <w:color w:val="000000"/>
                <w:w w:val="80"/>
                <w:sz w:val="24"/>
                <w:szCs w:val="24"/>
              </w:rPr>
              <w:t xml:space="preserve">, 5" LCD </w:t>
            </w:r>
            <w:proofErr w:type="spellStart"/>
            <w:r w:rsidRPr="00B11ECB">
              <w:rPr>
                <w:rFonts w:ascii="ISOCPEUR" w:hAnsi="ISOCPEUR" w:cs="Calibri"/>
                <w:i/>
                <w:iCs/>
                <w:color w:val="000000"/>
                <w:w w:val="80"/>
                <w:sz w:val="24"/>
                <w:szCs w:val="24"/>
              </w:rPr>
              <w:t>Touch</w:t>
            </w:r>
            <w:proofErr w:type="spellEnd"/>
            <w:r w:rsidRPr="00B11ECB">
              <w:rPr>
                <w:rFonts w:ascii="ISOCPEUR" w:hAnsi="ISOCPEUR" w:cs="Calibri"/>
                <w:i/>
                <w:iCs/>
                <w:color w:val="000000"/>
                <w:w w:val="80"/>
                <w:sz w:val="24"/>
                <w:szCs w:val="24"/>
              </w:rPr>
              <w:t xml:space="preserve"> экран для настройки и просмотра</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HDR-90</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lang w:val="en-US"/>
              </w:rPr>
            </w:pPr>
            <w:r w:rsidRPr="00B11ECB">
              <w:rPr>
                <w:rFonts w:ascii="ISOCPEUR" w:hAnsi="ISOCPEUR" w:cs="Calibri"/>
                <w:i/>
                <w:iCs/>
                <w:color w:val="000000"/>
                <w:w w:val="80"/>
                <w:sz w:val="24"/>
                <w:szCs w:val="24"/>
              </w:rPr>
              <w:t>Пульт управления камерами</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PTZ-</w:t>
            </w:r>
            <w:proofErr w:type="spellStart"/>
            <w:r w:rsidRPr="00B11ECB">
              <w:rPr>
                <w:rFonts w:ascii="ISOCPEUR" w:hAnsi="ISOCPEUR" w:cs="Calibri"/>
                <w:i/>
                <w:iCs/>
                <w:w w:val="80"/>
                <w:sz w:val="24"/>
                <w:szCs w:val="24"/>
              </w:rPr>
              <w:t>Control</w:t>
            </w:r>
            <w:proofErr w:type="spellEnd"/>
            <w:r w:rsidRPr="00B11ECB">
              <w:rPr>
                <w:rFonts w:ascii="ISOCPEUR" w:hAnsi="ISOCPEUR" w:cs="Calibri"/>
                <w:i/>
                <w:iCs/>
                <w:w w:val="80"/>
                <w:sz w:val="24"/>
                <w:szCs w:val="24"/>
              </w:rPr>
              <w:t>-IP/NDI</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Видеостример</w:t>
            </w:r>
            <w:proofErr w:type="spellEnd"/>
            <w:r w:rsidRPr="00B11ECB">
              <w:rPr>
                <w:rFonts w:ascii="ISOCPEUR" w:hAnsi="ISOCPEUR" w:cs="Calibri"/>
                <w:i/>
                <w:iCs/>
                <w:color w:val="000000"/>
                <w:w w:val="80"/>
                <w:sz w:val="24"/>
                <w:szCs w:val="24"/>
              </w:rPr>
              <w:t xml:space="preserve"> (кодер и декодер вещания в IP H.264 </w:t>
            </w:r>
            <w:proofErr w:type="spellStart"/>
            <w:r w:rsidRPr="00B11ECB">
              <w:rPr>
                <w:rFonts w:ascii="ISOCPEUR" w:hAnsi="ISOCPEUR" w:cs="Calibri"/>
                <w:i/>
                <w:iCs/>
                <w:color w:val="000000"/>
                <w:w w:val="80"/>
                <w:sz w:val="24"/>
                <w:szCs w:val="24"/>
              </w:rPr>
              <w:t>High</w:t>
            </w:r>
            <w:proofErr w:type="spellEnd"/>
            <w:r w:rsidRPr="00B11ECB">
              <w:rPr>
                <w:rFonts w:ascii="ISOCPEUR" w:hAnsi="ISOCPEUR" w:cs="Calibri"/>
                <w:i/>
                <w:iCs/>
                <w:color w:val="000000"/>
                <w:w w:val="80"/>
                <w:sz w:val="24"/>
                <w:szCs w:val="24"/>
              </w:rPr>
              <w:t xml:space="preserve"> </w:t>
            </w:r>
            <w:proofErr w:type="spellStart"/>
            <w:r w:rsidRPr="00B11ECB">
              <w:rPr>
                <w:rFonts w:ascii="ISOCPEUR" w:hAnsi="ISOCPEUR" w:cs="Calibri"/>
                <w:i/>
                <w:iCs/>
                <w:color w:val="000000"/>
                <w:w w:val="80"/>
                <w:sz w:val="24"/>
                <w:szCs w:val="24"/>
              </w:rPr>
              <w:t>Profile</w:t>
            </w:r>
            <w:proofErr w:type="spellEnd"/>
            <w:r w:rsidRPr="00B11ECB">
              <w:rPr>
                <w:rFonts w:ascii="ISOCPEUR" w:hAnsi="ISOCPEUR" w:cs="Calibri"/>
                <w:i/>
                <w:iCs/>
                <w:color w:val="000000"/>
                <w:w w:val="80"/>
                <w:sz w:val="24"/>
                <w:szCs w:val="24"/>
              </w:rPr>
              <w:t xml:space="preserve"> и SRT)</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SC6D0N1 HDMI 2.0+</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Yuan</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lang w:val="en-US"/>
              </w:rPr>
            </w:pPr>
            <w:r w:rsidRPr="00B11ECB">
              <w:rPr>
                <w:rFonts w:ascii="ISOCPEUR" w:hAnsi="ISOCPEUR" w:cs="Calibri"/>
                <w:i/>
                <w:iCs/>
                <w:color w:val="000000"/>
                <w:w w:val="80"/>
                <w:sz w:val="24"/>
                <w:szCs w:val="24"/>
              </w:rPr>
              <w:t>Пульт управления функциями и настройки режимов работы нажатием одной кнопки. Программируемый с RGB-клавиатурой</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stream-deck-xl</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Elgato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PTZ-камера 4K </w:t>
            </w:r>
            <w:proofErr w:type="spellStart"/>
            <w:r w:rsidRPr="00B11ECB">
              <w:rPr>
                <w:rFonts w:ascii="ISOCPEUR" w:hAnsi="ISOCPEUR" w:cs="Calibri"/>
                <w:i/>
                <w:iCs/>
                <w:color w:val="000000"/>
                <w:w w:val="80"/>
                <w:sz w:val="24"/>
                <w:szCs w:val="24"/>
              </w:rPr>
              <w:t>Ultra</w:t>
            </w:r>
            <w:proofErr w:type="spellEnd"/>
            <w:r w:rsidRPr="00B11ECB">
              <w:rPr>
                <w:rFonts w:ascii="ISOCPEUR" w:hAnsi="ISOCPEUR" w:cs="Calibri"/>
                <w:i/>
                <w:iCs/>
                <w:color w:val="000000"/>
                <w:w w:val="80"/>
                <w:sz w:val="24"/>
                <w:szCs w:val="24"/>
              </w:rPr>
              <w:t xml:space="preserve"> HD с поддержкой NDI</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PTZ-HD30x4K-NDI</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lang w:val="en-US"/>
              </w:rPr>
            </w:pPr>
            <w:r w:rsidRPr="00B11ECB">
              <w:rPr>
                <w:rFonts w:ascii="ISOCPEUR" w:hAnsi="ISOCPEUR" w:cs="Calibri"/>
                <w:i/>
                <w:iCs/>
                <w:color w:val="000000"/>
                <w:w w:val="80"/>
                <w:sz w:val="24"/>
                <w:szCs w:val="24"/>
              </w:rPr>
              <w:t xml:space="preserve">Телесуфлер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TLW-LCD170LK PTZ EDU</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lang w:val="en-US"/>
              </w:rPr>
            </w:pPr>
            <w:r w:rsidRPr="00B11ECB">
              <w:rPr>
                <w:rFonts w:ascii="ISOCPEUR" w:hAnsi="ISOCPEUR" w:cs="Calibri"/>
                <w:i/>
                <w:iCs/>
                <w:color w:val="000000"/>
                <w:w w:val="80"/>
                <w:sz w:val="24"/>
                <w:szCs w:val="24"/>
              </w:rPr>
              <w:t xml:space="preserve">Прозрачная доска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w w:val="80"/>
                <w:sz w:val="24"/>
                <w:szCs w:val="24"/>
              </w:rPr>
              <w:t>ВидеоДистант</w:t>
            </w:r>
            <w:proofErr w:type="spellEnd"/>
            <w:r w:rsidRPr="00B11ECB">
              <w:rPr>
                <w:rFonts w:ascii="ISOCPEUR" w:hAnsi="ISOCPEUR" w:cs="Calibri"/>
                <w:i/>
                <w:iCs/>
                <w:w w:val="80"/>
                <w:sz w:val="24"/>
                <w:szCs w:val="24"/>
              </w:rPr>
              <w:t xml:space="preserve"> </w:t>
            </w:r>
            <w:proofErr w:type="spellStart"/>
            <w:r w:rsidRPr="00B11ECB">
              <w:rPr>
                <w:rFonts w:ascii="ISOCPEUR" w:hAnsi="ISOCPEUR" w:cs="Calibri"/>
                <w:i/>
                <w:iCs/>
                <w:w w:val="80"/>
                <w:sz w:val="24"/>
                <w:szCs w:val="24"/>
              </w:rPr>
              <w:t>Light</w:t>
            </w:r>
            <w:proofErr w:type="spellEnd"/>
            <w:r w:rsidRPr="00B11ECB">
              <w:rPr>
                <w:rFonts w:ascii="ISOCPEUR" w:hAnsi="ISOCPEUR" w:cs="Calibri"/>
                <w:i/>
                <w:iCs/>
                <w:w w:val="80"/>
                <w:sz w:val="24"/>
                <w:szCs w:val="24"/>
              </w:rPr>
              <w:t>-EPT</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Штатив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w w:val="80"/>
                <w:sz w:val="24"/>
                <w:szCs w:val="24"/>
              </w:rPr>
              <w:t>DF26(Q7Plus) HEAVY</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Coman</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Профессиональный высокомощный двухцветный заливающий светильник</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w w:val="80"/>
                <w:sz w:val="24"/>
                <w:szCs w:val="24"/>
              </w:rPr>
              <w:t>LED1200</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GVN</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2</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Штатив для света высотой 2,4 метра</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w w:val="80"/>
                <w:sz w:val="24"/>
                <w:szCs w:val="24"/>
              </w:rPr>
              <w:t>Light</w:t>
            </w:r>
            <w:proofErr w:type="spellEnd"/>
            <w:r w:rsidRPr="00B11ECB">
              <w:rPr>
                <w:rFonts w:ascii="ISOCPEUR" w:hAnsi="ISOCPEUR" w:cs="Calibri"/>
                <w:i/>
                <w:iCs/>
                <w:w w:val="80"/>
                <w:sz w:val="24"/>
                <w:szCs w:val="24"/>
              </w:rPr>
              <w:t xml:space="preserve"> </w:t>
            </w:r>
            <w:proofErr w:type="spellStart"/>
            <w:r w:rsidRPr="00B11ECB">
              <w:rPr>
                <w:rFonts w:ascii="ISOCPEUR" w:hAnsi="ISOCPEUR" w:cs="Calibri"/>
                <w:i/>
                <w:iCs/>
                <w:w w:val="80"/>
                <w:sz w:val="24"/>
                <w:szCs w:val="24"/>
              </w:rPr>
              <w:t>stand</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2</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Стенд для крепления </w:t>
            </w:r>
            <w:proofErr w:type="spellStart"/>
            <w:r w:rsidRPr="00B11ECB">
              <w:rPr>
                <w:rFonts w:ascii="ISOCPEUR" w:hAnsi="ISOCPEUR" w:cs="Calibri"/>
                <w:i/>
                <w:iCs/>
                <w:color w:val="000000"/>
                <w:w w:val="80"/>
                <w:sz w:val="24"/>
                <w:szCs w:val="24"/>
              </w:rPr>
              <w:t>хромакейной</w:t>
            </w:r>
            <w:proofErr w:type="spellEnd"/>
            <w:r w:rsidRPr="00B11ECB">
              <w:rPr>
                <w:rFonts w:ascii="ISOCPEUR" w:hAnsi="ISOCPEUR" w:cs="Calibri"/>
                <w:i/>
                <w:iCs/>
                <w:color w:val="000000"/>
                <w:w w:val="80"/>
                <w:sz w:val="24"/>
                <w:szCs w:val="24"/>
              </w:rPr>
              <w:t xml:space="preserve"> или светоотражающей ткани</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Teleview</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lang w:val="en-US"/>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Зеленая </w:t>
            </w:r>
            <w:proofErr w:type="spellStart"/>
            <w:r w:rsidRPr="00B11ECB">
              <w:rPr>
                <w:rFonts w:ascii="ISOCPEUR" w:hAnsi="ISOCPEUR" w:cs="Calibri"/>
                <w:i/>
                <w:iCs/>
                <w:color w:val="000000"/>
                <w:w w:val="80"/>
                <w:sz w:val="24"/>
                <w:szCs w:val="24"/>
              </w:rPr>
              <w:t>хромакейная</w:t>
            </w:r>
            <w:proofErr w:type="spellEnd"/>
            <w:r w:rsidRPr="00B11ECB">
              <w:rPr>
                <w:rFonts w:ascii="ISOCPEUR" w:hAnsi="ISOCPEUR" w:cs="Calibri"/>
                <w:i/>
                <w:iCs/>
                <w:color w:val="000000"/>
                <w:w w:val="80"/>
                <w:sz w:val="24"/>
                <w:szCs w:val="24"/>
              </w:rPr>
              <w:t xml:space="preserve"> ткань 3 x 6 метра.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spellStart"/>
            <w:r w:rsidRPr="00B11ECB">
              <w:rPr>
                <w:rFonts w:ascii="ISOCPEUR" w:hAnsi="ISOCPEUR" w:cs="Calibri"/>
                <w:i/>
                <w:iCs/>
                <w:w w:val="80"/>
                <w:sz w:val="24"/>
                <w:szCs w:val="24"/>
              </w:rPr>
              <w:t>Field</w:t>
            </w:r>
            <w:proofErr w:type="spellEnd"/>
            <w:r w:rsidRPr="00B11ECB">
              <w:rPr>
                <w:rFonts w:ascii="ISOCPEUR" w:hAnsi="ISOCPEUR" w:cs="Calibri"/>
                <w:i/>
                <w:iCs/>
                <w:w w:val="80"/>
                <w:sz w:val="24"/>
                <w:szCs w:val="24"/>
              </w:rPr>
              <w:t xml:space="preserve"> 3,0х</w:t>
            </w:r>
            <w:proofErr w:type="gramStart"/>
            <w:r w:rsidRPr="00B11ECB">
              <w:rPr>
                <w:rFonts w:ascii="ISOCPEUR" w:hAnsi="ISOCPEUR" w:cs="Calibri"/>
                <w:i/>
                <w:iCs/>
                <w:w w:val="80"/>
                <w:sz w:val="24"/>
                <w:szCs w:val="24"/>
              </w:rPr>
              <w:t>6</w:t>
            </w:r>
            <w:proofErr w:type="gramEnd"/>
            <w:r w:rsidRPr="00B11ECB">
              <w:rPr>
                <w:rFonts w:ascii="ISOCPEUR" w:hAnsi="ISOCPEUR" w:cs="Calibri"/>
                <w:i/>
                <w:iCs/>
                <w:w w:val="80"/>
                <w:sz w:val="24"/>
                <w:szCs w:val="24"/>
              </w:rPr>
              <w:t xml:space="preserve">,0 </w:t>
            </w:r>
            <w:proofErr w:type="spellStart"/>
            <w:r w:rsidRPr="00B11ECB">
              <w:rPr>
                <w:rFonts w:ascii="ISOCPEUR" w:hAnsi="ISOCPEUR" w:cs="Calibri"/>
                <w:i/>
                <w:iCs/>
                <w:w w:val="80"/>
                <w:sz w:val="24"/>
                <w:szCs w:val="24"/>
              </w:rPr>
              <w:t>Green</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spellStart"/>
            <w:r w:rsidRPr="00B11ECB">
              <w:rPr>
                <w:rFonts w:ascii="ISOCPEUR" w:hAnsi="ISOCPEUR" w:cs="Calibri"/>
                <w:i/>
                <w:iCs/>
                <w:color w:val="000000"/>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Бумажный фон Белый 2.72x11 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w w:val="80"/>
                <w:sz w:val="24"/>
                <w:szCs w:val="24"/>
              </w:rPr>
              <w:t>008ArcticWhite</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spellStart"/>
            <w:r w:rsidRPr="00B11ECB">
              <w:rPr>
                <w:rFonts w:ascii="ISOCPEUR" w:hAnsi="ISOCPEUR" w:cs="Calibri"/>
                <w:i/>
                <w:iCs/>
                <w:color w:val="000000"/>
                <w:w w:val="80"/>
                <w:sz w:val="24"/>
                <w:szCs w:val="24"/>
              </w:rPr>
              <w:t>Raylab</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Бумажный фон Черный 2.72x11 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w w:val="80"/>
                <w:sz w:val="24"/>
                <w:szCs w:val="24"/>
              </w:rPr>
              <w:t xml:space="preserve">009 </w:t>
            </w:r>
            <w:proofErr w:type="spellStart"/>
            <w:r w:rsidRPr="00B11ECB">
              <w:rPr>
                <w:rFonts w:ascii="ISOCPEUR" w:hAnsi="ISOCPEUR" w:cs="Calibri"/>
                <w:i/>
                <w:iCs/>
                <w:w w:val="80"/>
                <w:sz w:val="24"/>
                <w:szCs w:val="24"/>
              </w:rPr>
              <w:t>Black</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spellStart"/>
            <w:r w:rsidRPr="00B11ECB">
              <w:rPr>
                <w:rFonts w:ascii="ISOCPEUR" w:hAnsi="ISOCPEUR" w:cs="Calibri"/>
                <w:i/>
                <w:iCs/>
                <w:color w:val="000000"/>
                <w:w w:val="80"/>
                <w:sz w:val="24"/>
                <w:szCs w:val="24"/>
              </w:rPr>
              <w:t>Raylab</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Бумажный фон Бежевый 2.72x11 м</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w w:val="80"/>
                <w:sz w:val="24"/>
                <w:szCs w:val="24"/>
              </w:rPr>
              <w:t xml:space="preserve">015 </w:t>
            </w:r>
            <w:proofErr w:type="spellStart"/>
            <w:r w:rsidRPr="00B11ECB">
              <w:rPr>
                <w:rFonts w:ascii="ISOCPEUR" w:hAnsi="ISOCPEUR" w:cs="Calibri"/>
                <w:i/>
                <w:iCs/>
                <w:w w:val="80"/>
                <w:sz w:val="24"/>
                <w:szCs w:val="24"/>
              </w:rPr>
              <w:t>NewWheat</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spellStart"/>
            <w:r w:rsidRPr="00B11ECB">
              <w:rPr>
                <w:rFonts w:ascii="ISOCPEUR" w:hAnsi="ISOCPEUR" w:cs="Calibri"/>
                <w:i/>
                <w:iCs/>
                <w:color w:val="000000"/>
                <w:w w:val="80"/>
                <w:sz w:val="24"/>
                <w:szCs w:val="24"/>
              </w:rPr>
              <w:t>Raylab</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Зажим фоновый</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10</w:t>
            </w:r>
          </w:p>
        </w:tc>
        <w:tc>
          <w:tcPr>
            <w:tcW w:w="851" w:type="dxa"/>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Коммутатор </w:t>
            </w:r>
            <w:proofErr w:type="spellStart"/>
            <w:r w:rsidRPr="00B11ECB">
              <w:rPr>
                <w:rFonts w:ascii="ISOCPEUR" w:hAnsi="ISOCPEUR" w:cs="Calibri"/>
                <w:i/>
                <w:iCs/>
                <w:color w:val="000000"/>
                <w:w w:val="80"/>
                <w:sz w:val="24"/>
                <w:szCs w:val="24"/>
              </w:rPr>
              <w:t>Ethernet</w:t>
            </w:r>
            <w:proofErr w:type="spellEnd"/>
            <w:r w:rsidRPr="00B11ECB">
              <w:rPr>
                <w:rFonts w:ascii="ISOCPEUR" w:hAnsi="ISOCPEUR" w:cs="Calibri"/>
                <w:i/>
                <w:iCs/>
                <w:color w:val="000000"/>
                <w:w w:val="80"/>
                <w:sz w:val="24"/>
                <w:szCs w:val="24"/>
              </w:rPr>
              <w:t xml:space="preserve"> с POE 8 портов</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w w:val="80"/>
                <w:sz w:val="24"/>
                <w:szCs w:val="24"/>
              </w:rPr>
              <w:t>DCS-1008P</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D-</w:t>
            </w:r>
            <w:proofErr w:type="spellStart"/>
            <w:r w:rsidRPr="00B11ECB">
              <w:rPr>
                <w:rFonts w:ascii="ISOCPEUR" w:hAnsi="ISOCPEUR" w:cs="Calibri"/>
                <w:i/>
                <w:iCs/>
                <w:color w:val="000000"/>
                <w:w w:val="80"/>
                <w:sz w:val="24"/>
                <w:szCs w:val="24"/>
              </w:rPr>
              <w:t>Link</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contextualSpacing/>
              <w:jc w:val="center"/>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jc w:val="center"/>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lang w:val="en-US"/>
              </w:rPr>
            </w:pPr>
            <w:r w:rsidRPr="00B11ECB">
              <w:rPr>
                <w:rFonts w:ascii="ISOCPEUR" w:hAnsi="ISOCPEUR" w:cs="Calibri"/>
                <w:i/>
                <w:iCs/>
                <w:color w:val="000000"/>
                <w:w w:val="80"/>
                <w:sz w:val="24"/>
                <w:szCs w:val="24"/>
              </w:rPr>
              <w:t>Микрофон петличный</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w w:val="80"/>
                <w:sz w:val="24"/>
                <w:szCs w:val="24"/>
              </w:rPr>
              <w:t>By-M1</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spellStart"/>
            <w:r w:rsidRPr="00B11ECB">
              <w:rPr>
                <w:rFonts w:ascii="ISOCPEUR" w:hAnsi="ISOCPEUR" w:cs="Calibri"/>
                <w:i/>
                <w:iCs/>
                <w:color w:val="000000"/>
                <w:w w:val="80"/>
                <w:sz w:val="24"/>
                <w:szCs w:val="24"/>
              </w:rPr>
              <w:t>Boya</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outlineLvl w:val="0"/>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Микрофон настольный на гибкой шее</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JTS</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outlineLvl w:val="0"/>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u w:val="single"/>
              </w:rPr>
            </w:pPr>
            <w:r w:rsidRPr="00B11ECB">
              <w:rPr>
                <w:rFonts w:ascii="ISOCPEUR" w:hAnsi="ISOCPEUR" w:cs="Calibri"/>
                <w:i/>
                <w:iCs/>
                <w:color w:val="000000"/>
                <w:w w:val="80"/>
                <w:sz w:val="24"/>
                <w:szCs w:val="24"/>
              </w:rPr>
              <w:t xml:space="preserve">Полуоткрытые студийные наушники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w w:val="80"/>
                <w:sz w:val="24"/>
                <w:szCs w:val="24"/>
              </w:rPr>
              <w:t>K141 MKII</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AKG</w:t>
            </w: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outlineLvl w:val="0"/>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Монитор 24" с напольной стойкой</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w w:val="80"/>
                <w:sz w:val="24"/>
                <w:szCs w:val="24"/>
              </w:rPr>
              <w:t>24" LCD</w:t>
            </w: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2</w:t>
            </w:r>
          </w:p>
        </w:tc>
        <w:tc>
          <w:tcPr>
            <w:tcW w:w="851" w:type="dxa"/>
            <w:shd w:val="clear" w:color="auto" w:fill="auto"/>
            <w:noWrap/>
            <w:vAlign w:val="center"/>
          </w:tcPr>
          <w:p w:rsidR="00B11ECB" w:rsidRPr="00B11ECB" w:rsidRDefault="00B11ECB" w:rsidP="00B11ECB">
            <w:pPr>
              <w:outlineLvl w:val="0"/>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B11ECB" w:rsidRPr="00B11ECB" w:rsidRDefault="00B11ECB" w:rsidP="00B11ECB">
            <w:pPr>
              <w:outlineLvl w:val="0"/>
              <w:rPr>
                <w:rFonts w:ascii="ISOCPEUR" w:hAnsi="ISOCPEUR"/>
                <w:i/>
                <w:iCs/>
                <w:w w:val="80"/>
                <w:sz w:val="24"/>
                <w:szCs w:val="24"/>
              </w:rPr>
            </w:pPr>
            <w:r w:rsidRPr="00B11ECB">
              <w:rPr>
                <w:rFonts w:ascii="ISOCPEUR" w:hAnsi="ISOCPEUR" w:cs="Calibri"/>
                <w:i/>
                <w:iCs/>
                <w:color w:val="000000"/>
                <w:w w:val="80"/>
                <w:sz w:val="24"/>
                <w:szCs w:val="24"/>
              </w:rPr>
              <w:t xml:space="preserve">Комплект коммутации, распределения питания </w:t>
            </w:r>
          </w:p>
        </w:tc>
        <w:tc>
          <w:tcPr>
            <w:tcW w:w="1134"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11ECB" w:rsidRPr="00B11ECB" w:rsidRDefault="00B11ECB" w:rsidP="00B11ECB">
            <w:pPr>
              <w:jc w:val="center"/>
              <w:outlineLvl w:val="0"/>
              <w:rPr>
                <w:rFonts w:ascii="ISOCPEUR" w:hAnsi="ISOCPEU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outlineLvl w:val="0"/>
              <w:rPr>
                <w:rFonts w:ascii="ISOCPEUR" w:hAnsi="ISOCPEU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contextualSpacing/>
              <w:rPr>
                <w:rFonts w:ascii="ISOCPEUR" w:hAnsi="ISOCPEUR" w:cs="Arial CYR"/>
                <w:b/>
                <w:bCs/>
                <w:i/>
                <w:iCs/>
                <w:w w:val="80"/>
                <w:sz w:val="24"/>
                <w:szCs w:val="24"/>
                <w:u w:val="single"/>
              </w:rPr>
            </w:pPr>
            <w:r w:rsidRPr="00B11ECB">
              <w:rPr>
                <w:rFonts w:ascii="ISOCPEUR" w:hAnsi="ISOCPEUR" w:cs="Calibri"/>
                <w:i/>
                <w:iCs/>
                <w:color w:val="000000"/>
                <w:w w:val="80"/>
                <w:sz w:val="24"/>
                <w:szCs w:val="24"/>
              </w:rPr>
              <w:t>Монтажные элементы, крепления, аксессуары</w:t>
            </w:r>
          </w:p>
        </w:tc>
        <w:tc>
          <w:tcPr>
            <w:tcW w:w="1134"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1418"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rPr>
                <w:rFonts w:ascii="ISOCPEUR" w:hAnsi="ISOCPEUR"/>
                <w:i/>
                <w:iCs/>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contextualSpacing/>
              <w:rPr>
                <w:rFonts w:ascii="ISOCPEUR" w:hAnsi="ISOCPEUR" w:cs="Calibri"/>
                <w:i/>
                <w:iCs/>
                <w:color w:val="000000"/>
                <w:w w:val="80"/>
                <w:sz w:val="24"/>
                <w:szCs w:val="24"/>
                <w:lang w:val="en-US"/>
              </w:rPr>
            </w:pPr>
            <w:r w:rsidRPr="00B11ECB">
              <w:rPr>
                <w:rFonts w:ascii="ISOCPEUR" w:hAnsi="ISOCPEUR" w:cs="Calibri"/>
                <w:i/>
                <w:iCs/>
                <w:color w:val="000000"/>
                <w:w w:val="80"/>
                <w:sz w:val="24"/>
                <w:szCs w:val="24"/>
              </w:rPr>
              <w:t xml:space="preserve">Прибор </w:t>
            </w:r>
            <w:proofErr w:type="spellStart"/>
            <w:r w:rsidRPr="00B11ECB">
              <w:rPr>
                <w:rFonts w:ascii="ISOCPEUR" w:hAnsi="ISOCPEUR" w:cs="Calibri"/>
                <w:i/>
                <w:iCs/>
                <w:color w:val="000000"/>
                <w:w w:val="80"/>
                <w:sz w:val="24"/>
                <w:szCs w:val="24"/>
              </w:rPr>
              <w:t>вакумный</w:t>
            </w:r>
            <w:proofErr w:type="spellEnd"/>
            <w:r w:rsidRPr="00B11ECB">
              <w:rPr>
                <w:rFonts w:ascii="ISOCPEUR" w:hAnsi="ISOCPEUR" w:cs="Calibri"/>
                <w:i/>
                <w:iCs/>
                <w:color w:val="000000"/>
                <w:w w:val="80"/>
                <w:sz w:val="24"/>
                <w:szCs w:val="24"/>
              </w:rPr>
              <w:t xml:space="preserve"> (пылесос)</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p>
        </w:tc>
        <w:tc>
          <w:tcPr>
            <w:tcW w:w="1418"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p>
        </w:tc>
        <w:tc>
          <w:tcPr>
            <w:tcW w:w="709"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roofErr w:type="gramStart"/>
            <w:r w:rsidRPr="00B11ECB">
              <w:rPr>
                <w:rFonts w:ascii="ISOCPEUR" w:hAnsi="ISOCPEUR" w:cs="Calibri"/>
                <w:i/>
                <w:iCs/>
                <w:color w:val="000000"/>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r w:rsidRPr="00B11ECB">
              <w:rPr>
                <w:rFonts w:ascii="ISOCPEUR" w:hAnsi="ISOCPEUR" w:cs="Calibri"/>
                <w:i/>
                <w:iCs/>
                <w:color w:val="000000"/>
                <w:w w:val="80"/>
                <w:sz w:val="24"/>
                <w:szCs w:val="24"/>
              </w:rPr>
              <w:t>1</w:t>
            </w:r>
          </w:p>
        </w:tc>
        <w:tc>
          <w:tcPr>
            <w:tcW w:w="851" w:type="dxa"/>
            <w:shd w:val="clear" w:color="auto" w:fill="auto"/>
            <w:noWrap/>
            <w:vAlign w:val="center"/>
          </w:tcPr>
          <w:p w:rsidR="00B11ECB" w:rsidRPr="00B11ECB" w:rsidRDefault="00B11ECB" w:rsidP="00B11ECB">
            <w:pPr>
              <w:contextualSpacing/>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lang w:val="en-US"/>
              </w:rPr>
            </w:pPr>
          </w:p>
        </w:tc>
        <w:tc>
          <w:tcPr>
            <w:tcW w:w="4394" w:type="dxa"/>
            <w:shd w:val="clear" w:color="auto" w:fill="auto"/>
            <w:vAlign w:val="center"/>
          </w:tcPr>
          <w:p w:rsidR="00B11ECB" w:rsidRPr="00B11ECB" w:rsidRDefault="00B11ECB" w:rsidP="00B11ECB">
            <w:pPr>
              <w:outlineLvl w:val="0"/>
              <w:rPr>
                <w:rFonts w:ascii="ISOCPEUR" w:hAnsi="ISOCPEUR" w:cs="Calibri"/>
                <w:b/>
                <w:bCs/>
                <w:i/>
                <w:iCs/>
                <w:color w:val="000000"/>
                <w:w w:val="80"/>
                <w:sz w:val="24"/>
                <w:szCs w:val="24"/>
                <w:lang w:val="en-US"/>
              </w:rPr>
            </w:pPr>
            <w:r w:rsidRPr="00B11ECB">
              <w:rPr>
                <w:rFonts w:ascii="ISOCPEUR" w:hAnsi="ISOCPEUR"/>
                <w:b/>
                <w:bCs/>
                <w:i/>
                <w:iCs/>
                <w:w w:val="80"/>
                <w:sz w:val="24"/>
                <w:szCs w:val="24"/>
              </w:rPr>
              <w:t>Работы</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lang w:val="en-US"/>
              </w:rPr>
            </w:pPr>
          </w:p>
        </w:tc>
        <w:tc>
          <w:tcPr>
            <w:tcW w:w="1418"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lang w:val="en-US"/>
              </w:rPr>
            </w:pPr>
          </w:p>
        </w:tc>
        <w:tc>
          <w:tcPr>
            <w:tcW w:w="709"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lang w:val="en-US"/>
              </w:rPr>
            </w:pPr>
          </w:p>
        </w:tc>
        <w:tc>
          <w:tcPr>
            <w:tcW w:w="708"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lang w:val="en-US"/>
              </w:rPr>
            </w:pPr>
          </w:p>
        </w:tc>
        <w:tc>
          <w:tcPr>
            <w:tcW w:w="851" w:type="dxa"/>
            <w:shd w:val="clear" w:color="auto" w:fill="auto"/>
            <w:noWrap/>
            <w:vAlign w:val="center"/>
          </w:tcPr>
          <w:p w:rsidR="00B11ECB" w:rsidRPr="00B11ECB" w:rsidRDefault="00B11ECB" w:rsidP="00B11ECB">
            <w:pPr>
              <w:contextualSpacing/>
              <w:rPr>
                <w:rFonts w:ascii="ISOCPEUR" w:hAnsi="ISOCPEUR" w:cs="Arial CYR"/>
                <w:i/>
                <w:iCs/>
                <w:w w:val="80"/>
                <w:sz w:val="24"/>
                <w:szCs w:val="24"/>
                <w:lang w:val="en-US"/>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lang w:val="en-US"/>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cs="Calibri"/>
                <w:i/>
                <w:iCs/>
                <w:color w:val="000000"/>
                <w:w w:val="80"/>
                <w:sz w:val="24"/>
                <w:szCs w:val="24"/>
              </w:rPr>
            </w:pPr>
            <w:r w:rsidRPr="00B11ECB">
              <w:rPr>
                <w:rFonts w:ascii="ISOCPEUR" w:hAnsi="ISOCPEUR" w:cs="Calibri"/>
                <w:i/>
                <w:iCs/>
                <w:color w:val="000000"/>
                <w:w w:val="80"/>
                <w:sz w:val="24"/>
                <w:szCs w:val="24"/>
              </w:rPr>
              <w:t>Работы по монтажу оборудования</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1418"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709"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roofErr w:type="gramStart"/>
            <w:r w:rsidRPr="00B11ECB">
              <w:rPr>
                <w:rFonts w:ascii="ISOCPEUR" w:hAnsi="ISOCPEUR" w:cs="Calibri"/>
                <w:i/>
                <w:iCs/>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1</w:t>
            </w:r>
          </w:p>
        </w:tc>
        <w:tc>
          <w:tcPr>
            <w:tcW w:w="851" w:type="dxa"/>
            <w:shd w:val="clear" w:color="auto" w:fill="auto"/>
            <w:noWrap/>
            <w:vAlign w:val="center"/>
          </w:tcPr>
          <w:p w:rsidR="00B11ECB" w:rsidRPr="00B11ECB" w:rsidRDefault="00B11ECB" w:rsidP="00B11ECB">
            <w:pPr>
              <w:contextualSpacing/>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cs="Calibri"/>
                <w:i/>
                <w:iCs/>
                <w:color w:val="000000"/>
                <w:w w:val="80"/>
                <w:sz w:val="24"/>
                <w:szCs w:val="24"/>
              </w:rPr>
            </w:pPr>
            <w:r w:rsidRPr="00B11ECB">
              <w:rPr>
                <w:rFonts w:ascii="ISOCPEUR" w:hAnsi="ISOCPEUR" w:cs="Calibri"/>
                <w:i/>
                <w:iCs/>
                <w:color w:val="000000"/>
                <w:w w:val="80"/>
                <w:sz w:val="24"/>
                <w:szCs w:val="24"/>
              </w:rPr>
              <w:t>Работы по пуско-наладке оборудования</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1418"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709"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roofErr w:type="gramStart"/>
            <w:r w:rsidRPr="00B11ECB">
              <w:rPr>
                <w:rFonts w:ascii="ISOCPEUR" w:hAnsi="ISOCPEUR" w:cs="Calibri"/>
                <w:i/>
                <w:iCs/>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1</w:t>
            </w:r>
          </w:p>
        </w:tc>
        <w:tc>
          <w:tcPr>
            <w:tcW w:w="851" w:type="dxa"/>
            <w:shd w:val="clear" w:color="auto" w:fill="auto"/>
            <w:noWrap/>
            <w:vAlign w:val="center"/>
          </w:tcPr>
          <w:p w:rsidR="00B11ECB" w:rsidRPr="00B11ECB" w:rsidRDefault="00B11ECB" w:rsidP="00B11ECB">
            <w:pPr>
              <w:contextualSpacing/>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r w:rsidR="00B11ECB" w:rsidRPr="00B11ECB" w:rsidTr="00B11ECB">
        <w:trPr>
          <w:cantSplit/>
          <w:trHeight w:val="454"/>
        </w:trPr>
        <w:tc>
          <w:tcPr>
            <w:tcW w:w="709" w:type="dxa"/>
            <w:shd w:val="clear" w:color="auto" w:fill="auto"/>
            <w:noWrap/>
            <w:vAlign w:val="center"/>
          </w:tcPr>
          <w:p w:rsidR="00B11ECB" w:rsidRPr="00B11ECB" w:rsidRDefault="00B11ECB" w:rsidP="00B11ECB">
            <w:pPr>
              <w:jc w:val="center"/>
              <w:outlineLvl w:val="0"/>
              <w:rPr>
                <w:rFonts w:ascii="ISOCPEUR" w:hAnsi="ISOCPEUR" w:cs="Calibri"/>
                <w:i/>
                <w:iCs/>
                <w:color w:val="000000"/>
                <w:w w:val="80"/>
                <w:sz w:val="24"/>
                <w:szCs w:val="24"/>
              </w:rPr>
            </w:pPr>
            <w:r w:rsidRPr="00B11ECB">
              <w:rPr>
                <w:rFonts w:ascii="ISOCPEUR" w:hAnsi="ISOCPEUR"/>
                <w:i/>
                <w:iCs/>
                <w:w w:val="80"/>
                <w:sz w:val="24"/>
                <w:szCs w:val="24"/>
              </w:rPr>
              <w:fldChar w:fldCharType="begin"/>
            </w:r>
            <w:r w:rsidRPr="00B11ECB">
              <w:rPr>
                <w:rFonts w:ascii="ISOCPEUR" w:hAnsi="ISOCPEUR"/>
                <w:i/>
                <w:iCs/>
                <w:w w:val="80"/>
                <w:sz w:val="24"/>
                <w:szCs w:val="24"/>
              </w:rPr>
              <w:instrText xml:space="preserve"> AUTONUM  </w:instrText>
            </w:r>
            <w:r w:rsidRPr="00B11ECB">
              <w:rPr>
                <w:rFonts w:ascii="ISOCPEUR" w:hAnsi="ISOCPEUR"/>
                <w:i/>
                <w:iCs/>
                <w:w w:val="80"/>
                <w:sz w:val="24"/>
                <w:szCs w:val="24"/>
              </w:rPr>
              <w:fldChar w:fldCharType="end"/>
            </w:r>
          </w:p>
        </w:tc>
        <w:tc>
          <w:tcPr>
            <w:tcW w:w="4394" w:type="dxa"/>
            <w:shd w:val="clear" w:color="auto" w:fill="auto"/>
            <w:vAlign w:val="center"/>
          </w:tcPr>
          <w:p w:rsidR="00B11ECB" w:rsidRPr="00B11ECB" w:rsidRDefault="00B11ECB" w:rsidP="00B11ECB">
            <w:pPr>
              <w:outlineLvl w:val="0"/>
              <w:rPr>
                <w:rFonts w:ascii="ISOCPEUR" w:hAnsi="ISOCPEUR" w:cs="Calibri"/>
                <w:i/>
                <w:iCs/>
                <w:color w:val="000000"/>
                <w:w w:val="80"/>
                <w:sz w:val="24"/>
                <w:szCs w:val="24"/>
              </w:rPr>
            </w:pPr>
            <w:r w:rsidRPr="00B11ECB">
              <w:rPr>
                <w:rFonts w:ascii="ISOCPEUR" w:hAnsi="ISOCPEUR" w:cs="Calibri"/>
                <w:i/>
                <w:iCs/>
                <w:w w:val="80"/>
                <w:sz w:val="24"/>
                <w:szCs w:val="24"/>
              </w:rPr>
              <w:t>Кабельная продукция и расходные материалы</w:t>
            </w:r>
          </w:p>
        </w:tc>
        <w:tc>
          <w:tcPr>
            <w:tcW w:w="1134"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1418"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
        </w:tc>
        <w:tc>
          <w:tcPr>
            <w:tcW w:w="709"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proofErr w:type="gramStart"/>
            <w:r w:rsidRPr="00B11ECB">
              <w:rPr>
                <w:rFonts w:ascii="ISOCPEUR" w:hAnsi="ISOCPEUR" w:cs="Calibri"/>
                <w:i/>
                <w:iCs/>
                <w:w w:val="80"/>
                <w:sz w:val="24"/>
                <w:szCs w:val="24"/>
              </w:rPr>
              <w:t>к-т</w:t>
            </w:r>
            <w:proofErr w:type="gramEnd"/>
          </w:p>
        </w:tc>
        <w:tc>
          <w:tcPr>
            <w:tcW w:w="708" w:type="dxa"/>
            <w:shd w:val="clear" w:color="auto" w:fill="auto"/>
            <w:noWrap/>
            <w:vAlign w:val="center"/>
          </w:tcPr>
          <w:p w:rsidR="00B11ECB" w:rsidRPr="00B11ECB" w:rsidRDefault="00B11ECB" w:rsidP="00B11ECB">
            <w:pPr>
              <w:jc w:val="center"/>
              <w:outlineLvl w:val="0"/>
              <w:rPr>
                <w:rFonts w:ascii="ISOCPEUR" w:hAnsi="ISOCPEUR" w:cs="Calibri"/>
                <w:i/>
                <w:iCs/>
                <w:w w:val="80"/>
                <w:sz w:val="24"/>
                <w:szCs w:val="24"/>
              </w:rPr>
            </w:pPr>
            <w:r w:rsidRPr="00B11ECB">
              <w:rPr>
                <w:rFonts w:ascii="ISOCPEUR" w:hAnsi="ISOCPEUR" w:cs="Calibri"/>
                <w:i/>
                <w:iCs/>
                <w:w w:val="80"/>
                <w:sz w:val="24"/>
                <w:szCs w:val="24"/>
              </w:rPr>
              <w:t>1</w:t>
            </w:r>
          </w:p>
        </w:tc>
        <w:tc>
          <w:tcPr>
            <w:tcW w:w="851" w:type="dxa"/>
            <w:shd w:val="clear" w:color="auto" w:fill="auto"/>
            <w:noWrap/>
            <w:vAlign w:val="center"/>
          </w:tcPr>
          <w:p w:rsidR="00B11ECB" w:rsidRPr="00B11ECB" w:rsidRDefault="00B11ECB" w:rsidP="00B11ECB">
            <w:pPr>
              <w:contextualSpacing/>
              <w:rPr>
                <w:rFonts w:ascii="ISOCPEUR" w:hAnsi="ISOCPEUR" w:cs="Arial CYR"/>
                <w:i/>
                <w:iCs/>
                <w:w w:val="80"/>
                <w:sz w:val="24"/>
                <w:szCs w:val="24"/>
              </w:rPr>
            </w:pPr>
          </w:p>
        </w:tc>
        <w:tc>
          <w:tcPr>
            <w:tcW w:w="709" w:type="dxa"/>
            <w:shd w:val="clear" w:color="auto" w:fill="auto"/>
            <w:noWrap/>
            <w:vAlign w:val="center"/>
          </w:tcPr>
          <w:p w:rsidR="00B11ECB" w:rsidRPr="00B11ECB" w:rsidRDefault="00B11ECB" w:rsidP="00B11ECB">
            <w:pPr>
              <w:contextualSpacing/>
              <w:jc w:val="center"/>
              <w:rPr>
                <w:rFonts w:ascii="ISOCPEUR" w:hAnsi="ISOCPEUR" w:cs="Arial CYR"/>
                <w:i/>
                <w:iCs/>
                <w:w w:val="80"/>
                <w:sz w:val="24"/>
                <w:szCs w:val="24"/>
              </w:rPr>
            </w:pPr>
          </w:p>
        </w:tc>
      </w:tr>
    </w:tbl>
    <w:p w:rsidR="00B11ECB" w:rsidRDefault="00B11ECB" w:rsidP="00B11ECB">
      <w:pPr>
        <w:spacing w:line="360" w:lineRule="auto"/>
        <w:jc w:val="both"/>
        <w:outlineLvl w:val="0"/>
        <w:rPr>
          <w:rFonts w:ascii="ISOCPEUR" w:hAnsi="ISOCPEUR"/>
          <w:i/>
          <w:iCs/>
          <w:w w:val="80"/>
          <w:sz w:val="24"/>
          <w:szCs w:val="24"/>
        </w:rPr>
      </w:pPr>
    </w:p>
    <w:p w:rsidR="00B11ECB" w:rsidRPr="00B11ECB" w:rsidRDefault="009F6396" w:rsidP="00B11ECB">
      <w:pPr>
        <w:spacing w:line="360" w:lineRule="auto"/>
        <w:jc w:val="both"/>
        <w:outlineLvl w:val="0"/>
        <w:rPr>
          <w:rFonts w:ascii="ISOCPEUR" w:hAnsi="ISOCPEUR"/>
          <w:b/>
          <w:i/>
          <w:iCs/>
          <w:w w:val="80"/>
          <w:sz w:val="32"/>
          <w:szCs w:val="32"/>
        </w:rPr>
      </w:pPr>
      <w:r w:rsidRPr="009F6396">
        <w:rPr>
          <w:rFonts w:ascii="ISOCPEUR" w:hAnsi="ISOCPEUR"/>
          <w:b/>
          <w:i/>
          <w:iCs/>
          <w:w w:val="80"/>
          <w:sz w:val="32"/>
          <w:szCs w:val="32"/>
        </w:rPr>
        <w:t>СПЕЦИФИКАЦИЯ №2</w:t>
      </w:r>
      <w:r>
        <w:rPr>
          <w:rFonts w:ascii="ISOCPEUR" w:hAnsi="ISOCPEUR"/>
          <w:b/>
          <w:i/>
          <w:iCs/>
          <w:w w:val="80"/>
          <w:sz w:val="32"/>
          <w:szCs w:val="32"/>
        </w:rPr>
        <w:t xml:space="preserve"> Мобильные комплекты для конференц-залов</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394"/>
        <w:gridCol w:w="1134"/>
        <w:gridCol w:w="1418"/>
        <w:gridCol w:w="709"/>
        <w:gridCol w:w="708"/>
        <w:gridCol w:w="851"/>
        <w:gridCol w:w="709"/>
      </w:tblGrid>
      <w:tr w:rsidR="00AE50B6" w:rsidRPr="00AE50B6" w:rsidTr="00AE50B6">
        <w:trPr>
          <w:cantSplit/>
          <w:trHeight w:val="1984"/>
          <w:tblHeader/>
        </w:trPr>
        <w:tc>
          <w:tcPr>
            <w:tcW w:w="709" w:type="dxa"/>
            <w:shd w:val="clear" w:color="auto" w:fill="auto"/>
            <w:noWrap/>
            <w:vAlign w:val="center"/>
          </w:tcPr>
          <w:p w:rsidR="00AE50B6" w:rsidRPr="00AE50B6" w:rsidRDefault="00AE50B6" w:rsidP="00AE50B6">
            <w:pPr>
              <w:jc w:val="center"/>
              <w:rPr>
                <w:rFonts w:ascii="ISOCPEUR" w:hAnsi="ISOCPEUR" w:cs="Arial"/>
                <w:b/>
                <w:bCs/>
                <w:i/>
                <w:iCs/>
                <w:w w:val="80"/>
                <w:sz w:val="32"/>
                <w:szCs w:val="32"/>
              </w:rPr>
            </w:pPr>
            <w:r w:rsidRPr="00AE50B6">
              <w:rPr>
                <w:rFonts w:ascii="ISOCPEUR" w:hAnsi="ISOCPEUR" w:cs="Arial"/>
                <w:b/>
                <w:bCs/>
                <w:i/>
                <w:iCs/>
                <w:w w:val="80"/>
                <w:sz w:val="32"/>
                <w:szCs w:val="32"/>
              </w:rPr>
              <w:t>Позиция</w:t>
            </w:r>
          </w:p>
        </w:tc>
        <w:tc>
          <w:tcPr>
            <w:tcW w:w="4394" w:type="dxa"/>
            <w:shd w:val="clear" w:color="auto" w:fill="auto"/>
            <w:vAlign w:val="center"/>
          </w:tcPr>
          <w:p w:rsidR="00AE50B6" w:rsidRPr="00AE50B6" w:rsidRDefault="00AE50B6" w:rsidP="00AE50B6">
            <w:pPr>
              <w:jc w:val="center"/>
              <w:rPr>
                <w:rFonts w:ascii="ISOCPEUR" w:hAnsi="ISOCPEUR" w:cs="Arial"/>
                <w:b/>
                <w:bCs/>
                <w:i/>
                <w:iCs/>
                <w:w w:val="80"/>
                <w:sz w:val="32"/>
                <w:szCs w:val="32"/>
              </w:rPr>
            </w:pPr>
            <w:r w:rsidRPr="00AE50B6">
              <w:rPr>
                <w:rFonts w:ascii="ISOCPEUR" w:hAnsi="ISOCPEUR" w:cs="Arial"/>
                <w:b/>
                <w:bCs/>
                <w:i/>
                <w:iCs/>
                <w:w w:val="80"/>
                <w:sz w:val="32"/>
                <w:szCs w:val="32"/>
              </w:rPr>
              <w:t>Наименование и техническая характеристика</w:t>
            </w:r>
          </w:p>
        </w:tc>
        <w:tc>
          <w:tcPr>
            <w:tcW w:w="1134" w:type="dxa"/>
            <w:shd w:val="clear" w:color="auto" w:fill="auto"/>
            <w:noWrap/>
            <w:vAlign w:val="center"/>
          </w:tcPr>
          <w:p w:rsidR="00AE50B6" w:rsidRPr="00AE50B6" w:rsidRDefault="00AE50B6" w:rsidP="00AE50B6">
            <w:pPr>
              <w:jc w:val="center"/>
              <w:rPr>
                <w:rFonts w:ascii="ISOCPEUR" w:hAnsi="ISOCPEUR" w:cs="Arial"/>
                <w:b/>
                <w:i/>
                <w:iCs/>
                <w:w w:val="80"/>
                <w:sz w:val="32"/>
                <w:szCs w:val="32"/>
              </w:rPr>
            </w:pPr>
            <w:r w:rsidRPr="00AE50B6">
              <w:rPr>
                <w:rFonts w:ascii="ISOCPEUR" w:hAnsi="ISOCPEUR" w:cs="Arial"/>
                <w:b/>
                <w:bCs/>
                <w:i/>
                <w:iCs/>
                <w:w w:val="80"/>
                <w:sz w:val="32"/>
                <w:szCs w:val="32"/>
              </w:rPr>
              <w:t xml:space="preserve">Код </w:t>
            </w:r>
            <w:proofErr w:type="spellStart"/>
            <w:proofErr w:type="gramStart"/>
            <w:r w:rsidRPr="00AE50B6">
              <w:rPr>
                <w:rFonts w:ascii="ISOCPEUR" w:hAnsi="ISOCPEUR" w:cs="Arial"/>
                <w:b/>
                <w:bCs/>
                <w:i/>
                <w:iCs/>
                <w:w w:val="80"/>
                <w:sz w:val="32"/>
                <w:szCs w:val="32"/>
              </w:rPr>
              <w:t>оборудо-вания</w:t>
            </w:r>
            <w:proofErr w:type="spellEnd"/>
            <w:proofErr w:type="gramEnd"/>
            <w:r w:rsidRPr="00AE50B6">
              <w:rPr>
                <w:rFonts w:ascii="ISOCPEUR" w:hAnsi="ISOCPEUR" w:cs="Arial"/>
                <w:b/>
                <w:bCs/>
                <w:i/>
                <w:iCs/>
                <w:w w:val="80"/>
                <w:sz w:val="32"/>
                <w:szCs w:val="32"/>
              </w:rPr>
              <w:t>, изделия, материала</w:t>
            </w:r>
          </w:p>
        </w:tc>
        <w:tc>
          <w:tcPr>
            <w:tcW w:w="1418" w:type="dxa"/>
            <w:shd w:val="clear" w:color="auto" w:fill="auto"/>
            <w:noWrap/>
            <w:vAlign w:val="center"/>
          </w:tcPr>
          <w:p w:rsidR="00AE50B6" w:rsidRPr="00AE50B6" w:rsidRDefault="00AE50B6" w:rsidP="00AE50B6">
            <w:pPr>
              <w:jc w:val="center"/>
              <w:rPr>
                <w:rFonts w:ascii="ISOCPEUR" w:hAnsi="ISOCPEUR" w:cs="Arial"/>
                <w:b/>
                <w:bCs/>
                <w:i/>
                <w:iCs/>
                <w:w w:val="80"/>
                <w:sz w:val="32"/>
                <w:szCs w:val="32"/>
                <w:lang w:val="en-US"/>
              </w:rPr>
            </w:pPr>
            <w:r w:rsidRPr="00AE50B6">
              <w:rPr>
                <w:rFonts w:ascii="ISOCPEUR" w:hAnsi="ISOCPEUR" w:cs="Arial"/>
                <w:b/>
                <w:bCs/>
                <w:i/>
                <w:iCs/>
                <w:w w:val="80"/>
                <w:sz w:val="32"/>
                <w:szCs w:val="32"/>
              </w:rPr>
              <w:t>Завод</w:t>
            </w:r>
            <w:r w:rsidRPr="00AE50B6">
              <w:rPr>
                <w:rFonts w:ascii="ISOCPEUR" w:hAnsi="ISOCPEUR" w:cs="Arial"/>
                <w:b/>
                <w:bCs/>
                <w:i/>
                <w:iCs/>
                <w:w w:val="80"/>
                <w:sz w:val="32"/>
                <w:szCs w:val="32"/>
                <w:lang w:val="en-US"/>
              </w:rPr>
              <w:t>-</w:t>
            </w:r>
          </w:p>
          <w:p w:rsidR="00AE50B6" w:rsidRPr="00AE50B6" w:rsidRDefault="00AE50B6" w:rsidP="00AE50B6">
            <w:pPr>
              <w:jc w:val="center"/>
              <w:rPr>
                <w:rFonts w:ascii="ISOCPEUR" w:hAnsi="ISOCPEUR" w:cs="Arial"/>
                <w:b/>
                <w:bCs/>
                <w:i/>
                <w:iCs/>
                <w:w w:val="80"/>
                <w:sz w:val="32"/>
                <w:szCs w:val="32"/>
              </w:rPr>
            </w:pPr>
            <w:r w:rsidRPr="00AE50B6">
              <w:rPr>
                <w:rFonts w:ascii="ISOCPEUR" w:hAnsi="ISOCPEUR" w:cs="Arial"/>
                <w:b/>
                <w:bCs/>
                <w:i/>
                <w:iCs/>
                <w:w w:val="80"/>
                <w:sz w:val="32"/>
                <w:szCs w:val="32"/>
              </w:rPr>
              <w:t>изготовитель</w:t>
            </w:r>
          </w:p>
        </w:tc>
        <w:tc>
          <w:tcPr>
            <w:tcW w:w="709" w:type="dxa"/>
            <w:shd w:val="clear" w:color="auto" w:fill="auto"/>
            <w:noWrap/>
            <w:vAlign w:val="center"/>
          </w:tcPr>
          <w:p w:rsidR="00AE50B6" w:rsidRPr="00AE50B6" w:rsidRDefault="00AE50B6" w:rsidP="00AE50B6">
            <w:pPr>
              <w:jc w:val="center"/>
              <w:rPr>
                <w:rFonts w:ascii="ISOCPEUR" w:hAnsi="ISOCPEUR" w:cs="Arial"/>
                <w:b/>
                <w:i/>
                <w:iCs/>
                <w:w w:val="80"/>
                <w:sz w:val="32"/>
                <w:szCs w:val="32"/>
              </w:rPr>
            </w:pPr>
            <w:r w:rsidRPr="00AE50B6">
              <w:rPr>
                <w:rFonts w:ascii="ISOCPEUR" w:hAnsi="ISOCPEUR" w:cs="Arial"/>
                <w:b/>
                <w:bCs/>
                <w:i/>
                <w:iCs/>
                <w:w w:val="80"/>
                <w:sz w:val="32"/>
                <w:szCs w:val="32"/>
              </w:rPr>
              <w:t xml:space="preserve">Единица </w:t>
            </w:r>
            <w:proofErr w:type="spellStart"/>
            <w:proofErr w:type="gramStart"/>
            <w:r w:rsidRPr="00AE50B6">
              <w:rPr>
                <w:rFonts w:ascii="ISOCPEUR" w:hAnsi="ISOCPEUR" w:cs="Arial"/>
                <w:b/>
                <w:bCs/>
                <w:i/>
                <w:iCs/>
                <w:w w:val="80"/>
                <w:sz w:val="32"/>
                <w:szCs w:val="32"/>
              </w:rPr>
              <w:t>изме</w:t>
            </w:r>
            <w:proofErr w:type="spellEnd"/>
            <w:r w:rsidRPr="00AE50B6">
              <w:rPr>
                <w:rFonts w:ascii="ISOCPEUR" w:hAnsi="ISOCPEUR" w:cs="Arial"/>
                <w:b/>
                <w:bCs/>
                <w:i/>
                <w:iCs/>
                <w:w w:val="80"/>
                <w:sz w:val="32"/>
                <w:szCs w:val="32"/>
              </w:rPr>
              <w:t>-рения</w:t>
            </w:r>
            <w:proofErr w:type="gramEnd"/>
          </w:p>
        </w:tc>
        <w:tc>
          <w:tcPr>
            <w:tcW w:w="708" w:type="dxa"/>
            <w:shd w:val="clear" w:color="auto" w:fill="auto"/>
            <w:noWrap/>
            <w:vAlign w:val="center"/>
          </w:tcPr>
          <w:p w:rsidR="00AE50B6" w:rsidRPr="00AE50B6" w:rsidRDefault="00AE50B6" w:rsidP="00AE50B6">
            <w:pPr>
              <w:jc w:val="center"/>
              <w:rPr>
                <w:rFonts w:ascii="ISOCPEUR" w:hAnsi="ISOCPEUR" w:cs="Arial"/>
                <w:b/>
                <w:i/>
                <w:iCs/>
                <w:w w:val="80"/>
                <w:sz w:val="32"/>
                <w:szCs w:val="32"/>
              </w:rPr>
            </w:pPr>
            <w:proofErr w:type="gramStart"/>
            <w:r w:rsidRPr="00AE50B6">
              <w:rPr>
                <w:rFonts w:ascii="ISOCPEUR" w:hAnsi="ISOCPEUR" w:cs="Arial"/>
                <w:b/>
                <w:bCs/>
                <w:i/>
                <w:iCs/>
                <w:w w:val="80"/>
                <w:sz w:val="32"/>
                <w:szCs w:val="32"/>
              </w:rPr>
              <w:t>Коли-</w:t>
            </w:r>
            <w:proofErr w:type="spellStart"/>
            <w:r w:rsidRPr="00AE50B6">
              <w:rPr>
                <w:rFonts w:ascii="ISOCPEUR" w:hAnsi="ISOCPEUR" w:cs="Arial"/>
                <w:b/>
                <w:bCs/>
                <w:i/>
                <w:iCs/>
                <w:w w:val="80"/>
                <w:sz w:val="32"/>
                <w:szCs w:val="32"/>
              </w:rPr>
              <w:t>чество</w:t>
            </w:r>
            <w:proofErr w:type="spellEnd"/>
            <w:proofErr w:type="gramEnd"/>
          </w:p>
        </w:tc>
        <w:tc>
          <w:tcPr>
            <w:tcW w:w="851" w:type="dxa"/>
            <w:shd w:val="clear" w:color="auto" w:fill="auto"/>
            <w:noWrap/>
            <w:vAlign w:val="center"/>
          </w:tcPr>
          <w:p w:rsidR="00AE50B6" w:rsidRPr="00AE50B6" w:rsidRDefault="00AE50B6" w:rsidP="00AE50B6">
            <w:pPr>
              <w:jc w:val="center"/>
              <w:rPr>
                <w:rFonts w:ascii="ISOCPEUR" w:hAnsi="ISOCPEUR" w:cs="Arial"/>
                <w:b/>
                <w:bCs/>
                <w:i/>
                <w:iCs/>
                <w:w w:val="80"/>
                <w:sz w:val="32"/>
                <w:szCs w:val="32"/>
              </w:rPr>
            </w:pPr>
            <w:r w:rsidRPr="00AE50B6">
              <w:rPr>
                <w:rFonts w:ascii="ISOCPEUR" w:hAnsi="ISOCPEUR" w:cs="Arial"/>
                <w:b/>
                <w:bCs/>
                <w:i/>
                <w:iCs/>
                <w:w w:val="80"/>
                <w:sz w:val="32"/>
                <w:szCs w:val="32"/>
              </w:rPr>
              <w:t>Цена за ед., руб.</w:t>
            </w:r>
          </w:p>
        </w:tc>
        <w:tc>
          <w:tcPr>
            <w:tcW w:w="709" w:type="dxa"/>
            <w:shd w:val="clear" w:color="auto" w:fill="auto"/>
            <w:noWrap/>
            <w:vAlign w:val="center"/>
          </w:tcPr>
          <w:p w:rsidR="00AE50B6" w:rsidRPr="00AE50B6" w:rsidRDefault="00AE50B6" w:rsidP="00AE50B6">
            <w:pPr>
              <w:spacing w:line="360" w:lineRule="auto"/>
              <w:jc w:val="center"/>
              <w:rPr>
                <w:rFonts w:ascii="ISOCPEUR" w:hAnsi="ISOCPEUR" w:cs="Arial"/>
                <w:b/>
                <w:i/>
                <w:iCs/>
                <w:w w:val="80"/>
                <w:sz w:val="32"/>
                <w:szCs w:val="32"/>
              </w:rPr>
            </w:pPr>
            <w:r w:rsidRPr="00AE50B6">
              <w:rPr>
                <w:rFonts w:ascii="ISOCPEUR" w:hAnsi="ISOCPEUR" w:cs="Arial"/>
                <w:b/>
                <w:i/>
                <w:iCs/>
                <w:w w:val="80"/>
                <w:sz w:val="32"/>
                <w:szCs w:val="32"/>
              </w:rPr>
              <w:t>Стоимость, руб.</w:t>
            </w:r>
          </w:p>
        </w:tc>
      </w:tr>
      <w:tr w:rsidR="00AE50B6" w:rsidRPr="00AE50B6" w:rsidTr="00AE50B6">
        <w:trPr>
          <w:cantSplit/>
          <w:trHeight w:val="454"/>
          <w:tblHeader/>
        </w:trPr>
        <w:tc>
          <w:tcPr>
            <w:tcW w:w="709" w:type="dxa"/>
            <w:shd w:val="clear" w:color="auto" w:fill="auto"/>
            <w:noWrap/>
            <w:vAlign w:val="center"/>
          </w:tcPr>
          <w:p w:rsidR="00AE50B6" w:rsidRPr="00AE50B6" w:rsidRDefault="00AE50B6" w:rsidP="00AE50B6">
            <w:pPr>
              <w:contextualSpacing/>
              <w:jc w:val="center"/>
              <w:rPr>
                <w:rFonts w:ascii="ISOCPEUR" w:hAnsi="ISOCPEUR" w:cs="Arial"/>
                <w:b/>
                <w:bCs/>
                <w:i/>
                <w:iCs/>
                <w:w w:val="80"/>
                <w:sz w:val="24"/>
                <w:szCs w:val="24"/>
              </w:rPr>
            </w:pPr>
            <w:r w:rsidRPr="00AE50B6">
              <w:rPr>
                <w:rFonts w:ascii="ISOCPEUR" w:hAnsi="ISOCPEUR" w:cs="Arial"/>
                <w:b/>
                <w:bCs/>
                <w:i/>
                <w:iCs/>
                <w:w w:val="80"/>
                <w:sz w:val="24"/>
                <w:szCs w:val="24"/>
              </w:rPr>
              <w:t>1</w:t>
            </w:r>
          </w:p>
        </w:tc>
        <w:tc>
          <w:tcPr>
            <w:tcW w:w="4394" w:type="dxa"/>
            <w:shd w:val="clear" w:color="auto" w:fill="auto"/>
            <w:vAlign w:val="center"/>
          </w:tcPr>
          <w:p w:rsidR="00AE50B6" w:rsidRPr="00AE50B6" w:rsidRDefault="00AE50B6" w:rsidP="00AE50B6">
            <w:pPr>
              <w:contextualSpacing/>
              <w:jc w:val="center"/>
              <w:rPr>
                <w:rFonts w:ascii="ISOCPEUR" w:hAnsi="ISOCPEUR" w:cs="Arial"/>
                <w:b/>
                <w:bCs/>
                <w:i/>
                <w:iCs/>
                <w:w w:val="80"/>
                <w:sz w:val="24"/>
                <w:szCs w:val="24"/>
              </w:rPr>
            </w:pPr>
            <w:r w:rsidRPr="00AE50B6">
              <w:rPr>
                <w:rFonts w:ascii="ISOCPEUR" w:hAnsi="ISOCPEUR" w:cs="Arial"/>
                <w:b/>
                <w:bCs/>
                <w:i/>
                <w:iCs/>
                <w:w w:val="80"/>
                <w:sz w:val="24"/>
                <w:szCs w:val="24"/>
              </w:rPr>
              <w:t>2</w:t>
            </w:r>
          </w:p>
        </w:tc>
        <w:tc>
          <w:tcPr>
            <w:tcW w:w="1134" w:type="dxa"/>
            <w:shd w:val="clear" w:color="auto" w:fill="auto"/>
            <w:noWrap/>
            <w:vAlign w:val="center"/>
          </w:tcPr>
          <w:p w:rsidR="00AE50B6" w:rsidRPr="00AE50B6" w:rsidRDefault="00AE50B6" w:rsidP="00AE50B6">
            <w:pPr>
              <w:contextualSpacing/>
              <w:jc w:val="center"/>
              <w:rPr>
                <w:rFonts w:ascii="ISOCPEUR" w:hAnsi="ISOCPEUR" w:cs="Arial"/>
                <w:b/>
                <w:i/>
                <w:iCs/>
                <w:w w:val="80"/>
                <w:sz w:val="24"/>
                <w:szCs w:val="24"/>
              </w:rPr>
            </w:pPr>
            <w:r w:rsidRPr="00AE50B6">
              <w:rPr>
                <w:rFonts w:ascii="ISOCPEUR" w:hAnsi="ISOCPEUR" w:cs="Arial"/>
                <w:b/>
                <w:bCs/>
                <w:i/>
                <w:iCs/>
                <w:w w:val="80"/>
                <w:sz w:val="24"/>
                <w:szCs w:val="24"/>
              </w:rPr>
              <w:t>4</w:t>
            </w:r>
          </w:p>
        </w:tc>
        <w:tc>
          <w:tcPr>
            <w:tcW w:w="1418" w:type="dxa"/>
            <w:shd w:val="clear" w:color="auto" w:fill="auto"/>
            <w:noWrap/>
            <w:vAlign w:val="center"/>
          </w:tcPr>
          <w:p w:rsidR="00AE50B6" w:rsidRPr="00AE50B6" w:rsidRDefault="00AE50B6" w:rsidP="00AE50B6">
            <w:pPr>
              <w:contextualSpacing/>
              <w:jc w:val="center"/>
              <w:rPr>
                <w:rFonts w:ascii="ISOCPEUR" w:hAnsi="ISOCPEUR" w:cs="Arial"/>
                <w:b/>
                <w:bCs/>
                <w:i/>
                <w:iCs/>
                <w:w w:val="80"/>
                <w:sz w:val="24"/>
                <w:szCs w:val="24"/>
              </w:rPr>
            </w:pPr>
            <w:r w:rsidRPr="00AE50B6">
              <w:rPr>
                <w:rFonts w:ascii="ISOCPEUR" w:hAnsi="ISOCPEUR" w:cs="Arial"/>
                <w:b/>
                <w:bCs/>
                <w:i/>
                <w:iCs/>
                <w:w w:val="80"/>
                <w:sz w:val="24"/>
                <w:szCs w:val="24"/>
              </w:rPr>
              <w:t>5</w:t>
            </w:r>
          </w:p>
        </w:tc>
        <w:tc>
          <w:tcPr>
            <w:tcW w:w="709" w:type="dxa"/>
            <w:shd w:val="clear" w:color="auto" w:fill="auto"/>
            <w:noWrap/>
            <w:vAlign w:val="center"/>
          </w:tcPr>
          <w:p w:rsidR="00AE50B6" w:rsidRPr="00AE50B6" w:rsidRDefault="00AE50B6" w:rsidP="00AE50B6">
            <w:pPr>
              <w:contextualSpacing/>
              <w:jc w:val="center"/>
              <w:rPr>
                <w:rFonts w:ascii="ISOCPEUR" w:hAnsi="ISOCPEUR" w:cs="Arial"/>
                <w:b/>
                <w:i/>
                <w:iCs/>
                <w:w w:val="80"/>
                <w:sz w:val="24"/>
                <w:szCs w:val="24"/>
              </w:rPr>
            </w:pPr>
            <w:r w:rsidRPr="00AE50B6">
              <w:rPr>
                <w:rFonts w:ascii="ISOCPEUR" w:hAnsi="ISOCPEUR" w:cs="Arial"/>
                <w:b/>
                <w:bCs/>
                <w:i/>
                <w:iCs/>
                <w:w w:val="80"/>
                <w:sz w:val="24"/>
                <w:szCs w:val="24"/>
              </w:rPr>
              <w:t>6</w:t>
            </w:r>
          </w:p>
        </w:tc>
        <w:tc>
          <w:tcPr>
            <w:tcW w:w="708" w:type="dxa"/>
            <w:shd w:val="clear" w:color="auto" w:fill="auto"/>
            <w:noWrap/>
            <w:vAlign w:val="center"/>
          </w:tcPr>
          <w:p w:rsidR="00AE50B6" w:rsidRPr="00AE50B6" w:rsidRDefault="00AE50B6" w:rsidP="00AE50B6">
            <w:pPr>
              <w:contextualSpacing/>
              <w:jc w:val="center"/>
              <w:rPr>
                <w:rFonts w:ascii="ISOCPEUR" w:hAnsi="ISOCPEUR" w:cs="Arial"/>
                <w:b/>
                <w:i/>
                <w:iCs/>
                <w:w w:val="80"/>
                <w:sz w:val="24"/>
                <w:szCs w:val="24"/>
              </w:rPr>
            </w:pPr>
            <w:r w:rsidRPr="00AE50B6">
              <w:rPr>
                <w:rFonts w:ascii="ISOCPEUR" w:hAnsi="ISOCPEUR" w:cs="Arial"/>
                <w:b/>
                <w:bCs/>
                <w:i/>
                <w:iCs/>
                <w:w w:val="80"/>
                <w:sz w:val="24"/>
                <w:szCs w:val="24"/>
              </w:rPr>
              <w:t>7</w:t>
            </w:r>
          </w:p>
        </w:tc>
        <w:tc>
          <w:tcPr>
            <w:tcW w:w="851" w:type="dxa"/>
            <w:shd w:val="clear" w:color="auto" w:fill="auto"/>
            <w:noWrap/>
            <w:vAlign w:val="center"/>
          </w:tcPr>
          <w:p w:rsidR="00AE50B6" w:rsidRPr="00AE50B6" w:rsidRDefault="00AE50B6" w:rsidP="00AE50B6">
            <w:pPr>
              <w:contextualSpacing/>
              <w:jc w:val="center"/>
              <w:rPr>
                <w:rFonts w:ascii="ISOCPEUR" w:hAnsi="ISOCPEUR" w:cs="Arial"/>
                <w:b/>
                <w:bCs/>
                <w:i/>
                <w:iCs/>
                <w:w w:val="80"/>
                <w:sz w:val="24"/>
                <w:szCs w:val="24"/>
              </w:rPr>
            </w:pPr>
            <w:r w:rsidRPr="00AE50B6">
              <w:rPr>
                <w:rFonts w:ascii="ISOCPEUR" w:hAnsi="ISOCPEUR" w:cs="Arial"/>
                <w:b/>
                <w:bCs/>
                <w:i/>
                <w:iCs/>
                <w:w w:val="80"/>
                <w:sz w:val="24"/>
                <w:szCs w:val="24"/>
              </w:rPr>
              <w:t>8</w:t>
            </w:r>
          </w:p>
        </w:tc>
        <w:tc>
          <w:tcPr>
            <w:tcW w:w="709" w:type="dxa"/>
            <w:shd w:val="clear" w:color="auto" w:fill="auto"/>
            <w:noWrap/>
            <w:vAlign w:val="center"/>
          </w:tcPr>
          <w:p w:rsidR="00AE50B6" w:rsidRPr="00AE50B6" w:rsidRDefault="00AE50B6" w:rsidP="00AE50B6">
            <w:pPr>
              <w:contextualSpacing/>
              <w:jc w:val="center"/>
              <w:rPr>
                <w:rFonts w:ascii="ISOCPEUR" w:hAnsi="ISOCPEUR" w:cs="Arial"/>
                <w:b/>
                <w:i/>
                <w:iCs/>
                <w:w w:val="80"/>
                <w:sz w:val="24"/>
                <w:szCs w:val="24"/>
              </w:rPr>
            </w:pPr>
            <w:r w:rsidRPr="00AE50B6">
              <w:rPr>
                <w:rFonts w:ascii="ISOCPEUR" w:hAnsi="ISOCPEUR" w:cs="Arial"/>
                <w:b/>
                <w:bCs/>
                <w:i/>
                <w:iCs/>
                <w:w w:val="80"/>
                <w:sz w:val="24"/>
                <w:szCs w:val="24"/>
              </w:rPr>
              <w:t>9</w:t>
            </w: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b/>
                <w:bCs/>
                <w:i/>
                <w:iCs/>
                <w:w w:val="80"/>
                <w:sz w:val="24"/>
                <w:szCs w:val="24"/>
              </w:rPr>
            </w:pPr>
            <w:r w:rsidRPr="00AE50B6">
              <w:rPr>
                <w:rFonts w:ascii="ISOCPEUR" w:hAnsi="ISOCPEUR"/>
                <w:b/>
                <w:bCs/>
                <w:i/>
                <w:iCs/>
                <w:w w:val="80"/>
                <w:sz w:val="24"/>
                <w:szCs w:val="24"/>
              </w:rPr>
              <w:t xml:space="preserve">Мобильный </w:t>
            </w:r>
            <w:proofErr w:type="spellStart"/>
            <w:r w:rsidRPr="00AE50B6">
              <w:rPr>
                <w:rFonts w:ascii="ISOCPEUR" w:hAnsi="ISOCPEUR"/>
                <w:b/>
                <w:bCs/>
                <w:i/>
                <w:iCs/>
                <w:w w:val="80"/>
                <w:sz w:val="24"/>
                <w:szCs w:val="24"/>
              </w:rPr>
              <w:t>комлект</w:t>
            </w:r>
            <w:proofErr w:type="spellEnd"/>
            <w:r w:rsidRPr="00AE50B6">
              <w:rPr>
                <w:rFonts w:ascii="ISOCPEUR" w:hAnsi="ISOCPEUR"/>
                <w:b/>
                <w:bCs/>
                <w:i/>
                <w:iCs/>
                <w:w w:val="80"/>
                <w:sz w:val="24"/>
                <w:szCs w:val="24"/>
              </w:rPr>
              <w:t xml:space="preserve"> №1</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PTZ 4K (UHD) камера с 1 / 2,5-дюймовым CMOS, 12-кратным оптическим зумом, 16 -кратным цифровым зумом </w:t>
            </w:r>
            <w:r w:rsidRPr="00AE50B6">
              <w:rPr>
                <w:rFonts w:ascii="ISOCPEUR" w:hAnsi="ISOCPEUR" w:cs="Calibri"/>
                <w:i/>
                <w:iCs/>
                <w:w w:val="80"/>
                <w:sz w:val="24"/>
                <w:szCs w:val="24"/>
              </w:rPr>
              <w:br/>
              <w:t xml:space="preserve">Выходы 3G-SDI x1 HDMI 2.0 x1 (4K 50 / 59.94 / 60p) </w:t>
            </w:r>
            <w:r w:rsidRPr="00AE50B6">
              <w:rPr>
                <w:rFonts w:ascii="ISOCPEUR" w:hAnsi="ISOCPEUR" w:cs="Calibri"/>
                <w:i/>
                <w:iCs/>
                <w:w w:val="80"/>
                <w:sz w:val="24"/>
                <w:szCs w:val="24"/>
              </w:rPr>
              <w:br/>
              <w:t xml:space="preserve">Кодирование HEVC и H.264 с поддержкой двойного потока (4K30p 720p30, </w:t>
            </w:r>
            <w:proofErr w:type="spellStart"/>
            <w:r w:rsidRPr="00AE50B6">
              <w:rPr>
                <w:rFonts w:ascii="ISOCPEUR" w:hAnsi="ISOCPEUR" w:cs="Calibri"/>
                <w:i/>
                <w:iCs/>
                <w:w w:val="80"/>
                <w:sz w:val="24"/>
                <w:szCs w:val="24"/>
              </w:rPr>
              <w:t>битрейт</w:t>
            </w:r>
            <w:proofErr w:type="spellEnd"/>
            <w:r w:rsidRPr="00AE50B6">
              <w:rPr>
                <w:rFonts w:ascii="ISOCPEUR" w:hAnsi="ISOCPEUR" w:cs="Calibri"/>
                <w:i/>
                <w:iCs/>
                <w:w w:val="80"/>
                <w:sz w:val="24"/>
                <w:szCs w:val="24"/>
              </w:rPr>
              <w:t xml:space="preserve">: 32 Кбит/с ~ 50 Мбит/с) </w:t>
            </w:r>
            <w:r w:rsidRPr="00AE50B6">
              <w:rPr>
                <w:rFonts w:ascii="ISOCPEUR" w:hAnsi="ISOCPEUR" w:cs="Calibri"/>
                <w:i/>
                <w:iCs/>
                <w:w w:val="80"/>
                <w:sz w:val="24"/>
                <w:szCs w:val="24"/>
              </w:rPr>
              <w:br/>
              <w:t xml:space="preserve">Дополнительные опции NDI | </w:t>
            </w:r>
            <w:proofErr w:type="spellStart"/>
            <w:r w:rsidRPr="00AE50B6">
              <w:rPr>
                <w:rFonts w:ascii="ISOCPEUR" w:hAnsi="ISOCPEUR" w:cs="Calibri"/>
                <w:i/>
                <w:iCs/>
                <w:w w:val="80"/>
                <w:sz w:val="24"/>
                <w:szCs w:val="24"/>
              </w:rPr>
              <w:t>Hx</w:t>
            </w:r>
            <w:proofErr w:type="spellEnd"/>
            <w:r w:rsidRPr="00AE50B6">
              <w:rPr>
                <w:rFonts w:ascii="ISOCPEUR" w:hAnsi="ISOCPEUR" w:cs="Calibri"/>
                <w:i/>
                <w:iCs/>
                <w:w w:val="80"/>
                <w:sz w:val="24"/>
                <w:szCs w:val="24"/>
              </w:rPr>
              <w:t xml:space="preserve"> / </w:t>
            </w:r>
            <w:proofErr w:type="spellStart"/>
            <w:r w:rsidRPr="00AE50B6">
              <w:rPr>
                <w:rFonts w:ascii="ISOCPEUR" w:hAnsi="ISOCPEUR" w:cs="Calibri"/>
                <w:i/>
                <w:iCs/>
                <w:w w:val="80"/>
                <w:sz w:val="24"/>
                <w:szCs w:val="24"/>
              </w:rPr>
              <w:t>PoE</w:t>
            </w:r>
            <w:proofErr w:type="spellEnd"/>
            <w:r w:rsidRPr="00AE50B6">
              <w:rPr>
                <w:rFonts w:ascii="ISOCPEUR" w:hAnsi="ISOCPEUR" w:cs="Calibri"/>
                <w:i/>
                <w:iCs/>
                <w:w w:val="80"/>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PTC-280</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proofErr w:type="gramStart"/>
            <w:r w:rsidRPr="00AE50B6">
              <w:rPr>
                <w:rFonts w:ascii="ISOCPEUR" w:hAnsi="ISOCPEUR" w:cs="Calibri"/>
                <w:i/>
                <w:iCs/>
                <w:w w:val="80"/>
                <w:sz w:val="24"/>
                <w:szCs w:val="24"/>
              </w:rPr>
              <w:t xml:space="preserve">4K аппаратный </w:t>
            </w:r>
            <w:proofErr w:type="spellStart"/>
            <w:r w:rsidRPr="00AE50B6">
              <w:rPr>
                <w:rFonts w:ascii="ISOCPEUR" w:hAnsi="ISOCPEUR" w:cs="Calibri"/>
                <w:i/>
                <w:iCs/>
                <w:w w:val="80"/>
                <w:sz w:val="24"/>
                <w:szCs w:val="24"/>
              </w:rPr>
              <w:t>хромакеир</w:t>
            </w:r>
            <w:proofErr w:type="spellEnd"/>
            <w:r w:rsidRPr="00AE50B6">
              <w:rPr>
                <w:rFonts w:ascii="ISOCPEUR" w:hAnsi="ISOCPEUR" w:cs="Calibri"/>
                <w:i/>
                <w:iCs/>
                <w:w w:val="80"/>
                <w:sz w:val="24"/>
                <w:szCs w:val="24"/>
              </w:rPr>
              <w:t xml:space="preserve"> в реальном времени 4 K с внутренней 10 -битной обработкой 4: 4: 4: 4 для</w:t>
            </w:r>
            <w:r w:rsidRPr="00AE50B6">
              <w:rPr>
                <w:rFonts w:ascii="ISOCPEUR" w:hAnsi="ISOCPEUR" w:cs="Calibri"/>
                <w:i/>
                <w:iCs/>
                <w:w w:val="80"/>
                <w:sz w:val="24"/>
                <w:szCs w:val="24"/>
              </w:rPr>
              <w:br/>
              <w:t>любого живого виртуального производства, выходы HDMI 2.0 и 12G-SDI 3840x2160p 60/59.94/50/30/29.97/25</w:t>
            </w:r>
            <w:r w:rsidRPr="00AE50B6">
              <w:rPr>
                <w:rFonts w:ascii="ISOCPEUR" w:hAnsi="ISOCPEUR" w:cs="Calibri"/>
                <w:i/>
                <w:iCs/>
                <w:w w:val="80"/>
                <w:sz w:val="24"/>
                <w:szCs w:val="24"/>
              </w:rPr>
              <w:br/>
              <w:t>1080p 60/59.94/50/30/29.97/25</w:t>
            </w:r>
            <w:r w:rsidRPr="00AE50B6">
              <w:rPr>
                <w:rFonts w:ascii="ISOCPEUR" w:hAnsi="ISOCPEUR" w:cs="Calibri"/>
                <w:i/>
                <w:iCs/>
                <w:w w:val="80"/>
                <w:sz w:val="24"/>
                <w:szCs w:val="24"/>
              </w:rPr>
              <w:br/>
              <w:t xml:space="preserve">1080i 60/59.94/50, </w:t>
            </w:r>
            <w:r w:rsidRPr="00AE50B6">
              <w:rPr>
                <w:rFonts w:ascii="ISOCPEUR" w:hAnsi="ISOCPEUR" w:cs="Calibri"/>
                <w:i/>
                <w:iCs/>
                <w:w w:val="80"/>
                <w:sz w:val="24"/>
                <w:szCs w:val="24"/>
              </w:rPr>
              <w:br/>
              <w:t xml:space="preserve">сохранение / вызов настроек: 3 набора мгновенно переключаемых параметров (с помощью </w:t>
            </w:r>
            <w:proofErr w:type="spellStart"/>
            <w:r w:rsidRPr="00AE50B6">
              <w:rPr>
                <w:rFonts w:ascii="ISOCPEUR" w:hAnsi="ISOCPEUR" w:cs="Calibri"/>
                <w:i/>
                <w:iCs/>
                <w:w w:val="80"/>
                <w:sz w:val="24"/>
                <w:szCs w:val="24"/>
              </w:rPr>
              <w:t>Control</w:t>
            </w:r>
            <w:proofErr w:type="spellEnd"/>
            <w:r w:rsidRPr="00AE50B6">
              <w:rPr>
                <w:rFonts w:ascii="ISOCPEUR" w:hAnsi="ISOCPEUR" w:cs="Calibri"/>
                <w:i/>
                <w:iCs/>
                <w:w w:val="80"/>
                <w:sz w:val="24"/>
                <w:szCs w:val="24"/>
              </w:rPr>
              <w:t xml:space="preserve"> s/w), расширенный алгоритм</w:t>
            </w:r>
            <w:proofErr w:type="gramEnd"/>
            <w:r w:rsidRPr="00AE50B6">
              <w:rPr>
                <w:rFonts w:ascii="ISOCPEUR" w:hAnsi="ISOCPEUR" w:cs="Calibri"/>
                <w:i/>
                <w:iCs/>
                <w:w w:val="80"/>
                <w:sz w:val="24"/>
                <w:szCs w:val="24"/>
              </w:rPr>
              <w:t xml:space="preserve"> может отображать прозрачность, дым, отражение и тень в деталях, </w:t>
            </w:r>
            <w:r w:rsidRPr="00AE50B6">
              <w:rPr>
                <w:rFonts w:ascii="ISOCPEUR" w:hAnsi="ISOCPEUR" w:cs="Calibri"/>
                <w:i/>
                <w:iCs/>
                <w:w w:val="80"/>
                <w:sz w:val="24"/>
                <w:szCs w:val="24"/>
              </w:rPr>
              <w:br/>
              <w:t>простое управление и управление через LAN-соединение с ноутбуком</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DVK-400</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4K многоканальное устройство, которое может преобразовать видеоизображение с двух 4K камер в восемь виртуальных HD камер, для каждой из которых, из исходного 4K изображения вырезается окно с масштабированием и движением картинки в реальном времени.</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r w:rsidRPr="00AE50B6">
              <w:rPr>
                <w:rFonts w:ascii="ISOCPEUR" w:hAnsi="ISOCPEUR" w:cs="Calibri"/>
                <w:i/>
                <w:iCs/>
                <w:w w:val="80"/>
                <w:sz w:val="24"/>
                <w:szCs w:val="24"/>
              </w:rPr>
              <w:t>KMU-100</w:t>
            </w: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p w:rsidR="00AE50B6" w:rsidRPr="00AE50B6" w:rsidRDefault="00AE50B6" w:rsidP="00AE50B6">
            <w:pPr>
              <w:spacing w:line="360" w:lineRule="auto"/>
              <w:jc w:val="both"/>
              <w:rPr>
                <w:rFonts w:ascii="ISOCPEUR" w:hAnsi="ISOCPEUR"/>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Вещательный студийный монитор 21.5″ (54.6см) с поддержкой 4K HDMI входа.</w:t>
            </w:r>
            <w:r w:rsidRPr="00AE50B6">
              <w:rPr>
                <w:rFonts w:ascii="ISOCPEUR" w:hAnsi="ISOCPEUR" w:cs="Calibri"/>
                <w:i/>
                <w:iCs/>
                <w:w w:val="80"/>
                <w:sz w:val="24"/>
                <w:szCs w:val="24"/>
              </w:rPr>
              <w:br/>
              <w:t>TSL UMD и текстовый дисплей TALLY</w:t>
            </w:r>
            <w:r w:rsidRPr="00AE50B6">
              <w:rPr>
                <w:rFonts w:ascii="ISOCPEUR" w:hAnsi="ISOCPEUR" w:cs="Calibri"/>
                <w:i/>
                <w:iCs/>
                <w:w w:val="80"/>
                <w:sz w:val="24"/>
                <w:szCs w:val="24"/>
              </w:rPr>
              <w:br/>
              <w:t>Функция поддержки фокусировки</w:t>
            </w:r>
            <w:r w:rsidRPr="00AE50B6">
              <w:rPr>
                <w:rFonts w:ascii="ISOCPEUR" w:hAnsi="ISOCPEUR" w:cs="Calibri"/>
                <w:i/>
                <w:iCs/>
                <w:w w:val="80"/>
                <w:sz w:val="24"/>
                <w:szCs w:val="24"/>
              </w:rPr>
              <w:br/>
            </w:r>
            <w:proofErr w:type="spellStart"/>
            <w:r w:rsidRPr="00AE50B6">
              <w:rPr>
                <w:rFonts w:ascii="ISOCPEUR" w:hAnsi="ISOCPEUR" w:cs="Calibri"/>
                <w:i/>
                <w:iCs/>
                <w:w w:val="80"/>
                <w:sz w:val="24"/>
                <w:szCs w:val="24"/>
              </w:rPr>
              <w:t>Check</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Field</w:t>
            </w:r>
            <w:proofErr w:type="spellEnd"/>
            <w:r w:rsidRPr="00AE50B6">
              <w:rPr>
                <w:rFonts w:ascii="ISOCPEUR" w:hAnsi="ISOCPEUR" w:cs="Calibri"/>
                <w:i/>
                <w:iCs/>
                <w:w w:val="80"/>
                <w:sz w:val="24"/>
                <w:szCs w:val="24"/>
              </w:rPr>
              <w:t xml:space="preserve">: для переключения </w:t>
            </w:r>
            <w:proofErr w:type="gramStart"/>
            <w:r w:rsidRPr="00AE50B6">
              <w:rPr>
                <w:rFonts w:ascii="ISOCPEUR" w:hAnsi="ISOCPEUR" w:cs="Calibri"/>
                <w:i/>
                <w:iCs/>
                <w:w w:val="80"/>
                <w:sz w:val="24"/>
                <w:szCs w:val="24"/>
              </w:rPr>
              <w:t>между</w:t>
            </w:r>
            <w:proofErr w:type="gramEnd"/>
            <w:r w:rsidRPr="00AE50B6">
              <w:rPr>
                <w:rFonts w:ascii="ISOCPEUR" w:hAnsi="ISOCPEUR" w:cs="Calibri"/>
                <w:i/>
                <w:iCs/>
                <w:w w:val="80"/>
                <w:sz w:val="24"/>
                <w:szCs w:val="24"/>
              </w:rPr>
              <w:t xml:space="preserve"> моно, красный, зеленый, синий выключен.</w:t>
            </w:r>
            <w:r w:rsidRPr="00AE50B6">
              <w:rPr>
                <w:rFonts w:ascii="ISOCPEUR" w:hAnsi="ISOCPEUR" w:cs="Calibri"/>
                <w:i/>
                <w:iCs/>
                <w:w w:val="80"/>
                <w:sz w:val="24"/>
                <w:szCs w:val="24"/>
              </w:rPr>
              <w:br/>
              <w:t>Функция режима камеры</w:t>
            </w:r>
            <w:r w:rsidRPr="00AE50B6">
              <w:rPr>
                <w:rFonts w:ascii="ISOCPEUR" w:hAnsi="ISOCPEUR" w:cs="Calibri"/>
                <w:i/>
                <w:iCs/>
                <w:w w:val="80"/>
                <w:sz w:val="24"/>
                <w:szCs w:val="24"/>
              </w:rPr>
              <w:br/>
              <w:t>P2P: позволяет увеличивать изображение до размера пиксель в пиксель.</w:t>
            </w:r>
            <w:r w:rsidRPr="00AE50B6">
              <w:rPr>
                <w:rFonts w:ascii="ISOCPEUR" w:hAnsi="ISOCPEUR" w:cs="Calibri"/>
                <w:i/>
                <w:iCs/>
                <w:w w:val="80"/>
                <w:sz w:val="24"/>
                <w:szCs w:val="24"/>
              </w:rPr>
              <w:br/>
            </w:r>
            <w:proofErr w:type="spellStart"/>
            <w:proofErr w:type="gramStart"/>
            <w:r w:rsidRPr="00AE50B6">
              <w:rPr>
                <w:rFonts w:ascii="ISOCPEUR" w:hAnsi="ISOCPEUR" w:cs="Calibri"/>
                <w:i/>
                <w:iCs/>
                <w:w w:val="80"/>
                <w:sz w:val="24"/>
                <w:szCs w:val="24"/>
              </w:rPr>
              <w:t>Display</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mode</w:t>
            </w:r>
            <w:proofErr w:type="spellEnd"/>
            <w:r w:rsidRPr="00AE50B6">
              <w:rPr>
                <w:rFonts w:ascii="ISOCPEUR" w:hAnsi="ISOCPEUR" w:cs="Calibri"/>
                <w:i/>
                <w:iCs/>
                <w:w w:val="80"/>
                <w:sz w:val="24"/>
                <w:szCs w:val="24"/>
              </w:rPr>
              <w:t>: настройка отображения центральной метки экрана (крестик)</w:t>
            </w:r>
            <w:r w:rsidRPr="00AE50B6">
              <w:rPr>
                <w:rFonts w:ascii="ISOCPEUR" w:hAnsi="ISOCPEUR" w:cs="Calibri"/>
                <w:i/>
                <w:iCs/>
                <w:w w:val="80"/>
                <w:sz w:val="24"/>
                <w:szCs w:val="24"/>
              </w:rPr>
              <w:br/>
              <w:t>Маркер экрана: 96%, 93%, 90%, 85%, 80%, 2,35: 1</w:t>
            </w:r>
            <w:r w:rsidRPr="00AE50B6">
              <w:rPr>
                <w:rFonts w:ascii="ISOCPEUR" w:hAnsi="ISOCPEUR" w:cs="Calibri"/>
                <w:i/>
                <w:iCs/>
                <w:w w:val="80"/>
                <w:sz w:val="24"/>
                <w:szCs w:val="24"/>
              </w:rPr>
              <w:br/>
              <w:t>Переворот изображения: отражение Г-В, отражение Г, В</w:t>
            </w:r>
            <w:r w:rsidRPr="00AE50B6">
              <w:rPr>
                <w:rFonts w:ascii="ISOCPEUR" w:hAnsi="ISOCPEUR" w:cs="Calibri"/>
                <w:i/>
                <w:iCs/>
                <w:w w:val="80"/>
                <w:sz w:val="24"/>
                <w:szCs w:val="24"/>
              </w:rPr>
              <w:br/>
              <w:t>Стоп-кадр: текущее изображение неподвижно (функция захвата)</w:t>
            </w:r>
            <w:r w:rsidRPr="00AE50B6">
              <w:rPr>
                <w:rFonts w:ascii="ISOCPEUR" w:hAnsi="ISOCPEUR" w:cs="Calibri"/>
                <w:i/>
                <w:iCs/>
                <w:w w:val="80"/>
                <w:sz w:val="24"/>
                <w:szCs w:val="24"/>
              </w:rPr>
              <w:br/>
              <w:t>Соотношение сторон: для изменения соотношения дисплея: сканирование, панорама, авто, увеличение 1, увеличение 2, 16: 9, 4: 3</w:t>
            </w:r>
            <w:r w:rsidRPr="00AE50B6">
              <w:rPr>
                <w:rFonts w:ascii="ISOCPEUR" w:hAnsi="ISOCPEUR" w:cs="Calibri"/>
                <w:i/>
                <w:iCs/>
                <w:w w:val="80"/>
                <w:sz w:val="24"/>
                <w:szCs w:val="24"/>
              </w:rPr>
              <w:br/>
              <w:t>Функция увеличения изображения (</w:t>
            </w:r>
            <w:proofErr w:type="spellStart"/>
            <w:r w:rsidRPr="00AE50B6">
              <w:rPr>
                <w:rFonts w:ascii="ISOCPEUR" w:hAnsi="ISOCPEUR" w:cs="Calibri"/>
                <w:i/>
                <w:iCs/>
                <w:w w:val="80"/>
                <w:sz w:val="24"/>
                <w:szCs w:val="24"/>
              </w:rPr>
              <w:t>Zoom</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All</w:t>
            </w:r>
            <w:proofErr w:type="spellEnd"/>
            <w:r w:rsidRPr="00AE50B6">
              <w:rPr>
                <w:rFonts w:ascii="ISOCPEUR" w:hAnsi="ISOCPEUR" w:cs="Calibri"/>
                <w:i/>
                <w:iCs/>
                <w:w w:val="80"/>
                <w:sz w:val="24"/>
                <w:szCs w:val="24"/>
              </w:rPr>
              <w:t xml:space="preserve">), U / D </w:t>
            </w:r>
            <w:proofErr w:type="spellStart"/>
            <w:r w:rsidRPr="00AE50B6">
              <w:rPr>
                <w:rFonts w:ascii="ISOCPEUR" w:hAnsi="ISOCPEUR" w:cs="Calibri"/>
                <w:i/>
                <w:iCs/>
                <w:w w:val="80"/>
                <w:sz w:val="24"/>
                <w:szCs w:val="24"/>
              </w:rPr>
              <w:t>Zoom</w:t>
            </w:r>
            <w:proofErr w:type="spellEnd"/>
            <w:r w:rsidRPr="00AE50B6">
              <w:rPr>
                <w:rFonts w:ascii="ISOCPEUR" w:hAnsi="ISOCPEUR" w:cs="Calibri"/>
                <w:i/>
                <w:iCs/>
                <w:w w:val="80"/>
                <w:sz w:val="24"/>
                <w:szCs w:val="24"/>
              </w:rPr>
              <w:t xml:space="preserve">, L / R </w:t>
            </w:r>
            <w:proofErr w:type="spellStart"/>
            <w:r w:rsidRPr="00AE50B6">
              <w:rPr>
                <w:rFonts w:ascii="ISOCPEUR" w:hAnsi="ISOCPEUR" w:cs="Calibri"/>
                <w:i/>
                <w:iCs/>
                <w:w w:val="80"/>
                <w:sz w:val="24"/>
                <w:szCs w:val="24"/>
              </w:rPr>
              <w:t>Zoom</w:t>
            </w:r>
            <w:proofErr w:type="spellEnd"/>
            <w:r w:rsidRPr="00AE50B6">
              <w:rPr>
                <w:rFonts w:ascii="ISOCPEUR" w:hAnsi="ISOCPEUR" w:cs="Calibri"/>
                <w:i/>
                <w:iCs/>
                <w:w w:val="80"/>
                <w:sz w:val="24"/>
                <w:szCs w:val="24"/>
              </w:rPr>
              <w:br/>
              <w:t>Кнопки панели</w:t>
            </w:r>
            <w:proofErr w:type="gramEnd"/>
            <w:r w:rsidRPr="00AE50B6">
              <w:rPr>
                <w:rFonts w:ascii="ISOCPEUR" w:hAnsi="ISOCPEUR" w:cs="Calibri"/>
                <w:i/>
                <w:iCs/>
                <w:w w:val="80"/>
                <w:sz w:val="24"/>
                <w:szCs w:val="24"/>
              </w:rPr>
              <w:t xml:space="preserve"> F функции пользовательских настроек</w:t>
            </w:r>
            <w:r w:rsidRPr="00AE50B6">
              <w:rPr>
                <w:rFonts w:ascii="ISOCPEUR" w:hAnsi="ISOCPEUR" w:cs="Calibri"/>
                <w:i/>
                <w:iCs/>
                <w:w w:val="80"/>
                <w:sz w:val="24"/>
                <w:szCs w:val="24"/>
              </w:rPr>
              <w:br/>
              <w:t>Светодиодная подсветка, изображение отображается ярче, экран не мерцает.</w:t>
            </w:r>
            <w:r w:rsidRPr="00AE50B6">
              <w:rPr>
                <w:rFonts w:ascii="ISOCPEUR" w:hAnsi="ISOCPEUR" w:cs="Calibri"/>
                <w:i/>
                <w:iCs/>
                <w:w w:val="80"/>
                <w:sz w:val="24"/>
                <w:szCs w:val="24"/>
              </w:rPr>
              <w:br/>
              <w:t>Выход на стереонаушники на передней панели, встроенный динамик</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FS215-S4K</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Seetec</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lang w:val="en-US"/>
              </w:rPr>
            </w:pPr>
            <w:r w:rsidRPr="00AE50B6">
              <w:rPr>
                <w:rFonts w:ascii="ISOCPEUR" w:hAnsi="ISOCPEUR" w:cs="Calibri"/>
                <w:i/>
                <w:iCs/>
                <w:w w:val="80"/>
                <w:sz w:val="24"/>
                <w:szCs w:val="24"/>
              </w:rPr>
              <w:t xml:space="preserve">Монитор 4K </w:t>
            </w:r>
            <w:proofErr w:type="spellStart"/>
            <w:r w:rsidRPr="00AE50B6">
              <w:rPr>
                <w:rFonts w:ascii="ISOCPEUR" w:hAnsi="ISOCPEUR" w:cs="Calibri"/>
                <w:i/>
                <w:iCs/>
                <w:w w:val="80"/>
                <w:sz w:val="24"/>
                <w:szCs w:val="24"/>
              </w:rPr>
              <w:t>подсмотра</w:t>
            </w:r>
            <w:proofErr w:type="spellEnd"/>
            <w:r w:rsidRPr="00AE50B6">
              <w:rPr>
                <w:rFonts w:ascii="ISOCPEUR" w:hAnsi="ISOCPEUR" w:cs="Calibri"/>
                <w:i/>
                <w:iCs/>
                <w:w w:val="80"/>
                <w:sz w:val="24"/>
                <w:szCs w:val="24"/>
              </w:rPr>
              <w:t xml:space="preserve"> для актера в </w:t>
            </w:r>
            <w:proofErr w:type="spellStart"/>
            <w:r w:rsidRPr="00AE50B6">
              <w:rPr>
                <w:rFonts w:ascii="ISOCPEUR" w:hAnsi="ISOCPEUR" w:cs="Calibri"/>
                <w:i/>
                <w:iCs/>
                <w:w w:val="80"/>
                <w:sz w:val="24"/>
                <w:szCs w:val="24"/>
              </w:rPr>
              <w:t>хромакейной</w:t>
            </w:r>
            <w:proofErr w:type="spellEnd"/>
            <w:r w:rsidRPr="00AE50B6">
              <w:rPr>
                <w:rFonts w:ascii="ISOCPEUR" w:hAnsi="ISOCPEUR" w:cs="Calibri"/>
                <w:i/>
                <w:iCs/>
                <w:w w:val="80"/>
                <w:sz w:val="24"/>
                <w:szCs w:val="24"/>
              </w:rPr>
              <w:t xml:space="preserve"> сцене. На напольной стойке</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Монитор 32 дюйма</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proofErr w:type="spellStart"/>
            <w:r w:rsidRPr="00AE50B6">
              <w:rPr>
                <w:rFonts w:ascii="ISOCPEUR" w:hAnsi="ISOCPEUR" w:cs="Calibri"/>
                <w:i/>
                <w:iCs/>
                <w:color w:val="000000"/>
                <w:w w:val="80"/>
                <w:sz w:val="24"/>
                <w:szCs w:val="24"/>
              </w:rPr>
              <w:t>Teris</w:t>
            </w:r>
            <w:proofErr w:type="spellEnd"/>
            <w:r w:rsidRPr="00AE50B6">
              <w:rPr>
                <w:rFonts w:ascii="ISOCPEUR" w:hAnsi="ISOCPEUR" w:cs="Calibri"/>
                <w:i/>
                <w:iCs/>
                <w:color w:val="000000"/>
                <w:w w:val="80"/>
                <w:sz w:val="24"/>
                <w:szCs w:val="24"/>
              </w:rPr>
              <w:t xml:space="preserve"> TS120AL  Штатив для видеокамер.  Нагрузка: до 15 кг</w:t>
            </w:r>
            <w:r w:rsidRPr="00AE50B6">
              <w:rPr>
                <w:rFonts w:ascii="ISOCPEUR" w:hAnsi="ISOCPEUR" w:cs="Calibri"/>
                <w:i/>
                <w:iCs/>
                <w:color w:val="000000"/>
                <w:w w:val="80"/>
                <w:sz w:val="24"/>
                <w:szCs w:val="24"/>
              </w:rPr>
              <w:br/>
              <w:t>Степеней балансировки Контрбаланса</w:t>
            </w:r>
            <w:proofErr w:type="gramStart"/>
            <w:r w:rsidRPr="00AE50B6">
              <w:rPr>
                <w:rFonts w:ascii="ISOCPEUR" w:hAnsi="ISOCPEUR" w:cs="Calibri"/>
                <w:i/>
                <w:iCs/>
                <w:color w:val="000000"/>
                <w:w w:val="80"/>
                <w:sz w:val="24"/>
                <w:szCs w:val="24"/>
              </w:rPr>
              <w:t xml:space="preserve"> :</w:t>
            </w:r>
            <w:proofErr w:type="gramEnd"/>
            <w:r w:rsidRPr="00AE50B6">
              <w:rPr>
                <w:rFonts w:ascii="ISOCPEUR" w:hAnsi="ISOCPEUR" w:cs="Calibri"/>
                <w:i/>
                <w:iCs/>
                <w:color w:val="000000"/>
                <w:w w:val="80"/>
                <w:sz w:val="24"/>
                <w:szCs w:val="24"/>
              </w:rPr>
              <w:t xml:space="preserve"> 7</w:t>
            </w:r>
            <w:r w:rsidRPr="00AE50B6">
              <w:rPr>
                <w:rFonts w:ascii="ISOCPEUR" w:hAnsi="ISOCPEUR" w:cs="Calibri"/>
                <w:i/>
                <w:iCs/>
                <w:color w:val="000000"/>
                <w:w w:val="80"/>
                <w:sz w:val="24"/>
                <w:szCs w:val="24"/>
              </w:rPr>
              <w:br/>
              <w:t>Регулировка панорамы и горизонта: 6 ступенчатая</w:t>
            </w:r>
            <w:r w:rsidRPr="00AE50B6">
              <w:rPr>
                <w:rFonts w:ascii="ISOCPEUR" w:hAnsi="ISOCPEUR" w:cs="Calibri"/>
                <w:i/>
                <w:iCs/>
                <w:color w:val="000000"/>
                <w:w w:val="80"/>
                <w:sz w:val="24"/>
                <w:szCs w:val="24"/>
              </w:rPr>
              <w:br/>
              <w:t>Диаметр шаровой опоры   100мм.    Штатив - алюминиевый, двухколенный, Напольная растяжка. Максимальная высота 1780мм. Вес штатива - 7,21кг.  В комплекте: ручка штативная, полужесткий чехол</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w w:val="80"/>
                <w:sz w:val="24"/>
                <w:szCs w:val="24"/>
              </w:rPr>
              <w:t>TS120AL</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proofErr w:type="spellStart"/>
            <w:r w:rsidRPr="00AE50B6">
              <w:rPr>
                <w:rFonts w:ascii="ISOCPEUR" w:hAnsi="ISOCPEUR" w:cs="Calibri"/>
                <w:i/>
                <w:iCs/>
                <w:color w:val="000000"/>
                <w:w w:val="80"/>
                <w:sz w:val="24"/>
                <w:szCs w:val="24"/>
              </w:rPr>
              <w:t>Teris</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color w:val="000000"/>
                <w:w w:val="80"/>
                <w:sz w:val="24"/>
                <w:szCs w:val="24"/>
              </w:rPr>
              <w:t>Комплект телесуфлера для PTZ камер на платформе TLW-LCD. В комплекте: телесуфлер с зеркалом  30” и с монитором LCD 24". Входы монитора HDMI / DVI / VGA.  TLW-PC базовый компьютер, программа TLW-</w:t>
            </w:r>
            <w:proofErr w:type="spellStart"/>
            <w:r w:rsidRPr="00AE50B6">
              <w:rPr>
                <w:rFonts w:ascii="ISOCPEUR" w:hAnsi="ISOCPEUR" w:cs="Calibri"/>
                <w:i/>
                <w:iCs/>
                <w:color w:val="000000"/>
                <w:w w:val="80"/>
                <w:sz w:val="24"/>
                <w:szCs w:val="24"/>
              </w:rPr>
              <w:t>Soft</w:t>
            </w:r>
            <w:proofErr w:type="spellEnd"/>
            <w:r w:rsidRPr="00AE50B6">
              <w:rPr>
                <w:rFonts w:ascii="ISOCPEUR" w:hAnsi="ISOCPEUR" w:cs="Calibri"/>
                <w:i/>
                <w:iCs/>
                <w:color w:val="000000"/>
                <w:w w:val="80"/>
                <w:sz w:val="24"/>
                <w:szCs w:val="24"/>
              </w:rPr>
              <w:t xml:space="preserve"> 8.2 (с функцией зеркального изображения), педали управления прокруткой текста TLW-FS30, кабель HDMI 15м.</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lang w:val="en-US"/>
              </w:rPr>
              <w:t>TLW-LCD240WIDE PTZ LK set</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TELEVIEW</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4K </w:t>
            </w:r>
            <w:proofErr w:type="spellStart"/>
            <w:r w:rsidRPr="00AE50B6">
              <w:rPr>
                <w:rFonts w:ascii="ISOCPEUR" w:hAnsi="ISOCPEUR" w:cs="Calibri"/>
                <w:i/>
                <w:iCs/>
                <w:w w:val="80"/>
                <w:sz w:val="24"/>
                <w:szCs w:val="24"/>
              </w:rPr>
              <w:t>ProRes</w:t>
            </w:r>
            <w:proofErr w:type="spellEnd"/>
            <w:r w:rsidRPr="00AE50B6">
              <w:rPr>
                <w:rFonts w:ascii="ISOCPEUR" w:hAnsi="ISOCPEUR" w:cs="Calibri"/>
                <w:i/>
                <w:iCs/>
                <w:w w:val="80"/>
                <w:sz w:val="24"/>
                <w:szCs w:val="24"/>
              </w:rPr>
              <w:t xml:space="preserve"> видео рекордер (настольный)</w:t>
            </w:r>
            <w:r w:rsidRPr="00AE50B6">
              <w:rPr>
                <w:rFonts w:ascii="ISOCPEUR" w:hAnsi="ISOCPEUR" w:cs="Calibri"/>
                <w:i/>
                <w:iCs/>
                <w:w w:val="80"/>
                <w:sz w:val="24"/>
                <w:szCs w:val="24"/>
              </w:rPr>
              <w:br/>
              <w:t>запись одного 4K или 4-х HD сигналов</w:t>
            </w:r>
            <w:r w:rsidRPr="00AE50B6">
              <w:rPr>
                <w:rFonts w:ascii="ISOCPEUR" w:hAnsi="ISOCPEUR" w:cs="Calibri"/>
                <w:i/>
                <w:iCs/>
                <w:w w:val="80"/>
                <w:sz w:val="24"/>
                <w:szCs w:val="24"/>
              </w:rPr>
              <w:br/>
              <w:t xml:space="preserve">Большой  5" LCD </w:t>
            </w:r>
            <w:proofErr w:type="spellStart"/>
            <w:r w:rsidRPr="00AE50B6">
              <w:rPr>
                <w:rFonts w:ascii="ISOCPEUR" w:hAnsi="ISOCPEUR" w:cs="Calibri"/>
                <w:i/>
                <w:iCs/>
                <w:w w:val="80"/>
                <w:sz w:val="24"/>
                <w:szCs w:val="24"/>
              </w:rPr>
              <w:t>Touch</w:t>
            </w:r>
            <w:proofErr w:type="spellEnd"/>
            <w:r w:rsidRPr="00AE50B6">
              <w:rPr>
                <w:rFonts w:ascii="ISOCPEUR" w:hAnsi="ISOCPEUR" w:cs="Calibri"/>
                <w:i/>
                <w:iCs/>
                <w:w w:val="80"/>
                <w:sz w:val="24"/>
                <w:szCs w:val="24"/>
              </w:rPr>
              <w:t xml:space="preserve"> экран для настройки и просмотра</w:t>
            </w:r>
            <w:r w:rsidRPr="00AE50B6">
              <w:rPr>
                <w:rFonts w:ascii="ISOCPEUR" w:hAnsi="ISOCPEUR" w:cs="Calibri"/>
                <w:i/>
                <w:iCs/>
                <w:w w:val="80"/>
                <w:sz w:val="24"/>
                <w:szCs w:val="24"/>
              </w:rPr>
              <w:br/>
              <w:t xml:space="preserve">Запись в 10-Bit 4:2:2 </w:t>
            </w:r>
            <w:proofErr w:type="spellStart"/>
            <w:r w:rsidRPr="00AE50B6">
              <w:rPr>
                <w:rFonts w:ascii="ISOCPEUR" w:hAnsi="ISOCPEUR" w:cs="Calibri"/>
                <w:i/>
                <w:iCs/>
                <w:w w:val="80"/>
                <w:sz w:val="24"/>
                <w:szCs w:val="24"/>
              </w:rPr>
              <w:t>ProRes</w:t>
            </w:r>
            <w:proofErr w:type="spellEnd"/>
            <w:r w:rsidRPr="00AE50B6">
              <w:rPr>
                <w:rFonts w:ascii="ISOCPEUR" w:hAnsi="ISOCPEUR" w:cs="Calibri"/>
                <w:i/>
                <w:iCs/>
                <w:w w:val="80"/>
                <w:sz w:val="24"/>
                <w:szCs w:val="24"/>
              </w:rPr>
              <w:t xml:space="preserve"> компрессии</w:t>
            </w:r>
            <w:r w:rsidRPr="00AE50B6">
              <w:rPr>
                <w:rFonts w:ascii="ISOCPEUR" w:hAnsi="ISOCPEUR" w:cs="Calibri"/>
                <w:i/>
                <w:iCs/>
                <w:w w:val="80"/>
                <w:sz w:val="24"/>
                <w:szCs w:val="24"/>
              </w:rPr>
              <w:br/>
              <w:t xml:space="preserve">Вход и выход UHD 12G SDI и 4K HDMI I/O </w:t>
            </w:r>
            <w:proofErr w:type="gramStart"/>
            <w:r w:rsidRPr="00AE50B6">
              <w:rPr>
                <w:rFonts w:ascii="ISOCPEUR" w:hAnsi="ISOCPEUR" w:cs="Calibri"/>
                <w:i/>
                <w:iCs/>
                <w:w w:val="80"/>
                <w:sz w:val="24"/>
                <w:szCs w:val="24"/>
              </w:rPr>
              <w:t>со</w:t>
            </w:r>
            <w:proofErr w:type="gramEnd"/>
            <w:r w:rsidRPr="00AE50B6">
              <w:rPr>
                <w:rFonts w:ascii="ISOCPEUR" w:hAnsi="ISOCPEUR" w:cs="Calibri"/>
                <w:i/>
                <w:iCs/>
                <w:w w:val="80"/>
                <w:sz w:val="24"/>
                <w:szCs w:val="24"/>
              </w:rPr>
              <w:t xml:space="preserve"> вложенным звуком</w:t>
            </w:r>
            <w:r w:rsidRPr="00AE50B6">
              <w:rPr>
                <w:rFonts w:ascii="ISOCPEUR" w:hAnsi="ISOCPEUR" w:cs="Calibri"/>
                <w:i/>
                <w:iCs/>
                <w:w w:val="80"/>
                <w:sz w:val="24"/>
                <w:szCs w:val="24"/>
              </w:rPr>
              <w:br/>
              <w:t xml:space="preserve">Запись на два 2.5" </w:t>
            </w:r>
            <w:proofErr w:type="spellStart"/>
            <w:r w:rsidRPr="00AE50B6">
              <w:rPr>
                <w:rFonts w:ascii="ISOCPEUR" w:hAnsi="ISOCPEUR" w:cs="Calibri"/>
                <w:i/>
                <w:iCs/>
                <w:w w:val="80"/>
                <w:sz w:val="24"/>
                <w:szCs w:val="24"/>
              </w:rPr>
              <w:t>SSDs</w:t>
            </w:r>
            <w:proofErr w:type="spellEnd"/>
            <w:r w:rsidRPr="00AE50B6">
              <w:rPr>
                <w:rFonts w:ascii="ISOCPEUR" w:hAnsi="ISOCPEUR" w:cs="Calibri"/>
                <w:i/>
                <w:iCs/>
                <w:w w:val="80"/>
                <w:sz w:val="24"/>
                <w:szCs w:val="24"/>
              </w:rPr>
              <w:br/>
            </w:r>
            <w:proofErr w:type="spellStart"/>
            <w:r w:rsidRPr="00AE50B6">
              <w:rPr>
                <w:rFonts w:ascii="ISOCPEUR" w:hAnsi="ISOCPEUR" w:cs="Calibri"/>
                <w:i/>
                <w:iCs/>
                <w:w w:val="80"/>
                <w:sz w:val="24"/>
                <w:szCs w:val="24"/>
              </w:rPr>
              <w:t>Full</w:t>
            </w:r>
            <w:proofErr w:type="spellEnd"/>
            <w:r w:rsidRPr="00AE50B6">
              <w:rPr>
                <w:rFonts w:ascii="ISOCPEUR" w:hAnsi="ISOCPEUR" w:cs="Calibri"/>
                <w:i/>
                <w:iCs/>
                <w:w w:val="80"/>
                <w:sz w:val="24"/>
                <w:szCs w:val="24"/>
              </w:rPr>
              <w:t xml:space="preserve"> HD, 4 x 3G ISO запись</w:t>
            </w:r>
            <w:r w:rsidRPr="00AE50B6">
              <w:rPr>
                <w:rFonts w:ascii="ISOCPEUR" w:hAnsi="ISOCPEUR" w:cs="Calibri"/>
                <w:i/>
                <w:iCs/>
                <w:w w:val="80"/>
                <w:sz w:val="24"/>
                <w:szCs w:val="24"/>
              </w:rPr>
              <w:br/>
              <w:t>2 x XLR аналоговых аудио I/O</w:t>
            </w:r>
            <w:r w:rsidRPr="00AE50B6">
              <w:rPr>
                <w:rFonts w:ascii="ISOCPEUR" w:hAnsi="ISOCPEUR" w:cs="Calibri"/>
                <w:i/>
                <w:iCs/>
                <w:w w:val="80"/>
                <w:sz w:val="24"/>
                <w:szCs w:val="24"/>
              </w:rPr>
              <w:br/>
            </w:r>
            <w:proofErr w:type="spellStart"/>
            <w:r w:rsidRPr="00AE50B6">
              <w:rPr>
                <w:rFonts w:ascii="ISOCPEUR" w:hAnsi="ISOCPEUR" w:cs="Calibri"/>
                <w:i/>
                <w:iCs/>
                <w:w w:val="80"/>
                <w:sz w:val="24"/>
                <w:szCs w:val="24"/>
              </w:rPr>
              <w:t>Time</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code</w:t>
            </w:r>
            <w:proofErr w:type="spellEnd"/>
            <w:r w:rsidRPr="00AE50B6">
              <w:rPr>
                <w:rFonts w:ascii="ISOCPEUR" w:hAnsi="ISOCPEUR" w:cs="Calibri"/>
                <w:i/>
                <w:iCs/>
                <w:w w:val="80"/>
                <w:sz w:val="24"/>
                <w:szCs w:val="24"/>
              </w:rPr>
              <w:t xml:space="preserve"> &amp; </w:t>
            </w:r>
            <w:proofErr w:type="spellStart"/>
            <w:r w:rsidRPr="00AE50B6">
              <w:rPr>
                <w:rFonts w:ascii="ISOCPEUR" w:hAnsi="ISOCPEUR" w:cs="Calibri"/>
                <w:i/>
                <w:iCs/>
                <w:w w:val="80"/>
                <w:sz w:val="24"/>
                <w:szCs w:val="24"/>
              </w:rPr>
              <w:t>Close</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Captioning</w:t>
            </w:r>
            <w:proofErr w:type="spellEnd"/>
            <w:r w:rsidRPr="00AE50B6">
              <w:rPr>
                <w:rFonts w:ascii="ISOCPEUR" w:hAnsi="ISOCPEUR" w:cs="Calibri"/>
                <w:i/>
                <w:iCs/>
                <w:w w:val="80"/>
                <w:sz w:val="24"/>
                <w:szCs w:val="24"/>
              </w:rPr>
              <w:t xml:space="preserve"> поддержка</w:t>
            </w:r>
            <w:r w:rsidRPr="00AE50B6">
              <w:rPr>
                <w:rFonts w:ascii="ISOCPEUR" w:hAnsi="ISOCPEUR" w:cs="Calibri"/>
                <w:i/>
                <w:iCs/>
                <w:w w:val="80"/>
                <w:sz w:val="24"/>
                <w:szCs w:val="24"/>
              </w:rPr>
              <w:br/>
              <w:t>DVIP (</w:t>
            </w:r>
            <w:proofErr w:type="spellStart"/>
            <w:r w:rsidRPr="00AE50B6">
              <w:rPr>
                <w:rFonts w:ascii="ISOCPEUR" w:hAnsi="ISOCPEUR" w:cs="Calibri"/>
                <w:i/>
                <w:iCs/>
                <w:w w:val="80"/>
                <w:sz w:val="24"/>
                <w:szCs w:val="24"/>
              </w:rPr>
              <w:t>Ethernet</w:t>
            </w:r>
            <w:proofErr w:type="spellEnd"/>
            <w:r w:rsidRPr="00AE50B6">
              <w:rPr>
                <w:rFonts w:ascii="ISOCPEUR" w:hAnsi="ISOCPEUR" w:cs="Calibri"/>
                <w:i/>
                <w:iCs/>
                <w:w w:val="80"/>
                <w:sz w:val="24"/>
                <w:szCs w:val="24"/>
              </w:rPr>
              <w:t>) и RS-232 управление, GPI (</w:t>
            </w:r>
            <w:proofErr w:type="spellStart"/>
            <w:r w:rsidRPr="00AE50B6">
              <w:rPr>
                <w:rFonts w:ascii="ISOCPEUR" w:hAnsi="ISOCPEUR" w:cs="Calibri"/>
                <w:i/>
                <w:iCs/>
                <w:w w:val="80"/>
                <w:sz w:val="24"/>
                <w:szCs w:val="24"/>
              </w:rPr>
              <w:t>Record</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Start</w:t>
            </w:r>
            <w:proofErr w:type="spellEnd"/>
            <w:r w:rsidRPr="00AE50B6">
              <w:rPr>
                <w:rFonts w:ascii="ISOCPEUR" w:hAnsi="ISOCPEUR" w:cs="Calibri"/>
                <w:i/>
                <w:iCs/>
                <w:w w:val="80"/>
                <w:sz w:val="24"/>
                <w:szCs w:val="24"/>
              </w:rPr>
              <w:t>/</w:t>
            </w:r>
            <w:proofErr w:type="spellStart"/>
            <w:r w:rsidRPr="00AE50B6">
              <w:rPr>
                <w:rFonts w:ascii="ISOCPEUR" w:hAnsi="ISOCPEUR" w:cs="Calibri"/>
                <w:i/>
                <w:iCs/>
                <w:w w:val="80"/>
                <w:sz w:val="24"/>
                <w:szCs w:val="24"/>
              </w:rPr>
              <w:t>Stop</w:t>
            </w:r>
            <w:proofErr w:type="spellEnd"/>
            <w:r w:rsidRPr="00AE50B6">
              <w:rPr>
                <w:rFonts w:ascii="ISOCPEUR" w:hAnsi="ISOCPEUR" w:cs="Calibri"/>
                <w:i/>
                <w:iCs/>
                <w:w w:val="80"/>
                <w:sz w:val="24"/>
                <w:szCs w:val="24"/>
              </w:rPr>
              <w:t>)</w:t>
            </w:r>
            <w:r w:rsidRPr="00AE50B6">
              <w:rPr>
                <w:rFonts w:ascii="ISOCPEUR" w:hAnsi="ISOCPEUR" w:cs="Calibri"/>
                <w:i/>
                <w:iCs/>
                <w:w w:val="80"/>
                <w:sz w:val="24"/>
                <w:szCs w:val="24"/>
              </w:rPr>
              <w:br/>
            </w:r>
            <w:proofErr w:type="spellStart"/>
            <w:r w:rsidRPr="00AE50B6">
              <w:rPr>
                <w:rFonts w:ascii="ISOCPEUR" w:hAnsi="ISOCPEUR" w:cs="Calibri"/>
                <w:i/>
                <w:iCs/>
                <w:w w:val="80"/>
                <w:sz w:val="24"/>
                <w:szCs w:val="24"/>
              </w:rPr>
              <w:t>Black</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burst</w:t>
            </w:r>
            <w:proofErr w:type="spellEnd"/>
            <w:r w:rsidRPr="00AE50B6">
              <w:rPr>
                <w:rFonts w:ascii="ISOCPEUR" w:hAnsi="ISOCPEUR" w:cs="Calibri"/>
                <w:i/>
                <w:iCs/>
                <w:w w:val="80"/>
                <w:sz w:val="24"/>
                <w:szCs w:val="24"/>
              </w:rPr>
              <w:t xml:space="preserve"> и </w:t>
            </w:r>
            <w:proofErr w:type="spellStart"/>
            <w:r w:rsidRPr="00AE50B6">
              <w:rPr>
                <w:rFonts w:ascii="ISOCPEUR" w:hAnsi="ISOCPEUR" w:cs="Calibri"/>
                <w:i/>
                <w:iCs/>
                <w:w w:val="80"/>
                <w:sz w:val="24"/>
                <w:szCs w:val="24"/>
              </w:rPr>
              <w:t>Tri-Level</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Sync</w:t>
            </w:r>
            <w:proofErr w:type="spellEnd"/>
            <w:r w:rsidRPr="00AE50B6">
              <w:rPr>
                <w:rFonts w:ascii="ISOCPEUR" w:hAnsi="ISOCPEUR" w:cs="Calibri"/>
                <w:i/>
                <w:iCs/>
                <w:w w:val="80"/>
                <w:sz w:val="24"/>
                <w:szCs w:val="24"/>
              </w:rPr>
              <w:t xml:space="preserve"> вход синхронизации</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HDR-80</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17.3" LED настольный монитор. Разрешение монитора 1920x1080P. Поддержка 3G-SDI видео входа с проходным выходом. Поддержка двух входов HDMI. Настройки яркости, контраста, насыщенности цвета и уровня подсветки. Выбор режима </w:t>
            </w:r>
            <w:proofErr w:type="spellStart"/>
            <w:r w:rsidRPr="00AE50B6">
              <w:rPr>
                <w:rFonts w:ascii="ISOCPEUR" w:hAnsi="ISOCPEUR" w:cs="Calibri"/>
                <w:i/>
                <w:iCs/>
                <w:w w:val="80"/>
                <w:sz w:val="24"/>
                <w:szCs w:val="24"/>
              </w:rPr>
              <w:t>Underscan</w:t>
            </w:r>
            <w:proofErr w:type="spellEnd"/>
            <w:r w:rsidRPr="00AE50B6">
              <w:rPr>
                <w:rFonts w:ascii="ISOCPEUR" w:hAnsi="ISOCPEUR" w:cs="Calibri"/>
                <w:i/>
                <w:iCs/>
                <w:w w:val="80"/>
                <w:sz w:val="24"/>
                <w:szCs w:val="24"/>
              </w:rPr>
              <w:t xml:space="preserve"> и </w:t>
            </w:r>
            <w:proofErr w:type="spellStart"/>
            <w:r w:rsidRPr="00AE50B6">
              <w:rPr>
                <w:rFonts w:ascii="ISOCPEUR" w:hAnsi="ISOCPEUR" w:cs="Calibri"/>
                <w:i/>
                <w:iCs/>
                <w:w w:val="80"/>
                <w:sz w:val="24"/>
                <w:szCs w:val="24"/>
              </w:rPr>
              <w:t>Overscan</w:t>
            </w:r>
            <w:proofErr w:type="spellEnd"/>
            <w:r w:rsidRPr="00AE50B6">
              <w:rPr>
                <w:rFonts w:ascii="ISOCPEUR" w:hAnsi="ISOCPEUR" w:cs="Calibri"/>
                <w:i/>
                <w:iCs/>
                <w:w w:val="80"/>
                <w:sz w:val="24"/>
                <w:szCs w:val="24"/>
              </w:rPr>
              <w:t xml:space="preserve"> </w:t>
            </w:r>
            <w:r w:rsidRPr="00AE50B6">
              <w:rPr>
                <w:rFonts w:ascii="ISOCPEUR" w:hAnsi="ISOCPEUR" w:cs="Calibri"/>
                <w:i/>
                <w:iCs/>
                <w:w w:val="80"/>
                <w:sz w:val="24"/>
                <w:szCs w:val="24"/>
              </w:rPr>
              <w:br/>
              <w:t>Выбор цветовой температуры. Выход для наушников на передней панели.</w:t>
            </w:r>
            <w:r w:rsidRPr="00AE50B6">
              <w:rPr>
                <w:rFonts w:ascii="ISOCPEUR" w:hAnsi="ISOCPEUR" w:cs="Calibri"/>
                <w:i/>
                <w:iCs/>
                <w:w w:val="80"/>
                <w:sz w:val="24"/>
                <w:szCs w:val="24"/>
              </w:rPr>
              <w:br/>
              <w:t xml:space="preserve">Двухцветный индикатор </w:t>
            </w:r>
            <w:proofErr w:type="spellStart"/>
            <w:r w:rsidRPr="00AE50B6">
              <w:rPr>
                <w:rFonts w:ascii="ISOCPEUR" w:hAnsi="ISOCPEUR" w:cs="Calibri"/>
                <w:i/>
                <w:iCs/>
                <w:w w:val="80"/>
                <w:sz w:val="24"/>
                <w:szCs w:val="24"/>
              </w:rPr>
              <w:t>Tally</w:t>
            </w:r>
            <w:proofErr w:type="spellEnd"/>
            <w:r w:rsidRPr="00AE50B6">
              <w:rPr>
                <w:rFonts w:ascii="ISOCPEUR" w:hAnsi="ISOCPEUR" w:cs="Calibri"/>
                <w:i/>
                <w:iCs/>
                <w:w w:val="80"/>
                <w:sz w:val="24"/>
                <w:szCs w:val="24"/>
              </w:rPr>
              <w:t xml:space="preserve"> и 3,5 мм входной разъем </w:t>
            </w:r>
            <w:proofErr w:type="spellStart"/>
            <w:r w:rsidRPr="00AE50B6">
              <w:rPr>
                <w:rFonts w:ascii="ISOCPEUR" w:hAnsi="ISOCPEUR" w:cs="Calibri"/>
                <w:i/>
                <w:iCs/>
                <w:w w:val="80"/>
                <w:sz w:val="24"/>
                <w:szCs w:val="24"/>
              </w:rPr>
              <w:t>джек</w:t>
            </w:r>
            <w:proofErr w:type="spellEnd"/>
            <w:r w:rsidRPr="00AE50B6">
              <w:rPr>
                <w:rFonts w:ascii="ISOCPEUR" w:hAnsi="ISOCPEUR" w:cs="Calibri"/>
                <w:i/>
                <w:iCs/>
                <w:w w:val="80"/>
                <w:sz w:val="24"/>
                <w:szCs w:val="24"/>
              </w:rPr>
              <w:t xml:space="preserve"> TALLY.</w:t>
            </w:r>
            <w:r w:rsidRPr="00AE50B6">
              <w:rPr>
                <w:rFonts w:ascii="ISOCPEUR" w:hAnsi="ISOCPEUR" w:cs="Calibri"/>
                <w:i/>
                <w:iCs/>
                <w:w w:val="80"/>
                <w:sz w:val="24"/>
                <w:szCs w:val="24"/>
              </w:rPr>
              <w:br/>
              <w:t>Обозначение "Безопасная зона". Режим "только синий".</w:t>
            </w:r>
            <w:r w:rsidRPr="00AE50B6">
              <w:rPr>
                <w:rFonts w:ascii="ISOCPEUR" w:hAnsi="ISOCPEUR" w:cs="Calibri"/>
                <w:i/>
                <w:iCs/>
                <w:w w:val="80"/>
                <w:sz w:val="24"/>
                <w:szCs w:val="24"/>
              </w:rPr>
              <w:br/>
              <w:t>Поддержка вложенного звука из SDI и HDMI (версия 1.3)</w:t>
            </w:r>
            <w:r w:rsidRPr="00AE50B6">
              <w:rPr>
                <w:rFonts w:ascii="ISOCPEUR" w:hAnsi="ISOCPEUR" w:cs="Calibri"/>
                <w:i/>
                <w:iCs/>
                <w:w w:val="80"/>
                <w:sz w:val="24"/>
                <w:szCs w:val="24"/>
              </w:rPr>
              <w:br/>
              <w:t>Увеличение изображения (HD режим только). USB разъем для обновления прошивки.</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TLM-170L</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2</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Кодер вещания в интернет и рекордер </w:t>
            </w:r>
            <w:proofErr w:type="gramStart"/>
            <w:r w:rsidRPr="00AE50B6">
              <w:rPr>
                <w:rFonts w:ascii="ISOCPEUR" w:hAnsi="ISOCPEUR" w:cs="Calibri"/>
                <w:i/>
                <w:iCs/>
                <w:w w:val="80"/>
                <w:sz w:val="24"/>
                <w:szCs w:val="24"/>
              </w:rPr>
              <w:t>с</w:t>
            </w:r>
            <w:proofErr w:type="gramEnd"/>
            <w:r w:rsidRPr="00AE50B6">
              <w:rPr>
                <w:rFonts w:ascii="ISOCPEUR" w:hAnsi="ISOCPEUR" w:cs="Calibri"/>
                <w:i/>
                <w:iCs/>
                <w:w w:val="80"/>
                <w:sz w:val="24"/>
                <w:szCs w:val="24"/>
              </w:rPr>
              <w:t>:</w:t>
            </w:r>
            <w:r w:rsidRPr="00AE50B6">
              <w:rPr>
                <w:rFonts w:ascii="ISOCPEUR" w:hAnsi="ISOCPEUR" w:cs="Calibri"/>
                <w:i/>
                <w:iCs/>
                <w:w w:val="80"/>
                <w:sz w:val="24"/>
                <w:szCs w:val="24"/>
              </w:rPr>
              <w:br/>
              <w:t>HDMI, SDI вид</w:t>
            </w:r>
            <w:proofErr w:type="gramStart"/>
            <w:r w:rsidRPr="00AE50B6">
              <w:rPr>
                <w:rFonts w:ascii="ISOCPEUR" w:hAnsi="ISOCPEUR" w:cs="Calibri"/>
                <w:i/>
                <w:iCs/>
                <w:w w:val="80"/>
                <w:sz w:val="24"/>
                <w:szCs w:val="24"/>
              </w:rPr>
              <w:t>ео и ау</w:t>
            </w:r>
            <w:proofErr w:type="gramEnd"/>
            <w:r w:rsidRPr="00AE50B6">
              <w:rPr>
                <w:rFonts w:ascii="ISOCPEUR" w:hAnsi="ISOCPEUR" w:cs="Calibri"/>
                <w:i/>
                <w:iCs/>
                <w:w w:val="80"/>
                <w:sz w:val="24"/>
                <w:szCs w:val="24"/>
              </w:rPr>
              <w:t>дио RCA входы</w:t>
            </w:r>
            <w:r w:rsidRPr="00AE50B6">
              <w:rPr>
                <w:rFonts w:ascii="ISOCPEUR" w:hAnsi="ISOCPEUR" w:cs="Calibri"/>
                <w:i/>
                <w:iCs/>
                <w:w w:val="80"/>
                <w:sz w:val="24"/>
                <w:szCs w:val="24"/>
              </w:rPr>
              <w:br/>
              <w:t xml:space="preserve">Конфигурируемый </w:t>
            </w:r>
            <w:proofErr w:type="spellStart"/>
            <w:r w:rsidRPr="00AE50B6">
              <w:rPr>
                <w:rFonts w:ascii="ISOCPEUR" w:hAnsi="ISOCPEUR" w:cs="Calibri"/>
                <w:i/>
                <w:iCs/>
                <w:w w:val="80"/>
                <w:sz w:val="24"/>
                <w:szCs w:val="24"/>
              </w:rPr>
              <w:t>битрайт</w:t>
            </w:r>
            <w:proofErr w:type="spellEnd"/>
            <w:r w:rsidRPr="00AE50B6">
              <w:rPr>
                <w:rFonts w:ascii="ISOCPEUR" w:hAnsi="ISOCPEUR" w:cs="Calibri"/>
                <w:i/>
                <w:iCs/>
                <w:w w:val="80"/>
                <w:sz w:val="24"/>
                <w:szCs w:val="24"/>
              </w:rPr>
              <w:t xml:space="preserve"> до 10Mbps </w:t>
            </w:r>
            <w:r w:rsidRPr="00AE50B6">
              <w:rPr>
                <w:rFonts w:ascii="ISOCPEUR" w:hAnsi="ISOCPEUR" w:cs="Calibri"/>
                <w:i/>
                <w:iCs/>
                <w:w w:val="80"/>
                <w:sz w:val="24"/>
                <w:szCs w:val="24"/>
              </w:rPr>
              <w:br/>
              <w:t>(1080p60/59.94/50, 1080p30/29.97/25/24/23.98, 1080i60/59.94/50, 720p60/59.94/50, 480i59.94, 576i50)</w:t>
            </w:r>
            <w:r w:rsidRPr="00AE50B6">
              <w:rPr>
                <w:rFonts w:ascii="ISOCPEUR" w:hAnsi="ISOCPEUR" w:cs="Calibri"/>
                <w:i/>
                <w:iCs/>
                <w:w w:val="80"/>
                <w:sz w:val="24"/>
                <w:szCs w:val="24"/>
              </w:rPr>
              <w:br/>
              <w:t>H.264 RTSP/RTMP вещание и H.264 (MP4/TS) запись</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NVS-33</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2</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lang w:val="en-US"/>
              </w:rPr>
            </w:pPr>
            <w:r w:rsidRPr="00AE50B6">
              <w:rPr>
                <w:rFonts w:ascii="ISOCPEUR" w:hAnsi="ISOCPEUR"/>
                <w:b/>
                <w:bCs/>
                <w:i/>
                <w:iCs/>
                <w:w w:val="80"/>
                <w:sz w:val="24"/>
                <w:szCs w:val="24"/>
              </w:rPr>
              <w:t xml:space="preserve">Мобильный </w:t>
            </w:r>
            <w:proofErr w:type="spellStart"/>
            <w:r w:rsidRPr="00AE50B6">
              <w:rPr>
                <w:rFonts w:ascii="ISOCPEUR" w:hAnsi="ISOCPEUR"/>
                <w:b/>
                <w:bCs/>
                <w:i/>
                <w:iCs/>
                <w:w w:val="80"/>
                <w:sz w:val="24"/>
                <w:szCs w:val="24"/>
              </w:rPr>
              <w:t>комлект</w:t>
            </w:r>
            <w:proofErr w:type="spellEnd"/>
            <w:r w:rsidRPr="00AE50B6">
              <w:rPr>
                <w:rFonts w:ascii="ISOCPEUR" w:hAnsi="ISOCPEUR"/>
                <w:b/>
                <w:bCs/>
                <w:i/>
                <w:iCs/>
                <w:w w:val="80"/>
                <w:sz w:val="24"/>
                <w:szCs w:val="24"/>
              </w:rPr>
              <w:t xml:space="preserve"> №</w:t>
            </w:r>
            <w:r w:rsidRPr="00AE50B6">
              <w:rPr>
                <w:rFonts w:ascii="ISOCPEUR" w:hAnsi="ISOCPEUR"/>
                <w:b/>
                <w:bCs/>
                <w:i/>
                <w:iCs/>
                <w:w w:val="80"/>
                <w:sz w:val="24"/>
                <w:szCs w:val="24"/>
                <w:lang w:val="en-US"/>
              </w:rPr>
              <w:t>2</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lang w:val="en-US"/>
              </w:rPr>
            </w:pPr>
            <w:r w:rsidRPr="00AE50B6">
              <w:rPr>
                <w:rFonts w:ascii="ISOCPEUR" w:hAnsi="ISOCPEUR" w:cs="Arial"/>
                <w:i/>
                <w:w w:val="80"/>
                <w:sz w:val="24"/>
                <w:szCs w:val="24"/>
              </w:rPr>
              <w:t>Ручная</w:t>
            </w:r>
            <w:r w:rsidRPr="00AE50B6">
              <w:rPr>
                <w:rFonts w:ascii="ISOCPEUR" w:hAnsi="ISOCPEUR" w:cs="Arial"/>
                <w:i/>
                <w:w w:val="80"/>
                <w:sz w:val="24"/>
                <w:szCs w:val="24"/>
                <w:lang w:val="en-US"/>
              </w:rPr>
              <w:t xml:space="preserve"> </w:t>
            </w:r>
            <w:r w:rsidRPr="00AE50B6">
              <w:rPr>
                <w:rFonts w:ascii="ISOCPEUR" w:hAnsi="ISOCPEUR" w:cs="Arial"/>
                <w:i/>
                <w:w w:val="80"/>
                <w:sz w:val="24"/>
                <w:szCs w:val="24"/>
              </w:rPr>
              <w:t>камера</w:t>
            </w:r>
            <w:r w:rsidRPr="00AE50B6">
              <w:rPr>
                <w:rFonts w:ascii="ISOCPEUR" w:hAnsi="ISOCPEUR" w:cs="Arial"/>
                <w:i/>
                <w:w w:val="80"/>
                <w:sz w:val="24"/>
                <w:szCs w:val="24"/>
                <w:lang w:val="en-US"/>
              </w:rPr>
              <w:t xml:space="preserve"> </w:t>
            </w:r>
            <w:r w:rsidRPr="00AE50B6">
              <w:rPr>
                <w:rFonts w:ascii="ISOCPEUR" w:hAnsi="ISOCPEUR" w:cs="Calibri"/>
                <w:i/>
                <w:iCs/>
                <w:color w:val="000000"/>
                <w:w w:val="80"/>
                <w:sz w:val="24"/>
                <w:szCs w:val="24"/>
                <w:lang w:val="en-US"/>
              </w:rPr>
              <w:t xml:space="preserve">1" 4K SDHC Memory Camcorder with MIMO </w:t>
            </w:r>
            <w:proofErr w:type="spellStart"/>
            <w:r w:rsidRPr="00AE50B6">
              <w:rPr>
                <w:rFonts w:ascii="ISOCPEUR" w:hAnsi="ISOCPEUR" w:cs="Calibri"/>
                <w:i/>
                <w:iCs/>
                <w:color w:val="000000"/>
                <w:w w:val="80"/>
                <w:sz w:val="24"/>
                <w:szCs w:val="24"/>
                <w:lang w:val="en-US"/>
              </w:rPr>
              <w:t>WiFi</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GY-HС550E</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JVC</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lang w:val="en-US"/>
              </w:rPr>
            </w:pPr>
            <w:proofErr w:type="spellStart"/>
            <w:r w:rsidRPr="00AE50B6">
              <w:rPr>
                <w:rFonts w:ascii="ISOCPEUR" w:hAnsi="ISOCPEUR" w:cs="Calibri"/>
                <w:i/>
                <w:iCs/>
                <w:color w:val="000000"/>
                <w:w w:val="80"/>
                <w:sz w:val="24"/>
                <w:szCs w:val="24"/>
                <w:lang w:val="en-US"/>
              </w:rPr>
              <w:t>Батарея</w:t>
            </w:r>
            <w:proofErr w:type="spellEnd"/>
            <w:r w:rsidRPr="00AE50B6">
              <w:rPr>
                <w:rFonts w:ascii="ISOCPEUR" w:hAnsi="ISOCPEUR" w:cs="Calibri"/>
                <w:i/>
                <w:iCs/>
                <w:color w:val="000000"/>
                <w:w w:val="80"/>
                <w:sz w:val="24"/>
                <w:szCs w:val="24"/>
                <w:lang w:val="en-US"/>
              </w:rPr>
              <w:t xml:space="preserve"> GYHC500 SERIES BATTERY,12800 </w:t>
            </w:r>
            <w:proofErr w:type="spellStart"/>
            <w:r w:rsidRPr="00AE50B6">
              <w:rPr>
                <w:rFonts w:ascii="ISOCPEUR" w:hAnsi="ISOCPEUR" w:cs="Calibri"/>
                <w:i/>
                <w:iCs/>
                <w:color w:val="000000"/>
                <w:w w:val="80"/>
                <w:sz w:val="24"/>
                <w:szCs w:val="24"/>
                <w:lang w:val="en-US"/>
              </w:rPr>
              <w:t>mAh</w:t>
            </w:r>
            <w:proofErr w:type="spellEnd"/>
            <w:r w:rsidRPr="00AE50B6">
              <w:rPr>
                <w:rFonts w:ascii="ISOCPEUR" w:hAnsi="ISOCPEUR" w:cs="Calibri"/>
                <w:i/>
                <w:iCs/>
                <w:color w:val="000000"/>
                <w:w w:val="80"/>
                <w:sz w:val="24"/>
                <w:szCs w:val="24"/>
                <w:lang w:val="en-US"/>
              </w:rPr>
              <w:t xml:space="preserve">, 92 </w:t>
            </w:r>
            <w:proofErr w:type="spellStart"/>
            <w:r w:rsidRPr="00AE50B6">
              <w:rPr>
                <w:rFonts w:ascii="ISOCPEUR" w:hAnsi="ISOCPEUR" w:cs="Calibri"/>
                <w:i/>
                <w:iCs/>
                <w:color w:val="000000"/>
                <w:w w:val="80"/>
                <w:sz w:val="24"/>
                <w:szCs w:val="24"/>
                <w:lang w:val="en-US"/>
              </w:rPr>
              <w:t>Wh</w:t>
            </w:r>
            <w:proofErr w:type="spellEnd"/>
            <w:r w:rsidRPr="00AE50B6">
              <w:rPr>
                <w:rFonts w:ascii="ISOCPEUR" w:hAnsi="ISOCPEUR" w:cs="Calibri"/>
                <w:i/>
                <w:iCs/>
                <w:color w:val="000000"/>
                <w:w w:val="80"/>
                <w:sz w:val="24"/>
                <w:szCs w:val="24"/>
                <w:lang w:val="en-US"/>
              </w:rPr>
              <w:t>, 7.2 V</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BN-VC2128G</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JVC</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2</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lang w:val="en-US"/>
              </w:rPr>
            </w:pPr>
            <w:r w:rsidRPr="00AE50B6">
              <w:rPr>
                <w:rFonts w:ascii="ISOCPEUR" w:hAnsi="ISOCPEUR" w:cs="Arial"/>
                <w:i/>
                <w:w w:val="80"/>
                <w:sz w:val="24"/>
                <w:szCs w:val="24"/>
              </w:rPr>
              <w:t>Зарядное</w:t>
            </w:r>
            <w:r w:rsidRPr="00AE50B6">
              <w:rPr>
                <w:rFonts w:ascii="ISOCPEUR" w:hAnsi="ISOCPEUR" w:cs="Arial"/>
                <w:i/>
                <w:w w:val="80"/>
                <w:sz w:val="24"/>
                <w:szCs w:val="24"/>
                <w:lang w:val="en-US"/>
              </w:rPr>
              <w:t xml:space="preserve"> </w:t>
            </w:r>
            <w:r w:rsidRPr="00AE50B6">
              <w:rPr>
                <w:rFonts w:ascii="ISOCPEUR" w:hAnsi="ISOCPEUR" w:cs="Arial"/>
                <w:i/>
                <w:w w:val="80"/>
                <w:sz w:val="24"/>
                <w:szCs w:val="24"/>
              </w:rPr>
              <w:t>устройство</w:t>
            </w:r>
            <w:r w:rsidRPr="00AE50B6">
              <w:rPr>
                <w:rFonts w:ascii="ISOCPEUR" w:hAnsi="ISOCPEUR" w:cs="Arial"/>
                <w:i/>
                <w:w w:val="80"/>
                <w:sz w:val="24"/>
                <w:szCs w:val="24"/>
                <w:lang w:val="en-US"/>
              </w:rPr>
              <w:t xml:space="preserve"> </w:t>
            </w:r>
            <w:r w:rsidRPr="00AE50B6">
              <w:rPr>
                <w:rFonts w:ascii="ISOCPEUR" w:hAnsi="ISOCPEUR" w:cs="Calibri"/>
                <w:i/>
                <w:iCs/>
                <w:color w:val="000000"/>
                <w:w w:val="80"/>
                <w:sz w:val="24"/>
                <w:szCs w:val="24"/>
                <w:lang w:val="en-US"/>
              </w:rPr>
              <w:t>Battery Charger for BN-VC296G</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w w:val="80"/>
                <w:sz w:val="24"/>
                <w:szCs w:val="24"/>
              </w:rPr>
              <w:t>AA-VC20E</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JVC</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color w:val="000000"/>
                <w:w w:val="80"/>
                <w:sz w:val="24"/>
                <w:szCs w:val="24"/>
              </w:rPr>
              <w:t xml:space="preserve">Комплект из двух карт памяти, форм-фактор: SD, ёмкость: 256ГБ, V90, 300Mb/s   </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lang w:val="en-US"/>
              </w:rPr>
              <w:t>AV PRO SD MK2 256GB V90 | 2 PACK</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color w:val="000000"/>
                <w:w w:val="80"/>
                <w:sz w:val="24"/>
                <w:szCs w:val="24"/>
              </w:rPr>
              <w:t>Angelbird</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Накамерный свет со встроенным аккумулятором</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AL-MX</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Aputure</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КОФР для JVC камеры</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АЛМИ</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Фон для </w:t>
            </w:r>
            <w:proofErr w:type="spellStart"/>
            <w:r w:rsidRPr="00AE50B6">
              <w:rPr>
                <w:rFonts w:ascii="ISOCPEUR" w:hAnsi="ISOCPEUR" w:cs="Calibri"/>
                <w:i/>
                <w:iCs/>
                <w:w w:val="80"/>
                <w:sz w:val="24"/>
                <w:szCs w:val="24"/>
              </w:rPr>
              <w:t>хромакея</w:t>
            </w:r>
            <w:proofErr w:type="spellEnd"/>
            <w:r w:rsidRPr="00AE50B6">
              <w:rPr>
                <w:rFonts w:ascii="ISOCPEUR" w:hAnsi="ISOCPEUR" w:cs="Calibri"/>
                <w:i/>
                <w:iCs/>
                <w:w w:val="80"/>
                <w:sz w:val="24"/>
                <w:szCs w:val="24"/>
              </w:rPr>
              <w:t xml:space="preserve"> 3 метра шириной и 2,2 метра высотой на U-образной конструкции. Напольный кусок 2 на 1,5метра. Ткань зеленая  и стойки.  Вес 21.8кг. Синтетика ткань, не подвержена выцветанию, легко стирается, не требует разглаживания.</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LG-3022U</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LEDGO</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Комплект с 4-x приборов LG-E60 для подсветки </w:t>
            </w:r>
            <w:proofErr w:type="spellStart"/>
            <w:r w:rsidRPr="00AE50B6">
              <w:rPr>
                <w:rFonts w:ascii="ISOCPEUR" w:hAnsi="ISOCPEUR" w:cs="Calibri"/>
                <w:i/>
                <w:iCs/>
                <w:w w:val="80"/>
                <w:sz w:val="24"/>
                <w:szCs w:val="24"/>
              </w:rPr>
              <w:t>хромакейного</w:t>
            </w:r>
            <w:proofErr w:type="spellEnd"/>
            <w:r w:rsidRPr="00AE50B6">
              <w:rPr>
                <w:rFonts w:ascii="ISOCPEUR" w:hAnsi="ISOCPEUR" w:cs="Calibri"/>
                <w:i/>
                <w:iCs/>
                <w:w w:val="80"/>
                <w:sz w:val="24"/>
                <w:szCs w:val="24"/>
              </w:rPr>
              <w:t xml:space="preserve"> фона, 2-х стоек для крепления светильников  и кофра для транспортировки.</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LG-E60 4KIT</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LEDGO</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proofErr w:type="spellStart"/>
            <w:r w:rsidRPr="00AE50B6">
              <w:rPr>
                <w:rFonts w:ascii="ISOCPEUR" w:hAnsi="ISOCPEUR" w:cs="Calibri"/>
                <w:i/>
                <w:iCs/>
                <w:w w:val="80"/>
                <w:sz w:val="24"/>
                <w:szCs w:val="24"/>
              </w:rPr>
              <w:t>Teris</w:t>
            </w:r>
            <w:proofErr w:type="spellEnd"/>
            <w:r w:rsidRPr="00AE50B6">
              <w:rPr>
                <w:rFonts w:ascii="ISOCPEUR" w:hAnsi="ISOCPEUR" w:cs="Calibri"/>
                <w:i/>
                <w:iCs/>
                <w:w w:val="80"/>
                <w:sz w:val="24"/>
                <w:szCs w:val="24"/>
              </w:rPr>
              <w:t xml:space="preserve"> TCE-CF  Штатив для видеокамер.   Нагрузка: 0‐7кг. </w:t>
            </w:r>
            <w:r w:rsidRPr="00AE50B6">
              <w:rPr>
                <w:rFonts w:ascii="ISOCPEUR" w:hAnsi="ISOCPEUR" w:cs="Calibri"/>
                <w:i/>
                <w:iCs/>
                <w:w w:val="80"/>
                <w:sz w:val="24"/>
                <w:szCs w:val="24"/>
              </w:rPr>
              <w:br/>
              <w:t>Степеней балансировки Контрбаланса</w:t>
            </w:r>
            <w:proofErr w:type="gramStart"/>
            <w:r w:rsidRPr="00AE50B6">
              <w:rPr>
                <w:rFonts w:ascii="ISOCPEUR" w:hAnsi="ISOCPEUR" w:cs="Calibri"/>
                <w:i/>
                <w:iCs/>
                <w:w w:val="80"/>
                <w:sz w:val="24"/>
                <w:szCs w:val="24"/>
              </w:rPr>
              <w:t xml:space="preserve"> :</w:t>
            </w:r>
            <w:proofErr w:type="gramEnd"/>
            <w:r w:rsidRPr="00AE50B6">
              <w:rPr>
                <w:rFonts w:ascii="ISOCPEUR" w:hAnsi="ISOCPEUR" w:cs="Calibri"/>
                <w:i/>
                <w:iCs/>
                <w:w w:val="80"/>
                <w:sz w:val="24"/>
                <w:szCs w:val="24"/>
              </w:rPr>
              <w:t xml:space="preserve"> 3. </w:t>
            </w:r>
            <w:r w:rsidRPr="00AE50B6">
              <w:rPr>
                <w:rFonts w:ascii="ISOCPEUR" w:hAnsi="ISOCPEUR" w:cs="Calibri"/>
                <w:i/>
                <w:iCs/>
                <w:w w:val="80"/>
                <w:sz w:val="24"/>
                <w:szCs w:val="24"/>
              </w:rPr>
              <w:br/>
              <w:t xml:space="preserve">Регулировка панорамы и горизонта: 4-х ступенчатая. </w:t>
            </w:r>
            <w:r w:rsidRPr="00AE50B6">
              <w:rPr>
                <w:rFonts w:ascii="ISOCPEUR" w:hAnsi="ISOCPEUR" w:cs="Calibri"/>
                <w:i/>
                <w:iCs/>
                <w:w w:val="80"/>
                <w:sz w:val="24"/>
                <w:szCs w:val="24"/>
              </w:rPr>
              <w:br/>
              <w:t xml:space="preserve">Диаметр шаровой опоры  75мм.  Средняя растяжка.  Штатив </w:t>
            </w:r>
            <w:proofErr w:type="gramStart"/>
            <w:r w:rsidRPr="00AE50B6">
              <w:rPr>
                <w:rFonts w:ascii="ISOCPEUR" w:hAnsi="ISOCPEUR" w:cs="Calibri"/>
                <w:i/>
                <w:iCs/>
                <w:w w:val="80"/>
                <w:sz w:val="24"/>
                <w:szCs w:val="24"/>
              </w:rPr>
              <w:t>-</w:t>
            </w:r>
            <w:proofErr w:type="spellStart"/>
            <w:r w:rsidRPr="00AE50B6">
              <w:rPr>
                <w:rFonts w:ascii="ISOCPEUR" w:hAnsi="ISOCPEUR" w:cs="Calibri"/>
                <w:i/>
                <w:iCs/>
                <w:w w:val="80"/>
                <w:sz w:val="24"/>
                <w:szCs w:val="24"/>
              </w:rPr>
              <w:t>к</w:t>
            </w:r>
            <w:proofErr w:type="gramEnd"/>
            <w:r w:rsidRPr="00AE50B6">
              <w:rPr>
                <w:rFonts w:ascii="ISOCPEUR" w:hAnsi="ISOCPEUR" w:cs="Calibri"/>
                <w:i/>
                <w:iCs/>
                <w:w w:val="80"/>
                <w:sz w:val="24"/>
                <w:szCs w:val="24"/>
              </w:rPr>
              <w:t>арбонофибровый</w:t>
            </w:r>
            <w:proofErr w:type="spellEnd"/>
            <w:r w:rsidRPr="00AE50B6">
              <w:rPr>
                <w:rFonts w:ascii="ISOCPEUR" w:hAnsi="ISOCPEUR" w:cs="Calibri"/>
                <w:i/>
                <w:iCs/>
                <w:w w:val="80"/>
                <w:sz w:val="24"/>
                <w:szCs w:val="24"/>
              </w:rPr>
              <w:t>, двухколенный. Максимальная высота 1610мм. Вес - 4,6кг. В комплекте: ручка штативная,  чехол</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TCE-CF</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Teris</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proofErr w:type="gramStart"/>
            <w:r w:rsidRPr="00AE50B6">
              <w:rPr>
                <w:rFonts w:ascii="ISOCPEUR" w:hAnsi="ISOCPEUR" w:cs="Calibri"/>
                <w:i/>
                <w:iCs/>
                <w:w w:val="80"/>
                <w:sz w:val="24"/>
                <w:szCs w:val="24"/>
              </w:rPr>
              <w:t>TE</w:t>
            </w:r>
            <w:proofErr w:type="gramEnd"/>
            <w:r w:rsidRPr="00AE50B6">
              <w:rPr>
                <w:rFonts w:ascii="ISOCPEUR" w:hAnsi="ISOCPEUR" w:cs="Calibri"/>
                <w:i/>
                <w:iCs/>
                <w:w w:val="80"/>
                <w:sz w:val="24"/>
                <w:szCs w:val="24"/>
              </w:rPr>
              <w:t xml:space="preserve">ЛЕСУФЛЁР для планшетов </w:t>
            </w:r>
            <w:proofErr w:type="spellStart"/>
            <w:r w:rsidRPr="00AE50B6">
              <w:rPr>
                <w:rFonts w:ascii="ISOCPEUR" w:hAnsi="ISOCPEUR" w:cs="Calibri"/>
                <w:i/>
                <w:iCs/>
                <w:w w:val="80"/>
                <w:sz w:val="24"/>
                <w:szCs w:val="24"/>
              </w:rPr>
              <w:t>Apple</w:t>
            </w:r>
            <w:proofErr w:type="spellEnd"/>
            <w:r w:rsidRPr="00AE50B6">
              <w:rPr>
                <w:rFonts w:ascii="ISOCPEUR" w:hAnsi="ISOCPEUR" w:cs="Calibri"/>
                <w:i/>
                <w:iCs/>
                <w:w w:val="80"/>
                <w:sz w:val="24"/>
                <w:szCs w:val="24"/>
              </w:rPr>
              <w:t xml:space="preserve"> и </w:t>
            </w:r>
            <w:proofErr w:type="spellStart"/>
            <w:r w:rsidRPr="00AE50B6">
              <w:rPr>
                <w:rFonts w:ascii="ISOCPEUR" w:hAnsi="ISOCPEUR" w:cs="Calibri"/>
                <w:i/>
                <w:iCs/>
                <w:w w:val="80"/>
                <w:sz w:val="24"/>
                <w:szCs w:val="24"/>
              </w:rPr>
              <w:t>Android</w:t>
            </w:r>
            <w:proofErr w:type="spellEnd"/>
            <w:r w:rsidRPr="00AE50B6">
              <w:rPr>
                <w:rFonts w:ascii="ISOCPEUR" w:hAnsi="ISOCPEUR" w:cs="Calibri"/>
                <w:i/>
                <w:iCs/>
                <w:w w:val="80"/>
                <w:sz w:val="24"/>
                <w:szCs w:val="24"/>
              </w:rPr>
              <w:t xml:space="preserve">. Устройство позволяет легко и надежно установить любой планшет с размером экрана от 7 " до 11". Совместим с программой для вывода титров I-PROMPT для </w:t>
            </w:r>
            <w:proofErr w:type="spellStart"/>
            <w:r w:rsidRPr="00AE50B6">
              <w:rPr>
                <w:rFonts w:ascii="ISOCPEUR" w:hAnsi="ISOCPEUR" w:cs="Calibri"/>
                <w:i/>
                <w:iCs/>
                <w:w w:val="80"/>
                <w:sz w:val="24"/>
                <w:szCs w:val="24"/>
              </w:rPr>
              <w:t>Apple</w:t>
            </w:r>
            <w:proofErr w:type="spellEnd"/>
            <w:r w:rsidRPr="00AE50B6">
              <w:rPr>
                <w:rFonts w:ascii="ISOCPEUR" w:hAnsi="ISOCPEUR" w:cs="Calibri"/>
                <w:i/>
                <w:iCs/>
                <w:w w:val="80"/>
                <w:sz w:val="24"/>
                <w:szCs w:val="24"/>
              </w:rPr>
              <w:t xml:space="preserve"> или </w:t>
            </w:r>
            <w:proofErr w:type="spellStart"/>
            <w:r w:rsidRPr="00AE50B6">
              <w:rPr>
                <w:rFonts w:ascii="ISOCPEUR" w:hAnsi="ISOCPEUR" w:cs="Calibri"/>
                <w:i/>
                <w:iCs/>
                <w:w w:val="80"/>
                <w:sz w:val="24"/>
                <w:szCs w:val="24"/>
              </w:rPr>
              <w:t>Android</w:t>
            </w:r>
            <w:proofErr w:type="spellEnd"/>
            <w:r w:rsidRPr="00AE50B6">
              <w:rPr>
                <w:rFonts w:ascii="ISOCPEUR" w:hAnsi="ISOCPEUR" w:cs="Calibri"/>
                <w:i/>
                <w:iCs/>
                <w:w w:val="80"/>
                <w:sz w:val="24"/>
                <w:szCs w:val="24"/>
              </w:rPr>
              <w:t xml:space="preserve">. В комплекте беспроводной пульт ДУ WR-500. Программа для вывода титров I- PROMPT свободно скачивается с </w:t>
            </w:r>
            <w:proofErr w:type="spellStart"/>
            <w:r w:rsidRPr="00AE50B6">
              <w:rPr>
                <w:rFonts w:ascii="ISOCPEUR" w:hAnsi="ISOCPEUR" w:cs="Calibri"/>
                <w:i/>
                <w:iCs/>
                <w:w w:val="80"/>
                <w:sz w:val="24"/>
                <w:szCs w:val="24"/>
              </w:rPr>
              <w:t>Aple</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Store</w:t>
            </w:r>
            <w:proofErr w:type="spellEnd"/>
            <w:r w:rsidRPr="00AE50B6">
              <w:rPr>
                <w:rFonts w:ascii="ISOCPEUR" w:hAnsi="ISOCPEUR" w:cs="Calibri"/>
                <w:i/>
                <w:iCs/>
                <w:w w:val="80"/>
                <w:sz w:val="24"/>
                <w:szCs w:val="24"/>
              </w:rPr>
              <w:t xml:space="preserve"> или </w:t>
            </w:r>
            <w:proofErr w:type="spellStart"/>
            <w:r w:rsidRPr="00AE50B6">
              <w:rPr>
                <w:rFonts w:ascii="ISOCPEUR" w:hAnsi="ISOCPEUR" w:cs="Calibri"/>
                <w:i/>
                <w:iCs/>
                <w:w w:val="80"/>
                <w:sz w:val="24"/>
                <w:szCs w:val="24"/>
              </w:rPr>
              <w:t>Android</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Market</w:t>
            </w:r>
            <w:proofErr w:type="spellEnd"/>
            <w:r w:rsidRPr="00AE50B6">
              <w:rPr>
                <w:rFonts w:ascii="ISOCPEUR" w:hAnsi="ISOCPEUR" w:cs="Calibri"/>
                <w:i/>
                <w:iCs/>
                <w:w w:val="80"/>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TP-300</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color w:val="000000"/>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lang w:val="en-US"/>
              </w:rPr>
            </w:pPr>
            <w:r w:rsidRPr="00AE50B6">
              <w:rPr>
                <w:rFonts w:ascii="ISOCPEUR" w:hAnsi="ISOCPEUR"/>
                <w:b/>
                <w:bCs/>
                <w:i/>
                <w:iCs/>
                <w:w w:val="80"/>
                <w:sz w:val="24"/>
                <w:szCs w:val="24"/>
              </w:rPr>
              <w:t>Комплект дополнительного оборудования</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Мобильная студия в чемодане с поддержкой 1080P с использованием PTZ дистанционно управляемых камер с подсоединением их по технологии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t xml:space="preserve">. Входы 3x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t xml:space="preserve">, 1x HDMI. </w:t>
            </w:r>
            <w:proofErr w:type="spellStart"/>
            <w:r w:rsidRPr="00AE50B6">
              <w:rPr>
                <w:rFonts w:ascii="ISOCPEUR" w:hAnsi="ISOCPEUR" w:cs="Calibri"/>
                <w:i/>
                <w:iCs/>
                <w:w w:val="80"/>
                <w:sz w:val="24"/>
                <w:szCs w:val="24"/>
              </w:rPr>
              <w:t>Видеомикшер</w:t>
            </w:r>
            <w:proofErr w:type="spellEnd"/>
            <w:r w:rsidRPr="00AE50B6">
              <w:rPr>
                <w:rFonts w:ascii="ISOCPEUR" w:hAnsi="ISOCPEUR" w:cs="Calibri"/>
                <w:i/>
                <w:iCs/>
                <w:w w:val="80"/>
                <w:sz w:val="24"/>
                <w:szCs w:val="24"/>
              </w:rPr>
              <w:t xml:space="preserve"> с эффектами </w:t>
            </w:r>
            <w:proofErr w:type="spellStart"/>
            <w:r w:rsidRPr="00AE50B6">
              <w:rPr>
                <w:rFonts w:ascii="ISOCPEUR" w:hAnsi="ISOCPEUR" w:cs="Calibri"/>
                <w:i/>
                <w:iCs/>
                <w:w w:val="80"/>
                <w:sz w:val="24"/>
                <w:szCs w:val="24"/>
              </w:rPr>
              <w:t>Mix</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Cut</w:t>
            </w:r>
            <w:proofErr w:type="spellEnd"/>
            <w:r w:rsidRPr="00AE50B6">
              <w:rPr>
                <w:rFonts w:ascii="ISOCPEUR" w:hAnsi="ISOCPEUR" w:cs="Calibri"/>
                <w:i/>
                <w:iCs/>
                <w:w w:val="80"/>
                <w:sz w:val="24"/>
                <w:szCs w:val="24"/>
              </w:rPr>
              <w:t>, шторки</w:t>
            </w:r>
            <w:r w:rsidRPr="00AE50B6">
              <w:rPr>
                <w:rFonts w:ascii="ISOCPEUR" w:hAnsi="ISOCPEUR" w:cs="Calibri"/>
                <w:i/>
                <w:iCs/>
                <w:w w:val="80"/>
                <w:sz w:val="24"/>
                <w:szCs w:val="24"/>
              </w:rPr>
              <w:br/>
              <w:t xml:space="preserve">Встроенная технология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t xml:space="preserve"> позволяет подсоединить до трех камер PTC-150T или PTC-140T</w:t>
            </w:r>
            <w:r w:rsidRPr="00AE50B6">
              <w:rPr>
                <w:rFonts w:ascii="ISOCPEUR" w:hAnsi="ISOCPEUR" w:cs="Calibri"/>
                <w:i/>
                <w:iCs/>
                <w:w w:val="80"/>
                <w:sz w:val="24"/>
                <w:szCs w:val="24"/>
              </w:rPr>
              <w:br/>
              <w:t xml:space="preserve">Встроенный </w:t>
            </w:r>
            <w:proofErr w:type="spellStart"/>
            <w:r w:rsidRPr="00AE50B6">
              <w:rPr>
                <w:rFonts w:ascii="ISOCPEUR" w:hAnsi="ISOCPEUR" w:cs="Calibri"/>
                <w:i/>
                <w:iCs/>
                <w:w w:val="80"/>
                <w:sz w:val="24"/>
                <w:szCs w:val="24"/>
              </w:rPr>
              <w:t>квадратор</w:t>
            </w:r>
            <w:proofErr w:type="spellEnd"/>
            <w:r w:rsidRPr="00AE50B6">
              <w:rPr>
                <w:rFonts w:ascii="ISOCPEUR" w:hAnsi="ISOCPEUR" w:cs="Calibri"/>
                <w:i/>
                <w:iCs/>
                <w:w w:val="80"/>
                <w:sz w:val="24"/>
                <w:szCs w:val="24"/>
              </w:rPr>
              <w:t xml:space="preserve"> и пульт управления PTZ камерами </w:t>
            </w:r>
            <w:r w:rsidRPr="00AE50B6">
              <w:rPr>
                <w:rFonts w:ascii="ISOCPEUR" w:hAnsi="ISOCPEUR" w:cs="Calibri"/>
                <w:i/>
                <w:iCs/>
                <w:w w:val="80"/>
                <w:sz w:val="24"/>
                <w:szCs w:val="24"/>
              </w:rPr>
              <w:br/>
              <w:t xml:space="preserve">Встроенный кодер интернет вещания и </w:t>
            </w:r>
            <w:proofErr w:type="spellStart"/>
            <w:r w:rsidRPr="00AE50B6">
              <w:rPr>
                <w:rFonts w:ascii="ISOCPEUR" w:hAnsi="ISOCPEUR" w:cs="Calibri"/>
                <w:i/>
                <w:iCs/>
                <w:w w:val="80"/>
                <w:sz w:val="24"/>
                <w:szCs w:val="24"/>
              </w:rPr>
              <w:t>видеорекордер</w:t>
            </w:r>
            <w:proofErr w:type="spellEnd"/>
            <w:r w:rsidRPr="00AE50B6">
              <w:rPr>
                <w:rFonts w:ascii="ISOCPEUR" w:hAnsi="ISOCPEUR" w:cs="Calibri"/>
                <w:i/>
                <w:iCs/>
                <w:w w:val="80"/>
                <w:sz w:val="24"/>
                <w:szCs w:val="24"/>
              </w:rPr>
              <w:t xml:space="preserve"> на карту памяти.</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8F0410" w:rsidP="00AE50B6">
            <w:pPr>
              <w:jc w:val="center"/>
              <w:outlineLvl w:val="0"/>
              <w:rPr>
                <w:rFonts w:ascii="ISOCPEUR" w:hAnsi="ISOCPEUR"/>
                <w:i/>
                <w:iCs/>
                <w:w w:val="80"/>
                <w:sz w:val="24"/>
                <w:szCs w:val="24"/>
                <w:lang w:val="en-US"/>
              </w:rPr>
            </w:pPr>
            <w:hyperlink r:id="rId19" w:history="1">
              <w:r w:rsidR="00AE50B6" w:rsidRPr="00AE50B6">
                <w:rPr>
                  <w:rFonts w:ascii="ISOCPEUR" w:hAnsi="ISOCPEUR" w:cs="Calibri"/>
                  <w:i/>
                  <w:iCs/>
                  <w:w w:val="80"/>
                  <w:sz w:val="24"/>
                  <w:szCs w:val="24"/>
                </w:rPr>
                <w:t>HS-1600T MARKII</w:t>
              </w:r>
            </w:hyperlink>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Камера с выходом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t xml:space="preserve">. </w:t>
            </w:r>
            <w:proofErr w:type="spellStart"/>
            <w:r w:rsidRPr="00AE50B6">
              <w:rPr>
                <w:rFonts w:ascii="ISOCPEUR" w:hAnsi="ISOCPEUR" w:cs="Calibri"/>
                <w:i/>
                <w:iCs/>
                <w:w w:val="80"/>
                <w:sz w:val="24"/>
                <w:szCs w:val="24"/>
              </w:rPr>
              <w:t>Full</w:t>
            </w:r>
            <w:proofErr w:type="spellEnd"/>
            <w:r w:rsidRPr="00AE50B6">
              <w:rPr>
                <w:rFonts w:ascii="ISOCPEUR" w:hAnsi="ISOCPEUR" w:cs="Calibri"/>
                <w:i/>
                <w:iCs/>
                <w:w w:val="80"/>
                <w:sz w:val="24"/>
                <w:szCs w:val="24"/>
              </w:rPr>
              <w:t xml:space="preserve"> HD PTZ камера (черная): </w:t>
            </w:r>
            <w:r w:rsidRPr="00AE50B6">
              <w:rPr>
                <w:rFonts w:ascii="ISOCPEUR" w:hAnsi="ISOCPEUR" w:cs="Calibri"/>
                <w:i/>
                <w:iCs/>
                <w:w w:val="80"/>
                <w:sz w:val="24"/>
                <w:szCs w:val="24"/>
              </w:rPr>
              <w:br/>
            </w:r>
            <w:proofErr w:type="gramStart"/>
            <w:r w:rsidRPr="00AE50B6">
              <w:rPr>
                <w:rFonts w:ascii="ISOCPEUR" w:hAnsi="ISOCPEUR" w:cs="Calibri"/>
                <w:i/>
                <w:iCs/>
                <w:w w:val="80"/>
                <w:sz w:val="24"/>
                <w:szCs w:val="24"/>
              </w:rPr>
              <w:t xml:space="preserve">HD/SD PTZ камера с технологией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br/>
              <w:t xml:space="preserve">Выход и управление по соединению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br/>
              <w:t>HD разрешение: 1/2.8" матрица высокой четкости с  2.0M пиксельным CMOS сенсором</w:t>
            </w:r>
            <w:r w:rsidRPr="00AE50B6">
              <w:rPr>
                <w:rFonts w:ascii="ISOCPEUR" w:hAnsi="ISOCPEUR" w:cs="Calibri"/>
                <w:i/>
                <w:iCs/>
                <w:w w:val="80"/>
                <w:sz w:val="24"/>
                <w:szCs w:val="24"/>
              </w:rPr>
              <w:br/>
              <w:t>30x оптический зум (f = 4.3 мм до 94.6 мм)</w:t>
            </w:r>
            <w:r w:rsidRPr="00AE50B6">
              <w:rPr>
                <w:rFonts w:ascii="ISOCPEUR" w:hAnsi="ISOCPEUR" w:cs="Calibri"/>
                <w:i/>
                <w:iCs/>
                <w:w w:val="80"/>
                <w:sz w:val="24"/>
                <w:szCs w:val="24"/>
              </w:rPr>
              <w:br/>
              <w:t>Поддержка форматов высокой четкости: 1080/59.94p, 1080/50p, 1080/59.94i, 1080/29.97p, 1080/25p, 1080/50i, 720/59.94p, 720/50p</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8F0410" w:rsidP="00AE50B6">
            <w:pPr>
              <w:jc w:val="center"/>
              <w:outlineLvl w:val="0"/>
              <w:rPr>
                <w:rFonts w:ascii="ISOCPEUR" w:hAnsi="ISOCPEUR"/>
                <w:i/>
                <w:iCs/>
                <w:w w:val="80"/>
                <w:sz w:val="24"/>
                <w:szCs w:val="24"/>
                <w:lang w:val="en-US"/>
              </w:rPr>
            </w:pPr>
            <w:hyperlink r:id="rId20" w:history="1">
              <w:r w:rsidR="00AE50B6" w:rsidRPr="00AE50B6">
                <w:rPr>
                  <w:rFonts w:ascii="ISOCPEUR" w:hAnsi="ISOCPEUR" w:cs="Calibri"/>
                  <w:i/>
                  <w:iCs/>
                  <w:w w:val="80"/>
                  <w:sz w:val="24"/>
                  <w:szCs w:val="24"/>
                </w:rPr>
                <w:t>PTC-150T</w:t>
              </w:r>
            </w:hyperlink>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Блок </w:t>
            </w:r>
            <w:proofErr w:type="spellStart"/>
            <w:r w:rsidRPr="00AE50B6">
              <w:rPr>
                <w:rFonts w:ascii="ISOCPEUR" w:hAnsi="ISOCPEUR" w:cs="Calibri"/>
                <w:i/>
                <w:iCs/>
                <w:w w:val="80"/>
                <w:sz w:val="24"/>
                <w:szCs w:val="24"/>
              </w:rPr>
              <w:t>аудиозадержки</w:t>
            </w:r>
            <w:proofErr w:type="spellEnd"/>
            <w:r w:rsidRPr="00AE50B6">
              <w:rPr>
                <w:rFonts w:ascii="ISOCPEUR" w:hAnsi="ISOCPEUR" w:cs="Calibri"/>
                <w:i/>
                <w:iCs/>
                <w:w w:val="80"/>
                <w:sz w:val="24"/>
                <w:szCs w:val="24"/>
              </w:rPr>
              <w:t>. Предназначен для синхронизац</w:t>
            </w:r>
            <w:proofErr w:type="gramStart"/>
            <w:r w:rsidRPr="00AE50B6">
              <w:rPr>
                <w:rFonts w:ascii="ISOCPEUR" w:hAnsi="ISOCPEUR" w:cs="Calibri"/>
                <w:i/>
                <w:iCs/>
                <w:w w:val="80"/>
                <w:sz w:val="24"/>
                <w:szCs w:val="24"/>
              </w:rPr>
              <w:t>ии ау</w:t>
            </w:r>
            <w:proofErr w:type="gramEnd"/>
            <w:r w:rsidRPr="00AE50B6">
              <w:rPr>
                <w:rFonts w:ascii="ISOCPEUR" w:hAnsi="ISOCPEUR" w:cs="Calibri"/>
                <w:i/>
                <w:iCs/>
                <w:w w:val="80"/>
                <w:sz w:val="24"/>
                <w:szCs w:val="24"/>
              </w:rPr>
              <w:t>дио и видео сигналов. Стерео. Поддержка линейного и микрофонного уровня сигнала. Разъемы RCA и XLR. Максимальное время задержки 700мс.</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8F0410" w:rsidP="00AE50B6">
            <w:pPr>
              <w:jc w:val="center"/>
              <w:outlineLvl w:val="0"/>
              <w:rPr>
                <w:rFonts w:ascii="ISOCPEUR" w:hAnsi="ISOCPEUR"/>
                <w:i/>
                <w:iCs/>
                <w:w w:val="80"/>
                <w:sz w:val="24"/>
                <w:szCs w:val="24"/>
                <w:lang w:val="en-US"/>
              </w:rPr>
            </w:pPr>
            <w:hyperlink r:id="rId21" w:history="1">
              <w:r w:rsidR="00AE50B6" w:rsidRPr="00AE50B6">
                <w:rPr>
                  <w:rFonts w:ascii="ISOCPEUR" w:hAnsi="ISOCPEUR" w:cs="Calibri"/>
                  <w:i/>
                  <w:iCs/>
                  <w:w w:val="80"/>
                  <w:sz w:val="24"/>
                  <w:szCs w:val="24"/>
                </w:rPr>
                <w:t xml:space="preserve">AD-100M  </w:t>
              </w:r>
            </w:hyperlink>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 xml:space="preserve">Конвертер (Передатчик) видео HDMI в </w:t>
            </w:r>
            <w:proofErr w:type="spellStart"/>
            <w:r w:rsidRPr="00AE50B6">
              <w:rPr>
                <w:rFonts w:ascii="ISOCPEUR" w:hAnsi="ISOCPEUR" w:cs="Calibri"/>
                <w:i/>
                <w:iCs/>
                <w:w w:val="80"/>
                <w:sz w:val="24"/>
                <w:szCs w:val="24"/>
              </w:rPr>
              <w:t>HDBaseT</w:t>
            </w:r>
            <w:proofErr w:type="spellEnd"/>
            <w:r w:rsidRPr="00AE50B6">
              <w:rPr>
                <w:rFonts w:ascii="ISOCPEUR" w:hAnsi="ISOCPEUR" w:cs="Calibri"/>
                <w:i/>
                <w:iCs/>
                <w:w w:val="80"/>
                <w:sz w:val="24"/>
                <w:szCs w:val="24"/>
              </w:rPr>
              <w:t xml:space="preserve"> до 60 метров </w:t>
            </w:r>
            <w:proofErr w:type="spellStart"/>
            <w:r w:rsidRPr="00AE50B6">
              <w:rPr>
                <w:rFonts w:ascii="ISOCPEUR" w:hAnsi="ISOCPEUR" w:cs="Calibri"/>
                <w:i/>
                <w:iCs/>
                <w:w w:val="80"/>
                <w:sz w:val="24"/>
                <w:szCs w:val="24"/>
              </w:rPr>
              <w:t>FullHD</w:t>
            </w:r>
            <w:proofErr w:type="spellEnd"/>
            <w:r w:rsidRPr="00AE50B6">
              <w:rPr>
                <w:rFonts w:ascii="ISOCPEUR" w:hAnsi="ISOCPEUR" w:cs="Calibri"/>
                <w:i/>
                <w:iCs/>
                <w:w w:val="80"/>
                <w:sz w:val="24"/>
                <w:szCs w:val="24"/>
              </w:rPr>
              <w:t xml:space="preserve"> и 35 метров UHD (30 кадров в секунду)</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HBT-5</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spellStart"/>
            <w:r w:rsidRPr="00AE50B6">
              <w:rPr>
                <w:rFonts w:ascii="ISOCPEUR" w:hAnsi="ISOCPEUR" w:cs="Calibri"/>
                <w:i/>
                <w:iCs/>
                <w:w w:val="80"/>
                <w:sz w:val="24"/>
                <w:szCs w:val="24"/>
              </w:rPr>
              <w:t>Datavideo</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rPr>
                <w:rFonts w:ascii="ISOCPEUR" w:hAnsi="ISOCPEUR"/>
                <w:i/>
                <w:iCs/>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tcBorders>
              <w:top w:val="nil"/>
              <w:left w:val="single" w:sz="4" w:space="0" w:color="auto"/>
              <w:bottom w:val="single" w:sz="4" w:space="0" w:color="auto"/>
              <w:right w:val="single" w:sz="4" w:space="0" w:color="auto"/>
            </w:tcBorders>
            <w:shd w:val="clear" w:color="auto" w:fill="auto"/>
            <w:vAlign w:val="center"/>
          </w:tcPr>
          <w:p w:rsidR="00AE50B6" w:rsidRPr="00AE50B6" w:rsidRDefault="00AE50B6" w:rsidP="00AE50B6">
            <w:pPr>
              <w:outlineLvl w:val="0"/>
              <w:rPr>
                <w:rFonts w:ascii="ISOCPEUR" w:hAnsi="ISOCPEUR"/>
                <w:i/>
                <w:iCs/>
                <w:w w:val="80"/>
                <w:sz w:val="24"/>
                <w:szCs w:val="24"/>
              </w:rPr>
            </w:pPr>
            <w:r w:rsidRPr="00AE50B6">
              <w:rPr>
                <w:rFonts w:ascii="ISOCPEUR" w:hAnsi="ISOCPEUR" w:cs="Calibri"/>
                <w:i/>
                <w:iCs/>
                <w:w w:val="80"/>
                <w:sz w:val="24"/>
                <w:szCs w:val="24"/>
              </w:rPr>
              <w:t>Стойка для размещения оборудования на колесах для быстрого перемещения в другие локации</w:t>
            </w:r>
          </w:p>
        </w:tc>
        <w:tc>
          <w:tcPr>
            <w:tcW w:w="1134"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Мобильное рабочее место</w:t>
            </w:r>
          </w:p>
        </w:tc>
        <w:tc>
          <w:tcPr>
            <w:tcW w:w="141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rPr>
            </w:pPr>
            <w:r w:rsidRPr="00AE50B6">
              <w:rPr>
                <w:rFonts w:ascii="ISOCPEUR" w:hAnsi="ISOCPEUR" w:cs="Calibri"/>
                <w:i/>
                <w:iCs/>
                <w:w w:val="80"/>
                <w:sz w:val="24"/>
                <w:szCs w:val="24"/>
              </w:rPr>
              <w:t>TELEVIEW</w:t>
            </w:r>
          </w:p>
        </w:tc>
        <w:tc>
          <w:tcPr>
            <w:tcW w:w="709"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proofErr w:type="gramStart"/>
            <w:r w:rsidRPr="00AE50B6">
              <w:rPr>
                <w:rFonts w:ascii="ISOCPEUR" w:hAnsi="ISOCPEUR" w:cs="Calibri"/>
                <w:i/>
                <w:iCs/>
                <w:color w:val="000000"/>
                <w:w w:val="80"/>
                <w:sz w:val="24"/>
                <w:szCs w:val="24"/>
              </w:rPr>
              <w:t>к-т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AE50B6" w:rsidRPr="00AE50B6" w:rsidRDefault="00AE50B6" w:rsidP="00AE50B6">
            <w:pPr>
              <w:jc w:val="center"/>
              <w:outlineLvl w:val="0"/>
              <w:rPr>
                <w:rFonts w:ascii="ISOCPEUR" w:hAnsi="ISOCPEUR"/>
                <w:i/>
                <w:iCs/>
                <w:w w:val="80"/>
                <w:sz w:val="24"/>
                <w:szCs w:val="24"/>
                <w:lang w:val="en-US"/>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lang w:val="en-US"/>
              </w:rPr>
            </w:pPr>
          </w:p>
        </w:tc>
        <w:tc>
          <w:tcPr>
            <w:tcW w:w="4394" w:type="dxa"/>
            <w:shd w:val="clear" w:color="auto" w:fill="auto"/>
            <w:vAlign w:val="center"/>
          </w:tcPr>
          <w:p w:rsidR="00AE50B6" w:rsidRPr="00AE50B6" w:rsidRDefault="00AE50B6" w:rsidP="00AE50B6">
            <w:pPr>
              <w:outlineLvl w:val="0"/>
              <w:rPr>
                <w:rFonts w:ascii="ISOCPEUR" w:hAnsi="ISOCPEUR" w:cs="Calibri"/>
                <w:b/>
                <w:bCs/>
                <w:i/>
                <w:iCs/>
                <w:color w:val="000000"/>
                <w:w w:val="80"/>
                <w:sz w:val="24"/>
                <w:szCs w:val="24"/>
                <w:lang w:val="en-US"/>
              </w:rPr>
            </w:pPr>
            <w:r w:rsidRPr="00AE50B6">
              <w:rPr>
                <w:rFonts w:ascii="ISOCPEUR" w:hAnsi="ISOCPEUR"/>
                <w:b/>
                <w:bCs/>
                <w:i/>
                <w:iCs/>
                <w:w w:val="80"/>
                <w:sz w:val="24"/>
                <w:szCs w:val="24"/>
              </w:rPr>
              <w:t>Прочее</w:t>
            </w:r>
          </w:p>
        </w:tc>
        <w:tc>
          <w:tcPr>
            <w:tcW w:w="1134"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lang w:val="en-US"/>
              </w:rPr>
            </w:pPr>
          </w:p>
        </w:tc>
        <w:tc>
          <w:tcPr>
            <w:tcW w:w="1418"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lang w:val="en-US"/>
              </w:rPr>
            </w:pPr>
          </w:p>
        </w:tc>
        <w:tc>
          <w:tcPr>
            <w:tcW w:w="709"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lang w:val="en-US"/>
              </w:rPr>
            </w:pPr>
          </w:p>
        </w:tc>
        <w:tc>
          <w:tcPr>
            <w:tcW w:w="708"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lang w:val="en-US"/>
              </w:rPr>
            </w:pPr>
          </w:p>
        </w:tc>
        <w:tc>
          <w:tcPr>
            <w:tcW w:w="851" w:type="dxa"/>
            <w:shd w:val="clear" w:color="auto" w:fill="auto"/>
            <w:noWrap/>
            <w:vAlign w:val="center"/>
          </w:tcPr>
          <w:p w:rsidR="00AE50B6" w:rsidRPr="00AE50B6" w:rsidRDefault="00AE50B6" w:rsidP="00AE50B6">
            <w:pPr>
              <w:contextualSpacing/>
              <w:rPr>
                <w:rFonts w:ascii="ISOCPEUR" w:hAnsi="ISOCPEUR" w:cs="Arial CYR"/>
                <w:i/>
                <w:iCs/>
                <w:w w:val="80"/>
                <w:sz w:val="24"/>
                <w:szCs w:val="24"/>
                <w:lang w:val="en-US"/>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lang w:val="en-US"/>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shd w:val="clear" w:color="auto" w:fill="auto"/>
            <w:vAlign w:val="center"/>
          </w:tcPr>
          <w:p w:rsidR="00AE50B6" w:rsidRPr="00AE50B6" w:rsidRDefault="00AE50B6" w:rsidP="00AE50B6">
            <w:pPr>
              <w:outlineLvl w:val="0"/>
              <w:rPr>
                <w:rFonts w:ascii="ISOCPEUR" w:hAnsi="ISOCPEUR" w:cs="Calibri"/>
                <w:i/>
                <w:iCs/>
                <w:color w:val="000000"/>
                <w:w w:val="80"/>
                <w:sz w:val="24"/>
                <w:szCs w:val="24"/>
              </w:rPr>
            </w:pPr>
            <w:r w:rsidRPr="00AE50B6">
              <w:rPr>
                <w:rFonts w:ascii="ISOCPEUR" w:hAnsi="ISOCPEUR" w:cs="Calibri"/>
                <w:i/>
                <w:iCs/>
                <w:color w:val="000000"/>
                <w:w w:val="80"/>
                <w:sz w:val="24"/>
                <w:szCs w:val="24"/>
              </w:rPr>
              <w:t>Работы по монтажу оборудования</w:t>
            </w:r>
          </w:p>
        </w:tc>
        <w:tc>
          <w:tcPr>
            <w:tcW w:w="1134"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
        </w:tc>
        <w:tc>
          <w:tcPr>
            <w:tcW w:w="1418"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
        </w:tc>
        <w:tc>
          <w:tcPr>
            <w:tcW w:w="709"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roofErr w:type="gramStart"/>
            <w:r w:rsidRPr="00AE50B6">
              <w:rPr>
                <w:rFonts w:ascii="ISOCPEUR" w:hAnsi="ISOCPEUR" w:cs="Calibri"/>
                <w:i/>
                <w:iCs/>
                <w:w w:val="80"/>
                <w:sz w:val="24"/>
                <w:szCs w:val="24"/>
              </w:rPr>
              <w:t>к-т</w:t>
            </w:r>
            <w:proofErr w:type="gramEnd"/>
          </w:p>
        </w:tc>
        <w:tc>
          <w:tcPr>
            <w:tcW w:w="708"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shd w:val="clear" w:color="auto" w:fill="auto"/>
            <w:vAlign w:val="center"/>
          </w:tcPr>
          <w:p w:rsidR="00AE50B6" w:rsidRPr="00AE50B6" w:rsidRDefault="00AE50B6" w:rsidP="00AE50B6">
            <w:pPr>
              <w:outlineLvl w:val="0"/>
              <w:rPr>
                <w:rFonts w:ascii="ISOCPEUR" w:hAnsi="ISOCPEUR" w:cs="Calibri"/>
                <w:i/>
                <w:iCs/>
                <w:color w:val="000000"/>
                <w:w w:val="80"/>
                <w:sz w:val="24"/>
                <w:szCs w:val="24"/>
              </w:rPr>
            </w:pPr>
            <w:r w:rsidRPr="00AE50B6">
              <w:rPr>
                <w:rFonts w:ascii="ISOCPEUR" w:hAnsi="ISOCPEUR" w:cs="Calibri"/>
                <w:i/>
                <w:iCs/>
                <w:color w:val="000000"/>
                <w:w w:val="80"/>
                <w:sz w:val="24"/>
                <w:szCs w:val="24"/>
              </w:rPr>
              <w:t>Работы по пуско-наладке оборудования</w:t>
            </w:r>
          </w:p>
        </w:tc>
        <w:tc>
          <w:tcPr>
            <w:tcW w:w="1134"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
        </w:tc>
        <w:tc>
          <w:tcPr>
            <w:tcW w:w="1418"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
        </w:tc>
        <w:tc>
          <w:tcPr>
            <w:tcW w:w="709"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roofErr w:type="gramStart"/>
            <w:r w:rsidRPr="00AE50B6">
              <w:rPr>
                <w:rFonts w:ascii="ISOCPEUR" w:hAnsi="ISOCPEUR" w:cs="Calibri"/>
                <w:i/>
                <w:iCs/>
                <w:w w:val="80"/>
                <w:sz w:val="24"/>
                <w:szCs w:val="24"/>
              </w:rPr>
              <w:t>к-т</w:t>
            </w:r>
            <w:proofErr w:type="gramEnd"/>
          </w:p>
        </w:tc>
        <w:tc>
          <w:tcPr>
            <w:tcW w:w="708"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r w:rsidR="00AE50B6" w:rsidRPr="00AE50B6" w:rsidTr="00AE50B6">
        <w:trPr>
          <w:cantSplit/>
          <w:trHeight w:val="454"/>
        </w:trPr>
        <w:tc>
          <w:tcPr>
            <w:tcW w:w="709" w:type="dxa"/>
            <w:shd w:val="clear" w:color="auto" w:fill="auto"/>
            <w:noWrap/>
            <w:vAlign w:val="center"/>
          </w:tcPr>
          <w:p w:rsidR="00AE50B6" w:rsidRPr="00AE50B6" w:rsidRDefault="00AE50B6" w:rsidP="00AE50B6">
            <w:pPr>
              <w:jc w:val="center"/>
              <w:outlineLvl w:val="0"/>
              <w:rPr>
                <w:rFonts w:ascii="ISOCPEUR" w:hAnsi="ISOCPEUR" w:cs="Calibri"/>
                <w:i/>
                <w:iCs/>
                <w:color w:val="000000"/>
                <w:w w:val="80"/>
                <w:sz w:val="24"/>
                <w:szCs w:val="24"/>
              </w:rPr>
            </w:pPr>
            <w:r w:rsidRPr="00AE50B6">
              <w:rPr>
                <w:rFonts w:ascii="ISOCPEUR" w:hAnsi="ISOCPEUR"/>
                <w:i/>
                <w:iCs/>
                <w:w w:val="80"/>
                <w:sz w:val="24"/>
                <w:szCs w:val="24"/>
              </w:rPr>
              <w:fldChar w:fldCharType="begin"/>
            </w:r>
            <w:r w:rsidRPr="00AE50B6">
              <w:rPr>
                <w:rFonts w:ascii="ISOCPEUR" w:hAnsi="ISOCPEUR"/>
                <w:i/>
                <w:iCs/>
                <w:w w:val="80"/>
                <w:sz w:val="24"/>
                <w:szCs w:val="24"/>
              </w:rPr>
              <w:instrText xml:space="preserve"> AUTONUM  </w:instrText>
            </w:r>
            <w:r w:rsidRPr="00AE50B6">
              <w:rPr>
                <w:rFonts w:ascii="ISOCPEUR" w:hAnsi="ISOCPEUR"/>
                <w:i/>
                <w:iCs/>
                <w:w w:val="80"/>
                <w:sz w:val="24"/>
                <w:szCs w:val="24"/>
              </w:rPr>
              <w:fldChar w:fldCharType="end"/>
            </w:r>
          </w:p>
        </w:tc>
        <w:tc>
          <w:tcPr>
            <w:tcW w:w="4394" w:type="dxa"/>
            <w:shd w:val="clear" w:color="auto" w:fill="auto"/>
            <w:vAlign w:val="center"/>
          </w:tcPr>
          <w:p w:rsidR="00AE50B6" w:rsidRPr="00AE50B6" w:rsidRDefault="00AE50B6" w:rsidP="00AE50B6">
            <w:pPr>
              <w:outlineLvl w:val="0"/>
              <w:rPr>
                <w:rFonts w:ascii="ISOCPEUR" w:hAnsi="ISOCPEUR" w:cs="Calibri"/>
                <w:i/>
                <w:iCs/>
                <w:color w:val="000000"/>
                <w:w w:val="80"/>
                <w:sz w:val="24"/>
                <w:szCs w:val="24"/>
              </w:rPr>
            </w:pPr>
            <w:r w:rsidRPr="00AE50B6">
              <w:rPr>
                <w:rFonts w:ascii="ISOCPEUR" w:hAnsi="ISOCPEUR" w:cs="Calibri"/>
                <w:i/>
                <w:iCs/>
                <w:w w:val="80"/>
                <w:sz w:val="24"/>
                <w:szCs w:val="24"/>
              </w:rPr>
              <w:t>Кабельная продукция и расходные материалы</w:t>
            </w:r>
          </w:p>
        </w:tc>
        <w:tc>
          <w:tcPr>
            <w:tcW w:w="1134"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
        </w:tc>
        <w:tc>
          <w:tcPr>
            <w:tcW w:w="1418"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
        </w:tc>
        <w:tc>
          <w:tcPr>
            <w:tcW w:w="709"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proofErr w:type="gramStart"/>
            <w:r w:rsidRPr="00AE50B6">
              <w:rPr>
                <w:rFonts w:ascii="ISOCPEUR" w:hAnsi="ISOCPEUR" w:cs="Calibri"/>
                <w:i/>
                <w:iCs/>
                <w:w w:val="80"/>
                <w:sz w:val="24"/>
                <w:szCs w:val="24"/>
              </w:rPr>
              <w:t>к-т</w:t>
            </w:r>
            <w:proofErr w:type="gramEnd"/>
          </w:p>
        </w:tc>
        <w:tc>
          <w:tcPr>
            <w:tcW w:w="708" w:type="dxa"/>
            <w:shd w:val="clear" w:color="auto" w:fill="auto"/>
            <w:noWrap/>
            <w:vAlign w:val="center"/>
          </w:tcPr>
          <w:p w:rsidR="00AE50B6" w:rsidRPr="00AE50B6" w:rsidRDefault="00AE50B6" w:rsidP="00AE50B6">
            <w:pPr>
              <w:jc w:val="center"/>
              <w:outlineLvl w:val="0"/>
              <w:rPr>
                <w:rFonts w:ascii="ISOCPEUR" w:hAnsi="ISOCPEUR" w:cs="Calibri"/>
                <w:i/>
                <w:iCs/>
                <w:w w:val="80"/>
                <w:sz w:val="24"/>
                <w:szCs w:val="24"/>
              </w:rPr>
            </w:pPr>
            <w:r w:rsidRPr="00AE50B6">
              <w:rPr>
                <w:rFonts w:ascii="ISOCPEUR" w:hAnsi="ISOCPEUR" w:cs="Calibri"/>
                <w:i/>
                <w:iCs/>
                <w:w w:val="80"/>
                <w:sz w:val="24"/>
                <w:szCs w:val="24"/>
              </w:rPr>
              <w:t>1</w:t>
            </w:r>
          </w:p>
        </w:tc>
        <w:tc>
          <w:tcPr>
            <w:tcW w:w="851" w:type="dxa"/>
            <w:shd w:val="clear" w:color="auto" w:fill="auto"/>
            <w:noWrap/>
            <w:vAlign w:val="center"/>
          </w:tcPr>
          <w:p w:rsidR="00AE50B6" w:rsidRPr="00AE50B6" w:rsidRDefault="00AE50B6" w:rsidP="00AE50B6">
            <w:pPr>
              <w:contextualSpacing/>
              <w:rPr>
                <w:rFonts w:ascii="ISOCPEUR" w:hAnsi="ISOCPEUR" w:cs="Arial CYR"/>
                <w:i/>
                <w:iCs/>
                <w:w w:val="80"/>
                <w:sz w:val="24"/>
                <w:szCs w:val="24"/>
              </w:rPr>
            </w:pPr>
          </w:p>
        </w:tc>
        <w:tc>
          <w:tcPr>
            <w:tcW w:w="709" w:type="dxa"/>
            <w:shd w:val="clear" w:color="auto" w:fill="auto"/>
            <w:noWrap/>
            <w:vAlign w:val="center"/>
          </w:tcPr>
          <w:p w:rsidR="00AE50B6" w:rsidRPr="00AE50B6" w:rsidRDefault="00AE50B6" w:rsidP="00AE50B6">
            <w:pPr>
              <w:contextualSpacing/>
              <w:jc w:val="center"/>
              <w:rPr>
                <w:rFonts w:ascii="ISOCPEUR" w:hAnsi="ISOCPEUR" w:cs="Arial CYR"/>
                <w:i/>
                <w:iCs/>
                <w:w w:val="80"/>
                <w:sz w:val="24"/>
                <w:szCs w:val="24"/>
              </w:rPr>
            </w:pPr>
          </w:p>
        </w:tc>
      </w:tr>
    </w:tbl>
    <w:p w:rsidR="00AE50B6" w:rsidRPr="00AE50B6" w:rsidRDefault="00AE50B6" w:rsidP="00AE50B6">
      <w:pPr>
        <w:spacing w:line="360" w:lineRule="auto"/>
        <w:jc w:val="both"/>
        <w:outlineLvl w:val="0"/>
        <w:rPr>
          <w:rFonts w:ascii="ISOCPEUR" w:hAnsi="ISOCPEUR"/>
          <w:i/>
          <w:iCs/>
          <w:w w:val="80"/>
          <w:sz w:val="24"/>
          <w:szCs w:val="24"/>
        </w:rPr>
      </w:pPr>
    </w:p>
    <w:p w:rsidR="00AE50B6" w:rsidRPr="00AE50B6" w:rsidRDefault="00747846" w:rsidP="00AE50B6">
      <w:pPr>
        <w:spacing w:line="360" w:lineRule="auto"/>
        <w:jc w:val="both"/>
        <w:outlineLvl w:val="0"/>
        <w:rPr>
          <w:rFonts w:ascii="ISOCPEUR" w:hAnsi="ISOCPEUR"/>
          <w:b/>
          <w:i/>
          <w:iCs/>
          <w:w w:val="80"/>
          <w:sz w:val="24"/>
          <w:szCs w:val="24"/>
        </w:rPr>
      </w:pPr>
      <w:r w:rsidRPr="00747846">
        <w:rPr>
          <w:rFonts w:ascii="ISOCPEUR" w:hAnsi="ISOCPEUR"/>
          <w:b/>
          <w:i/>
          <w:iCs/>
          <w:w w:val="80"/>
          <w:sz w:val="24"/>
          <w:szCs w:val="24"/>
        </w:rPr>
        <w:t xml:space="preserve">СПЕЦИФИКАЦИЯ №3 </w:t>
      </w:r>
      <w:r w:rsidRPr="00747846">
        <w:rPr>
          <w:rFonts w:ascii="ISOCPEUR" w:hAnsi="ISOCPEUR"/>
          <w:b/>
          <w:i/>
          <w:iCs/>
          <w:w w:val="80"/>
          <w:sz w:val="28"/>
          <w:szCs w:val="28"/>
        </w:rPr>
        <w:t>Студия. Инсталляционные работы и материалы</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394"/>
        <w:gridCol w:w="1134"/>
        <w:gridCol w:w="1418"/>
        <w:gridCol w:w="1417"/>
        <w:gridCol w:w="1560"/>
      </w:tblGrid>
      <w:tr w:rsidR="00747846" w:rsidRPr="00747846" w:rsidTr="00747846">
        <w:trPr>
          <w:cantSplit/>
          <w:trHeight w:val="1984"/>
          <w:tblHeader/>
        </w:trPr>
        <w:tc>
          <w:tcPr>
            <w:tcW w:w="709" w:type="dxa"/>
            <w:shd w:val="clear" w:color="auto" w:fill="auto"/>
            <w:noWrap/>
            <w:vAlign w:val="center"/>
          </w:tcPr>
          <w:p w:rsidR="00747846" w:rsidRPr="00747846" w:rsidRDefault="00747846" w:rsidP="00747846">
            <w:pPr>
              <w:jc w:val="center"/>
              <w:rPr>
                <w:rFonts w:ascii="ISOCPEUR" w:hAnsi="ISOCPEUR" w:cs="Arial"/>
                <w:b/>
                <w:bCs/>
                <w:i/>
                <w:iCs/>
                <w:w w:val="80"/>
                <w:sz w:val="24"/>
                <w:szCs w:val="24"/>
              </w:rPr>
            </w:pPr>
            <w:r w:rsidRPr="00747846">
              <w:rPr>
                <w:rFonts w:ascii="ISOCPEUR" w:hAnsi="ISOCPEUR" w:cs="Arial"/>
                <w:b/>
                <w:bCs/>
                <w:i/>
                <w:iCs/>
                <w:w w:val="80"/>
                <w:sz w:val="24"/>
                <w:szCs w:val="24"/>
              </w:rPr>
              <w:t>Позиция</w:t>
            </w:r>
          </w:p>
        </w:tc>
        <w:tc>
          <w:tcPr>
            <w:tcW w:w="4394" w:type="dxa"/>
            <w:shd w:val="clear" w:color="auto" w:fill="auto"/>
            <w:vAlign w:val="center"/>
          </w:tcPr>
          <w:p w:rsidR="00747846" w:rsidRPr="00747846" w:rsidRDefault="00747846" w:rsidP="00747846">
            <w:pPr>
              <w:jc w:val="center"/>
              <w:rPr>
                <w:rFonts w:ascii="ISOCPEUR" w:hAnsi="ISOCPEUR" w:cs="Arial"/>
                <w:b/>
                <w:bCs/>
                <w:i/>
                <w:iCs/>
                <w:w w:val="80"/>
                <w:sz w:val="24"/>
                <w:szCs w:val="24"/>
              </w:rPr>
            </w:pPr>
            <w:r w:rsidRPr="00747846">
              <w:rPr>
                <w:rFonts w:ascii="ISOCPEUR" w:hAnsi="ISOCPEUR" w:cs="Arial"/>
                <w:b/>
                <w:bCs/>
                <w:i/>
                <w:iCs/>
                <w:w w:val="80"/>
                <w:sz w:val="24"/>
                <w:szCs w:val="24"/>
              </w:rPr>
              <w:t>Наименование и техническая характеристика</w:t>
            </w:r>
          </w:p>
        </w:tc>
        <w:tc>
          <w:tcPr>
            <w:tcW w:w="1134" w:type="dxa"/>
            <w:shd w:val="clear" w:color="auto" w:fill="auto"/>
            <w:noWrap/>
            <w:vAlign w:val="center"/>
          </w:tcPr>
          <w:p w:rsidR="00747846" w:rsidRPr="00747846" w:rsidRDefault="00747846" w:rsidP="00747846">
            <w:pPr>
              <w:jc w:val="center"/>
              <w:rPr>
                <w:rFonts w:ascii="ISOCPEUR" w:hAnsi="ISOCPEUR" w:cs="Arial"/>
                <w:b/>
                <w:i/>
                <w:iCs/>
                <w:w w:val="80"/>
                <w:sz w:val="24"/>
                <w:szCs w:val="24"/>
              </w:rPr>
            </w:pPr>
            <w:r w:rsidRPr="00747846">
              <w:rPr>
                <w:rFonts w:ascii="ISOCPEUR" w:hAnsi="ISOCPEUR" w:cs="Arial"/>
                <w:b/>
                <w:bCs/>
                <w:i/>
                <w:iCs/>
                <w:w w:val="80"/>
                <w:sz w:val="24"/>
                <w:szCs w:val="24"/>
              </w:rPr>
              <w:t xml:space="preserve">Единица </w:t>
            </w:r>
            <w:proofErr w:type="spellStart"/>
            <w:proofErr w:type="gramStart"/>
            <w:r w:rsidRPr="00747846">
              <w:rPr>
                <w:rFonts w:ascii="ISOCPEUR" w:hAnsi="ISOCPEUR" w:cs="Arial"/>
                <w:b/>
                <w:bCs/>
                <w:i/>
                <w:iCs/>
                <w:w w:val="80"/>
                <w:sz w:val="24"/>
                <w:szCs w:val="24"/>
              </w:rPr>
              <w:t>изме</w:t>
            </w:r>
            <w:proofErr w:type="spellEnd"/>
            <w:r w:rsidRPr="00747846">
              <w:rPr>
                <w:rFonts w:ascii="ISOCPEUR" w:hAnsi="ISOCPEUR" w:cs="Arial"/>
                <w:b/>
                <w:bCs/>
                <w:i/>
                <w:iCs/>
                <w:w w:val="80"/>
                <w:sz w:val="24"/>
                <w:szCs w:val="24"/>
              </w:rPr>
              <w:t>-рения</w:t>
            </w:r>
            <w:proofErr w:type="gramEnd"/>
          </w:p>
        </w:tc>
        <w:tc>
          <w:tcPr>
            <w:tcW w:w="1418" w:type="dxa"/>
            <w:shd w:val="clear" w:color="auto" w:fill="auto"/>
            <w:noWrap/>
            <w:vAlign w:val="center"/>
          </w:tcPr>
          <w:p w:rsidR="00747846" w:rsidRPr="00747846" w:rsidRDefault="00747846" w:rsidP="00747846">
            <w:pPr>
              <w:jc w:val="center"/>
              <w:rPr>
                <w:rFonts w:ascii="ISOCPEUR" w:hAnsi="ISOCPEUR" w:cs="Arial"/>
                <w:b/>
                <w:i/>
                <w:iCs/>
                <w:w w:val="80"/>
                <w:sz w:val="24"/>
                <w:szCs w:val="24"/>
              </w:rPr>
            </w:pPr>
            <w:proofErr w:type="gramStart"/>
            <w:r w:rsidRPr="00747846">
              <w:rPr>
                <w:rFonts w:ascii="ISOCPEUR" w:hAnsi="ISOCPEUR" w:cs="Arial"/>
                <w:b/>
                <w:bCs/>
                <w:i/>
                <w:iCs/>
                <w:w w:val="80"/>
                <w:sz w:val="24"/>
                <w:szCs w:val="24"/>
              </w:rPr>
              <w:t>Коли-</w:t>
            </w:r>
            <w:proofErr w:type="spellStart"/>
            <w:r w:rsidRPr="00747846">
              <w:rPr>
                <w:rFonts w:ascii="ISOCPEUR" w:hAnsi="ISOCPEUR" w:cs="Arial"/>
                <w:b/>
                <w:bCs/>
                <w:i/>
                <w:iCs/>
                <w:w w:val="80"/>
                <w:sz w:val="24"/>
                <w:szCs w:val="24"/>
              </w:rPr>
              <w:t>чество</w:t>
            </w:r>
            <w:proofErr w:type="spellEnd"/>
            <w:proofErr w:type="gramEnd"/>
          </w:p>
        </w:tc>
        <w:tc>
          <w:tcPr>
            <w:tcW w:w="1417" w:type="dxa"/>
            <w:shd w:val="clear" w:color="auto" w:fill="auto"/>
            <w:noWrap/>
            <w:vAlign w:val="center"/>
          </w:tcPr>
          <w:p w:rsidR="00747846" w:rsidRPr="00747846" w:rsidRDefault="00747846" w:rsidP="00747846">
            <w:pPr>
              <w:jc w:val="center"/>
              <w:rPr>
                <w:rFonts w:ascii="ISOCPEUR" w:hAnsi="ISOCPEUR" w:cs="Arial"/>
                <w:b/>
                <w:bCs/>
                <w:i/>
                <w:iCs/>
                <w:w w:val="80"/>
                <w:sz w:val="24"/>
                <w:szCs w:val="24"/>
              </w:rPr>
            </w:pPr>
            <w:r w:rsidRPr="00747846">
              <w:rPr>
                <w:rFonts w:ascii="ISOCPEUR" w:hAnsi="ISOCPEUR" w:cs="Arial"/>
                <w:b/>
                <w:bCs/>
                <w:i/>
                <w:iCs/>
                <w:w w:val="80"/>
                <w:sz w:val="24"/>
                <w:szCs w:val="24"/>
              </w:rPr>
              <w:t>Цена за ед., руб.</w:t>
            </w:r>
          </w:p>
        </w:tc>
        <w:tc>
          <w:tcPr>
            <w:tcW w:w="1560" w:type="dxa"/>
            <w:shd w:val="clear" w:color="auto" w:fill="auto"/>
            <w:noWrap/>
            <w:vAlign w:val="center"/>
          </w:tcPr>
          <w:p w:rsidR="00747846" w:rsidRPr="00747846" w:rsidRDefault="00747846" w:rsidP="00747846">
            <w:pPr>
              <w:spacing w:line="360" w:lineRule="auto"/>
              <w:jc w:val="center"/>
              <w:rPr>
                <w:rFonts w:ascii="ISOCPEUR" w:hAnsi="ISOCPEUR" w:cs="Arial"/>
                <w:b/>
                <w:i/>
                <w:iCs/>
                <w:w w:val="80"/>
                <w:sz w:val="24"/>
                <w:szCs w:val="24"/>
              </w:rPr>
            </w:pPr>
            <w:r w:rsidRPr="00747846">
              <w:rPr>
                <w:rFonts w:ascii="ISOCPEUR" w:hAnsi="ISOCPEUR" w:cs="Arial"/>
                <w:b/>
                <w:i/>
                <w:iCs/>
                <w:w w:val="80"/>
                <w:sz w:val="24"/>
                <w:szCs w:val="24"/>
              </w:rPr>
              <w:t>Стоимость, руб.</w:t>
            </w:r>
          </w:p>
        </w:tc>
      </w:tr>
      <w:tr w:rsidR="00747846" w:rsidRPr="00747846" w:rsidTr="00747846">
        <w:trPr>
          <w:cantSplit/>
          <w:trHeight w:val="454"/>
          <w:tblHeader/>
        </w:trPr>
        <w:tc>
          <w:tcPr>
            <w:tcW w:w="709" w:type="dxa"/>
            <w:shd w:val="clear" w:color="auto" w:fill="auto"/>
            <w:noWrap/>
            <w:vAlign w:val="center"/>
          </w:tcPr>
          <w:p w:rsidR="00747846" w:rsidRPr="00747846" w:rsidRDefault="00747846" w:rsidP="00747846">
            <w:pPr>
              <w:contextualSpacing/>
              <w:jc w:val="center"/>
              <w:rPr>
                <w:rFonts w:ascii="ISOCPEUR" w:hAnsi="ISOCPEUR" w:cs="Arial"/>
                <w:b/>
                <w:bCs/>
                <w:i/>
                <w:iCs/>
                <w:w w:val="80"/>
                <w:sz w:val="24"/>
                <w:szCs w:val="24"/>
              </w:rPr>
            </w:pPr>
            <w:r w:rsidRPr="00747846">
              <w:rPr>
                <w:rFonts w:ascii="ISOCPEUR" w:hAnsi="ISOCPEUR" w:cs="Arial"/>
                <w:b/>
                <w:bCs/>
                <w:i/>
                <w:iCs/>
                <w:w w:val="80"/>
                <w:sz w:val="24"/>
                <w:szCs w:val="24"/>
              </w:rPr>
              <w:t>1</w:t>
            </w:r>
          </w:p>
        </w:tc>
        <w:tc>
          <w:tcPr>
            <w:tcW w:w="4394" w:type="dxa"/>
            <w:shd w:val="clear" w:color="auto" w:fill="auto"/>
            <w:vAlign w:val="center"/>
          </w:tcPr>
          <w:p w:rsidR="00747846" w:rsidRPr="00747846" w:rsidRDefault="00747846" w:rsidP="00747846">
            <w:pPr>
              <w:contextualSpacing/>
              <w:jc w:val="center"/>
              <w:rPr>
                <w:rFonts w:ascii="ISOCPEUR" w:hAnsi="ISOCPEUR" w:cs="Arial"/>
                <w:b/>
                <w:bCs/>
                <w:i/>
                <w:iCs/>
                <w:w w:val="80"/>
                <w:sz w:val="24"/>
                <w:szCs w:val="24"/>
              </w:rPr>
            </w:pPr>
            <w:r w:rsidRPr="00747846">
              <w:rPr>
                <w:rFonts w:ascii="ISOCPEUR" w:hAnsi="ISOCPEUR" w:cs="Arial"/>
                <w:b/>
                <w:bCs/>
                <w:i/>
                <w:iCs/>
                <w:w w:val="80"/>
                <w:sz w:val="24"/>
                <w:szCs w:val="24"/>
              </w:rPr>
              <w:t>2</w:t>
            </w:r>
          </w:p>
        </w:tc>
        <w:tc>
          <w:tcPr>
            <w:tcW w:w="1134" w:type="dxa"/>
            <w:shd w:val="clear" w:color="auto" w:fill="auto"/>
            <w:noWrap/>
            <w:vAlign w:val="center"/>
          </w:tcPr>
          <w:p w:rsidR="00747846" w:rsidRPr="00747846" w:rsidRDefault="00747846" w:rsidP="00747846">
            <w:pPr>
              <w:contextualSpacing/>
              <w:jc w:val="center"/>
              <w:rPr>
                <w:rFonts w:ascii="ISOCPEUR" w:hAnsi="ISOCPEUR" w:cs="Arial"/>
                <w:b/>
                <w:i/>
                <w:iCs/>
                <w:w w:val="80"/>
                <w:sz w:val="24"/>
                <w:szCs w:val="24"/>
              </w:rPr>
            </w:pPr>
            <w:r w:rsidRPr="00747846">
              <w:rPr>
                <w:rFonts w:ascii="ISOCPEUR" w:hAnsi="ISOCPEUR" w:cs="Arial"/>
                <w:b/>
                <w:bCs/>
                <w:i/>
                <w:iCs/>
                <w:w w:val="80"/>
                <w:sz w:val="24"/>
                <w:szCs w:val="24"/>
              </w:rPr>
              <w:t>6</w:t>
            </w:r>
          </w:p>
        </w:tc>
        <w:tc>
          <w:tcPr>
            <w:tcW w:w="1418" w:type="dxa"/>
            <w:shd w:val="clear" w:color="auto" w:fill="auto"/>
            <w:noWrap/>
            <w:vAlign w:val="center"/>
          </w:tcPr>
          <w:p w:rsidR="00747846" w:rsidRPr="00747846" w:rsidRDefault="00747846" w:rsidP="00747846">
            <w:pPr>
              <w:contextualSpacing/>
              <w:jc w:val="center"/>
              <w:rPr>
                <w:rFonts w:ascii="ISOCPEUR" w:hAnsi="ISOCPEUR" w:cs="Arial"/>
                <w:b/>
                <w:i/>
                <w:iCs/>
                <w:w w:val="80"/>
                <w:sz w:val="24"/>
                <w:szCs w:val="24"/>
              </w:rPr>
            </w:pPr>
            <w:r w:rsidRPr="00747846">
              <w:rPr>
                <w:rFonts w:ascii="ISOCPEUR" w:hAnsi="ISOCPEUR" w:cs="Arial"/>
                <w:b/>
                <w:bCs/>
                <w:i/>
                <w:iCs/>
                <w:w w:val="80"/>
                <w:sz w:val="24"/>
                <w:szCs w:val="24"/>
              </w:rPr>
              <w:t>7</w:t>
            </w:r>
          </w:p>
        </w:tc>
        <w:tc>
          <w:tcPr>
            <w:tcW w:w="1417" w:type="dxa"/>
            <w:shd w:val="clear" w:color="auto" w:fill="auto"/>
            <w:noWrap/>
            <w:vAlign w:val="center"/>
          </w:tcPr>
          <w:p w:rsidR="00747846" w:rsidRPr="00747846" w:rsidRDefault="00747846" w:rsidP="00747846">
            <w:pPr>
              <w:contextualSpacing/>
              <w:jc w:val="center"/>
              <w:rPr>
                <w:rFonts w:ascii="ISOCPEUR" w:hAnsi="ISOCPEUR" w:cs="Arial"/>
                <w:b/>
                <w:bCs/>
                <w:i/>
                <w:iCs/>
                <w:w w:val="80"/>
                <w:sz w:val="24"/>
                <w:szCs w:val="24"/>
              </w:rPr>
            </w:pPr>
            <w:r w:rsidRPr="00747846">
              <w:rPr>
                <w:rFonts w:ascii="ISOCPEUR" w:hAnsi="ISOCPEUR" w:cs="Arial"/>
                <w:b/>
                <w:bCs/>
                <w:i/>
                <w:iCs/>
                <w:w w:val="80"/>
                <w:sz w:val="24"/>
                <w:szCs w:val="24"/>
              </w:rPr>
              <w:t>8</w:t>
            </w:r>
          </w:p>
        </w:tc>
        <w:tc>
          <w:tcPr>
            <w:tcW w:w="1560" w:type="dxa"/>
            <w:shd w:val="clear" w:color="auto" w:fill="auto"/>
            <w:noWrap/>
            <w:vAlign w:val="center"/>
          </w:tcPr>
          <w:p w:rsidR="00747846" w:rsidRPr="00747846" w:rsidRDefault="00747846" w:rsidP="00747846">
            <w:pPr>
              <w:contextualSpacing/>
              <w:jc w:val="center"/>
              <w:rPr>
                <w:rFonts w:ascii="ISOCPEUR" w:hAnsi="ISOCPEUR" w:cs="Arial"/>
                <w:b/>
                <w:i/>
                <w:iCs/>
                <w:w w:val="80"/>
                <w:sz w:val="24"/>
                <w:szCs w:val="24"/>
              </w:rPr>
            </w:pPr>
            <w:r w:rsidRPr="00747846">
              <w:rPr>
                <w:rFonts w:ascii="ISOCPEUR" w:hAnsi="ISOCPEUR" w:cs="Arial"/>
                <w:b/>
                <w:bCs/>
                <w:i/>
                <w:iCs/>
                <w:w w:val="80"/>
                <w:sz w:val="24"/>
                <w:szCs w:val="24"/>
              </w:rPr>
              <w:t>9</w:t>
            </w: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p>
        </w:tc>
        <w:tc>
          <w:tcPr>
            <w:tcW w:w="4394" w:type="dxa"/>
            <w:shd w:val="clear" w:color="auto" w:fill="auto"/>
            <w:vAlign w:val="center"/>
          </w:tcPr>
          <w:p w:rsidR="00747846" w:rsidRPr="00747846" w:rsidRDefault="00747846" w:rsidP="00747846">
            <w:pPr>
              <w:outlineLvl w:val="0"/>
              <w:rPr>
                <w:rFonts w:ascii="ISOCPEUR" w:hAnsi="ISOCPEUR" w:cs="Calibri"/>
                <w:i/>
                <w:iCs/>
                <w:color w:val="4F81BD"/>
                <w:w w:val="80"/>
                <w:sz w:val="36"/>
                <w:szCs w:val="36"/>
              </w:rPr>
            </w:pPr>
            <w:r w:rsidRPr="00747846">
              <w:rPr>
                <w:rFonts w:ascii="ISOCPEUR" w:hAnsi="ISOCPEUR"/>
                <w:b/>
                <w:bCs/>
                <w:i/>
                <w:iCs/>
                <w:color w:val="4F81BD"/>
                <w:w w:val="80"/>
                <w:sz w:val="36"/>
                <w:szCs w:val="36"/>
              </w:rPr>
              <w:t>Студия. Инсталляционные работы и материалы</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rPr>
            </w:pPr>
            <w:r w:rsidRPr="00747846">
              <w:rPr>
                <w:rFonts w:ascii="ISOCPEUR" w:hAnsi="ISOCPEUR" w:cs="Calibri"/>
                <w:i/>
                <w:iCs/>
                <w:w w:val="80"/>
                <w:sz w:val="24"/>
                <w:szCs w:val="24"/>
              </w:rPr>
              <w:t>Ковровая плитка 60х60 см</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21</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rPr>
            </w:pPr>
            <w:r w:rsidRPr="00747846">
              <w:rPr>
                <w:rFonts w:ascii="ISOCPEUR" w:hAnsi="ISOCPEUR" w:cs="Calibri"/>
                <w:i/>
                <w:iCs/>
                <w:w w:val="80"/>
                <w:sz w:val="24"/>
                <w:szCs w:val="24"/>
              </w:rPr>
              <w:t>Плинтус h70</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17,5</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 xml:space="preserve">Окраска стен </w:t>
            </w:r>
            <w:proofErr w:type="spellStart"/>
            <w:r w:rsidRPr="00747846">
              <w:rPr>
                <w:rFonts w:ascii="ISOCPEUR" w:hAnsi="ISOCPEUR" w:cs="Calibri"/>
                <w:i/>
                <w:iCs/>
                <w:w w:val="80"/>
                <w:sz w:val="24"/>
                <w:szCs w:val="24"/>
              </w:rPr>
              <w:t>глубокоматовая</w:t>
            </w:r>
            <w:proofErr w:type="spellEnd"/>
            <w:r w:rsidRPr="00747846">
              <w:rPr>
                <w:rFonts w:ascii="ISOCPEUR" w:hAnsi="ISOCPEUR" w:cs="Calibri"/>
                <w:i/>
                <w:iCs/>
                <w:w w:val="80"/>
                <w:sz w:val="24"/>
                <w:szCs w:val="24"/>
              </w:rPr>
              <w:t xml:space="preserve"> RAL 9005</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57,8</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contextualSpacing/>
              <w:rPr>
                <w:rFonts w:ascii="ISOCPEUR" w:hAnsi="ISOCPEUR" w:cs="Calibri"/>
                <w:i/>
                <w:iCs/>
                <w:color w:val="000000"/>
                <w:w w:val="80"/>
                <w:sz w:val="24"/>
                <w:szCs w:val="24"/>
              </w:rPr>
            </w:pPr>
            <w:r w:rsidRPr="00747846">
              <w:rPr>
                <w:rFonts w:ascii="ISOCPEUR" w:hAnsi="ISOCPEUR" w:cs="Calibri"/>
                <w:i/>
                <w:iCs/>
                <w:w w:val="80"/>
                <w:sz w:val="24"/>
                <w:szCs w:val="24"/>
              </w:rPr>
              <w:t>Декоративные акустические панели настенные</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57,8</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 xml:space="preserve">Окраска оконных откосов </w:t>
            </w:r>
            <w:proofErr w:type="spellStart"/>
            <w:r w:rsidRPr="00747846">
              <w:rPr>
                <w:rFonts w:ascii="ISOCPEUR" w:hAnsi="ISOCPEUR" w:cs="Calibri"/>
                <w:i/>
                <w:iCs/>
                <w:w w:val="80"/>
                <w:sz w:val="24"/>
                <w:szCs w:val="24"/>
              </w:rPr>
              <w:t>глубокоматовая</w:t>
            </w:r>
            <w:proofErr w:type="spellEnd"/>
            <w:r w:rsidRPr="00747846">
              <w:rPr>
                <w:rFonts w:ascii="ISOCPEUR" w:hAnsi="ISOCPEUR" w:cs="Calibri"/>
                <w:i/>
                <w:iCs/>
                <w:w w:val="80"/>
                <w:sz w:val="24"/>
                <w:szCs w:val="24"/>
              </w:rPr>
              <w:t xml:space="preserve"> RAL 9005</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12,3</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rPr>
            </w:pPr>
            <w:r w:rsidRPr="00747846">
              <w:rPr>
                <w:rFonts w:ascii="ISOCPEUR" w:hAnsi="ISOCPEUR" w:cs="Calibri"/>
                <w:i/>
                <w:iCs/>
                <w:w w:val="80"/>
                <w:sz w:val="24"/>
                <w:szCs w:val="24"/>
              </w:rPr>
              <w:t xml:space="preserve">Плита подоконная </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3</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rPr>
            </w:pPr>
            <w:r w:rsidRPr="00747846">
              <w:rPr>
                <w:rFonts w:ascii="ISOCPEUR" w:hAnsi="ISOCPEUR" w:cs="Calibri"/>
                <w:i/>
                <w:iCs/>
                <w:w w:val="80"/>
                <w:sz w:val="24"/>
                <w:szCs w:val="24"/>
              </w:rPr>
              <w:t>Светонепроницаемые рулонные шторы</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3</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 xml:space="preserve">Окраска потолка </w:t>
            </w:r>
            <w:proofErr w:type="spellStart"/>
            <w:r w:rsidRPr="00747846">
              <w:rPr>
                <w:rFonts w:ascii="ISOCPEUR" w:hAnsi="ISOCPEUR" w:cs="Calibri"/>
                <w:i/>
                <w:iCs/>
                <w:w w:val="80"/>
                <w:sz w:val="24"/>
                <w:szCs w:val="24"/>
              </w:rPr>
              <w:t>глубокоматовая</w:t>
            </w:r>
            <w:proofErr w:type="spellEnd"/>
            <w:r w:rsidRPr="00747846">
              <w:rPr>
                <w:rFonts w:ascii="ISOCPEUR" w:hAnsi="ISOCPEUR" w:cs="Calibri"/>
                <w:i/>
                <w:iCs/>
                <w:w w:val="80"/>
                <w:sz w:val="24"/>
                <w:szCs w:val="24"/>
              </w:rPr>
              <w:t xml:space="preserve"> RAL 9005</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cs="Calibri"/>
                <w:i/>
                <w:iCs/>
                <w:color w:val="000000"/>
                <w:w w:val="80"/>
                <w:sz w:val="24"/>
                <w:szCs w:val="24"/>
              </w:rPr>
              <w:t>25,3</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Декоративные акустические панели потолочные</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м</w:t>
            </w:r>
            <w:proofErr w:type="gramStart"/>
            <w:r w:rsidRPr="00747846">
              <w:rPr>
                <w:rFonts w:ascii="ISOCPEUR" w:hAnsi="ISOCPEUR" w:cs="Calibri"/>
                <w:i/>
                <w:iCs/>
                <w:w w:val="80"/>
                <w:sz w:val="24"/>
                <w:szCs w:val="24"/>
              </w:rPr>
              <w:t>2</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21</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Система подъема фонов 4 шт. ширина 4 м</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1</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Фон 3х3 м</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3</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Стол оператора</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1</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Рабочее кресло оператора</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1</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Стол спикера</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2</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i/>
                <w:iCs/>
                <w:w w:val="80"/>
                <w:sz w:val="24"/>
                <w:szCs w:val="24"/>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w w:val="80"/>
                <w:sz w:val="24"/>
                <w:szCs w:val="24"/>
              </w:rPr>
            </w:pPr>
            <w:r w:rsidRPr="00747846">
              <w:rPr>
                <w:rFonts w:ascii="ISOCPEUR" w:hAnsi="ISOCPEUR" w:cs="Calibri"/>
                <w:i/>
                <w:iCs/>
                <w:w w:val="80"/>
                <w:sz w:val="24"/>
                <w:szCs w:val="24"/>
              </w:rPr>
              <w:t>Кресло спикера</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шт.</w:t>
            </w:r>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4</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lang w:val="en-US"/>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lang w:val="en-US"/>
              </w:rPr>
            </w:pPr>
          </w:p>
        </w:tc>
      </w:tr>
      <w:tr w:rsidR="00747846" w:rsidRPr="00747846" w:rsidTr="00747846">
        <w:trPr>
          <w:cantSplit/>
          <w:trHeight w:val="454"/>
        </w:trPr>
        <w:tc>
          <w:tcPr>
            <w:tcW w:w="709" w:type="dxa"/>
            <w:shd w:val="clear" w:color="auto" w:fill="auto"/>
            <w:noWrap/>
            <w:vAlign w:val="center"/>
          </w:tcPr>
          <w:p w:rsidR="00747846" w:rsidRPr="00747846" w:rsidRDefault="00747846" w:rsidP="00747846">
            <w:pPr>
              <w:jc w:val="center"/>
              <w:outlineLvl w:val="0"/>
              <w:rPr>
                <w:rFonts w:ascii="ISOCPEUR" w:hAnsi="ISOCPEUR" w:cs="Calibri"/>
                <w:i/>
                <w:iCs/>
                <w:color w:val="000000"/>
                <w:w w:val="80"/>
                <w:sz w:val="24"/>
                <w:szCs w:val="24"/>
                <w:lang w:val="en-US"/>
              </w:rPr>
            </w:pPr>
            <w:r w:rsidRPr="00747846">
              <w:rPr>
                <w:rFonts w:ascii="ISOCPEUR" w:hAnsi="ISOCPEUR"/>
                <w:i/>
                <w:iCs/>
                <w:w w:val="80"/>
                <w:sz w:val="24"/>
                <w:szCs w:val="24"/>
              </w:rPr>
              <w:fldChar w:fldCharType="begin"/>
            </w:r>
            <w:r w:rsidRPr="00747846">
              <w:rPr>
                <w:rFonts w:ascii="ISOCPEUR" w:hAnsi="ISOCPEUR"/>
                <w:i/>
                <w:iCs/>
                <w:w w:val="80"/>
                <w:sz w:val="24"/>
                <w:szCs w:val="24"/>
              </w:rPr>
              <w:instrText xml:space="preserve"> AUTONUM  </w:instrText>
            </w:r>
            <w:r w:rsidRPr="00747846">
              <w:rPr>
                <w:rFonts w:ascii="ISOCPEUR" w:hAnsi="ISOCPEUR"/>
                <w:i/>
                <w:iCs/>
                <w:w w:val="80"/>
                <w:sz w:val="24"/>
                <w:szCs w:val="24"/>
              </w:rPr>
              <w:fldChar w:fldCharType="end"/>
            </w:r>
          </w:p>
        </w:tc>
        <w:tc>
          <w:tcPr>
            <w:tcW w:w="4394" w:type="dxa"/>
            <w:shd w:val="clear" w:color="auto" w:fill="auto"/>
            <w:vAlign w:val="center"/>
          </w:tcPr>
          <w:p w:rsidR="00747846" w:rsidRPr="00747846" w:rsidRDefault="00747846" w:rsidP="00747846">
            <w:pPr>
              <w:outlineLvl w:val="0"/>
              <w:rPr>
                <w:rFonts w:ascii="ISOCPEUR" w:hAnsi="ISOCPEUR" w:cs="Calibri"/>
                <w:i/>
                <w:iCs/>
                <w:color w:val="000000"/>
                <w:w w:val="80"/>
                <w:sz w:val="24"/>
                <w:szCs w:val="24"/>
              </w:rPr>
            </w:pPr>
            <w:r w:rsidRPr="00747846">
              <w:rPr>
                <w:rFonts w:ascii="ISOCPEUR" w:hAnsi="ISOCPEUR" w:cs="Calibri"/>
                <w:i/>
                <w:iCs/>
                <w:color w:val="000000"/>
                <w:w w:val="80"/>
                <w:sz w:val="24"/>
                <w:szCs w:val="24"/>
              </w:rPr>
              <w:t>Работы по монтажу инсталляционных материалов</w:t>
            </w:r>
          </w:p>
        </w:tc>
        <w:tc>
          <w:tcPr>
            <w:tcW w:w="1134"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proofErr w:type="gramStart"/>
            <w:r w:rsidRPr="00747846">
              <w:rPr>
                <w:rFonts w:ascii="ISOCPEUR" w:hAnsi="ISOCPEUR" w:cs="Calibri"/>
                <w:i/>
                <w:iCs/>
                <w:w w:val="80"/>
                <w:sz w:val="24"/>
                <w:szCs w:val="24"/>
              </w:rPr>
              <w:t>к-т</w:t>
            </w:r>
            <w:proofErr w:type="gramEnd"/>
          </w:p>
        </w:tc>
        <w:tc>
          <w:tcPr>
            <w:tcW w:w="1418" w:type="dxa"/>
            <w:shd w:val="clear" w:color="auto" w:fill="auto"/>
            <w:noWrap/>
            <w:vAlign w:val="center"/>
          </w:tcPr>
          <w:p w:rsidR="00747846" w:rsidRPr="00747846" w:rsidRDefault="00747846" w:rsidP="00747846">
            <w:pPr>
              <w:jc w:val="center"/>
              <w:outlineLvl w:val="0"/>
              <w:rPr>
                <w:rFonts w:ascii="ISOCPEUR" w:hAnsi="ISOCPEUR" w:cs="Calibri"/>
                <w:i/>
                <w:iCs/>
                <w:w w:val="80"/>
                <w:sz w:val="24"/>
                <w:szCs w:val="24"/>
              </w:rPr>
            </w:pPr>
            <w:r w:rsidRPr="00747846">
              <w:rPr>
                <w:rFonts w:ascii="ISOCPEUR" w:hAnsi="ISOCPEUR" w:cs="Calibri"/>
                <w:i/>
                <w:iCs/>
                <w:w w:val="80"/>
                <w:sz w:val="24"/>
                <w:szCs w:val="24"/>
              </w:rPr>
              <w:t>1</w:t>
            </w:r>
          </w:p>
        </w:tc>
        <w:tc>
          <w:tcPr>
            <w:tcW w:w="1417" w:type="dxa"/>
            <w:shd w:val="clear" w:color="auto" w:fill="auto"/>
            <w:noWrap/>
            <w:vAlign w:val="center"/>
          </w:tcPr>
          <w:p w:rsidR="00747846" w:rsidRPr="00747846" w:rsidRDefault="00747846" w:rsidP="00747846">
            <w:pPr>
              <w:contextualSpacing/>
              <w:rPr>
                <w:rFonts w:ascii="ISOCPEUR" w:hAnsi="ISOCPEUR" w:cs="Arial CYR"/>
                <w:i/>
                <w:iCs/>
                <w:w w:val="80"/>
                <w:sz w:val="24"/>
                <w:szCs w:val="24"/>
              </w:rPr>
            </w:pPr>
          </w:p>
        </w:tc>
        <w:tc>
          <w:tcPr>
            <w:tcW w:w="1560" w:type="dxa"/>
            <w:shd w:val="clear" w:color="auto" w:fill="auto"/>
            <w:noWrap/>
            <w:vAlign w:val="center"/>
          </w:tcPr>
          <w:p w:rsidR="00747846" w:rsidRPr="00747846" w:rsidRDefault="00747846" w:rsidP="00747846">
            <w:pPr>
              <w:contextualSpacing/>
              <w:jc w:val="center"/>
              <w:rPr>
                <w:rFonts w:ascii="ISOCPEUR" w:hAnsi="ISOCPEUR" w:cs="Arial CYR"/>
                <w:i/>
                <w:iCs/>
                <w:w w:val="80"/>
                <w:sz w:val="24"/>
                <w:szCs w:val="24"/>
              </w:rPr>
            </w:pPr>
          </w:p>
        </w:tc>
      </w:tr>
    </w:tbl>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F31F92" w:rsidRDefault="00F31F92" w:rsidP="00F31F92">
      <w:pPr>
        <w:tabs>
          <w:tab w:val="left" w:pos="567"/>
        </w:tabs>
        <w:rPr>
          <w:b/>
          <w:sz w:val="24"/>
          <w:szCs w:val="24"/>
        </w:rPr>
      </w:pPr>
      <w:r w:rsidRPr="001D182D">
        <w:rPr>
          <w:b/>
          <w:sz w:val="24"/>
          <w:szCs w:val="24"/>
        </w:rPr>
        <w:t xml:space="preserve">ФОРМА </w:t>
      </w:r>
      <w:r>
        <w:rPr>
          <w:b/>
          <w:sz w:val="24"/>
          <w:szCs w:val="24"/>
        </w:rPr>
        <w:t>8</w:t>
      </w:r>
      <w:r w:rsidRPr="001D182D">
        <w:rPr>
          <w:b/>
          <w:sz w:val="24"/>
          <w:szCs w:val="24"/>
        </w:rPr>
        <w:t>. «</w:t>
      </w:r>
      <w:r>
        <w:rPr>
          <w:b/>
          <w:sz w:val="24"/>
          <w:szCs w:val="24"/>
        </w:rPr>
        <w:t>СПРАВКА О НАЛИЧИИ МАТЕРИАЛЬНО-ТЕХНИЧЕСКИХ РЕСУРСОВ</w:t>
      </w:r>
      <w:r w:rsidRPr="001D182D">
        <w:rPr>
          <w:b/>
          <w:sz w:val="24"/>
          <w:szCs w:val="24"/>
        </w:rPr>
        <w:t>»</w:t>
      </w:r>
    </w:p>
    <w:p w:rsidR="00F31F92" w:rsidRDefault="00F31F92" w:rsidP="00F31F92">
      <w:pPr>
        <w:tabs>
          <w:tab w:val="left" w:pos="567"/>
        </w:tabs>
        <w:rPr>
          <w:b/>
          <w:sz w:val="24"/>
          <w:szCs w:val="24"/>
        </w:rPr>
      </w:pPr>
    </w:p>
    <w:p w:rsidR="00F31F92" w:rsidRDefault="00F31F92" w:rsidP="00F31F92">
      <w:pPr>
        <w:tabs>
          <w:tab w:val="left" w:pos="567"/>
        </w:tabs>
        <w:rPr>
          <w:b/>
          <w:sz w:val="24"/>
          <w:szCs w:val="24"/>
        </w:rPr>
      </w:pPr>
    </w:p>
    <w:tbl>
      <w:tblPr>
        <w:tblW w:w="0" w:type="auto"/>
        <w:tblInd w:w="-176" w:type="dxa"/>
        <w:tblLook w:val="04A0" w:firstRow="1" w:lastRow="0" w:firstColumn="1" w:lastColumn="0" w:noHBand="0" w:noVBand="1"/>
      </w:tblPr>
      <w:tblGrid>
        <w:gridCol w:w="9747"/>
      </w:tblGrid>
      <w:tr w:rsidR="00F31F92" w:rsidRPr="006B4167" w:rsidTr="00F45EAB">
        <w:tc>
          <w:tcPr>
            <w:tcW w:w="9747" w:type="dxa"/>
          </w:tcPr>
          <w:p w:rsidR="00F31F92" w:rsidRPr="006B4167" w:rsidRDefault="00F31F92" w:rsidP="00F45EAB">
            <w:pPr>
              <w:tabs>
                <w:tab w:val="left" w:pos="567"/>
              </w:tabs>
              <w:jc w:val="right"/>
              <w:rPr>
                <w:sz w:val="24"/>
                <w:szCs w:val="24"/>
              </w:rPr>
            </w:pPr>
            <w:r>
              <w:rPr>
                <w:sz w:val="24"/>
                <w:szCs w:val="24"/>
              </w:rPr>
              <w:t>Приложение № 6</w:t>
            </w:r>
            <w:r w:rsidRPr="006B4167">
              <w:rPr>
                <w:sz w:val="24"/>
                <w:szCs w:val="24"/>
              </w:rPr>
              <w:t xml:space="preserve"> к предложению</w:t>
            </w:r>
          </w:p>
          <w:p w:rsidR="00F31F92" w:rsidRPr="006B4167" w:rsidRDefault="00F31F92" w:rsidP="00F45EAB">
            <w:pPr>
              <w:tabs>
                <w:tab w:val="left" w:pos="567"/>
              </w:tabs>
              <w:jc w:val="right"/>
              <w:rPr>
                <w:sz w:val="24"/>
                <w:szCs w:val="24"/>
              </w:rPr>
            </w:pPr>
            <w:r w:rsidRPr="006B4167">
              <w:rPr>
                <w:sz w:val="24"/>
                <w:szCs w:val="24"/>
              </w:rPr>
              <w:t>на участие в закупке</w:t>
            </w:r>
          </w:p>
        </w:tc>
      </w:tr>
    </w:tbl>
    <w:p w:rsidR="00F31F92" w:rsidRPr="006B4167" w:rsidRDefault="00F31F92" w:rsidP="00F31F92">
      <w:pPr>
        <w:tabs>
          <w:tab w:val="left" w:pos="567"/>
        </w:tabs>
        <w:jc w:val="both"/>
        <w:rPr>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2410"/>
        <w:gridCol w:w="2835"/>
        <w:gridCol w:w="4394"/>
      </w:tblGrid>
      <w:tr w:rsidR="00F31F92" w:rsidRPr="00461109" w:rsidTr="00656B96">
        <w:trPr>
          <w:cantSplit/>
          <w:trHeight w:val="1004"/>
          <w:tblHeader/>
        </w:trPr>
        <w:tc>
          <w:tcPr>
            <w:tcW w:w="597" w:type="dxa"/>
            <w:vAlign w:val="center"/>
          </w:tcPr>
          <w:p w:rsidR="00F31F92" w:rsidRPr="00461109" w:rsidRDefault="00F31F92" w:rsidP="00F45EAB">
            <w:pPr>
              <w:pStyle w:val="affffffffb"/>
              <w:tabs>
                <w:tab w:val="left" w:pos="567"/>
              </w:tabs>
              <w:ind w:left="57" w:right="57"/>
              <w:rPr>
                <w:rFonts w:cs="Times New Roman"/>
                <w:sz w:val="22"/>
                <w:szCs w:val="22"/>
              </w:rPr>
            </w:pPr>
            <w:r w:rsidRPr="00461109">
              <w:rPr>
                <w:rFonts w:cs="Times New Roman"/>
                <w:sz w:val="22"/>
                <w:szCs w:val="22"/>
              </w:rPr>
              <w:t>№ п/п</w:t>
            </w:r>
          </w:p>
        </w:tc>
        <w:tc>
          <w:tcPr>
            <w:tcW w:w="2410" w:type="dxa"/>
            <w:vAlign w:val="center"/>
          </w:tcPr>
          <w:p w:rsidR="00F31F92" w:rsidRPr="00461109" w:rsidRDefault="00F31F92" w:rsidP="00F45EAB">
            <w:pPr>
              <w:pStyle w:val="affffffffb"/>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объекта</w:t>
            </w:r>
            <w:proofErr w:type="spellEnd"/>
          </w:p>
        </w:tc>
        <w:tc>
          <w:tcPr>
            <w:tcW w:w="2835" w:type="dxa"/>
            <w:vAlign w:val="center"/>
          </w:tcPr>
          <w:p w:rsidR="00F31F92" w:rsidRPr="00461109" w:rsidRDefault="00F31F92" w:rsidP="00F45EAB">
            <w:pPr>
              <w:pStyle w:val="affffffffb"/>
              <w:tabs>
                <w:tab w:val="left" w:pos="567"/>
              </w:tabs>
              <w:ind w:left="57" w:right="57"/>
              <w:rPr>
                <w:rFonts w:cs="Times New Roman"/>
                <w:sz w:val="22"/>
                <w:szCs w:val="22"/>
                <w:lang w:val="ru-RU"/>
              </w:rPr>
            </w:pPr>
            <w:r>
              <w:rPr>
                <w:rFonts w:cs="Times New Roman"/>
                <w:sz w:val="22"/>
                <w:szCs w:val="22"/>
                <w:lang w:val="ru-RU"/>
              </w:rPr>
              <w:t>Основание владения</w:t>
            </w:r>
          </w:p>
        </w:tc>
        <w:tc>
          <w:tcPr>
            <w:tcW w:w="4394" w:type="dxa"/>
            <w:vAlign w:val="center"/>
          </w:tcPr>
          <w:p w:rsidR="00F31F92" w:rsidRPr="00461109" w:rsidRDefault="00F31F92" w:rsidP="00F45EAB">
            <w:pPr>
              <w:pStyle w:val="affffffffb"/>
              <w:tabs>
                <w:tab w:val="left" w:pos="567"/>
              </w:tabs>
              <w:ind w:left="57" w:right="57"/>
              <w:rPr>
                <w:rFonts w:cs="Times New Roman"/>
                <w:sz w:val="22"/>
                <w:szCs w:val="22"/>
                <w:lang w:val="ru-RU"/>
              </w:rPr>
            </w:pPr>
            <w:r>
              <w:rPr>
                <w:rFonts w:cs="Times New Roman"/>
                <w:sz w:val="22"/>
                <w:szCs w:val="22"/>
                <w:lang w:val="ru-RU"/>
              </w:rPr>
              <w:t>Количество</w:t>
            </w:r>
          </w:p>
        </w:tc>
      </w:tr>
      <w:tr w:rsidR="00F31F92" w:rsidRPr="00461109" w:rsidTr="00656B96">
        <w:trPr>
          <w:cantSplit/>
          <w:trHeight w:val="40"/>
          <w:tblHeader/>
        </w:trPr>
        <w:tc>
          <w:tcPr>
            <w:tcW w:w="597" w:type="dxa"/>
            <w:shd w:val="clear" w:color="auto" w:fill="DBE5F1"/>
          </w:tcPr>
          <w:p w:rsidR="00F31F92" w:rsidRPr="00461109" w:rsidRDefault="00F31F92" w:rsidP="00F45EAB">
            <w:pPr>
              <w:pStyle w:val="affffffffb"/>
              <w:tabs>
                <w:tab w:val="left" w:pos="567"/>
              </w:tabs>
              <w:ind w:left="57" w:right="57"/>
              <w:rPr>
                <w:rFonts w:cs="Times New Roman"/>
                <w:sz w:val="22"/>
                <w:szCs w:val="22"/>
                <w:lang w:val="ru-RU"/>
              </w:rPr>
            </w:pPr>
            <w:r w:rsidRPr="00461109">
              <w:rPr>
                <w:rFonts w:cs="Times New Roman"/>
                <w:sz w:val="22"/>
                <w:szCs w:val="22"/>
                <w:lang w:val="ru-RU"/>
              </w:rPr>
              <w:t>1</w:t>
            </w:r>
          </w:p>
        </w:tc>
        <w:tc>
          <w:tcPr>
            <w:tcW w:w="2410" w:type="dxa"/>
            <w:shd w:val="clear" w:color="auto" w:fill="DBE5F1"/>
          </w:tcPr>
          <w:p w:rsidR="00F31F92" w:rsidRPr="00461109" w:rsidRDefault="00F31F92" w:rsidP="00F45EAB">
            <w:pPr>
              <w:pStyle w:val="affffffffb"/>
              <w:tabs>
                <w:tab w:val="left" w:pos="567"/>
              </w:tabs>
              <w:ind w:left="57" w:right="57"/>
              <w:rPr>
                <w:rFonts w:cs="Times New Roman"/>
                <w:sz w:val="22"/>
                <w:szCs w:val="22"/>
                <w:lang w:val="ru-RU"/>
              </w:rPr>
            </w:pPr>
            <w:r w:rsidRPr="00461109">
              <w:rPr>
                <w:rFonts w:cs="Times New Roman"/>
                <w:sz w:val="22"/>
                <w:szCs w:val="22"/>
                <w:lang w:val="ru-RU"/>
              </w:rPr>
              <w:t>2</w:t>
            </w:r>
          </w:p>
        </w:tc>
        <w:tc>
          <w:tcPr>
            <w:tcW w:w="2835" w:type="dxa"/>
            <w:shd w:val="clear" w:color="auto" w:fill="DBE5F1"/>
          </w:tcPr>
          <w:p w:rsidR="00F31F92" w:rsidRPr="00461109" w:rsidRDefault="00F31F92" w:rsidP="00F45EAB">
            <w:pPr>
              <w:pStyle w:val="affffffffb"/>
              <w:tabs>
                <w:tab w:val="left" w:pos="567"/>
              </w:tabs>
              <w:ind w:left="57" w:right="57"/>
              <w:rPr>
                <w:rFonts w:cs="Times New Roman"/>
                <w:sz w:val="22"/>
                <w:szCs w:val="22"/>
                <w:lang w:val="ru-RU"/>
              </w:rPr>
            </w:pPr>
            <w:r>
              <w:rPr>
                <w:rFonts w:cs="Times New Roman"/>
                <w:sz w:val="22"/>
                <w:szCs w:val="22"/>
                <w:lang w:val="ru-RU"/>
              </w:rPr>
              <w:t>4</w:t>
            </w:r>
          </w:p>
        </w:tc>
        <w:tc>
          <w:tcPr>
            <w:tcW w:w="4394" w:type="dxa"/>
            <w:shd w:val="clear" w:color="auto" w:fill="DBE5F1"/>
          </w:tcPr>
          <w:p w:rsidR="00F31F92" w:rsidRPr="00461109" w:rsidRDefault="00F31F92" w:rsidP="00F45EAB">
            <w:pPr>
              <w:pStyle w:val="affffffffb"/>
              <w:tabs>
                <w:tab w:val="left" w:pos="567"/>
              </w:tabs>
              <w:ind w:left="57" w:right="57"/>
              <w:rPr>
                <w:rFonts w:cs="Times New Roman"/>
                <w:sz w:val="22"/>
                <w:szCs w:val="22"/>
              </w:rPr>
            </w:pPr>
            <w:r w:rsidRPr="00461109">
              <w:rPr>
                <w:rFonts w:cs="Times New Roman"/>
                <w:sz w:val="22"/>
                <w:szCs w:val="22"/>
              </w:rPr>
              <w:t>4</w:t>
            </w:r>
          </w:p>
        </w:tc>
      </w:tr>
      <w:tr w:rsidR="00F31F92" w:rsidRPr="00461109" w:rsidTr="00656B96">
        <w:trPr>
          <w:cantSplit/>
          <w:trHeight w:val="110"/>
        </w:trPr>
        <w:tc>
          <w:tcPr>
            <w:tcW w:w="597" w:type="dxa"/>
          </w:tcPr>
          <w:p w:rsidR="00F31F92" w:rsidRPr="00461109" w:rsidRDefault="00F31F92" w:rsidP="00F45EAB">
            <w:pPr>
              <w:pStyle w:val="affff2"/>
              <w:tabs>
                <w:tab w:val="left" w:pos="567"/>
              </w:tabs>
              <w:spacing w:before="0"/>
              <w:ind w:left="57" w:right="57"/>
              <w:rPr>
                <w:sz w:val="22"/>
                <w:szCs w:val="22"/>
              </w:rPr>
            </w:pPr>
          </w:p>
        </w:tc>
        <w:tc>
          <w:tcPr>
            <w:tcW w:w="2410" w:type="dxa"/>
          </w:tcPr>
          <w:p w:rsidR="00F31F92" w:rsidRPr="00461109" w:rsidRDefault="00F31F92" w:rsidP="00F45EAB">
            <w:pPr>
              <w:pStyle w:val="affff2"/>
              <w:tabs>
                <w:tab w:val="left" w:pos="567"/>
              </w:tabs>
              <w:spacing w:before="0"/>
              <w:ind w:left="57" w:right="57"/>
              <w:rPr>
                <w:sz w:val="22"/>
                <w:szCs w:val="22"/>
              </w:rPr>
            </w:pPr>
          </w:p>
        </w:tc>
        <w:tc>
          <w:tcPr>
            <w:tcW w:w="2835" w:type="dxa"/>
          </w:tcPr>
          <w:p w:rsidR="00F31F92" w:rsidRPr="00461109" w:rsidRDefault="00F31F92" w:rsidP="00F45EAB">
            <w:pPr>
              <w:pStyle w:val="affff2"/>
              <w:tabs>
                <w:tab w:val="left" w:pos="567"/>
              </w:tabs>
              <w:spacing w:before="0"/>
              <w:ind w:left="57" w:right="57"/>
              <w:rPr>
                <w:sz w:val="22"/>
                <w:szCs w:val="22"/>
              </w:rPr>
            </w:pPr>
          </w:p>
        </w:tc>
        <w:tc>
          <w:tcPr>
            <w:tcW w:w="4394" w:type="dxa"/>
          </w:tcPr>
          <w:p w:rsidR="00F31F92" w:rsidRPr="00461109" w:rsidRDefault="00F31F92" w:rsidP="00F45EAB">
            <w:pPr>
              <w:pStyle w:val="affff2"/>
              <w:tabs>
                <w:tab w:val="left" w:pos="567"/>
              </w:tabs>
              <w:spacing w:before="0"/>
              <w:ind w:left="57" w:right="57"/>
              <w:rPr>
                <w:sz w:val="22"/>
                <w:szCs w:val="22"/>
              </w:rPr>
            </w:pPr>
          </w:p>
        </w:tc>
      </w:tr>
    </w:tbl>
    <w:p w:rsidR="00F31F92" w:rsidRPr="006B4167" w:rsidRDefault="00F31F92" w:rsidP="00F31F92">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31F92" w:rsidRPr="006B4167" w:rsidTr="00F45EAB">
        <w:trPr>
          <w:jc w:val="center"/>
        </w:trPr>
        <w:tc>
          <w:tcPr>
            <w:tcW w:w="2660" w:type="dxa"/>
            <w:tcBorders>
              <w:bottom w:val="single" w:sz="4" w:space="0" w:color="000000"/>
            </w:tcBorders>
          </w:tcPr>
          <w:p w:rsidR="00F31F92" w:rsidRPr="006B4167" w:rsidRDefault="00F31F92" w:rsidP="00F45EAB">
            <w:pPr>
              <w:tabs>
                <w:tab w:val="left" w:pos="567"/>
              </w:tabs>
              <w:jc w:val="both"/>
              <w:rPr>
                <w:sz w:val="24"/>
                <w:szCs w:val="24"/>
              </w:rPr>
            </w:pPr>
          </w:p>
        </w:tc>
        <w:tc>
          <w:tcPr>
            <w:tcW w:w="462" w:type="dxa"/>
            <w:tcBorders>
              <w:top w:val="nil"/>
              <w:bottom w:val="nil"/>
            </w:tcBorders>
          </w:tcPr>
          <w:p w:rsidR="00F31F92" w:rsidRPr="006B4167" w:rsidRDefault="00F31F92" w:rsidP="00F45EAB">
            <w:pPr>
              <w:tabs>
                <w:tab w:val="left" w:pos="567"/>
              </w:tabs>
              <w:jc w:val="both"/>
              <w:rPr>
                <w:sz w:val="24"/>
                <w:szCs w:val="24"/>
              </w:rPr>
            </w:pPr>
          </w:p>
        </w:tc>
        <w:tc>
          <w:tcPr>
            <w:tcW w:w="2515" w:type="dxa"/>
            <w:tcBorders>
              <w:bottom w:val="single" w:sz="4" w:space="0" w:color="000000"/>
            </w:tcBorders>
          </w:tcPr>
          <w:p w:rsidR="00F31F92" w:rsidRPr="006B4167" w:rsidRDefault="00F31F92" w:rsidP="00F45EAB">
            <w:pPr>
              <w:tabs>
                <w:tab w:val="left" w:pos="567"/>
              </w:tabs>
              <w:jc w:val="both"/>
              <w:rPr>
                <w:sz w:val="24"/>
                <w:szCs w:val="24"/>
              </w:rPr>
            </w:pPr>
          </w:p>
        </w:tc>
        <w:tc>
          <w:tcPr>
            <w:tcW w:w="496" w:type="dxa"/>
            <w:tcBorders>
              <w:top w:val="nil"/>
              <w:bottom w:val="nil"/>
            </w:tcBorders>
          </w:tcPr>
          <w:p w:rsidR="00F31F92" w:rsidRPr="006B4167" w:rsidRDefault="00F31F92" w:rsidP="00F45EAB">
            <w:pPr>
              <w:tabs>
                <w:tab w:val="left" w:pos="567"/>
              </w:tabs>
              <w:jc w:val="both"/>
              <w:rPr>
                <w:sz w:val="24"/>
                <w:szCs w:val="24"/>
              </w:rPr>
            </w:pPr>
          </w:p>
        </w:tc>
        <w:tc>
          <w:tcPr>
            <w:tcW w:w="2727" w:type="dxa"/>
            <w:tcBorders>
              <w:bottom w:val="single" w:sz="4" w:space="0" w:color="000000"/>
            </w:tcBorders>
          </w:tcPr>
          <w:p w:rsidR="00F31F92" w:rsidRPr="006B4167" w:rsidRDefault="00F31F92" w:rsidP="00F45EAB">
            <w:pPr>
              <w:tabs>
                <w:tab w:val="left" w:pos="567"/>
              </w:tabs>
              <w:jc w:val="both"/>
              <w:rPr>
                <w:sz w:val="24"/>
                <w:szCs w:val="24"/>
              </w:rPr>
            </w:pPr>
          </w:p>
        </w:tc>
      </w:tr>
      <w:tr w:rsidR="00F31F92" w:rsidRPr="006B4167" w:rsidTr="00F45EAB">
        <w:trPr>
          <w:jc w:val="center"/>
        </w:trPr>
        <w:tc>
          <w:tcPr>
            <w:tcW w:w="2660" w:type="dxa"/>
            <w:tcBorders>
              <w:top w:val="single" w:sz="4" w:space="0" w:color="000000"/>
              <w:bottom w:val="nil"/>
            </w:tcBorders>
          </w:tcPr>
          <w:p w:rsidR="00F31F92" w:rsidRPr="006B4167" w:rsidRDefault="00F31F92" w:rsidP="00F45EAB">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rsidR="00F31F92" w:rsidRPr="006B4167" w:rsidRDefault="00F31F92" w:rsidP="00F45EAB">
            <w:pPr>
              <w:tabs>
                <w:tab w:val="left" w:pos="567"/>
              </w:tabs>
              <w:jc w:val="both"/>
              <w:rPr>
                <w:i/>
                <w:sz w:val="24"/>
                <w:szCs w:val="24"/>
              </w:rPr>
            </w:pPr>
          </w:p>
        </w:tc>
        <w:tc>
          <w:tcPr>
            <w:tcW w:w="2515" w:type="dxa"/>
            <w:tcBorders>
              <w:top w:val="single" w:sz="4" w:space="0" w:color="000000"/>
              <w:bottom w:val="nil"/>
            </w:tcBorders>
          </w:tcPr>
          <w:p w:rsidR="00F31F92" w:rsidRPr="006B4167" w:rsidRDefault="00F31F92" w:rsidP="00F45EAB">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rsidR="00F31F92" w:rsidRPr="006B4167" w:rsidRDefault="00F31F92" w:rsidP="00F45EAB">
            <w:pPr>
              <w:tabs>
                <w:tab w:val="left" w:pos="567"/>
              </w:tabs>
              <w:jc w:val="both"/>
              <w:rPr>
                <w:i/>
                <w:sz w:val="24"/>
                <w:szCs w:val="24"/>
              </w:rPr>
            </w:pPr>
          </w:p>
        </w:tc>
        <w:tc>
          <w:tcPr>
            <w:tcW w:w="2727" w:type="dxa"/>
            <w:tcBorders>
              <w:top w:val="single" w:sz="4" w:space="0" w:color="000000"/>
              <w:bottom w:val="nil"/>
            </w:tcBorders>
          </w:tcPr>
          <w:p w:rsidR="00F31F92" w:rsidRPr="006B4167" w:rsidRDefault="00F31F92" w:rsidP="00F45EAB">
            <w:pPr>
              <w:tabs>
                <w:tab w:val="left" w:pos="567"/>
              </w:tabs>
              <w:jc w:val="both"/>
              <w:rPr>
                <w:bCs/>
                <w:i/>
                <w:iCs/>
                <w:sz w:val="24"/>
                <w:szCs w:val="24"/>
              </w:rPr>
            </w:pPr>
            <w:r w:rsidRPr="006B4167">
              <w:rPr>
                <w:bCs/>
                <w:i/>
                <w:iCs/>
                <w:sz w:val="24"/>
                <w:szCs w:val="24"/>
              </w:rPr>
              <w:t>(ФИО)</w:t>
            </w:r>
          </w:p>
        </w:tc>
      </w:tr>
      <w:tr w:rsidR="00F31F92" w:rsidRPr="006B4167" w:rsidTr="00F45EAB">
        <w:trPr>
          <w:jc w:val="center"/>
        </w:trPr>
        <w:tc>
          <w:tcPr>
            <w:tcW w:w="2660" w:type="dxa"/>
            <w:tcBorders>
              <w:top w:val="nil"/>
            </w:tcBorders>
          </w:tcPr>
          <w:p w:rsidR="00F31F92" w:rsidRPr="006B4167" w:rsidRDefault="00F31F92" w:rsidP="00F45EAB">
            <w:pPr>
              <w:tabs>
                <w:tab w:val="left" w:pos="567"/>
              </w:tabs>
              <w:jc w:val="both"/>
              <w:rPr>
                <w:i/>
                <w:sz w:val="24"/>
                <w:szCs w:val="24"/>
              </w:rPr>
            </w:pPr>
          </w:p>
        </w:tc>
        <w:tc>
          <w:tcPr>
            <w:tcW w:w="462" w:type="dxa"/>
            <w:tcBorders>
              <w:top w:val="nil"/>
            </w:tcBorders>
          </w:tcPr>
          <w:p w:rsidR="00F31F92" w:rsidRPr="006B4167" w:rsidRDefault="00F31F92" w:rsidP="00F45EAB">
            <w:pPr>
              <w:tabs>
                <w:tab w:val="left" w:pos="567"/>
              </w:tabs>
              <w:jc w:val="both"/>
              <w:rPr>
                <w:i/>
                <w:sz w:val="24"/>
                <w:szCs w:val="24"/>
              </w:rPr>
            </w:pPr>
          </w:p>
        </w:tc>
        <w:tc>
          <w:tcPr>
            <w:tcW w:w="2515" w:type="dxa"/>
            <w:tcBorders>
              <w:top w:val="nil"/>
            </w:tcBorders>
          </w:tcPr>
          <w:p w:rsidR="00F31F92" w:rsidRPr="006B4167" w:rsidRDefault="00F31F92" w:rsidP="00F45EAB">
            <w:pPr>
              <w:tabs>
                <w:tab w:val="left" w:pos="567"/>
              </w:tabs>
              <w:jc w:val="both"/>
              <w:rPr>
                <w:i/>
                <w:sz w:val="24"/>
                <w:szCs w:val="24"/>
              </w:rPr>
            </w:pPr>
            <w:r w:rsidRPr="006B4167">
              <w:rPr>
                <w:i/>
                <w:sz w:val="24"/>
                <w:szCs w:val="24"/>
              </w:rPr>
              <w:t>М.П.</w:t>
            </w:r>
          </w:p>
        </w:tc>
        <w:tc>
          <w:tcPr>
            <w:tcW w:w="496" w:type="dxa"/>
            <w:tcBorders>
              <w:top w:val="nil"/>
            </w:tcBorders>
          </w:tcPr>
          <w:p w:rsidR="00F31F92" w:rsidRPr="006B4167" w:rsidRDefault="00F31F92" w:rsidP="00F45EAB">
            <w:pPr>
              <w:tabs>
                <w:tab w:val="left" w:pos="567"/>
              </w:tabs>
              <w:jc w:val="both"/>
              <w:rPr>
                <w:i/>
                <w:sz w:val="24"/>
                <w:szCs w:val="24"/>
              </w:rPr>
            </w:pPr>
          </w:p>
        </w:tc>
        <w:tc>
          <w:tcPr>
            <w:tcW w:w="2727" w:type="dxa"/>
            <w:tcBorders>
              <w:top w:val="nil"/>
            </w:tcBorders>
          </w:tcPr>
          <w:p w:rsidR="00F31F92" w:rsidRPr="006B4167" w:rsidRDefault="00F31F92" w:rsidP="00F45EAB">
            <w:pPr>
              <w:tabs>
                <w:tab w:val="left" w:pos="567"/>
              </w:tabs>
              <w:jc w:val="both"/>
              <w:rPr>
                <w:i/>
                <w:sz w:val="24"/>
                <w:szCs w:val="24"/>
              </w:rPr>
            </w:pPr>
          </w:p>
        </w:tc>
      </w:tr>
    </w:tbl>
    <w:p w:rsidR="009C391C" w:rsidRDefault="00F31F92" w:rsidP="00501D99">
      <w:pPr>
        <w:jc w:val="both"/>
        <w:rPr>
          <w:i/>
          <w:sz w:val="22"/>
          <w:szCs w:val="22"/>
        </w:rPr>
      </w:pPr>
      <w:proofErr w:type="gramStart"/>
      <w:r w:rsidRPr="006B4167">
        <w:rPr>
          <w:b/>
          <w:i/>
          <w:color w:val="1F497D" w:themeColor="text2"/>
          <w:sz w:val="24"/>
          <w:szCs w:val="24"/>
        </w:rPr>
        <w:t>Примечание:</w:t>
      </w:r>
      <w:r w:rsidRPr="00057BFE">
        <w:rPr>
          <w:sz w:val="22"/>
          <w:szCs w:val="22"/>
        </w:rPr>
        <w:t xml:space="preserve"> </w:t>
      </w:r>
      <w:r w:rsidRPr="0091411B">
        <w:rPr>
          <w:i/>
          <w:color w:val="365F91" w:themeColor="accent1" w:themeShade="BF"/>
          <w:sz w:val="22"/>
          <w:szCs w:val="22"/>
        </w:rPr>
        <w:t xml:space="preserve">в качестве подтверждающих документов </w:t>
      </w:r>
      <w:r>
        <w:rPr>
          <w:i/>
          <w:color w:val="365F91" w:themeColor="accent1" w:themeShade="BF"/>
          <w:sz w:val="22"/>
          <w:szCs w:val="22"/>
        </w:rPr>
        <w:t>прилагаются копии договоров купли-продажи, договоры аренды</w:t>
      </w:r>
      <w:r w:rsidRPr="0091411B">
        <w:rPr>
          <w:i/>
          <w:color w:val="365F91" w:themeColor="accent1" w:themeShade="BF"/>
          <w:sz w:val="22"/>
          <w:szCs w:val="22"/>
        </w:rPr>
        <w:t>, товарные накладные, акты приемки-передачи (копии</w:t>
      </w:r>
      <w:proofErr w:type="gramEnd"/>
    </w:p>
    <w:p w:rsidR="009C391C" w:rsidRDefault="009C391C" w:rsidP="00501D99">
      <w:pPr>
        <w:jc w:val="both"/>
        <w:rPr>
          <w:i/>
          <w:sz w:val="22"/>
          <w:szCs w:val="22"/>
        </w:rPr>
      </w:pPr>
    </w:p>
    <w:p w:rsidR="009C391C" w:rsidRDefault="009C391C"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656B96" w:rsidRDefault="00656B96" w:rsidP="00501D99">
      <w:pPr>
        <w:jc w:val="both"/>
        <w:rPr>
          <w:i/>
          <w:sz w:val="22"/>
          <w:szCs w:val="22"/>
        </w:rPr>
      </w:pPr>
    </w:p>
    <w:p w:rsidR="00501D99" w:rsidRPr="008A1004" w:rsidRDefault="00501D99" w:rsidP="00501D99">
      <w:pPr>
        <w:jc w:val="both"/>
        <w:rPr>
          <w:i/>
          <w:sz w:val="22"/>
          <w:szCs w:val="22"/>
        </w:rPr>
      </w:pPr>
    </w:p>
    <w:p w:rsidR="00501D99" w:rsidRPr="008A1004" w:rsidRDefault="00656B96" w:rsidP="00501D99">
      <w:pPr>
        <w:jc w:val="both"/>
        <w:rPr>
          <w:b/>
          <w:sz w:val="22"/>
          <w:szCs w:val="22"/>
        </w:rPr>
      </w:pPr>
      <w:r>
        <w:rPr>
          <w:b/>
          <w:sz w:val="22"/>
          <w:szCs w:val="22"/>
        </w:rPr>
        <w:t>Форма 9</w:t>
      </w:r>
      <w:r w:rsidR="00501D99" w:rsidRPr="008A1004">
        <w:rPr>
          <w:b/>
          <w:sz w:val="22"/>
          <w:szCs w:val="22"/>
        </w:rPr>
        <w:t xml:space="preserve">. </w:t>
      </w:r>
      <w:r w:rsidR="00501D99" w:rsidRPr="008A1004">
        <w:rPr>
          <w:b/>
          <w:caps/>
          <w:sz w:val="22"/>
          <w:szCs w:val="22"/>
        </w:rPr>
        <w:t>доверенность</w:t>
      </w:r>
      <w:bookmarkEnd w:id="330"/>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31" w:name="_Toc166101238"/>
      <w:bookmarkEnd w:id="331"/>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22"/>
      <w:footerReference w:type="default" r:id="rId23"/>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90" w:rsidRDefault="00645F90" w:rsidP="00F23A29">
      <w:r>
        <w:separator/>
      </w:r>
    </w:p>
  </w:endnote>
  <w:endnote w:type="continuationSeparator" w:id="0">
    <w:p w:rsidR="00645F90" w:rsidRDefault="00645F9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SOCPEUR">
    <w:altName w:val="Calibri"/>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90" w:rsidRDefault="00645F90"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645F90" w:rsidRDefault="00645F90"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90" w:rsidRDefault="00645F90"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8F0410">
      <w:rPr>
        <w:rStyle w:val="aff5"/>
        <w:noProof/>
      </w:rPr>
      <w:t>14</w:t>
    </w:r>
    <w:r>
      <w:rPr>
        <w:rStyle w:val="aff5"/>
      </w:rPr>
      <w:fldChar w:fldCharType="end"/>
    </w:r>
  </w:p>
  <w:p w:rsidR="00645F90" w:rsidRDefault="00645F90"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90" w:rsidRDefault="00645F90" w:rsidP="00F23A29">
      <w:r>
        <w:separator/>
      </w:r>
    </w:p>
  </w:footnote>
  <w:footnote w:type="continuationSeparator" w:id="0">
    <w:p w:rsidR="00645F90" w:rsidRDefault="00645F90"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5"/>
  </w:num>
  <w:num w:numId="3">
    <w:abstractNumId w:val="17"/>
  </w:num>
  <w:num w:numId="4">
    <w:abstractNumId w:val="4"/>
  </w:num>
  <w:num w:numId="5">
    <w:abstractNumId w:val="40"/>
  </w:num>
  <w:num w:numId="6">
    <w:abstractNumId w:val="33"/>
  </w:num>
  <w:num w:numId="7">
    <w:abstractNumId w:val="0"/>
  </w:num>
  <w:num w:numId="8">
    <w:abstractNumId w:val="27"/>
  </w:num>
  <w:num w:numId="9">
    <w:abstractNumId w:val="31"/>
  </w:num>
  <w:num w:numId="10">
    <w:abstractNumId w:val="38"/>
  </w:num>
  <w:num w:numId="11">
    <w:abstractNumId w:val="34"/>
  </w:num>
  <w:num w:numId="12">
    <w:abstractNumId w:val="21"/>
  </w:num>
  <w:num w:numId="13">
    <w:abstractNumId w:val="30"/>
  </w:num>
  <w:num w:numId="14">
    <w:abstractNumId w:val="16"/>
  </w:num>
  <w:num w:numId="15">
    <w:abstractNumId w:val="13"/>
  </w:num>
  <w:num w:numId="16">
    <w:abstractNumId w:val="51"/>
  </w:num>
  <w:num w:numId="17">
    <w:abstractNumId w:val="35"/>
  </w:num>
  <w:num w:numId="18">
    <w:abstractNumId w:val="48"/>
  </w:num>
  <w:num w:numId="19">
    <w:abstractNumId w:val="57"/>
  </w:num>
  <w:num w:numId="20">
    <w:abstractNumId w:val="54"/>
  </w:num>
  <w:num w:numId="21">
    <w:abstractNumId w:val="26"/>
  </w:num>
  <w:num w:numId="22">
    <w:abstractNumId w:val="14"/>
  </w:num>
  <w:num w:numId="23">
    <w:abstractNumId w:val="1"/>
  </w:num>
  <w:num w:numId="24">
    <w:abstractNumId w:val="50"/>
  </w:num>
  <w:num w:numId="25">
    <w:abstractNumId w:val="2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8"/>
  </w:num>
  <w:num w:numId="29">
    <w:abstractNumId w:val="19"/>
  </w:num>
  <w:num w:numId="30">
    <w:abstractNumId w:val="44"/>
  </w:num>
  <w:num w:numId="31">
    <w:abstractNumId w:val="42"/>
  </w:num>
  <w:num w:numId="32">
    <w:abstractNumId w:val="24"/>
  </w:num>
  <w:num w:numId="33">
    <w:abstractNumId w:val="9"/>
  </w:num>
  <w:num w:numId="34">
    <w:abstractNumId w:val="55"/>
  </w:num>
  <w:num w:numId="35">
    <w:abstractNumId w:val="11"/>
  </w:num>
  <w:num w:numId="36">
    <w:abstractNumId w:val="8"/>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43"/>
  </w:num>
  <w:num w:numId="43">
    <w:abstractNumId w:val="22"/>
  </w:num>
  <w:num w:numId="44">
    <w:abstractNumId w:val="3"/>
  </w:num>
  <w:num w:numId="45">
    <w:abstractNumId w:val="49"/>
  </w:num>
  <w:num w:numId="46">
    <w:abstractNumId w:val="52"/>
  </w:num>
  <w:num w:numId="47">
    <w:abstractNumId w:val="5"/>
  </w:num>
  <w:num w:numId="48">
    <w:abstractNumId w:val="37"/>
  </w:num>
  <w:num w:numId="49">
    <w:abstractNumId w:val="6"/>
  </w:num>
  <w:num w:numId="50">
    <w:abstractNumId w:val="39"/>
  </w:num>
  <w:num w:numId="51">
    <w:abstractNumId w:val="20"/>
  </w:num>
  <w:num w:numId="52">
    <w:abstractNumId w:val="12"/>
  </w:num>
  <w:num w:numId="53">
    <w:abstractNumId w:val="7"/>
  </w:num>
  <w:num w:numId="54">
    <w:abstractNumId w:val="47"/>
  </w:num>
  <w:num w:numId="55">
    <w:abstractNumId w:val="32"/>
  </w:num>
  <w:num w:numId="56">
    <w:abstractNumId w:val="41"/>
  </w:num>
  <w:num w:numId="57">
    <w:abstractNumId w:val="46"/>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618"/>
    <w:rsid w:val="00097FBD"/>
    <w:rsid w:val="000A1265"/>
    <w:rsid w:val="000A1F4D"/>
    <w:rsid w:val="000A3812"/>
    <w:rsid w:val="000A65EE"/>
    <w:rsid w:val="000A6E75"/>
    <w:rsid w:val="000B1989"/>
    <w:rsid w:val="000B2693"/>
    <w:rsid w:val="000B4246"/>
    <w:rsid w:val="000B517B"/>
    <w:rsid w:val="000B5C15"/>
    <w:rsid w:val="000B7587"/>
    <w:rsid w:val="000C0E92"/>
    <w:rsid w:val="000C0EA7"/>
    <w:rsid w:val="000C2852"/>
    <w:rsid w:val="000C2F44"/>
    <w:rsid w:val="000C373A"/>
    <w:rsid w:val="000C448E"/>
    <w:rsid w:val="000C4D54"/>
    <w:rsid w:val="000C725B"/>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103422"/>
    <w:rsid w:val="00104432"/>
    <w:rsid w:val="00106024"/>
    <w:rsid w:val="00106214"/>
    <w:rsid w:val="00106CF8"/>
    <w:rsid w:val="00107918"/>
    <w:rsid w:val="00111463"/>
    <w:rsid w:val="0011157A"/>
    <w:rsid w:val="00112512"/>
    <w:rsid w:val="001129D0"/>
    <w:rsid w:val="00115F95"/>
    <w:rsid w:val="0012027D"/>
    <w:rsid w:val="001206BC"/>
    <w:rsid w:val="001210BA"/>
    <w:rsid w:val="00121E8C"/>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4D92"/>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14FE"/>
    <w:rsid w:val="001E1C53"/>
    <w:rsid w:val="001E3760"/>
    <w:rsid w:val="001E3DDC"/>
    <w:rsid w:val="001E4E94"/>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0713A"/>
    <w:rsid w:val="002112E3"/>
    <w:rsid w:val="00211B9C"/>
    <w:rsid w:val="00213909"/>
    <w:rsid w:val="0021534D"/>
    <w:rsid w:val="0021544E"/>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2F9"/>
    <w:rsid w:val="00260B50"/>
    <w:rsid w:val="00260D6E"/>
    <w:rsid w:val="00262081"/>
    <w:rsid w:val="00263571"/>
    <w:rsid w:val="00265E18"/>
    <w:rsid w:val="002673DB"/>
    <w:rsid w:val="0027008C"/>
    <w:rsid w:val="00272CC6"/>
    <w:rsid w:val="0027355F"/>
    <w:rsid w:val="0028045A"/>
    <w:rsid w:val="00280DE1"/>
    <w:rsid w:val="00281F9C"/>
    <w:rsid w:val="00282D48"/>
    <w:rsid w:val="002830EB"/>
    <w:rsid w:val="00284505"/>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D0F"/>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70C"/>
    <w:rsid w:val="002F0C4F"/>
    <w:rsid w:val="002F11C5"/>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2C5A"/>
    <w:rsid w:val="003449F8"/>
    <w:rsid w:val="0034533B"/>
    <w:rsid w:val="0034635F"/>
    <w:rsid w:val="003465C1"/>
    <w:rsid w:val="00351296"/>
    <w:rsid w:val="003515BE"/>
    <w:rsid w:val="00352142"/>
    <w:rsid w:val="00353490"/>
    <w:rsid w:val="00353993"/>
    <w:rsid w:val="003555DC"/>
    <w:rsid w:val="003557C1"/>
    <w:rsid w:val="003560DE"/>
    <w:rsid w:val="0035694C"/>
    <w:rsid w:val="003573BB"/>
    <w:rsid w:val="003616D2"/>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7484"/>
    <w:rsid w:val="003A7A29"/>
    <w:rsid w:val="003B1139"/>
    <w:rsid w:val="003B1E08"/>
    <w:rsid w:val="003B2308"/>
    <w:rsid w:val="003B449F"/>
    <w:rsid w:val="003B54DC"/>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0C"/>
    <w:rsid w:val="003E172B"/>
    <w:rsid w:val="003E2466"/>
    <w:rsid w:val="003E326D"/>
    <w:rsid w:val="003E6B82"/>
    <w:rsid w:val="003E70EA"/>
    <w:rsid w:val="003F00B7"/>
    <w:rsid w:val="003F20D0"/>
    <w:rsid w:val="003F2BB4"/>
    <w:rsid w:val="003F33FD"/>
    <w:rsid w:val="003F5D45"/>
    <w:rsid w:val="003F6623"/>
    <w:rsid w:val="003F6D18"/>
    <w:rsid w:val="003F7EEE"/>
    <w:rsid w:val="00401EE1"/>
    <w:rsid w:val="00401FD3"/>
    <w:rsid w:val="00404B90"/>
    <w:rsid w:val="00404D75"/>
    <w:rsid w:val="00405846"/>
    <w:rsid w:val="004102DE"/>
    <w:rsid w:val="004111EC"/>
    <w:rsid w:val="00412C55"/>
    <w:rsid w:val="00417C14"/>
    <w:rsid w:val="00421D60"/>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04D4"/>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17"/>
    <w:rsid w:val="0048544E"/>
    <w:rsid w:val="00485A16"/>
    <w:rsid w:val="00486520"/>
    <w:rsid w:val="004866CA"/>
    <w:rsid w:val="004876CC"/>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A2C"/>
    <w:rsid w:val="004A4EE9"/>
    <w:rsid w:val="004A4F03"/>
    <w:rsid w:val="004A500B"/>
    <w:rsid w:val="004A5841"/>
    <w:rsid w:val="004A6417"/>
    <w:rsid w:val="004A70D4"/>
    <w:rsid w:val="004A7110"/>
    <w:rsid w:val="004A7707"/>
    <w:rsid w:val="004B0418"/>
    <w:rsid w:val="004B659E"/>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4F7DCA"/>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82F"/>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58B4"/>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45E70"/>
    <w:rsid w:val="00645F90"/>
    <w:rsid w:val="00651EDB"/>
    <w:rsid w:val="00653873"/>
    <w:rsid w:val="00653900"/>
    <w:rsid w:val="00654230"/>
    <w:rsid w:val="00655316"/>
    <w:rsid w:val="00655391"/>
    <w:rsid w:val="00656173"/>
    <w:rsid w:val="00656B96"/>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2430"/>
    <w:rsid w:val="006B2986"/>
    <w:rsid w:val="006B2CA7"/>
    <w:rsid w:val="006B3C1E"/>
    <w:rsid w:val="006B4023"/>
    <w:rsid w:val="006B5C3A"/>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BCC"/>
    <w:rsid w:val="00735378"/>
    <w:rsid w:val="0073580C"/>
    <w:rsid w:val="007360D3"/>
    <w:rsid w:val="00736543"/>
    <w:rsid w:val="007365CD"/>
    <w:rsid w:val="00741881"/>
    <w:rsid w:val="00741CB7"/>
    <w:rsid w:val="00741EAD"/>
    <w:rsid w:val="0074233C"/>
    <w:rsid w:val="007437B2"/>
    <w:rsid w:val="007447AB"/>
    <w:rsid w:val="00744C20"/>
    <w:rsid w:val="0074661B"/>
    <w:rsid w:val="00746BD9"/>
    <w:rsid w:val="0074767A"/>
    <w:rsid w:val="00747846"/>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1A69"/>
    <w:rsid w:val="007D2685"/>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422"/>
    <w:rsid w:val="007F3060"/>
    <w:rsid w:val="007F4010"/>
    <w:rsid w:val="00800472"/>
    <w:rsid w:val="0080455A"/>
    <w:rsid w:val="008057C1"/>
    <w:rsid w:val="0081219A"/>
    <w:rsid w:val="008121DD"/>
    <w:rsid w:val="008143B6"/>
    <w:rsid w:val="0081570D"/>
    <w:rsid w:val="008204FB"/>
    <w:rsid w:val="008206EC"/>
    <w:rsid w:val="0082102F"/>
    <w:rsid w:val="00821ECA"/>
    <w:rsid w:val="0082260C"/>
    <w:rsid w:val="0082593E"/>
    <w:rsid w:val="00826B54"/>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D56"/>
    <w:rsid w:val="008A5D60"/>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0410"/>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4401"/>
    <w:rsid w:val="00904F6B"/>
    <w:rsid w:val="00907DF7"/>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0C91"/>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29A0"/>
    <w:rsid w:val="009B3906"/>
    <w:rsid w:val="009B43F3"/>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91F"/>
    <w:rsid w:val="009D3BD1"/>
    <w:rsid w:val="009D3DA4"/>
    <w:rsid w:val="009D3DB0"/>
    <w:rsid w:val="009D407A"/>
    <w:rsid w:val="009D616F"/>
    <w:rsid w:val="009E18AC"/>
    <w:rsid w:val="009E2711"/>
    <w:rsid w:val="009E510E"/>
    <w:rsid w:val="009E7523"/>
    <w:rsid w:val="009E7584"/>
    <w:rsid w:val="009F0B12"/>
    <w:rsid w:val="009F1177"/>
    <w:rsid w:val="009F1A98"/>
    <w:rsid w:val="009F22C3"/>
    <w:rsid w:val="009F6335"/>
    <w:rsid w:val="009F6396"/>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FBF"/>
    <w:rsid w:val="00A45CE5"/>
    <w:rsid w:val="00A463BA"/>
    <w:rsid w:val="00A47CFC"/>
    <w:rsid w:val="00A47DF5"/>
    <w:rsid w:val="00A51419"/>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6C1B"/>
    <w:rsid w:val="00AA7907"/>
    <w:rsid w:val="00AB0034"/>
    <w:rsid w:val="00AB4017"/>
    <w:rsid w:val="00AB518C"/>
    <w:rsid w:val="00AB5737"/>
    <w:rsid w:val="00AB5D8A"/>
    <w:rsid w:val="00AB712A"/>
    <w:rsid w:val="00AC09D7"/>
    <w:rsid w:val="00AC2AF9"/>
    <w:rsid w:val="00AC2F4E"/>
    <w:rsid w:val="00AC3983"/>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50B6"/>
    <w:rsid w:val="00AE57E6"/>
    <w:rsid w:val="00AE5CF2"/>
    <w:rsid w:val="00AE6A1C"/>
    <w:rsid w:val="00AE76CD"/>
    <w:rsid w:val="00AE7AB1"/>
    <w:rsid w:val="00AF196A"/>
    <w:rsid w:val="00AF1A95"/>
    <w:rsid w:val="00AF24F9"/>
    <w:rsid w:val="00AF4C4D"/>
    <w:rsid w:val="00AF5D2B"/>
    <w:rsid w:val="00AF5DE1"/>
    <w:rsid w:val="00AF625D"/>
    <w:rsid w:val="00AF62B3"/>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1EC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44D"/>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B9C"/>
    <w:rsid w:val="00BD6EDD"/>
    <w:rsid w:val="00BE5A63"/>
    <w:rsid w:val="00BE6FB9"/>
    <w:rsid w:val="00BF1A9C"/>
    <w:rsid w:val="00BF4CD0"/>
    <w:rsid w:val="00BF4DE5"/>
    <w:rsid w:val="00BF5774"/>
    <w:rsid w:val="00BF6427"/>
    <w:rsid w:val="00BF786B"/>
    <w:rsid w:val="00C02293"/>
    <w:rsid w:val="00C03606"/>
    <w:rsid w:val="00C03D92"/>
    <w:rsid w:val="00C03E4E"/>
    <w:rsid w:val="00C05138"/>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26F4C"/>
    <w:rsid w:val="00C322F4"/>
    <w:rsid w:val="00C33AB2"/>
    <w:rsid w:val="00C33F8B"/>
    <w:rsid w:val="00C37742"/>
    <w:rsid w:val="00C37C5F"/>
    <w:rsid w:val="00C40137"/>
    <w:rsid w:val="00C40341"/>
    <w:rsid w:val="00C419CB"/>
    <w:rsid w:val="00C41EFD"/>
    <w:rsid w:val="00C4361B"/>
    <w:rsid w:val="00C43F13"/>
    <w:rsid w:val="00C449EE"/>
    <w:rsid w:val="00C456DF"/>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6B1E"/>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0369"/>
    <w:rsid w:val="00CF1556"/>
    <w:rsid w:val="00CF2059"/>
    <w:rsid w:val="00CF466C"/>
    <w:rsid w:val="00CF52E5"/>
    <w:rsid w:val="00CF58C1"/>
    <w:rsid w:val="00CF5DC3"/>
    <w:rsid w:val="00CF6101"/>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09"/>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156"/>
    <w:rsid w:val="00D83383"/>
    <w:rsid w:val="00D83969"/>
    <w:rsid w:val="00D84464"/>
    <w:rsid w:val="00D864B6"/>
    <w:rsid w:val="00D866BB"/>
    <w:rsid w:val="00D868AC"/>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50D"/>
    <w:rsid w:val="00E6690D"/>
    <w:rsid w:val="00E66F61"/>
    <w:rsid w:val="00E7036E"/>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2D9B"/>
    <w:rsid w:val="00EB3FA6"/>
    <w:rsid w:val="00EB520E"/>
    <w:rsid w:val="00EB6BE7"/>
    <w:rsid w:val="00EB7365"/>
    <w:rsid w:val="00EC01C4"/>
    <w:rsid w:val="00EC0346"/>
    <w:rsid w:val="00EC183B"/>
    <w:rsid w:val="00EC295E"/>
    <w:rsid w:val="00EC2A74"/>
    <w:rsid w:val="00EC3695"/>
    <w:rsid w:val="00EC3944"/>
    <w:rsid w:val="00EC47F2"/>
    <w:rsid w:val="00EC4948"/>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177E3"/>
    <w:rsid w:val="00F2026A"/>
    <w:rsid w:val="00F207A5"/>
    <w:rsid w:val="00F20909"/>
    <w:rsid w:val="00F20923"/>
    <w:rsid w:val="00F2096D"/>
    <w:rsid w:val="00F23752"/>
    <w:rsid w:val="00F23A29"/>
    <w:rsid w:val="00F23B2E"/>
    <w:rsid w:val="00F23B43"/>
    <w:rsid w:val="00F24CAB"/>
    <w:rsid w:val="00F24D51"/>
    <w:rsid w:val="00F2508D"/>
    <w:rsid w:val="00F3037A"/>
    <w:rsid w:val="00F30CC2"/>
    <w:rsid w:val="00F31CDA"/>
    <w:rsid w:val="00F31F92"/>
    <w:rsid w:val="00F336AB"/>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59D5"/>
    <w:rsid w:val="00F96500"/>
    <w:rsid w:val="00F96F93"/>
    <w:rsid w:val="00FA1274"/>
    <w:rsid w:val="00FA1D16"/>
    <w:rsid w:val="00FA2B16"/>
    <w:rsid w:val="00FA312D"/>
    <w:rsid w:val="00FA3EFB"/>
    <w:rsid w:val="00FA6869"/>
    <w:rsid w:val="00FB4268"/>
    <w:rsid w:val="00FB44C4"/>
    <w:rsid w:val="00FB452B"/>
    <w:rsid w:val="00FB4CD9"/>
    <w:rsid w:val="00FB555A"/>
    <w:rsid w:val="00FB5732"/>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63F9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63F9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hyperlink" Target="http://www.datavideo.com/ru/product/AD-100M"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hyperlink" Target="http://www.datavideo.com/ru/product/PTC-150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3" Type="http://schemas.openxmlformats.org/officeDocument/2006/relationships/footer" Target="footer2.xml"/><Relationship Id="rId10" Type="http://schemas.openxmlformats.org/officeDocument/2006/relationships/hyperlink" Target="http://www.nalog.ru" TargetMode="External"/><Relationship Id="rId19" Type="http://schemas.openxmlformats.org/officeDocument/2006/relationships/hyperlink" Target="http://www.datavideo.com/product/HS-1600T"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2A8F-B663-4FD3-9760-4A8CBBFD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51</Pages>
  <Words>18627</Words>
  <Characters>106179</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294</cp:revision>
  <cp:lastPrinted>2021-05-27T11:35:00Z</cp:lastPrinted>
  <dcterms:created xsi:type="dcterms:W3CDTF">2021-04-30T11:33:00Z</dcterms:created>
  <dcterms:modified xsi:type="dcterms:W3CDTF">2021-11-19T12:33:00Z</dcterms:modified>
</cp:coreProperties>
</file>