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8A5BE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C579633" w14:textId="7C01D391" w:rsidR="004B69E3" w:rsidRPr="004B69E3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D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9D39B7">
        <w:rPr>
          <w:rFonts w:ascii="Times New Roman" w:eastAsia="Times New Roman" w:hAnsi="Times New Roman" w:cs="Times New Roman"/>
          <w:b/>
          <w:sz w:val="24"/>
          <w:szCs w:val="24"/>
        </w:rPr>
        <w:t>КСУ/</w:t>
      </w:r>
      <w:r w:rsidR="00B4121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D39B7">
        <w:rPr>
          <w:rFonts w:ascii="Times New Roman" w:eastAsia="Times New Roman" w:hAnsi="Times New Roman" w:cs="Times New Roman"/>
          <w:b/>
          <w:sz w:val="24"/>
          <w:szCs w:val="24"/>
        </w:rPr>
        <w:t>-2-2</w:t>
      </w:r>
      <w:r w:rsidR="00B4121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D39B7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369EB473" w14:textId="77777777" w:rsidR="009E0C28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рассмотрения заявок</w:t>
      </w:r>
      <w:r w:rsidR="004B69E3" w:rsidRPr="0066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подведения итогов </w:t>
      </w:r>
    </w:p>
    <w:p w14:paraId="10397A08" w14:textId="017D5F05" w:rsidR="004B69E3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процедуры</w:t>
      </w:r>
      <w:r w:rsidR="004B69E3" w:rsidRPr="0066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запрос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4B69E3" w:rsidRPr="0066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котировок в электронной</w:t>
      </w:r>
      <w:r w:rsidR="009E0C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форме</w:t>
      </w:r>
      <w:r w:rsidR="004B69E3" w:rsidRPr="0066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085C105" w14:textId="5FDA2933" w:rsidR="00B41218" w:rsidRPr="00475532" w:rsidRDefault="00B41218" w:rsidP="00B412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Pr="008722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выполнение  работ по созданию и размещению (публикации) Материала по продвижению акселератора «Спринт» в формате Спецпроекта в виде графически оформленной статьи под рабочим названием «Как региональные технологические компании формируют цифровую экономику России» в Сетевом издании Inc.Russia, располагающегося по веб-адресу incrussia.ru с анонсированием на главной странице incrussia.ru, на внутренних страницах и в социальных сетях Сетевого издания Inc., разрешенных к использованию в Российской Федерации, в рамках реализации федерального проекта «Цифровые технологии» национальной программы «Цифровая экономика Российской Федерации»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49750364" w14:textId="77777777" w:rsidR="00B41218" w:rsidRPr="004B69E3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4B69E3" w14:paraId="4ABCC7BA" w14:textId="77777777" w:rsidTr="00BE4149">
        <w:tc>
          <w:tcPr>
            <w:tcW w:w="5033" w:type="dxa"/>
          </w:tcPr>
          <w:p w14:paraId="080B3DEE" w14:textId="77777777" w:rsidR="004B69E3" w:rsidRPr="004B69E3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9E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32538FB4" w14:textId="040CBA78" w:rsidR="004B69E3" w:rsidRPr="004B69E3" w:rsidRDefault="004B69E3" w:rsidP="004B69E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6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9E3">
              <w:rPr>
                <w:rFonts w:ascii="Times New Roman" w:hAnsi="Times New Roman" w:cs="Times New Roman"/>
                <w:sz w:val="24"/>
                <w:szCs w:val="24"/>
              </w:rPr>
              <w:t>августа 202</w:t>
            </w:r>
            <w:r w:rsidR="00B41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69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DF20BF5" w14:textId="77777777" w:rsidR="00BE4149" w:rsidRPr="00475532" w:rsidRDefault="00BE4149" w:rsidP="00BE414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C186C7" w14:textId="77777777" w:rsidR="00BE4149" w:rsidRPr="00475532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505C52CA" w14:textId="77777777" w:rsidR="00BE4149" w:rsidRPr="00475532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0E0E8B4" w14:textId="77777777" w:rsidR="00BE4149" w:rsidRPr="00475532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4F4BE249" w14:textId="77777777" w:rsidR="00BE4149" w:rsidRPr="00475532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34DA65" w14:textId="77777777" w:rsidR="00BE4149" w:rsidRPr="00475532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5FAB2BC2" w14:textId="77777777" w:rsidR="00BE4149" w:rsidRPr="00475532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A8DDD" w14:textId="77777777" w:rsidR="00BE4149" w:rsidRPr="0087228B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>Извещение о проведении запроса котировок</w:t>
      </w:r>
      <w:r w:rsidRPr="00475532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87228B">
        <w:rPr>
          <w:szCs w:val="24"/>
        </w:rPr>
        <w:t>выполнение  работ по созданию и размещению (публикации) Материала по продвижению акселератора «Спринт» в формате Спецпроекта в виде графически оформленной статьи под рабочим названием «Как региональные технологические компании формируют цифровую экономику России» в Сетевом издании Inc.Russia, располагающегося по веб-адресу incrussia.ru с анонсированием на главной странице incrussia.ru, на внутренних страницах и в социальных сетях Сетевого издания Inc., разрешенных к использованию в Российской Федерации,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Pr="00B60B8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было опубликовано на сайте Заказчика и Электронной торговой площадке  </w:t>
      </w:r>
      <w:r w:rsidRPr="0087228B">
        <w:t xml:space="preserve"> </w:t>
      </w:r>
      <w:r w:rsidRPr="0087228B">
        <w:rPr>
          <w:bCs/>
          <w:iCs/>
          <w:szCs w:val="24"/>
        </w:rPr>
        <w:t xml:space="preserve">Сбербанк-АСТ </w:t>
      </w:r>
      <w:hyperlink r:id="rId7" w:history="1">
        <w:r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43E12FB3" w14:textId="77777777" w:rsidR="00BE4149" w:rsidRPr="0087228B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Pr="0087228B">
        <w:rPr>
          <w:bCs/>
          <w:szCs w:val="24"/>
        </w:rPr>
        <w:t>2 августа 2022г.</w:t>
      </w:r>
      <w:r>
        <w:rPr>
          <w:bCs/>
          <w:szCs w:val="24"/>
        </w:rPr>
        <w:t>, 10-00</w:t>
      </w:r>
    </w:p>
    <w:p w14:paraId="30EFCCC1" w14:textId="77777777" w:rsidR="00BE4149" w:rsidRPr="00931712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Дата окончания подачи заявок: 5 августа 2022г., 16</w:t>
      </w:r>
      <w:r w:rsidRPr="00931712">
        <w:rPr>
          <w:szCs w:val="24"/>
        </w:rPr>
        <w:t>-00.</w:t>
      </w:r>
    </w:p>
    <w:p w14:paraId="7A8EE313" w14:textId="77777777" w:rsidR="00BE4149" w:rsidRPr="00B60B86" w:rsidRDefault="00BE4149" w:rsidP="00BE4149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56AA3D5F" w14:textId="77777777" w:rsidR="00BE4149" w:rsidRPr="00C65FEA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Pr="00C65FEA">
        <w:rPr>
          <w:szCs w:val="24"/>
        </w:rPr>
        <w:t xml:space="preserve"> – выполнение  работ по созданию и размещению (публикации) Материала по продвижению акселератора «Спринт» в формате Спецпроекта в виде графически оформленной статьи под рабочим названием «Как региональные технологические компании формируют цифровую экономику России» в Сетевом издании Inc.Russia, располагающегося по веб-адресу incrussia.ru с анонсированием на главной странице incrussia.ru, на внутренних страницах и в социальных сетях Сетевого издания Inc., разрешенных к использованию в Российской Федерации, в рамках реализации федерального проекта «Цифровые технологии» национальной программы «Цифровая экономика Российской Федерации»</w:t>
      </w:r>
      <w:r>
        <w:rPr>
          <w:szCs w:val="24"/>
        </w:rPr>
        <w:t>.</w:t>
      </w:r>
    </w:p>
    <w:p w14:paraId="5C014DE3" w14:textId="77777777" w:rsidR="00BE4149" w:rsidRPr="00781B68" w:rsidRDefault="00BE4149" w:rsidP="00BE414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Pr="00781B68">
        <w:rPr>
          <w:szCs w:val="24"/>
        </w:rPr>
        <w:t xml:space="preserve"> составляет – </w:t>
      </w:r>
      <w:r w:rsidRPr="00C65FEA">
        <w:rPr>
          <w:szCs w:val="24"/>
        </w:rPr>
        <w:t>1 271 500,00 (Один миллион двести семьдесят одна тысяча пятьсот) рублей, 00 коп.</w:t>
      </w:r>
      <w:r w:rsidRPr="00781B68">
        <w:rPr>
          <w:szCs w:val="24"/>
        </w:rPr>
        <w:t xml:space="preserve"> Начальная (максимальная) цена договора включает в себя стоимость всех затрат, изд</w:t>
      </w:r>
      <w:r>
        <w:rPr>
          <w:szCs w:val="24"/>
        </w:rPr>
        <w:t>ержек и иных расходов Подрядчика</w:t>
      </w:r>
      <w:r w:rsidRPr="00781B68">
        <w:rPr>
          <w:szCs w:val="24"/>
        </w:rPr>
        <w:t xml:space="preserve">, необходимых для </w:t>
      </w:r>
      <w:r>
        <w:rPr>
          <w:szCs w:val="24"/>
        </w:rPr>
        <w:t>выполнения обязательств</w:t>
      </w:r>
      <w:r w:rsidRPr="00781B68">
        <w:rPr>
          <w:szCs w:val="24"/>
        </w:rPr>
        <w:t xml:space="preserve">, налоги и иные обязательные платежи, вознаграждение </w:t>
      </w:r>
      <w:r>
        <w:rPr>
          <w:szCs w:val="24"/>
        </w:rPr>
        <w:t>Подрядчика за передачу исключительных прав</w:t>
      </w:r>
      <w:r w:rsidRPr="00781B68">
        <w:rPr>
          <w:szCs w:val="24"/>
        </w:rPr>
        <w:t>.</w:t>
      </w:r>
    </w:p>
    <w:p w14:paraId="3915D847" w14:textId="77777777" w:rsidR="00BE4149" w:rsidRPr="00475532" w:rsidRDefault="00BE4149" w:rsidP="00BE4149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16FB54" w14:textId="77777777" w:rsidR="00BE4149" w:rsidRPr="00475532" w:rsidRDefault="00BE4149" w:rsidP="00BE414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0AB48FB3" w14:textId="77777777" w:rsidR="00BE4149" w:rsidRPr="00475532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>а подана 1 (одна) заявка</w:t>
      </w:r>
      <w:r w:rsidRPr="004755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972C2" w14:textId="77777777" w:rsidR="00BE4149" w:rsidRPr="00475532" w:rsidRDefault="00BE4149" w:rsidP="00BE4149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Pr="00D13A67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стр.18. ЭТП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464A">
        <w:rPr>
          <w:rFonts w:ascii="Times New Roman" w:hAnsi="Times New Roman" w:cs="Times New Roman"/>
          <w:sz w:val="24"/>
          <w:szCs w:val="24"/>
        </w:rPr>
        <w:t>Сбербанк-АСТ https://utp.sberbank-ast.ru/</w:t>
      </w:r>
      <w:r>
        <w:rPr>
          <w:rFonts w:ascii="Times New Roman" w:hAnsi="Times New Roman" w:cs="Times New Roman"/>
          <w:sz w:val="24"/>
          <w:szCs w:val="24"/>
        </w:rPr>
        <w:t xml:space="preserve">    5 августа 2022г.</w:t>
      </w:r>
    </w:p>
    <w:p w14:paraId="3BB4672D" w14:textId="77777777" w:rsidR="00BE4149" w:rsidRPr="00475532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</w:t>
      </w:r>
      <w:r>
        <w:rPr>
          <w:rFonts w:ascii="Times New Roman" w:hAnsi="Times New Roman" w:cs="Times New Roman"/>
          <w:sz w:val="24"/>
          <w:szCs w:val="24"/>
        </w:rPr>
        <w:t>открытия доступа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47471485" w14:textId="77777777" w:rsidR="004B69E3" w:rsidRPr="004B69E3" w:rsidRDefault="004B69E3" w:rsidP="004B69E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23ACE" w14:textId="77777777" w:rsidR="004B69E3" w:rsidRPr="004B69E3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469D6C" w14:textId="6476AED9" w:rsidR="004B69E3" w:rsidRPr="004B69E3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E3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0A1514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4B69E3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0A1514"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</w:p>
    <w:p w14:paraId="5211EEA2" w14:textId="1F6DF397" w:rsidR="004B69E3" w:rsidRPr="004B69E3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</w:t>
      </w:r>
      <w:r w:rsidR="004B69E3" w:rsidRPr="004B69E3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69E3" w:rsidRPr="004B6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C91C0" w14:textId="6B08FDF7" w:rsidR="004B69E3" w:rsidRPr="004B69E3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заявок на участие в закупке и подведение итогов о</w:t>
      </w:r>
      <w:r w:rsidR="004B69E3" w:rsidRPr="004B69E3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4B69E3" w:rsidRPr="004B69E3">
        <w:rPr>
          <w:rFonts w:ascii="Times New Roman" w:hAnsi="Times New Roman" w:cs="Times New Roman"/>
          <w:sz w:val="24"/>
          <w:szCs w:val="24"/>
        </w:rPr>
        <w:br/>
        <w:t>по адресу: 101000, г. Москва, ул. М</w:t>
      </w:r>
      <w:r>
        <w:rPr>
          <w:rFonts w:ascii="Times New Roman" w:hAnsi="Times New Roman" w:cs="Times New Roman"/>
          <w:sz w:val="24"/>
          <w:szCs w:val="24"/>
        </w:rPr>
        <w:t>ясницкая, д.13, стр.18, кабинет договорного отдела.</w:t>
      </w:r>
    </w:p>
    <w:p w14:paraId="38701E82" w14:textId="5A1ACEB5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E3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0A1514">
        <w:rPr>
          <w:rFonts w:ascii="Times New Roman" w:hAnsi="Times New Roman" w:cs="Times New Roman"/>
          <w:sz w:val="24"/>
          <w:szCs w:val="24"/>
        </w:rPr>
        <w:t>рассмотрения заявок и подведения итогов закупки</w:t>
      </w:r>
      <w:r w:rsidRPr="004B69E3">
        <w:rPr>
          <w:rFonts w:ascii="Times New Roman" w:hAnsi="Times New Roman" w:cs="Times New Roman"/>
          <w:sz w:val="24"/>
          <w:szCs w:val="24"/>
        </w:rPr>
        <w:t xml:space="preserve"> начата </w:t>
      </w:r>
      <w:r w:rsidR="00E41CFA">
        <w:rPr>
          <w:rFonts w:ascii="Times New Roman" w:hAnsi="Times New Roman" w:cs="Times New Roman"/>
          <w:sz w:val="24"/>
          <w:szCs w:val="24"/>
        </w:rPr>
        <w:t xml:space="preserve">8 августа 2022г. </w:t>
      </w:r>
      <w:r w:rsidRPr="004B69E3">
        <w:rPr>
          <w:rFonts w:ascii="Times New Roman" w:hAnsi="Times New Roman" w:cs="Times New Roman"/>
          <w:sz w:val="24"/>
          <w:szCs w:val="24"/>
        </w:rPr>
        <w:t>в 1</w:t>
      </w:r>
      <w:r w:rsidR="00BE4149">
        <w:rPr>
          <w:rFonts w:ascii="Times New Roman" w:hAnsi="Times New Roman" w:cs="Times New Roman"/>
          <w:sz w:val="24"/>
          <w:szCs w:val="24"/>
        </w:rPr>
        <w:t>4</w:t>
      </w:r>
      <w:r w:rsidRPr="004B69E3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BE4149">
        <w:rPr>
          <w:rFonts w:ascii="Times New Roman" w:hAnsi="Times New Roman" w:cs="Times New Roman"/>
          <w:sz w:val="24"/>
          <w:szCs w:val="24"/>
        </w:rPr>
        <w:t>5</w:t>
      </w:r>
      <w:r w:rsidRPr="004B69E3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 </w:t>
      </w:r>
    </w:p>
    <w:p w14:paraId="404F3E10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CC7AD" w14:textId="69F10800" w:rsidR="004B69E3" w:rsidRPr="004B69E3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24A"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закупки</w:t>
      </w:r>
      <w:r w:rsidRPr="004B69E3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745505D8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7CCE330A" w14:textId="77777777" w:rsidR="004B69E3" w:rsidRPr="004B69E3" w:rsidRDefault="004B69E3" w:rsidP="004B69E3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0D890557" w14:textId="77777777" w:rsidR="004B69E3" w:rsidRPr="004B69E3" w:rsidRDefault="004B69E3" w:rsidP="004B69E3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Алексеевна;</w:t>
      </w:r>
    </w:p>
    <w:p w14:paraId="5C9E9413" w14:textId="1B439390" w:rsidR="004B69E3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Степанов Андрей Анатольевич</w:t>
      </w:r>
      <w:r w:rsidR="004B69E3" w:rsidRPr="004B69E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A382F4" w14:textId="34FB6BB6" w:rsidR="004B69E3" w:rsidRPr="004B69E3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B69E3" w:rsidRPr="004B69E3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7DE3B39D" w14:textId="1BAC5174" w:rsidR="004B69E3" w:rsidRPr="00BE4149" w:rsidRDefault="004B69E3" w:rsidP="00BE4149">
      <w:pPr>
        <w:pStyle w:val="a7"/>
        <w:numPr>
          <w:ilvl w:val="0"/>
          <w:numId w:val="23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149">
        <w:rPr>
          <w:rFonts w:ascii="Times New Roman" w:eastAsia="Times New Roman" w:hAnsi="Times New Roman" w:cs="Times New Roman"/>
          <w:sz w:val="24"/>
          <w:szCs w:val="24"/>
        </w:rPr>
        <w:t>Барикян Анна Андреевна.</w:t>
      </w:r>
    </w:p>
    <w:p w14:paraId="4FC24BF2" w14:textId="1E93B346" w:rsidR="004B69E3" w:rsidRPr="004B69E3" w:rsidRDefault="0091194C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Приглашен внутренний эксперт: Демченко Оксана Юрьевна.</w:t>
      </w:r>
    </w:p>
    <w:p w14:paraId="05CB42F8" w14:textId="52F2DDFE" w:rsidR="004B69E3" w:rsidRPr="004B69E3" w:rsidRDefault="004B69E3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  <w:r w:rsidRPr="004B69E3">
        <w:rPr>
          <w:rFonts w:eastAsia="Calibri"/>
          <w:sz w:val="24"/>
          <w:szCs w:val="24"/>
        </w:rPr>
        <w:t xml:space="preserve">Всего присутствовало пять  членов </w:t>
      </w:r>
      <w:r w:rsidRPr="004B69E3">
        <w:rPr>
          <w:rFonts w:eastAsia="Calibri"/>
          <w:bCs/>
          <w:sz w:val="24"/>
          <w:szCs w:val="24"/>
        </w:rPr>
        <w:t>Комиссии</w:t>
      </w:r>
      <w:r w:rsidRPr="004B69E3">
        <w:rPr>
          <w:rFonts w:eastAsia="Calibri"/>
          <w:sz w:val="24"/>
          <w:szCs w:val="24"/>
        </w:rPr>
        <w:t>, кворум 100%, заседание правомочно</w:t>
      </w:r>
      <w:r w:rsidR="00182BE6">
        <w:rPr>
          <w:rFonts w:eastAsia="Calibri"/>
          <w:sz w:val="24"/>
          <w:szCs w:val="24"/>
        </w:rPr>
        <w:t>.</w:t>
      </w:r>
    </w:p>
    <w:p w14:paraId="61D4C882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7C730345" w:rsidR="00474748" w:rsidRDefault="005E524A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74748" w14:paraId="504BD3BB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14:paraId="3ACBF4EF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3EC281A5" w:rsidR="00474748" w:rsidRDefault="005574F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474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13E6F49" w:rsidR="00474748" w:rsidRPr="006E1988" w:rsidRDefault="00E41CF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"ИЗДАТЕЛЬСКАЯ КОМПАНИЯ СОВЕТ ДИРЕКТОРОВ"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5D81558F" w:rsidR="00474748" w:rsidRDefault="00E41CF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A">
              <w:rPr>
                <w:rFonts w:ascii="Times New Roman" w:hAnsi="Times New Roman" w:cs="Times New Roman"/>
                <w:sz w:val="24"/>
                <w:szCs w:val="24"/>
              </w:rPr>
              <w:t>121069, г. Москва, а/я 15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431260A5" w:rsidR="00474748" w:rsidRDefault="00E41CFA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A">
              <w:rPr>
                <w:rFonts w:ascii="Times New Roman" w:hAnsi="Times New Roman" w:cs="Times New Roman"/>
                <w:sz w:val="24"/>
                <w:szCs w:val="24"/>
              </w:rPr>
              <w:t>1 200 000,00 (Один миллион двести тысяч) рублей, 00 коп.</w:t>
            </w: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597B22B7" w:rsidR="00474748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7D45E509" w:rsidR="00474748" w:rsidRPr="002367CF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bookmarkStart w:id="2" w:name="_Hlk110615581"/>
      <w:r w:rsidR="00746A38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E41CFA">
        <w:rPr>
          <w:rFonts w:ascii="Times New Roman" w:hAnsi="Times New Roman" w:cs="Times New Roman"/>
          <w:b/>
          <w:bCs/>
          <w:sz w:val="24"/>
          <w:szCs w:val="24"/>
        </w:rPr>
        <w:t>ИЗДАТЕЛЬСКАЯ КОМПАНИЯ СОВЕТ ДИРЕКТОРОВ</w:t>
      </w:r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2"/>
      <w:r w:rsidR="0047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Рег.номер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74748" w14:paraId="0B5B1B4B" w14:textId="77777777" w:rsidTr="00737D6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239A3BB7" w:rsidR="00474748" w:rsidRDefault="00A540F2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ООО «ИЗДАТЕЛЬСКАЯ КОМПАНИЯ СОВЕТ ДИРЕКТОРОВ»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34B868AD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2A61464" w:rsidR="00474748" w:rsidRPr="002367CF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9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C0428B0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7D8E430E" w:rsidR="00474748" w:rsidRPr="002367CF" w:rsidRDefault="00A540F2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98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7EF8860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1F3B7877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1E4E1273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5F9C05A" w14:textId="77777777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AA8369" w14:textId="51E2D925" w:rsidR="00991A06" w:rsidRDefault="00675D09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182BE6">
        <w:rPr>
          <w:rFonts w:ascii="Times New Roman" w:hAnsi="Times New Roman" w:cs="Times New Roman"/>
          <w:sz w:val="24"/>
          <w:szCs w:val="24"/>
        </w:rPr>
        <w:t>.2</w:t>
      </w:r>
      <w:r w:rsidR="00474748">
        <w:rPr>
          <w:rFonts w:ascii="Times New Roman" w:hAnsi="Times New Roman" w:cs="Times New Roman"/>
          <w:sz w:val="24"/>
          <w:szCs w:val="24"/>
        </w:rPr>
        <w:t xml:space="preserve">. 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991A06">
        <w:rPr>
          <w:rFonts w:ascii="Times New Roman" w:hAnsi="Times New Roman" w:cs="Times New Roman"/>
          <w:sz w:val="24"/>
          <w:szCs w:val="24"/>
        </w:rPr>
        <w:t>на участие в процедуре закупки подана одна заявка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</w:t>
      </w:r>
      <w:r w:rsidR="005C3F62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принято решение о  заключении Договора с </w:t>
      </w:r>
      <w:r w:rsidR="00A540F2" w:rsidRPr="00A540F2">
        <w:rPr>
          <w:rFonts w:ascii="Times New Roman" w:hAnsi="Times New Roman" w:cs="Times New Roman"/>
          <w:sz w:val="24"/>
          <w:szCs w:val="24"/>
        </w:rPr>
        <w:t>ООО «ИЗДАТЕЛЬСКАЯ КОМПАНИЯ СОВЕТ ДИРЕКТОРОВ»</w:t>
      </w:r>
      <w:r w:rsidR="00A540F2">
        <w:rPr>
          <w:rFonts w:ascii="Times New Roman" w:hAnsi="Times New Roman" w:cs="Times New Roman"/>
          <w:sz w:val="24"/>
          <w:szCs w:val="24"/>
        </w:rPr>
        <w:t xml:space="preserve"> ИНН 7723905935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 по цене</w:t>
      </w:r>
      <w:r w:rsidR="00D33FBC">
        <w:rPr>
          <w:rFonts w:ascii="Times New Roman" w:hAnsi="Times New Roman" w:cs="Times New Roman"/>
          <w:sz w:val="24"/>
          <w:szCs w:val="24"/>
        </w:rPr>
        <w:t>, предложенной участником</w:t>
      </w:r>
      <w:r w:rsidR="005C3F62">
        <w:rPr>
          <w:rFonts w:ascii="Times New Roman" w:hAnsi="Times New Roman" w:cs="Times New Roman"/>
          <w:sz w:val="24"/>
          <w:szCs w:val="24"/>
        </w:rPr>
        <w:t xml:space="preserve">  </w:t>
      </w:r>
      <w:r w:rsidR="00A540F2">
        <w:rPr>
          <w:rFonts w:ascii="Times New Roman" w:hAnsi="Times New Roman" w:cs="Times New Roman"/>
          <w:sz w:val="24"/>
          <w:szCs w:val="24"/>
        </w:rPr>
        <w:t>1 200 000,00</w:t>
      </w:r>
      <w:r w:rsidR="005E592A">
        <w:rPr>
          <w:rFonts w:ascii="Times New Roman" w:hAnsi="Times New Roman" w:cs="Times New Roman"/>
          <w:sz w:val="24"/>
          <w:szCs w:val="24"/>
        </w:rPr>
        <w:t xml:space="preserve"> (</w:t>
      </w:r>
      <w:r w:rsidR="00A540F2">
        <w:rPr>
          <w:rFonts w:ascii="Times New Roman" w:hAnsi="Times New Roman" w:cs="Times New Roman"/>
          <w:sz w:val="24"/>
          <w:szCs w:val="24"/>
        </w:rPr>
        <w:t>Один миллион двести тысяч</w:t>
      </w:r>
      <w:r w:rsidR="005E592A">
        <w:rPr>
          <w:rFonts w:ascii="Times New Roman" w:hAnsi="Times New Roman" w:cs="Times New Roman"/>
          <w:sz w:val="24"/>
          <w:szCs w:val="24"/>
        </w:rPr>
        <w:t xml:space="preserve">) рублей, 00 коп., в т.ч. НДС 20% </w:t>
      </w:r>
      <w:r w:rsidR="00991A06" w:rsidRPr="00991A06">
        <w:rPr>
          <w:rFonts w:ascii="Times New Roman" w:hAnsi="Times New Roman" w:cs="Times New Roman"/>
          <w:sz w:val="24"/>
          <w:szCs w:val="24"/>
        </w:rPr>
        <w:t>и на условиях</w:t>
      </w:r>
      <w:r w:rsidR="00D33FBC">
        <w:rPr>
          <w:rFonts w:ascii="Times New Roman" w:hAnsi="Times New Roman" w:cs="Times New Roman"/>
          <w:sz w:val="24"/>
          <w:szCs w:val="24"/>
        </w:rPr>
        <w:t xml:space="preserve"> закупочной документации</w:t>
      </w:r>
      <w:r w:rsidR="00991A06" w:rsidRPr="00991A06">
        <w:rPr>
          <w:rFonts w:ascii="Times New Roman" w:hAnsi="Times New Roman" w:cs="Times New Roman"/>
          <w:sz w:val="24"/>
          <w:szCs w:val="24"/>
        </w:rPr>
        <w:t>.</w:t>
      </w:r>
    </w:p>
    <w:p w14:paraId="7B0B4E79" w14:textId="48E02AF8" w:rsidR="00474748" w:rsidRDefault="00675D09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4748">
        <w:rPr>
          <w:rFonts w:ascii="Times New Roman" w:hAnsi="Times New Roman" w:cs="Times New Roman"/>
          <w:sz w:val="24"/>
          <w:szCs w:val="24"/>
        </w:rPr>
        <w:t xml:space="preserve">. Заказчик в течение 5 (пяти) рабочих дней со дня подписания настоящего Протокола обязан передать </w:t>
      </w:r>
      <w:r w:rsidR="005E592A" w:rsidRPr="005E592A">
        <w:rPr>
          <w:rFonts w:ascii="Times New Roman" w:hAnsi="Times New Roman" w:cs="Times New Roman"/>
          <w:sz w:val="24"/>
          <w:szCs w:val="24"/>
        </w:rPr>
        <w:t xml:space="preserve"> </w:t>
      </w:r>
      <w:r w:rsidR="00A540F2" w:rsidRPr="00A540F2">
        <w:rPr>
          <w:rFonts w:ascii="Times New Roman" w:hAnsi="Times New Roman" w:cs="Times New Roman"/>
          <w:sz w:val="24"/>
          <w:szCs w:val="24"/>
        </w:rPr>
        <w:t>ООО «ИЗДАТЕЛЬСКАЯ КОМПАНИЯ СОВЕТ ДИРЕКТОРОВ»</w:t>
      </w:r>
      <w:r w:rsidR="005E592A" w:rsidRPr="005E592A">
        <w:rPr>
          <w:rFonts w:ascii="Times New Roman" w:hAnsi="Times New Roman" w:cs="Times New Roman"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 w:rsidR="0047474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запроса котировок</w:t>
      </w:r>
      <w:r w:rsidR="005E59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4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CE64E6" w14:textId="5942ED70" w:rsidR="00474748" w:rsidRPr="00965392" w:rsidRDefault="00474748" w:rsidP="0096539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65392">
        <w:rPr>
          <w:rFonts w:ascii="Times New Roman" w:hAnsi="Times New Roman" w:cs="Times New Roman"/>
        </w:rPr>
        <w:t xml:space="preserve">Участник закупки, обязан в течение 2 (двух) рабочих дней </w:t>
      </w:r>
      <w:r w:rsidR="005E592A">
        <w:rPr>
          <w:rFonts w:ascii="Times New Roman" w:hAnsi="Times New Roman" w:cs="Times New Roman"/>
        </w:rPr>
        <w:t xml:space="preserve">обязан </w:t>
      </w:r>
      <w:r w:rsidRPr="00965392">
        <w:rPr>
          <w:rFonts w:ascii="Times New Roman" w:hAnsi="Times New Roman" w:cs="Times New Roman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8939BFB" w14:textId="5D01A9A9" w:rsidR="0047474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D09">
        <w:rPr>
          <w:rFonts w:ascii="Times New Roman" w:hAnsi="Times New Roman" w:cs="Times New Roman"/>
          <w:sz w:val="24"/>
          <w:szCs w:val="24"/>
        </w:rPr>
        <w:t>0</w:t>
      </w:r>
      <w:r w:rsidR="0047474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7C5C5E58" w14:textId="77777777" w:rsidR="00EC2116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C2116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E0C28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0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17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1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547A"/>
    <w:rsid w:val="00474748"/>
    <w:rsid w:val="00474D51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65392"/>
    <w:rsid w:val="0098041D"/>
    <w:rsid w:val="00991A06"/>
    <w:rsid w:val="00996232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4149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2116"/>
    <w:rsid w:val="00EC3B9D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Ворсин Владислав Вячеславович</cp:lastModifiedBy>
  <cp:revision>57</cp:revision>
  <cp:lastPrinted>2021-08-09T09:09:00Z</cp:lastPrinted>
  <dcterms:created xsi:type="dcterms:W3CDTF">2017-11-01T12:03:00Z</dcterms:created>
  <dcterms:modified xsi:type="dcterms:W3CDTF">2022-08-08T13:49:00Z</dcterms:modified>
</cp:coreProperties>
</file>