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9DF92" w14:textId="71D282ED" w:rsidR="000332DE" w:rsidRDefault="00F034A2" w:rsidP="0022314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     </w:t>
      </w:r>
      <w:r w:rsidRPr="00F034A2">
        <w:rPr>
          <w:rFonts w:ascii="Times New Roman" w:hAnsi="Times New Roman" w:cs="Times New Roman"/>
          <w:b/>
          <w:bCs/>
          <w:caps/>
          <w:color w:val="365F91" w:themeColor="accent1" w:themeShade="BF"/>
          <w:sz w:val="24"/>
          <w:szCs w:val="24"/>
        </w:rPr>
        <w:t xml:space="preserve">ЧАСТЬ </w:t>
      </w:r>
      <w:r w:rsidRPr="00F034A2">
        <w:rPr>
          <w:rFonts w:ascii="Times New Roman" w:hAnsi="Times New Roman" w:cs="Times New Roman"/>
          <w:b/>
          <w:bCs/>
          <w:caps/>
          <w:color w:val="365F91" w:themeColor="accent1" w:themeShade="BF"/>
          <w:sz w:val="24"/>
          <w:szCs w:val="24"/>
          <w:lang w:val="en-US"/>
        </w:rPr>
        <w:t xml:space="preserve">VI </w:t>
      </w:r>
      <w:r w:rsidRPr="00F034A2">
        <w:rPr>
          <w:rFonts w:ascii="Times New Roman" w:hAnsi="Times New Roman" w:cs="Times New Roman"/>
          <w:b/>
          <w:bCs/>
          <w:caps/>
          <w:color w:val="365F91" w:themeColor="accent1" w:themeShade="BF"/>
          <w:sz w:val="24"/>
          <w:szCs w:val="24"/>
        </w:rPr>
        <w:t>ДОКУМЕНТАЦИИ</w:t>
      </w:r>
    </w:p>
    <w:p w14:paraId="33F5C5A5" w14:textId="77777777" w:rsidR="00F034A2" w:rsidRPr="00F034A2" w:rsidRDefault="00F034A2" w:rsidP="0022314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43D5F50" w14:textId="67A64174" w:rsidR="006224A6" w:rsidRDefault="006224A6" w:rsidP="006224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Техническое задание</w:t>
      </w:r>
    </w:p>
    <w:p w14:paraId="617E587A" w14:textId="77777777" w:rsidR="006224A6" w:rsidRDefault="006224A6" w:rsidP="006224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715270C" w14:textId="77777777" w:rsidR="006224A6" w:rsidRPr="00806D02" w:rsidRDefault="006224A6" w:rsidP="006224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2E9AF05" w14:textId="22C60F75" w:rsidR="001439FC" w:rsidRDefault="006224A6" w:rsidP="006224A6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  <w:b/>
        </w:rPr>
        <w:t>1.</w:t>
      </w:r>
      <w:r w:rsidRPr="006224A6">
        <w:rPr>
          <w:rFonts w:ascii="Times New Roman" w:hAnsi="Times New Roman" w:cs="Times New Roman"/>
          <w:b/>
        </w:rPr>
        <w:tab/>
        <w:t>Предмет договора:</w:t>
      </w:r>
      <w:r w:rsidRPr="006224A6">
        <w:rPr>
          <w:rFonts w:ascii="Times New Roman" w:hAnsi="Times New Roman" w:cs="Times New Roman"/>
        </w:rPr>
        <w:t xml:space="preserve"> </w:t>
      </w:r>
      <w:bookmarkStart w:id="0" w:name="_Hlk82190616"/>
      <w:r w:rsidRPr="006224A6">
        <w:rPr>
          <w:rFonts w:ascii="Times New Roman" w:hAnsi="Times New Roman" w:cs="Times New Roman"/>
        </w:rPr>
        <w:t>оказание  услуг по организации питания и сервисному обслуживанию мероприятий</w:t>
      </w:r>
      <w:bookmarkEnd w:id="0"/>
      <w:r w:rsidR="009A7DFD">
        <w:rPr>
          <w:rFonts w:ascii="Times New Roman" w:hAnsi="Times New Roman" w:cs="Times New Roman"/>
        </w:rPr>
        <w:t xml:space="preserve">, </w:t>
      </w:r>
      <w:r w:rsidRPr="006224A6">
        <w:rPr>
          <w:rFonts w:ascii="Times New Roman" w:hAnsi="Times New Roman" w:cs="Times New Roman"/>
        </w:rPr>
        <w:t xml:space="preserve"> </w:t>
      </w:r>
      <w:r w:rsidR="009A7DFD" w:rsidRPr="009A7DFD">
        <w:rPr>
          <w:rFonts w:ascii="Times New Roman" w:hAnsi="Times New Roman" w:cs="Times New Roman"/>
        </w:rPr>
        <w:t>проводимых Фондом развития интернет-инициатив в целях реализации федерального проекта «Цифровые технологии» национальной программы «Цифровая экономика Российской Федерации»</w:t>
      </w:r>
      <w:proofErr w:type="gramStart"/>
      <w:r w:rsidR="009A7DFD" w:rsidRPr="009A7DFD">
        <w:rPr>
          <w:rFonts w:ascii="Times New Roman" w:hAnsi="Times New Roman" w:cs="Times New Roman"/>
        </w:rPr>
        <w:t>.</w:t>
      </w:r>
      <w:proofErr w:type="gramEnd"/>
      <w:r w:rsidR="009A7DFD" w:rsidRPr="009A7DFD">
        <w:rPr>
          <w:rFonts w:ascii="Times New Roman" w:hAnsi="Times New Roman" w:cs="Times New Roman"/>
        </w:rPr>
        <w:t xml:space="preserve"> </w:t>
      </w:r>
      <w:r w:rsidRPr="006224A6">
        <w:rPr>
          <w:rFonts w:ascii="Times New Roman" w:hAnsi="Times New Roman" w:cs="Times New Roman"/>
        </w:rPr>
        <w:t>(</w:t>
      </w:r>
      <w:proofErr w:type="gramStart"/>
      <w:r w:rsidRPr="006224A6">
        <w:rPr>
          <w:rFonts w:ascii="Times New Roman" w:hAnsi="Times New Roman" w:cs="Times New Roman"/>
        </w:rPr>
        <w:t>д</w:t>
      </w:r>
      <w:proofErr w:type="gramEnd"/>
      <w:r w:rsidRPr="006224A6">
        <w:rPr>
          <w:rFonts w:ascii="Times New Roman" w:hAnsi="Times New Roman" w:cs="Times New Roman"/>
        </w:rPr>
        <w:t>алее-Услуги).</w:t>
      </w:r>
    </w:p>
    <w:p w14:paraId="0BF808CA" w14:textId="234BCC81" w:rsidR="006224A6" w:rsidRPr="006224A6" w:rsidRDefault="006224A6" w:rsidP="006224A6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 xml:space="preserve">Услуги оказываются в пределах количества и ассортимента блюд меню и сервисных услуг и по ценам, согласованным Сторонами в  Спецификации к договору. </w:t>
      </w:r>
    </w:p>
    <w:p w14:paraId="229C8143" w14:textId="628AB41D" w:rsidR="006224A6" w:rsidRPr="006224A6" w:rsidRDefault="006224A6" w:rsidP="006224A6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  <w:b/>
          <w:bCs/>
        </w:rPr>
        <w:t>2.</w:t>
      </w:r>
      <w:r w:rsidRPr="006224A6">
        <w:rPr>
          <w:rFonts w:ascii="Times New Roman" w:hAnsi="Times New Roman" w:cs="Times New Roman"/>
        </w:rPr>
        <w:tab/>
      </w:r>
      <w:r w:rsidRPr="006224A6">
        <w:rPr>
          <w:rFonts w:ascii="Times New Roman" w:hAnsi="Times New Roman" w:cs="Times New Roman"/>
          <w:b/>
        </w:rPr>
        <w:t xml:space="preserve">Заказчик: </w:t>
      </w:r>
      <w:r w:rsidRPr="006224A6">
        <w:rPr>
          <w:rFonts w:ascii="Times New Roman" w:hAnsi="Times New Roman" w:cs="Times New Roman"/>
        </w:rPr>
        <w:t>Фонд развития интернет – инициатив.</w:t>
      </w:r>
      <w:r w:rsidRPr="006224A6">
        <w:rPr>
          <w:rFonts w:ascii="Times New Roman" w:hAnsi="Times New Roman" w:cs="Times New Roman"/>
          <w:b/>
        </w:rPr>
        <w:t xml:space="preserve">  </w:t>
      </w:r>
    </w:p>
    <w:p w14:paraId="6917A946" w14:textId="77777777" w:rsidR="006224A6" w:rsidRPr="006224A6" w:rsidRDefault="006224A6" w:rsidP="00066546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 w:rsidRPr="006224A6">
        <w:rPr>
          <w:rFonts w:ascii="Times New Roman" w:hAnsi="Times New Roman" w:cs="Times New Roman"/>
          <w:lang w:eastAsia="ru-RU"/>
        </w:rPr>
        <w:t xml:space="preserve">Юридический адрес: 121099, г. Москва, </w:t>
      </w:r>
    </w:p>
    <w:p w14:paraId="4BC5DCA3" w14:textId="77777777" w:rsidR="006224A6" w:rsidRPr="006224A6" w:rsidRDefault="006224A6" w:rsidP="006224A6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6224A6">
        <w:rPr>
          <w:rFonts w:ascii="Times New Roman" w:eastAsia="Times New Roman" w:hAnsi="Times New Roman" w:cs="Times New Roman"/>
          <w:lang w:eastAsia="ru-RU"/>
        </w:rPr>
        <w:t>ул. Новый Арбат, д. 36/9.</w:t>
      </w:r>
    </w:p>
    <w:p w14:paraId="00AE3CE0" w14:textId="77777777" w:rsidR="006224A6" w:rsidRPr="006224A6" w:rsidRDefault="006224A6" w:rsidP="00066546">
      <w:pPr>
        <w:pStyle w:val="a6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224A6">
        <w:rPr>
          <w:rFonts w:ascii="Times New Roman" w:eastAsia="Times New Roman" w:hAnsi="Times New Roman" w:cs="Times New Roman"/>
          <w:lang w:eastAsia="ru-RU"/>
        </w:rPr>
        <w:t xml:space="preserve">Фактический/почтовый адрес: 101000, </w:t>
      </w:r>
    </w:p>
    <w:p w14:paraId="376200D1" w14:textId="77777777" w:rsidR="006224A6" w:rsidRPr="006224A6" w:rsidRDefault="006224A6" w:rsidP="006224A6">
      <w:pPr>
        <w:pStyle w:val="a6"/>
        <w:jc w:val="both"/>
        <w:rPr>
          <w:rFonts w:ascii="Times New Roman" w:hAnsi="Times New Roman" w:cs="Times New Roman"/>
        </w:rPr>
      </w:pPr>
      <w:r w:rsidRPr="006224A6">
        <w:rPr>
          <w:rFonts w:ascii="Times New Roman" w:eastAsia="Times New Roman" w:hAnsi="Times New Roman" w:cs="Times New Roman"/>
          <w:lang w:eastAsia="ru-RU"/>
        </w:rPr>
        <w:t xml:space="preserve">г. Москва, ул. Мясницкая, д.13, стр.18. </w:t>
      </w:r>
      <w:r w:rsidRPr="006224A6">
        <w:rPr>
          <w:rFonts w:ascii="Times New Roman" w:hAnsi="Times New Roman" w:cs="Times New Roman"/>
          <w:lang w:eastAsia="ru-RU"/>
        </w:rPr>
        <w:t>ИНН 7704280879, КПП 77040100</w:t>
      </w:r>
    </w:p>
    <w:p w14:paraId="45C6288B" w14:textId="2D1EC35F" w:rsidR="006224A6" w:rsidRPr="006224A6" w:rsidRDefault="006224A6" w:rsidP="006224A6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 w:rsidRPr="006224A6">
        <w:rPr>
          <w:rFonts w:ascii="Times New Roman" w:hAnsi="Times New Roman" w:cs="Times New Roman"/>
          <w:b/>
        </w:rPr>
        <w:t xml:space="preserve">Источник финансирования: </w:t>
      </w:r>
      <w:r w:rsidRPr="006224A6">
        <w:rPr>
          <w:rFonts w:ascii="Times New Roman" w:hAnsi="Times New Roman" w:cs="Times New Roman"/>
        </w:rPr>
        <w:t>средства субсидии федерального бюджета (Соглашение № 071-10-2021-005 от 10 февраля 2021г. о предоставлении из федерального бюджета субсидии некоммерческой организации, не являющейся государственным (муниципальным) учреждением).</w:t>
      </w:r>
    </w:p>
    <w:p w14:paraId="5E0E40E6" w14:textId="194234C6" w:rsidR="006224A6" w:rsidRPr="006224A6" w:rsidRDefault="006224A6" w:rsidP="006224A6">
      <w:pPr>
        <w:pStyle w:val="a6"/>
        <w:jc w:val="both"/>
        <w:rPr>
          <w:rFonts w:ascii="Times New Roman" w:hAnsi="Times New Roman" w:cs="Times New Roman"/>
          <w:b/>
        </w:rPr>
      </w:pPr>
      <w:r w:rsidRPr="006224A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  <w:t>4.</w:t>
      </w:r>
      <w:r>
        <w:rPr>
          <w:rFonts w:ascii="Times New Roman" w:hAnsi="Times New Roman" w:cs="Times New Roman"/>
          <w:b/>
        </w:rPr>
        <w:tab/>
      </w:r>
      <w:r w:rsidRPr="006224A6">
        <w:rPr>
          <w:rFonts w:ascii="Times New Roman" w:hAnsi="Times New Roman" w:cs="Times New Roman"/>
          <w:b/>
        </w:rPr>
        <w:t>Требования к техническим, функциональным характеристикам и объему Услуг</w:t>
      </w:r>
    </w:p>
    <w:p w14:paraId="63DCA0AD" w14:textId="2A31EFEC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lang w:bidi="ru-RU"/>
        </w:rPr>
        <w:t>1)</w:t>
      </w:r>
      <w:r>
        <w:rPr>
          <w:rFonts w:ascii="Times New Roman" w:eastAsia="Courier New" w:hAnsi="Times New Roman" w:cs="Times New Roman"/>
          <w:b/>
          <w:color w:val="000000"/>
          <w:lang w:bidi="ru-RU"/>
        </w:rPr>
        <w:tab/>
        <w:t>о</w:t>
      </w:r>
      <w:r w:rsidRPr="006224A6">
        <w:rPr>
          <w:rFonts w:ascii="Times New Roman" w:eastAsia="Courier New" w:hAnsi="Times New Roman" w:cs="Times New Roman"/>
          <w:b/>
          <w:color w:val="000000"/>
          <w:lang w:bidi="ru-RU"/>
        </w:rPr>
        <w:t>бщие требования</w:t>
      </w:r>
    </w:p>
    <w:p w14:paraId="220D06FC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При доставке пищевой продукции, используемой для оказания Услуг, должна использоваться соответствующая транспортная тара (термосы, гастрономические емкости с крышками, изотермические контейнеры, оборотные металлические и полимерные ящики с крышками). Температура охлажденных блюд при их фасовке должна быть не более 8 град. С. Транспортная тара должна обеспечивать сохранение температуры охлажденных блюд с момента их изготовления до начала оказания Услуг.</w:t>
      </w:r>
      <w:r w:rsidRPr="006224A6">
        <w:rPr>
          <w:rFonts w:ascii="Times New Roman" w:hAnsi="Times New Roman" w:cs="Times New Roman"/>
        </w:rPr>
        <w:t xml:space="preserve"> </w:t>
      </w:r>
    </w:p>
    <w:p w14:paraId="68D1A7DE" w14:textId="77777777" w:rsidR="006224A6" w:rsidRPr="006224A6" w:rsidRDefault="006224A6" w:rsidP="006224A6">
      <w:pPr>
        <w:pStyle w:val="a6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Исполнитель обеспечивает мероприятия посудой (фарфором, стеклом), столовыми приборами.</w:t>
      </w:r>
    </w:p>
    <w:p w14:paraId="4E21E3F0" w14:textId="689C54CC" w:rsidR="006224A6" w:rsidRPr="00E37FF8" w:rsidRDefault="006224A6" w:rsidP="006224A6">
      <w:pPr>
        <w:pStyle w:val="a6"/>
        <w:jc w:val="both"/>
        <w:rPr>
          <w:rFonts w:ascii="Times New Roman" w:eastAsia="Courier New" w:hAnsi="Times New Roman" w:cs="Times New Roman"/>
          <w:color w:val="000000"/>
          <w:lang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ab/>
        <w:t>Исполнитель обеспечивает мероприятия технологическим оборудованием для организации питания (кофе машины, бойлеры, мармиты и т.д.) – при необходимости и указании об этом в Задании.</w:t>
      </w:r>
      <w:r w:rsidR="001439FC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 Места размещения технологического оборудования согласовываются Исполнителем с Заказчиком за 1 (один) день до начала мероприятия.</w:t>
      </w:r>
    </w:p>
    <w:p w14:paraId="0532446F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Доставка пищевой продукции должна осуществляться в соответствии с правилами перевозки скоропортящихся продуктов, с соблюдением условий и режимов хранения пищевых продуктов, правил товарного соседства, требований нормативных и технических документов на продукцию конкретных видов в автотранспорте с охлаждаемым или изотермическим фургоном.</w:t>
      </w:r>
    </w:p>
    <w:p w14:paraId="74780C6B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 xml:space="preserve">Кузов автотранспорта, в котором </w:t>
      </w:r>
      <w:proofErr w:type="gramStart"/>
      <w:r w:rsidRPr="006224A6">
        <w:rPr>
          <w:rFonts w:ascii="Times New Roman" w:eastAsia="Courier New" w:hAnsi="Times New Roman" w:cs="Times New Roman"/>
          <w:color w:val="000000"/>
          <w:lang w:bidi="ru-RU"/>
        </w:rPr>
        <w:t>производится доставка пищевой продукции должен</w:t>
      </w:r>
      <w:proofErr w:type="gramEnd"/>
      <w:r w:rsidRPr="006224A6">
        <w:rPr>
          <w:rFonts w:ascii="Times New Roman" w:eastAsia="Courier New" w:hAnsi="Times New Roman" w:cs="Times New Roman"/>
          <w:color w:val="000000"/>
          <w:lang w:bidi="ru-RU"/>
        </w:rPr>
        <w:t xml:space="preserve"> быть с гигиеническим покрытием.</w:t>
      </w:r>
    </w:p>
    <w:p w14:paraId="3C816A9E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Исполнитель несет ответственность за соблюдение санитарно-эпидемиологических требований при любом способе доставки пищевых продуктов, в том числе за состояние транспорта и работу водителя-экспедитора и соблюдения им санитарно-эпидемиологических требований.</w:t>
      </w:r>
    </w:p>
    <w:p w14:paraId="4BE41214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Исполнитель обязан соблюдать сроки хранения, реализации продукции,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 продукции, в том числе скоропортящейся и особо скоропортящейся, а также готовой кулинарной продукции и полуфабрикатов, правила товарного соседства при хранении продукции.</w:t>
      </w:r>
    </w:p>
    <w:p w14:paraId="07966B93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 xml:space="preserve">В период проведения Мероприятий, по требованию Заказчика, Исполнитель осуществляет отбор и хранение суточных проб в соответствии с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6224A6">
        <w:rPr>
          <w:rFonts w:ascii="Times New Roman" w:eastAsia="Courier New" w:hAnsi="Times New Roman" w:cs="Times New Roman"/>
          <w:color w:val="000000"/>
          <w:lang w:bidi="ru-RU"/>
        </w:rPr>
        <w:t>оборотоспособности</w:t>
      </w:r>
      <w:proofErr w:type="spellEnd"/>
      <w:r w:rsidRPr="006224A6">
        <w:rPr>
          <w:rFonts w:ascii="Times New Roman" w:eastAsia="Courier New" w:hAnsi="Times New Roman" w:cs="Times New Roman"/>
          <w:color w:val="000000"/>
          <w:lang w:bidi="ru-RU"/>
        </w:rPr>
        <w:t xml:space="preserve"> в них пищевых продуктов и продовольственного сырья».</w:t>
      </w:r>
    </w:p>
    <w:p w14:paraId="30A9A5DE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Сервировка столов должна быть согласована с Заказчиком.</w:t>
      </w:r>
    </w:p>
    <w:p w14:paraId="774D09B7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Все необходимое оборудование/сопутствующие материалы для оказания Услуг предоставляет Исполнитель (столы, стулья, скатерти, сервировочная посуда, приборы).</w:t>
      </w:r>
    </w:p>
    <w:p w14:paraId="617AAA0A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 xml:space="preserve">Количество и вид </w:t>
      </w:r>
      <w:proofErr w:type="gramStart"/>
      <w:r w:rsidRPr="006224A6">
        <w:rPr>
          <w:rFonts w:ascii="Times New Roman" w:eastAsia="Courier New" w:hAnsi="Times New Roman" w:cs="Times New Roman"/>
          <w:color w:val="000000"/>
          <w:lang w:bidi="ru-RU"/>
        </w:rPr>
        <w:t>оборудования</w:t>
      </w:r>
      <w:proofErr w:type="gramEnd"/>
      <w:r w:rsidRPr="006224A6">
        <w:rPr>
          <w:rFonts w:ascii="Times New Roman" w:eastAsia="Courier New" w:hAnsi="Times New Roman" w:cs="Times New Roman"/>
          <w:color w:val="000000"/>
          <w:lang w:bidi="ru-RU"/>
        </w:rPr>
        <w:t>/сопутствующие материалы предоставляемые на Мероприятия, должны быть в надлежащем состоянии, чистыми, без видимых повреждений, следов критического износа и т.д.</w:t>
      </w:r>
    </w:p>
    <w:p w14:paraId="39DA2583" w14:textId="17E7FBAB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 xml:space="preserve"> Подготовка помещения, сервировка стол</w:t>
      </w:r>
      <w:proofErr w:type="gramStart"/>
      <w:r w:rsidRPr="006224A6">
        <w:rPr>
          <w:rFonts w:ascii="Times New Roman" w:eastAsia="Courier New" w:hAnsi="Times New Roman" w:cs="Times New Roman"/>
          <w:color w:val="000000"/>
          <w:lang w:bidi="ru-RU"/>
        </w:rPr>
        <w:t>а(</w:t>
      </w:r>
      <w:proofErr w:type="gramEnd"/>
      <w:r w:rsidRPr="006224A6">
        <w:rPr>
          <w:rFonts w:ascii="Times New Roman" w:eastAsia="Courier New" w:hAnsi="Times New Roman" w:cs="Times New Roman"/>
          <w:color w:val="000000"/>
          <w:lang w:bidi="ru-RU"/>
        </w:rPr>
        <w:t>-</w:t>
      </w:r>
      <w:proofErr w:type="spellStart"/>
      <w:r w:rsidRPr="006224A6">
        <w:rPr>
          <w:rFonts w:ascii="Times New Roman" w:eastAsia="Courier New" w:hAnsi="Times New Roman" w:cs="Times New Roman"/>
          <w:color w:val="000000"/>
          <w:lang w:bidi="ru-RU"/>
        </w:rPr>
        <w:t>ов</w:t>
      </w:r>
      <w:proofErr w:type="spellEnd"/>
      <w:r w:rsidRPr="006224A6">
        <w:rPr>
          <w:rFonts w:ascii="Times New Roman" w:eastAsia="Courier New" w:hAnsi="Times New Roman" w:cs="Times New Roman"/>
          <w:color w:val="000000"/>
          <w:lang w:bidi="ru-RU"/>
        </w:rPr>
        <w:t>) для организации обслуживания Мероприятия</w:t>
      </w:r>
      <w:r w:rsidR="001439FC">
        <w:rPr>
          <w:rFonts w:ascii="Times New Roman" w:eastAsia="Courier New" w:hAnsi="Times New Roman" w:cs="Times New Roman"/>
          <w:color w:val="000000"/>
          <w:lang w:bidi="ru-RU"/>
        </w:rPr>
        <w:t xml:space="preserve">, предъявление Заказчику набора готовых согласованных блюд из Спецификации (меню) </w:t>
      </w:r>
      <w:r w:rsidRPr="006224A6">
        <w:rPr>
          <w:rFonts w:ascii="Times New Roman" w:eastAsia="Courier New" w:hAnsi="Times New Roman" w:cs="Times New Roman"/>
          <w:color w:val="000000"/>
          <w:lang w:bidi="ru-RU"/>
        </w:rPr>
        <w:t xml:space="preserve"> должна быть завершена Исполнителем за 1 (Один) час  до начала Мероприятия.</w:t>
      </w:r>
    </w:p>
    <w:p w14:paraId="00DDF14E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lastRenderedPageBreak/>
        <w:t>Ассортимент продукции, содержащийся в меню, согласованном с Заказчиком в соответствии с Таблицей 1 настоящего ТЗ, должен заготавливаться на территории Исполнителя, а доготавливаться на месте оказания Услуг непосредственно в момент проведения Мероприятия.</w:t>
      </w:r>
    </w:p>
    <w:p w14:paraId="5D7EE13A" w14:textId="667CD30D" w:rsidR="006224A6" w:rsidRPr="006224A6" w:rsidRDefault="006224A6" w:rsidP="0022314F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proofErr w:type="gramStart"/>
      <w:r w:rsidRPr="006224A6">
        <w:rPr>
          <w:rFonts w:ascii="Times New Roman" w:eastAsia="Courier New" w:hAnsi="Times New Roman" w:cs="Times New Roman"/>
          <w:color w:val="000000"/>
          <w:lang w:bidi="ru-RU"/>
        </w:rPr>
        <w:t>Расходные материалы («</w:t>
      </w:r>
      <w:proofErr w:type="spellStart"/>
      <w:r w:rsidRPr="006224A6">
        <w:rPr>
          <w:rFonts w:ascii="Times New Roman" w:eastAsia="Courier New" w:hAnsi="Times New Roman" w:cs="Times New Roman"/>
          <w:color w:val="000000"/>
          <w:lang w:bidi="ru-RU"/>
        </w:rPr>
        <w:t>ланчбоксы</w:t>
      </w:r>
      <w:proofErr w:type="spellEnd"/>
      <w:r w:rsidRPr="006224A6">
        <w:rPr>
          <w:rFonts w:ascii="Times New Roman" w:eastAsia="Courier New" w:hAnsi="Times New Roman" w:cs="Times New Roman"/>
          <w:color w:val="000000"/>
          <w:lang w:bidi="ru-RU"/>
        </w:rPr>
        <w:t>», салфетки, шпажки, пищевая пленка, мусорные пакеты и т.д.) и поварская утварь (</w:t>
      </w:r>
      <w:proofErr w:type="spellStart"/>
      <w:r w:rsidRPr="006224A6">
        <w:rPr>
          <w:rFonts w:ascii="Times New Roman" w:eastAsia="Courier New" w:hAnsi="Times New Roman" w:cs="Times New Roman"/>
          <w:color w:val="000000"/>
          <w:lang w:bidi="ru-RU"/>
        </w:rPr>
        <w:t>гастроемкости</w:t>
      </w:r>
      <w:proofErr w:type="spellEnd"/>
      <w:r w:rsidRPr="006224A6">
        <w:rPr>
          <w:rFonts w:ascii="Times New Roman" w:eastAsia="Courier New" w:hAnsi="Times New Roman" w:cs="Times New Roman"/>
          <w:color w:val="000000"/>
          <w:lang w:bidi="ru-RU"/>
        </w:rPr>
        <w:t>, венчики, доски разделочные, лопатки для холодных блюд, щипцы для холодных блюд и т.д.) для оказания Услуг предоставляются Исполнителем.</w:t>
      </w:r>
      <w:proofErr w:type="gramEnd"/>
    </w:p>
    <w:p w14:paraId="67934822" w14:textId="700322E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b/>
          <w:color w:val="000000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lang w:bidi="ru-RU"/>
        </w:rPr>
        <w:t>2)</w:t>
      </w:r>
      <w:r>
        <w:rPr>
          <w:rFonts w:ascii="Times New Roman" w:eastAsia="Courier New" w:hAnsi="Times New Roman" w:cs="Times New Roman"/>
          <w:b/>
          <w:color w:val="000000"/>
          <w:lang w:bidi="ru-RU"/>
        </w:rPr>
        <w:tab/>
        <w:t>к</w:t>
      </w:r>
      <w:r w:rsidRPr="006224A6">
        <w:rPr>
          <w:rFonts w:ascii="Times New Roman" w:eastAsia="Courier New" w:hAnsi="Times New Roman" w:cs="Times New Roman"/>
          <w:b/>
          <w:color w:val="000000"/>
          <w:lang w:bidi="ru-RU"/>
        </w:rPr>
        <w:t>валификационные требования к персоналу</w:t>
      </w:r>
    </w:p>
    <w:p w14:paraId="18433265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Исполнитель обязан привлекать для оказания Услуг только квалифицированный персонал, прошедший специальную подготовку, гигиеническую аттестацию и медицинское освидетельствование в соответствии с обязательными требованиями нормативных документов, а также обеспечить опрятный внешний вид персонала (соответствующая униформа), соблюдение правил охраны труда и производственной санитарии, правил противопожарного режима, действующего в местах оказания Услуг.</w:t>
      </w:r>
    </w:p>
    <w:p w14:paraId="64F111B3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Исполнитель обязуется самостоятельно осуществить проверку персонала на соответствие предъявляемым требованиям. В случае необходимости получения привлекаемым Исполнителем персоналом аккредитации (разрешений) для допуска на территорию проведения Мероприятия, Исполнитель обязуется обеспечить наличие у персонала такой аккредитации (разрешений).</w:t>
      </w:r>
    </w:p>
    <w:p w14:paraId="0F40E509" w14:textId="513DA14E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b/>
          <w:color w:val="000000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lang w:bidi="ru-RU"/>
        </w:rPr>
        <w:t>3)</w:t>
      </w:r>
      <w:r>
        <w:rPr>
          <w:rFonts w:ascii="Times New Roman" w:eastAsia="Courier New" w:hAnsi="Times New Roman" w:cs="Times New Roman"/>
          <w:b/>
          <w:color w:val="000000"/>
          <w:lang w:bidi="ru-RU"/>
        </w:rPr>
        <w:tab/>
        <w:t>т</w:t>
      </w:r>
      <w:r w:rsidRPr="006224A6">
        <w:rPr>
          <w:rFonts w:ascii="Times New Roman" w:eastAsia="Courier New" w:hAnsi="Times New Roman" w:cs="Times New Roman"/>
          <w:b/>
          <w:color w:val="000000"/>
          <w:lang w:bidi="ru-RU"/>
        </w:rPr>
        <w:t>ребования к используемым пищевым продуктам, материалам и оборудованию</w:t>
      </w:r>
    </w:p>
    <w:p w14:paraId="479F380D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Качество и безопасность блюд, кулинарных изделий, пищевых продуктов, воды и напитков, используемых для приготовления или потребления в готовом виде, должно соответствовать требованиям и нормам, установленным:</w:t>
      </w:r>
    </w:p>
    <w:p w14:paraId="423623E3" w14:textId="707743CD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- 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Федеральным законом от 02.01.2000 № 29-ФЗ «О качестве и безопасности пищевых продуктов»;</w:t>
      </w:r>
    </w:p>
    <w:p w14:paraId="320B9B26" w14:textId="687876ED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- 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СанПиН 2.3.2.1324-03 «Гигиенические требования к срокам годности и условиям хранения пищевых продуктов»;</w:t>
      </w:r>
    </w:p>
    <w:p w14:paraId="024BD8ED" w14:textId="39AE85E5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- </w:t>
      </w:r>
      <w:r w:rsidR="001439FC"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ГОСТ на каждый вид продукции, предназначенной для организации питания или другими техническими условиями с показателями качества не ниже указанных в ГОСТ;</w:t>
      </w:r>
    </w:p>
    <w:p w14:paraId="5BE6EE16" w14:textId="15FEBBD4" w:rsid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- 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ГОСТ 30390-2013 «Услуги общественного питания». Продукция общественного питания, реализуемая населению. Общие технические условия";</w:t>
      </w:r>
    </w:p>
    <w:p w14:paraId="159685F2" w14:textId="10AB483B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>
        <w:rPr>
          <w:rFonts w:ascii="Times New Roman" w:eastAsia="Courier New" w:hAnsi="Times New Roman" w:cs="Times New Roman"/>
          <w:color w:val="000000"/>
          <w:lang w:eastAsia="x-none" w:bidi="ru-RU"/>
        </w:rPr>
        <w:t>-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bidi="ru-RU"/>
        </w:rPr>
        <w:t>Техническими регламентами Таможенного союза, утвержденными решениями Комиссии таможенного союза,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A9D4B29" w14:textId="2A710A48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- 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TP ТС 021/2011 «О безопасности пищевой продукции»;</w:t>
      </w:r>
    </w:p>
    <w:p w14:paraId="0F595138" w14:textId="4DA43AE8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- 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TP ТС 022/2011 «Пищевая продукция в части ее маркировки»;</w:t>
      </w:r>
    </w:p>
    <w:p w14:paraId="708D8557" w14:textId="3074AC73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- 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TP ТС 005/2011 «О безопасности упаковки»;</w:t>
      </w:r>
    </w:p>
    <w:p w14:paraId="00415D0F" w14:textId="07088D46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- 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TP ТС 029/2012 «Требования безопасности пищевых добавок, ароматизаторов и технологических вспомогательных средств»;</w:t>
      </w:r>
    </w:p>
    <w:p w14:paraId="669BC510" w14:textId="6E207392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- 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TP ТС 024/2011 «Технический регламент на масложировую продукцию»;</w:t>
      </w:r>
    </w:p>
    <w:p w14:paraId="00E3F4FF" w14:textId="6DFE8A45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>-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 </w:t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TP ТС 023/2011 «Технический регламент на соковую продукцию из фруктов и овощей»;</w:t>
      </w:r>
    </w:p>
    <w:p w14:paraId="443A9801" w14:textId="590B5800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>-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 </w:t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TP ТС 034/2013 «О безопасности мяса и мясной продукции»;</w:t>
      </w:r>
    </w:p>
    <w:p w14:paraId="16E62F24" w14:textId="233BD73C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>-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 </w:t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TP ТС 033/2013 «О безопасности молока и молочной продукции»;</w:t>
      </w:r>
    </w:p>
    <w:p w14:paraId="17AB2FAD" w14:textId="49BCED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- 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ab/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иными применимыми нормативно-правовыми актами, нормативными и техническими документами.</w:t>
      </w:r>
    </w:p>
    <w:p w14:paraId="1D50D126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 xml:space="preserve">Упаковка пищевых продуктов должна быть изготовлена из материалов, допущенных в установленном порядке для контакта с пищевыми продуктами (прошедших государственную регистрацию), обеспечивать сохранность качества и безопасность пищевых продуктов при хранении, транспортировке и реализации, и быть удобной для пользования. </w:t>
      </w:r>
    </w:p>
    <w:p w14:paraId="4074555A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Маркировка упаковки и транспортной тары пищевых продуктов (продовольственных товаров) должна соответствовать требованиям действующих нормативных правовых актов Российской Федерации, нормативных и технических документов.</w:t>
      </w:r>
    </w:p>
    <w:p w14:paraId="49FB4087" w14:textId="77777777" w:rsidR="006224A6" w:rsidRP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6224A6">
        <w:rPr>
          <w:rFonts w:ascii="Times New Roman" w:eastAsia="Courier New" w:hAnsi="Times New Roman" w:cs="Times New Roman"/>
          <w:color w:val="000000"/>
          <w:lang w:bidi="ru-RU"/>
        </w:rPr>
        <w:t>На этикетках или листах-вкладышах пищевых продуктов, расфасованных и упакованных Исполнителем, кроме информации, указанной в маркировке изготовителя, дополнительно должны быть указаны:</w:t>
      </w:r>
    </w:p>
    <w:p w14:paraId="4928F19C" w14:textId="2A825F95" w:rsidR="006224A6" w:rsidRPr="006224A6" w:rsidRDefault="006224A6" w:rsidP="00E37FF8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 xml:space="preserve">наименование предприятия-упаковщика, его фактический адрес; 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 д</w:t>
      </w:r>
      <w:proofErr w:type="spellStart"/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ата</w:t>
      </w:r>
      <w:proofErr w:type="spellEnd"/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 xml:space="preserve"> упаковки продукции;</w:t>
      </w:r>
      <w:r>
        <w:rPr>
          <w:rFonts w:ascii="Times New Roman" w:eastAsia="Courier New" w:hAnsi="Times New Roman" w:cs="Times New Roman"/>
          <w:color w:val="000000"/>
          <w:lang w:eastAsia="x-none" w:bidi="ru-RU"/>
        </w:rPr>
        <w:t xml:space="preserve"> </w:t>
      </w: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для продуктов, срок годности которых исчисляется часами - дата и время упаковки.</w:t>
      </w:r>
    </w:p>
    <w:p w14:paraId="1AF9A589" w14:textId="77777777" w:rsidR="006224A6" w:rsidRDefault="006224A6" w:rsidP="006224A6">
      <w:pPr>
        <w:pStyle w:val="a6"/>
        <w:ind w:firstLine="708"/>
        <w:jc w:val="both"/>
        <w:rPr>
          <w:rFonts w:ascii="Times New Roman" w:eastAsia="Courier New" w:hAnsi="Times New Roman" w:cs="Times New Roman"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color w:val="000000"/>
          <w:lang w:val="x-none" w:eastAsia="x-none" w:bidi="ru-RU"/>
        </w:rPr>
        <w:t>Не допускается поставка и использование пищевых продуктов, 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14:paraId="3E7C7A5A" w14:textId="77777777" w:rsidR="00676A17" w:rsidRDefault="006224A6" w:rsidP="00676A17">
      <w:pPr>
        <w:pStyle w:val="a6"/>
        <w:ind w:firstLine="708"/>
        <w:jc w:val="both"/>
        <w:rPr>
          <w:rFonts w:ascii="Times New Roman" w:eastAsia="Courier New" w:hAnsi="Times New Roman" w:cs="Times New Roman"/>
          <w:b/>
          <w:bCs/>
          <w:color w:val="000000"/>
          <w:lang w:val="x-none" w:eastAsia="x-none" w:bidi="ru-RU"/>
        </w:rPr>
      </w:pPr>
      <w:r w:rsidRPr="006224A6">
        <w:rPr>
          <w:rFonts w:ascii="Times New Roman" w:eastAsia="Courier New" w:hAnsi="Times New Roman" w:cs="Times New Roman"/>
          <w:b/>
          <w:bCs/>
          <w:color w:val="000000"/>
          <w:lang w:eastAsia="x-none" w:bidi="ru-RU"/>
        </w:rPr>
        <w:lastRenderedPageBreak/>
        <w:t>5.</w:t>
      </w:r>
      <w:r w:rsidRPr="006224A6">
        <w:rPr>
          <w:rFonts w:ascii="Times New Roman" w:eastAsia="Courier New" w:hAnsi="Times New Roman" w:cs="Times New Roman"/>
          <w:b/>
          <w:bCs/>
          <w:color w:val="000000"/>
          <w:lang w:eastAsia="x-none" w:bidi="ru-RU"/>
        </w:rPr>
        <w:tab/>
      </w:r>
      <w:r w:rsidRPr="006224A6">
        <w:rPr>
          <w:rFonts w:ascii="Times New Roman" w:hAnsi="Times New Roman" w:cs="Times New Roman"/>
          <w:b/>
          <w:bCs/>
        </w:rPr>
        <w:t>Порядок оказания Услуг:</w:t>
      </w:r>
    </w:p>
    <w:p w14:paraId="5688116A" w14:textId="3710A851" w:rsidR="006224A6" w:rsidRPr="00676A17" w:rsidRDefault="00676A17" w:rsidP="00676A17">
      <w:pPr>
        <w:pStyle w:val="a6"/>
        <w:ind w:firstLine="708"/>
        <w:jc w:val="both"/>
        <w:rPr>
          <w:rFonts w:ascii="Times New Roman" w:eastAsia="Courier New" w:hAnsi="Times New Roman" w:cs="Times New Roman"/>
          <w:b/>
          <w:bCs/>
          <w:color w:val="000000"/>
          <w:lang w:val="x-none" w:eastAsia="x-none" w:bidi="ru-RU"/>
        </w:rPr>
      </w:pPr>
      <w:r w:rsidRPr="00676A17">
        <w:rPr>
          <w:rFonts w:ascii="Times New Roman" w:eastAsia="Courier New" w:hAnsi="Times New Roman" w:cs="Times New Roman"/>
          <w:color w:val="000000"/>
          <w:lang w:eastAsia="x-none" w:bidi="ru-RU"/>
        </w:rPr>
        <w:t>1)</w:t>
      </w:r>
      <w:r>
        <w:rPr>
          <w:rFonts w:ascii="Times New Roman" w:eastAsia="Courier New" w:hAnsi="Times New Roman" w:cs="Times New Roman"/>
          <w:b/>
          <w:bCs/>
          <w:color w:val="000000"/>
          <w:lang w:eastAsia="x-none" w:bidi="ru-RU"/>
        </w:rPr>
        <w:tab/>
      </w:r>
      <w:r w:rsidR="00DC2532" w:rsidRPr="00DC2532">
        <w:rPr>
          <w:rFonts w:ascii="Times New Roman" w:eastAsia="Courier New" w:hAnsi="Times New Roman" w:cs="Times New Roman"/>
          <w:bCs/>
          <w:color w:val="000000"/>
          <w:lang w:eastAsia="x-none" w:bidi="ru-RU"/>
        </w:rPr>
        <w:t xml:space="preserve">Не позднее </w:t>
      </w:r>
      <w:r w:rsidR="00DC2532">
        <w:rPr>
          <w:rFonts w:ascii="Times New Roman" w:eastAsia="Courier New" w:hAnsi="Times New Roman" w:cs="Times New Roman"/>
          <w:bCs/>
          <w:color w:val="000000"/>
          <w:lang w:eastAsia="x-none" w:bidi="ru-RU"/>
        </w:rPr>
        <w:t>2</w:t>
      </w:r>
      <w:r w:rsidR="004B54B2" w:rsidRPr="00E37FF8">
        <w:rPr>
          <w:rFonts w:ascii="Times New Roman" w:eastAsia="Courier New" w:hAnsi="Times New Roman" w:cs="Times New Roman"/>
          <w:bCs/>
          <w:color w:val="000000"/>
          <w:lang w:eastAsia="x-none" w:bidi="ru-RU"/>
        </w:rPr>
        <w:t>-х рабочих дней до даты мероприятия,</w:t>
      </w:r>
      <w:r w:rsidR="004B54B2">
        <w:rPr>
          <w:rFonts w:ascii="Times New Roman" w:eastAsia="Courier New" w:hAnsi="Times New Roman" w:cs="Times New Roman"/>
          <w:b/>
          <w:bCs/>
          <w:color w:val="000000"/>
          <w:lang w:eastAsia="x-none" w:bidi="ru-RU"/>
        </w:rPr>
        <w:t xml:space="preserve"> </w:t>
      </w:r>
      <w:r w:rsidR="006224A6" w:rsidRPr="006224A6">
        <w:rPr>
          <w:rFonts w:ascii="Times New Roman" w:hAnsi="Times New Roman" w:cs="Times New Roman"/>
        </w:rPr>
        <w:t>Заказчик отправляет на электронный адрес Исполнителя, указанный в п. ____ Договора,  заявку на оказание услуг до момента начала мероприятия,  со следующей информацией:</w:t>
      </w:r>
    </w:p>
    <w:p w14:paraId="3D110153" w14:textId="77777777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- адрес проведения мероприятия;</w:t>
      </w:r>
    </w:p>
    <w:p w14:paraId="506CA39E" w14:textId="77777777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- название мероприятия;</w:t>
      </w:r>
    </w:p>
    <w:p w14:paraId="72CDD5C3" w14:textId="77777777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- целевая аудитория мероприятия;</w:t>
      </w:r>
    </w:p>
    <w:p w14:paraId="5D8E9339" w14:textId="77777777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- дата мероприятия;</w:t>
      </w:r>
    </w:p>
    <w:p w14:paraId="41B2D570" w14:textId="77777777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- время мероприятия;</w:t>
      </w:r>
    </w:p>
    <w:p w14:paraId="04B2FA77" w14:textId="77777777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- количество участников мероприятия;</w:t>
      </w:r>
    </w:p>
    <w:p w14:paraId="613F535D" w14:textId="77777777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- состав меню;</w:t>
      </w:r>
    </w:p>
    <w:p w14:paraId="556DF019" w14:textId="0CAA620C" w:rsid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- состав услуг по сервисному обслуживанию мероприятия.</w:t>
      </w:r>
    </w:p>
    <w:p w14:paraId="70FE91D1" w14:textId="77777777" w:rsidR="00066546" w:rsidRPr="00066546" w:rsidRDefault="00066546" w:rsidP="00066546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066546">
        <w:rPr>
          <w:rFonts w:ascii="Times New Roman" w:hAnsi="Times New Roman" w:cs="Times New Roman"/>
        </w:rPr>
        <w:t xml:space="preserve">Меню (спецификацию) определяет Заказчик для каждого мероприятия и направляет на электронную почту Исполнителя не позднее 2 календарных дней до начала мероприятия. </w:t>
      </w:r>
    </w:p>
    <w:p w14:paraId="712CEC65" w14:textId="77777777" w:rsidR="00066546" w:rsidRPr="00066546" w:rsidRDefault="00066546" w:rsidP="00066546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066546">
        <w:rPr>
          <w:rFonts w:ascii="Times New Roman" w:hAnsi="Times New Roman" w:cs="Times New Roman"/>
        </w:rPr>
        <w:t>В день мероприятия Исполнитель  обеспечивает доставку  продукции по утвержденному Заказчиком меню, а также обеспечивает все дополнительные расходы, включенные в  стоимость заключенного с ним договора  (логистика, обслуживание, оборудование, уборка).</w:t>
      </w:r>
    </w:p>
    <w:p w14:paraId="6375C711" w14:textId="77777777" w:rsidR="00066546" w:rsidRPr="00066546" w:rsidRDefault="00066546" w:rsidP="00066546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066546">
        <w:rPr>
          <w:rFonts w:ascii="Times New Roman" w:hAnsi="Times New Roman" w:cs="Times New Roman"/>
        </w:rPr>
        <w:t>Исполнитель соблюдает требования пропускного режима, действующего в здании Заказчика.</w:t>
      </w:r>
    </w:p>
    <w:p w14:paraId="3862B211" w14:textId="74026001" w:rsidR="00066546" w:rsidRPr="00066546" w:rsidRDefault="00066546" w:rsidP="00066546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066546">
        <w:rPr>
          <w:rFonts w:ascii="Times New Roman" w:hAnsi="Times New Roman" w:cs="Times New Roman"/>
        </w:rPr>
        <w:t>За час до мероприятия Подрядчик предоставляет Заказчику набор блюд из утвержденного меню</w:t>
      </w:r>
      <w:r>
        <w:rPr>
          <w:rFonts w:ascii="Times New Roman" w:hAnsi="Times New Roman" w:cs="Times New Roman"/>
        </w:rPr>
        <w:t>,</w:t>
      </w:r>
      <w:r w:rsidRPr="00066546">
        <w:rPr>
          <w:rFonts w:ascii="Times New Roman" w:hAnsi="Times New Roman" w:cs="Times New Roman"/>
        </w:rPr>
        <w:t xml:space="preserve"> и  обеспечивает готовность кейтеринга для встречи участников.</w:t>
      </w:r>
    </w:p>
    <w:p w14:paraId="3D55F651" w14:textId="77777777" w:rsidR="00066546" w:rsidRPr="00066546" w:rsidRDefault="00066546" w:rsidP="00066546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066546">
        <w:rPr>
          <w:rFonts w:ascii="Times New Roman" w:hAnsi="Times New Roman" w:cs="Times New Roman"/>
        </w:rPr>
        <w:t xml:space="preserve">В процессе мероприятия обслуживающий персонал Исполнителя  следит за чистотой в зоне кейтеринга. После мероприятия Заказчик обеспечивает уборку места кейтеринга, с удалением отходов за пределы здания Заказчика без использования контейнеров, принадлежащих Заказчику. </w:t>
      </w:r>
    </w:p>
    <w:p w14:paraId="7F801DA7" w14:textId="3D4BB110" w:rsidR="00066546" w:rsidRPr="00066546" w:rsidRDefault="00066546" w:rsidP="00066546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066546">
        <w:rPr>
          <w:rFonts w:ascii="Times New Roman" w:hAnsi="Times New Roman" w:cs="Times New Roman"/>
        </w:rPr>
        <w:t>Подрядчик осуществляет предоставление услуг в офисе Заказчика по адресу: г. Москва, ул. Мясницкая 13/18.</w:t>
      </w:r>
      <w:r w:rsidRPr="00066546">
        <w:rPr>
          <w:rFonts w:ascii="Times New Roman" w:hAnsi="Times New Roman" w:cs="Times New Roman"/>
          <w:b/>
        </w:rPr>
        <w:t xml:space="preserve"> </w:t>
      </w:r>
    </w:p>
    <w:p w14:paraId="57853F31" w14:textId="35EA4084" w:rsidR="001439FC" w:rsidRPr="006224A6" w:rsidRDefault="00676A17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="006224A6" w:rsidRPr="006224A6">
        <w:rPr>
          <w:rFonts w:ascii="Times New Roman" w:hAnsi="Times New Roman" w:cs="Times New Roman"/>
        </w:rPr>
        <w:t>Исполнитель согласовывает условия по соответствующему Заданию Заказчика в течение 1-2 рабочих дней с момента получения заявки. Контактное лицо со стороны Заказчика:</w:t>
      </w:r>
      <w:r>
        <w:rPr>
          <w:rFonts w:ascii="Times New Roman" w:hAnsi="Times New Roman" w:cs="Times New Roman"/>
        </w:rPr>
        <w:t xml:space="preserve"> </w:t>
      </w:r>
      <w:r w:rsidR="003E7109">
        <w:rPr>
          <w:rFonts w:ascii="Times New Roman" w:hAnsi="Times New Roman" w:cs="Times New Roman"/>
        </w:rPr>
        <w:t xml:space="preserve"> Миронова Екатерина </w:t>
      </w:r>
      <w:r w:rsidR="00972E66" w:rsidRPr="00972E66">
        <w:t xml:space="preserve"> </w:t>
      </w:r>
      <w:hyperlink r:id="rId6" w:history="1">
        <w:r w:rsidR="001439FC" w:rsidRPr="00D509A0">
          <w:rPr>
            <w:rStyle w:val="a5"/>
            <w:rFonts w:ascii="Times New Roman" w:hAnsi="Times New Roman" w:cs="Times New Roman"/>
          </w:rPr>
          <w:t>emironova@iidf.ru</w:t>
        </w:r>
      </w:hyperlink>
      <w:r w:rsidR="00972E66">
        <w:rPr>
          <w:rFonts w:ascii="Times New Roman" w:hAnsi="Times New Roman" w:cs="Times New Roman"/>
        </w:rPr>
        <w:t>.</w:t>
      </w:r>
    </w:p>
    <w:p w14:paraId="6DF4E29C" w14:textId="7AEA55E6" w:rsidR="00676A17" w:rsidRDefault="00676A17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6224A6" w:rsidRPr="006224A6">
        <w:rPr>
          <w:rFonts w:ascii="Times New Roman" w:hAnsi="Times New Roman" w:cs="Times New Roman"/>
        </w:rPr>
        <w:t>Объем, содержание услуг и другие, предъявляемые к ним требования, определяются в заданиях.</w:t>
      </w:r>
    </w:p>
    <w:p w14:paraId="7DF5C753" w14:textId="77777777" w:rsidR="00676A17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Исполнитель</w:t>
      </w:r>
      <w:r w:rsidR="00676A17">
        <w:rPr>
          <w:rFonts w:ascii="Times New Roman" w:hAnsi="Times New Roman" w:cs="Times New Roman"/>
        </w:rPr>
        <w:t>:</w:t>
      </w:r>
    </w:p>
    <w:p w14:paraId="2219BD75" w14:textId="1F9179B5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 xml:space="preserve"> осуществляет доставку оборудования</w:t>
      </w:r>
      <w:r w:rsidR="000F571D">
        <w:rPr>
          <w:rFonts w:ascii="Times New Roman" w:hAnsi="Times New Roman" w:cs="Times New Roman"/>
        </w:rPr>
        <w:t xml:space="preserve">, </w:t>
      </w:r>
      <w:r w:rsidRPr="006224A6">
        <w:rPr>
          <w:rFonts w:ascii="Times New Roman" w:hAnsi="Times New Roman" w:cs="Times New Roman"/>
        </w:rPr>
        <w:t>инвентаря</w:t>
      </w:r>
      <w:r w:rsidR="000F571D">
        <w:rPr>
          <w:rFonts w:ascii="Times New Roman" w:hAnsi="Times New Roman" w:cs="Times New Roman"/>
        </w:rPr>
        <w:t xml:space="preserve"> и декора,</w:t>
      </w:r>
      <w:r w:rsidRPr="006224A6">
        <w:rPr>
          <w:rFonts w:ascii="Times New Roman" w:hAnsi="Times New Roman" w:cs="Times New Roman"/>
        </w:rPr>
        <w:t xml:space="preserve"> необходимого для оказания Услуг в соответствии с предложенным меню.</w:t>
      </w:r>
    </w:p>
    <w:p w14:paraId="5085FD7B" w14:textId="58ECB49C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обеспечивает подготовку помещений к оказанию Услуг.</w:t>
      </w:r>
    </w:p>
    <w:p w14:paraId="3F5A3891" w14:textId="392C7C09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обеспечивает закупку и транспортную доставку на территорию Мероприятия пищевых продуктов, готовых блюд и кулинарных изделий (в соответствии с утвержденным Заказчиком меню).</w:t>
      </w:r>
    </w:p>
    <w:p w14:paraId="0338E733" w14:textId="7A9F3404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осуществляет бракераж готовой продукции и блюд перед подачей в рамках Мероприятия, сохраняя пробы готовой продукции в течение 48 часов с даты окончания Услуг</w:t>
      </w:r>
    </w:p>
    <w:p w14:paraId="390A3ECF" w14:textId="489B79FC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осуществляет расстановку мебели и сервировку столов.</w:t>
      </w:r>
    </w:p>
    <w:p w14:paraId="59185647" w14:textId="0FA38E31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обеспечивает обслуживание гостей официантами: на 10 гостей не менее 1 официанта.</w:t>
      </w:r>
    </w:p>
    <w:p w14:paraId="15B2D2CA" w14:textId="1092B8E2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 xml:space="preserve">осуществляет сбор отходов (включая пищевые), образующихся в ходе оказания Услуг. </w:t>
      </w:r>
    </w:p>
    <w:p w14:paraId="084D3F91" w14:textId="67CB69BA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осуществляет уборку территории после окончания Мероприятия.</w:t>
      </w:r>
    </w:p>
    <w:p w14:paraId="168C4949" w14:textId="01A3E42F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осуществляет вывоз оборудования и мусора с территории Мероприятия и его утилизацию за свой счет.</w:t>
      </w:r>
    </w:p>
    <w:p w14:paraId="1EE4446C" w14:textId="77777777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  <w:b/>
        </w:rPr>
      </w:pPr>
      <w:r w:rsidRPr="006224A6">
        <w:rPr>
          <w:rFonts w:ascii="Times New Roman" w:hAnsi="Times New Roman" w:cs="Times New Roman"/>
          <w:b/>
        </w:rPr>
        <w:t>6.</w:t>
      </w:r>
      <w:r w:rsidRPr="006224A6">
        <w:rPr>
          <w:rFonts w:ascii="Times New Roman" w:hAnsi="Times New Roman" w:cs="Times New Roman"/>
          <w:b/>
        </w:rPr>
        <w:tab/>
        <w:t xml:space="preserve">Требования безопасности </w:t>
      </w:r>
    </w:p>
    <w:p w14:paraId="3621A0FA" w14:textId="03DBA476" w:rsidR="006224A6" w:rsidRPr="006224A6" w:rsidRDefault="00676A17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="006224A6" w:rsidRPr="006224A6">
        <w:rPr>
          <w:rFonts w:ascii="Times New Roman" w:hAnsi="Times New Roman" w:cs="Times New Roman"/>
        </w:rPr>
        <w:t>Исполнитель за счет своих средств обязан в соответствии с установленными нормами обеспечивать своевременную выдачу работникам специальной одежды, специальной обуви и других средств индивидуальной защиты, а также смывающих и (или) обезвреживающих средств, прошедших обязательную сертификацию или декларирование соответствия.</w:t>
      </w:r>
    </w:p>
    <w:p w14:paraId="43296412" w14:textId="4B7A0DCC" w:rsidR="006224A6" w:rsidRPr="006224A6" w:rsidRDefault="00676A17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="006224A6" w:rsidRPr="006224A6">
        <w:rPr>
          <w:rFonts w:ascii="Times New Roman" w:hAnsi="Times New Roman" w:cs="Times New Roman"/>
        </w:rPr>
        <w:t>Исполнитель оказывает Услуги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работников.</w:t>
      </w:r>
    </w:p>
    <w:p w14:paraId="25F0EACC" w14:textId="30509F51" w:rsidR="006224A6" w:rsidRPr="006224A6" w:rsidRDefault="00676A17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6224A6" w:rsidRPr="006224A6">
        <w:rPr>
          <w:rFonts w:ascii="Times New Roman" w:hAnsi="Times New Roman" w:cs="Times New Roman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гигиенической подготовки и аттестации.</w:t>
      </w:r>
    </w:p>
    <w:p w14:paraId="266C48F0" w14:textId="3EF6A5E8" w:rsidR="006224A6" w:rsidRPr="006224A6" w:rsidRDefault="00676A17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</w:r>
      <w:r w:rsidR="006224A6" w:rsidRPr="006224A6">
        <w:rPr>
          <w:rFonts w:ascii="Times New Roman" w:hAnsi="Times New Roman" w:cs="Times New Roman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2336D4D7" w14:textId="0A6A5D6E" w:rsidR="006224A6" w:rsidRPr="006224A6" w:rsidRDefault="00676A17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="006224A6" w:rsidRPr="006224A6">
        <w:rPr>
          <w:rFonts w:ascii="Times New Roman" w:hAnsi="Times New Roman" w:cs="Times New Roman"/>
        </w:rPr>
        <w:t>Исполнитель обеспечивает соблюдение персоналом мер по противодействию распространения новой коронавирусной инфекции (COVID-19) при проведении организации питания.</w:t>
      </w:r>
    </w:p>
    <w:p w14:paraId="098FF1AF" w14:textId="2D8EFFC8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  <w:b/>
        </w:rPr>
      </w:pPr>
      <w:r w:rsidRPr="006224A6">
        <w:rPr>
          <w:rFonts w:ascii="Times New Roman" w:hAnsi="Times New Roman" w:cs="Times New Roman"/>
          <w:b/>
        </w:rPr>
        <w:t>7.</w:t>
      </w:r>
      <w:r w:rsidR="00676A17">
        <w:rPr>
          <w:rFonts w:ascii="Times New Roman" w:hAnsi="Times New Roman" w:cs="Times New Roman"/>
          <w:b/>
        </w:rPr>
        <w:tab/>
      </w:r>
      <w:r w:rsidRPr="006224A6">
        <w:rPr>
          <w:rFonts w:ascii="Times New Roman" w:hAnsi="Times New Roman" w:cs="Times New Roman"/>
          <w:b/>
        </w:rPr>
        <w:t>Место и сроки оказания услуг</w:t>
      </w:r>
    </w:p>
    <w:p w14:paraId="7237752D" w14:textId="77777777" w:rsidR="006224A6" w:rsidRPr="006224A6" w:rsidRDefault="006224A6" w:rsidP="00676A17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Место оказания услуг: осуществляется на территории г. Москва, ул. Мясницкая, д. 13, стр. 18.</w:t>
      </w:r>
    </w:p>
    <w:p w14:paraId="54973ECD" w14:textId="47DADE26" w:rsidR="006224A6" w:rsidRPr="006224A6" w:rsidRDefault="006224A6" w:rsidP="00676A17">
      <w:pPr>
        <w:pStyle w:val="a6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>Услуги оказываются Исполнител</w:t>
      </w:r>
      <w:r w:rsidR="000F571D">
        <w:rPr>
          <w:rFonts w:ascii="Times New Roman" w:hAnsi="Times New Roman" w:cs="Times New Roman"/>
        </w:rPr>
        <w:t>ем</w:t>
      </w:r>
      <w:r w:rsidRPr="006224A6">
        <w:rPr>
          <w:rFonts w:ascii="Times New Roman" w:hAnsi="Times New Roman" w:cs="Times New Roman"/>
        </w:rPr>
        <w:t xml:space="preserve"> без привлечения соисполнителей.</w:t>
      </w:r>
    </w:p>
    <w:p w14:paraId="49511743" w14:textId="0B6CD034" w:rsidR="006224A6" w:rsidRPr="006224A6" w:rsidRDefault="006224A6" w:rsidP="00676A17">
      <w:pPr>
        <w:pStyle w:val="a6"/>
        <w:jc w:val="both"/>
        <w:rPr>
          <w:rFonts w:ascii="Times New Roman" w:hAnsi="Times New Roman" w:cs="Times New Roman"/>
        </w:rPr>
      </w:pPr>
      <w:r w:rsidRPr="006224A6">
        <w:rPr>
          <w:rFonts w:ascii="Times New Roman" w:hAnsi="Times New Roman" w:cs="Times New Roman"/>
        </w:rPr>
        <w:t xml:space="preserve">Срок оказания услуг: с даты заключения договора </w:t>
      </w:r>
      <w:r w:rsidR="00EE6D6C">
        <w:rPr>
          <w:rFonts w:ascii="Times New Roman" w:hAnsi="Times New Roman" w:cs="Times New Roman"/>
        </w:rPr>
        <w:t xml:space="preserve">по 31.12.2021г. При недостижении предельной суммы по договору, договор может быть продлен по соглашению сторон. Услуги оказываются </w:t>
      </w:r>
      <w:r w:rsidRPr="006224A6">
        <w:rPr>
          <w:rFonts w:ascii="Times New Roman" w:hAnsi="Times New Roman" w:cs="Times New Roman"/>
        </w:rPr>
        <w:t>по заявкам Заказчика.</w:t>
      </w:r>
    </w:p>
    <w:p w14:paraId="7149E937" w14:textId="0B1779E1" w:rsidR="006224A6" w:rsidRPr="006224A6" w:rsidRDefault="00676A17" w:rsidP="00E37FF8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76A17">
        <w:rPr>
          <w:rFonts w:ascii="Times New Roman" w:hAnsi="Times New Roman" w:cs="Times New Roman"/>
          <w:b/>
          <w:bCs/>
        </w:rPr>
        <w:tab/>
      </w:r>
    </w:p>
    <w:p w14:paraId="3B84D253" w14:textId="60CA1454" w:rsidR="006224A6" w:rsidRDefault="006224A6" w:rsidP="006224A6">
      <w:pPr>
        <w:pStyle w:val="a6"/>
        <w:jc w:val="both"/>
        <w:rPr>
          <w:rFonts w:ascii="Times New Roman" w:hAnsi="Times New Roman" w:cs="Times New Roman"/>
        </w:rPr>
      </w:pPr>
    </w:p>
    <w:p w14:paraId="437ACD28" w14:textId="753BFA56" w:rsidR="004F4D3D" w:rsidRDefault="003A0E51" w:rsidP="006224A6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 Начальная цена единичных расценок</w:t>
      </w:r>
    </w:p>
    <w:p w14:paraId="5DC97CD7" w14:textId="77777777" w:rsidR="00594770" w:rsidRDefault="00594770" w:rsidP="006224A6">
      <w:pPr>
        <w:pStyle w:val="a6"/>
        <w:jc w:val="both"/>
        <w:rPr>
          <w:rFonts w:ascii="Times New Roman" w:hAnsi="Times New Roman" w:cs="Times New Roman"/>
        </w:rPr>
      </w:pPr>
    </w:p>
    <w:p w14:paraId="54434122" w14:textId="33268C7F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tbl>
      <w:tblPr>
        <w:tblW w:w="8500" w:type="dxa"/>
        <w:tblInd w:w="93" w:type="dxa"/>
        <w:tblLook w:val="04A0" w:firstRow="1" w:lastRow="0" w:firstColumn="1" w:lastColumn="0" w:noHBand="0" w:noVBand="1"/>
      </w:tblPr>
      <w:tblGrid>
        <w:gridCol w:w="960"/>
        <w:gridCol w:w="1913"/>
        <w:gridCol w:w="1260"/>
        <w:gridCol w:w="1247"/>
        <w:gridCol w:w="1240"/>
        <w:gridCol w:w="1880"/>
      </w:tblGrid>
      <w:tr w:rsidR="00594770" w:rsidRPr="00594770" w14:paraId="473C4B0F" w14:textId="77777777" w:rsidTr="00594770">
        <w:trPr>
          <w:trHeight w:val="300"/>
        </w:trPr>
        <w:tc>
          <w:tcPr>
            <w:tcW w:w="85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1BD16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Приложение № 1 к Техническому заданию</w:t>
            </w:r>
          </w:p>
        </w:tc>
      </w:tr>
      <w:tr w:rsidR="00594770" w:rsidRPr="00594770" w14:paraId="11CC79E8" w14:textId="77777777" w:rsidTr="00594770">
        <w:trPr>
          <w:trHeight w:val="315"/>
        </w:trPr>
        <w:tc>
          <w:tcPr>
            <w:tcW w:w="85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8499A" w14:textId="77777777" w:rsidR="00594770" w:rsidRPr="00594770" w:rsidRDefault="00594770" w:rsidP="0059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94770" w:rsidRPr="00594770" w14:paraId="5AE0D981" w14:textId="77777777" w:rsidTr="00594770">
        <w:trPr>
          <w:trHeight w:val="11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6E8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594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71D0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218B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2FF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2BB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Вес, гр., не менее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302D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Итого, среднее значение единичных расценок, руб.</w:t>
            </w:r>
          </w:p>
        </w:tc>
      </w:tr>
      <w:tr w:rsidR="00594770" w:rsidRPr="00594770" w14:paraId="3D7A57C5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51D2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361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Цукини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гриль с хрустящими овощами и молодой спарже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0FC2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32C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4B4E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C4E0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85,75</w:t>
            </w:r>
          </w:p>
        </w:tc>
      </w:tr>
      <w:tr w:rsidR="00594770" w:rsidRPr="00594770" w14:paraId="4747A163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5EE0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87ED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Лосось малой соли в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нори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кумкватом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0BB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B512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431F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C7A9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</w:tr>
      <w:tr w:rsidR="00594770" w:rsidRPr="00594770" w14:paraId="2AE0E259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7251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699D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 с медовым мармеладом и ягодой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835E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C6B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01DF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9AC3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113,5</w:t>
            </w:r>
          </w:p>
        </w:tc>
      </w:tr>
      <w:tr w:rsidR="00594770" w:rsidRPr="00594770" w14:paraId="7F26030B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296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A242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Мааздам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ананасом и свежей ягодой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A833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25D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0EC5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8B9A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594770" w:rsidRPr="00594770" w14:paraId="1110B3F4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A79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E448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Профитроли с куриным паштетом и луковым чатни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7805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3D4F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DBA4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1337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594770" w:rsidRPr="00594770" w14:paraId="42D2F9B3" w14:textId="77777777" w:rsidTr="00594770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48F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F335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Нежный ростбиф с муссом из базилика на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пармезановом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печенье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0AE9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70D4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4E7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DF37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</w:tr>
      <w:tr w:rsidR="00594770" w:rsidRPr="00594770" w14:paraId="1C26E4DB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2191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C27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Прошутто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вяленой вишней на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пармезановом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печенье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A4F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AD3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FD8C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BC37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</w:tr>
      <w:tr w:rsidR="00594770" w:rsidRPr="00594770" w14:paraId="5FEE369B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66E9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E5AB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Тунец в фисташковой глазури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A3A7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3B2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E85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8436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</w:t>
            </w:r>
          </w:p>
        </w:tc>
      </w:tr>
      <w:tr w:rsidR="00594770" w:rsidRPr="00594770" w14:paraId="22A1433F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CBF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BE0D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Утиное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патэ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яблочной пастиле с облепиховым мармеладом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2EF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7C4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6480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5F4E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</w:t>
            </w:r>
          </w:p>
        </w:tc>
      </w:tr>
      <w:tr w:rsidR="00594770" w:rsidRPr="00594770" w14:paraId="64499CFF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8EF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38E9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Утиное филе с вишнёвым мармеладом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1714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619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7BB2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4597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</w:tr>
      <w:tr w:rsidR="00594770" w:rsidRPr="00594770" w14:paraId="046D478D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D04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43D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Брускетта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козьим сыром и овощами гриль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9CDF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EAF4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6317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5A9B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</w:tr>
      <w:tr w:rsidR="00594770" w:rsidRPr="00594770" w14:paraId="6EA5988A" w14:textId="77777777" w:rsidTr="00594770">
        <w:trPr>
          <w:trHeight w:val="21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E8CD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D084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Брускетта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ростбифом, </w:t>
            </w: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медового-горчичным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соусом и перепелиным яйцом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DB1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FEB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87A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605B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132,25</w:t>
            </w:r>
          </w:p>
        </w:tc>
      </w:tr>
      <w:tr w:rsidR="00594770" w:rsidRPr="00594770" w14:paraId="758CA188" w14:textId="77777777" w:rsidTr="00594770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9D14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E876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Брускетта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свекольным лососем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васаби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муссом и цветком каперса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68D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CB63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EE5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06C6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</w:tr>
      <w:tr w:rsidR="00594770" w:rsidRPr="00594770" w14:paraId="1C1B89EA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DBF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3CD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Брускетта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маринованными томатами и мягким сыром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072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7D8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A5E3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D55A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594770" w:rsidRPr="00594770" w14:paraId="3793B648" w14:textId="77777777" w:rsidTr="0059477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89E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66AF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Ассорти сезонных фруктов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869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AC3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7D2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DDE3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</w:tr>
      <w:tr w:rsidR="00594770" w:rsidRPr="00594770" w14:paraId="039972A6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C61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13E3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Холодный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чизкейк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вафельной крошкой и соусом из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маракуйи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E11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78B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8E2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531F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162,5</w:t>
            </w:r>
          </w:p>
        </w:tc>
      </w:tr>
      <w:tr w:rsidR="00594770" w:rsidRPr="00594770" w14:paraId="6B5A32A7" w14:textId="77777777" w:rsidTr="00594770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FEF1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44CA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Ванильная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панакотта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малиновым кули и фисташковым мхом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E645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08C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12A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D8D8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594770" w:rsidRPr="00594770" w14:paraId="3C6E5ACC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6119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F02C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Вишнёвый наполеон в баночке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9D25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8770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C272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7FA6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594770" w:rsidRPr="00594770" w14:paraId="2A3BBE2F" w14:textId="77777777" w:rsidTr="0059477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E16F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470F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 медовик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EFFE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C666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2938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28EC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594770" w:rsidRPr="00594770" w14:paraId="0EEB6320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BE7E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E9D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Лимонная тарталетка с меренгой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434F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1A2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476D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03D4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</w:tr>
      <w:tr w:rsidR="00594770" w:rsidRPr="00594770" w14:paraId="60853AFA" w14:textId="77777777" w:rsidTr="0059477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67B0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B4C9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Клубничная тарталетка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C61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C877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B64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BA2E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</w:tr>
      <w:tr w:rsidR="00594770" w:rsidRPr="00594770" w14:paraId="40211EF0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787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396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Тарталетка с крем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чизом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персиковой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сальсой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E26D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43BC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13F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7C58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</w:tr>
      <w:tr w:rsidR="00594770" w:rsidRPr="00594770" w14:paraId="6D28D037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A9B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B03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Шоколадная капсула Малина-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Маракуйя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3CBD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F82A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3CCE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7C4E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594770" w:rsidRPr="00594770" w14:paraId="72396384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8BE1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0AE8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Шоколадная капсула </w:t>
            </w: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Ананас-Коком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5344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39EE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ABC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0098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594770" w:rsidRPr="00594770" w14:paraId="4B371F5B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BAE0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F0F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Кофе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свежесваренный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молоком и сахаром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F320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04CB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C6F5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8022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102,5</w:t>
            </w:r>
          </w:p>
        </w:tc>
      </w:tr>
      <w:tr w:rsidR="00594770" w:rsidRPr="00594770" w14:paraId="7F2CA33B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ABEB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2AE4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Кофе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Owl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зернах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Summer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Fruit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 молоком и сахаром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5683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A7D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30D9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C566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594770" w:rsidRPr="00594770" w14:paraId="32F28DC0" w14:textId="77777777" w:rsidTr="00594770">
        <w:trPr>
          <w:trHeight w:val="21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168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274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пакетированный чёрный, зелёный с добавлением свежих трав, лимона, имбиря, мёда, корицы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3D07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0A1F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1966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3F74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</w:tr>
      <w:tr w:rsidR="00594770" w:rsidRPr="00594770" w14:paraId="640D1FB6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DD9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698D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Лимонад </w:t>
            </w: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собственного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Груша-Розмарин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3456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A68A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D4EE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86F9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</w:tr>
      <w:tr w:rsidR="00594770" w:rsidRPr="00594770" w14:paraId="585D83A3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63A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9018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Лимонад </w:t>
            </w: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собственного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Клубник-Базилик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D94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A643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33E0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FD7F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</w:tc>
      </w:tr>
      <w:tr w:rsidR="00594770" w:rsidRPr="00594770" w14:paraId="220010D2" w14:textId="77777777" w:rsidTr="0059477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FDAC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8167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 сэндвич с ветчиной и сыром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208A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B8F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B35E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F501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594770" w:rsidRPr="00594770" w14:paraId="5EE66305" w14:textId="77777777" w:rsidTr="0059477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FE0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9BF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 сэндвич с салями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F567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AC8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7F2C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9D0A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594770" w:rsidRPr="00594770" w14:paraId="0B89EFEA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942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689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 сэндвич с бужениной и сыром чеддер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099A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086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8A3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0892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</w:tr>
      <w:tr w:rsidR="00594770" w:rsidRPr="00594770" w14:paraId="329EAA37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A29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AE9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 сэндвич с печёным перцем, сыром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фета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соусом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песто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410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6F0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618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EF0F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</w:tr>
      <w:tr w:rsidR="00594770" w:rsidRPr="00594770" w14:paraId="75FAA858" w14:textId="77777777" w:rsidTr="00594770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4D73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837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 сэндвич с сёмгой малой соли, муссом из мягкого сыра и оливок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229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8959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02F3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0AEB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</w:tr>
      <w:tr w:rsidR="00594770" w:rsidRPr="00594770" w14:paraId="28616B79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9355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F86A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Французский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круассан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цыплёнком и соусом пармезан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4B7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436A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136E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30E8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137,5</w:t>
            </w:r>
          </w:p>
        </w:tc>
      </w:tr>
      <w:tr w:rsidR="00594770" w:rsidRPr="00594770" w14:paraId="2726A1D0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4C24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EA01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Круассан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сёмгой малой соли и лимонным кремом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B0C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6F4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F51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A19A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594770" w:rsidRPr="00594770" w14:paraId="2582CBD6" w14:textId="77777777" w:rsidTr="0059477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7E5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421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Ассорти датской мини выпечки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A4A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E54A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2C7D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357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594770" w:rsidRPr="00594770" w14:paraId="6C469C58" w14:textId="77777777" w:rsidTr="0059477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98E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0865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 пирожки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DEA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08A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FA4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99F0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</w:tr>
      <w:tr w:rsidR="00594770" w:rsidRPr="00594770" w14:paraId="6EFAAD94" w14:textId="77777777" w:rsidTr="0059477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8BCC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EBD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Ассорти мини пирожных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A974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836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ACE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E82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594770" w:rsidRPr="00594770" w14:paraId="3F9D7639" w14:textId="77777777" w:rsidTr="0059477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1F45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66A1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Фруктовые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брошетты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1DE9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EFE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AC6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1F76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</w:tr>
      <w:tr w:rsidR="00594770" w:rsidRPr="00594770" w14:paraId="31472CBB" w14:textId="77777777" w:rsidTr="00594770">
        <w:trPr>
          <w:trHeight w:val="18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D44F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C26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цыплёнка с </w:t>
            </w: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жаренными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грибочками, корнишонами и картофелем пай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654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AEED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8E2C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1BDB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</w:tr>
      <w:tr w:rsidR="00594770" w:rsidRPr="00594770" w14:paraId="6CABE3D5" w14:textId="77777777" w:rsidTr="0059477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DE5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C83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Греческий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9599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FDD5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BFFE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4B62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</w:tr>
      <w:tr w:rsidR="00594770" w:rsidRPr="00594770" w14:paraId="55553D22" w14:textId="77777777" w:rsidTr="00594770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0460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BA82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садовых овощей с тигровыми креветками и соусом карри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B4A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6999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B43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42F3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</w:tr>
      <w:tr w:rsidR="00594770" w:rsidRPr="00594770" w14:paraId="4D3A6E43" w14:textId="77777777" w:rsidTr="00594770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7128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D877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ростбифа с </w:t>
            </w: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жаренными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вешенками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перечным соусом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180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DB40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A1E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FCC3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</w:tr>
      <w:tr w:rsidR="00594770" w:rsidRPr="00594770" w14:paraId="52BD858B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EC1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1E97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креветок гриль с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гуакамоле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тропической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сальсой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6ACD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24EF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C018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3101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</w:tr>
      <w:tr w:rsidR="00594770" w:rsidRPr="00594770" w14:paraId="5A3EA564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9060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2C6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Микс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черри томатов с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моцареллой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соусом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песто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C55A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4A5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3DC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4C24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</w:tr>
      <w:tr w:rsidR="00594770" w:rsidRPr="00594770" w14:paraId="166FEC60" w14:textId="77777777" w:rsidTr="0059477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BC79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5CD8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брошетты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цыплёнка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27F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C98A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420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67D4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594770" w:rsidRPr="00594770" w14:paraId="7ADAFB87" w14:textId="77777777" w:rsidTr="0059477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D67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FB14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брошетты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свиной шейки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FE78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1E28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857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C2A2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</w:tr>
      <w:tr w:rsidR="00594770" w:rsidRPr="00594770" w14:paraId="01DEBD09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05B8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5DF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Морской окунь с соусом из эстрагона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348A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88F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1D10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C330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122,5</w:t>
            </w:r>
          </w:p>
        </w:tc>
      </w:tr>
      <w:tr w:rsidR="00594770" w:rsidRPr="00594770" w14:paraId="2F825464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B0C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7A9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Атлантический</w:t>
            </w:r>
            <w:proofErr w:type="gram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сибас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 соусом из эстрагона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10D1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ECB6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BE7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03D0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147,5</w:t>
            </w:r>
          </w:p>
        </w:tc>
      </w:tr>
      <w:tr w:rsidR="00594770" w:rsidRPr="00594770" w14:paraId="543244EB" w14:textId="77777777" w:rsidTr="0059477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C5D2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EF01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Утиное филе с ягодным соусом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EA34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A1E8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2DF9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78E1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</w:tr>
      <w:tr w:rsidR="00594770" w:rsidRPr="00594770" w14:paraId="1F6353EB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D94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ED7A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Медальоны из говядины с горчичным соусом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1CF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B3C0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980A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A3AE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</w:tr>
      <w:tr w:rsidR="00594770" w:rsidRPr="00594770" w14:paraId="5ADE7765" w14:textId="77777777" w:rsidTr="00594770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719F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F58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Овощи гриль на шпажке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A717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F2C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EB9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B7AA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594770" w:rsidRPr="00594770" w14:paraId="7EE41EDB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462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AB4D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Беби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картофель в ароматных травах  на шпажке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9375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CA8C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469B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7402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</w:tr>
      <w:tr w:rsidR="00594770" w:rsidRPr="00594770" w14:paraId="681F8E28" w14:textId="77777777" w:rsidTr="0059477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0B4D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6A8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Картофель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Гратэн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2AA3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9F28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8FA9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1F70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594770" w:rsidRPr="00594770" w14:paraId="5EA19CDE" w14:textId="77777777" w:rsidTr="0059477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D7C9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22B9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Овощное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сотэ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EFB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B21F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7B5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08F2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594770" w:rsidRPr="00594770" w14:paraId="783B896F" w14:textId="77777777" w:rsidTr="00594770">
        <w:trPr>
          <w:trHeight w:val="18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E39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E3C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Кесадилья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цыплёнком, подаётся с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гуакамоле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сметаной и томатной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сальсой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C637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0ABD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D284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E14A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412,5</w:t>
            </w:r>
          </w:p>
        </w:tc>
      </w:tr>
      <w:tr w:rsidR="00594770" w:rsidRPr="00594770" w14:paraId="3435D64A" w14:textId="77777777" w:rsidTr="00594770">
        <w:trPr>
          <w:trHeight w:val="21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52B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55BB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Сырники запеченные подаются со сметаной, клубничным кули и сгущённым молоком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D632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10AC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6949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100г.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0003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</w:t>
            </w:r>
          </w:p>
        </w:tc>
      </w:tr>
      <w:tr w:rsidR="00594770" w:rsidRPr="00594770" w14:paraId="654C0DA9" w14:textId="77777777" w:rsidTr="00594770">
        <w:trPr>
          <w:trHeight w:val="21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A9C3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7C0D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Блинчики кружевные подаются со сметаной, клубничным кули и сгущённым молоком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D262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CCB2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9969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3046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94770" w:rsidRPr="00594770" w14:paraId="6B193473" w14:textId="77777777" w:rsidTr="00594770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FDB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514F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Гранола</w:t>
            </w:r>
            <w:proofErr w:type="spellEnd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йогуртом и свежими ягодами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315C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6AA3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DBC2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г.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F84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</w:tr>
      <w:tr w:rsidR="00594770" w:rsidRPr="00594770" w14:paraId="343D05D0" w14:textId="77777777" w:rsidTr="0059477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016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E6B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Конфеты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146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8AD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391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CDA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</w:tr>
      <w:tr w:rsidR="00594770" w:rsidRPr="00594770" w14:paraId="21321FF7" w14:textId="77777777" w:rsidTr="005947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D25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C61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98A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F8A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5BD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1000г.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F96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1425</w:t>
            </w:r>
          </w:p>
        </w:tc>
      </w:tr>
      <w:tr w:rsidR="00594770" w:rsidRPr="00594770" w14:paraId="7793FA9E" w14:textId="77777777" w:rsidTr="0059477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30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0A1F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Логистика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0B4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39C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5E1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061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</w:t>
            </w:r>
          </w:p>
        </w:tc>
      </w:tr>
      <w:tr w:rsidR="00594770" w:rsidRPr="00594770" w14:paraId="4A3695F5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842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60B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 и сервис оборудования (до 20 чел.) фарфор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CAA2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3CF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3B3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1C4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</w:tr>
      <w:tr w:rsidR="00594770" w:rsidRPr="00594770" w14:paraId="09D08D2B" w14:textId="77777777" w:rsidTr="00594770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3A5A2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5F23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 и сервис оборудования (от 20чел.) фарфор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3B4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163C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D46E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5A03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</w:tr>
      <w:tr w:rsidR="00594770" w:rsidRPr="00594770" w14:paraId="6AFFCEEA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51A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D8C3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Аренда и сервис оборудования (до 20чел.)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биоразлагаемая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939A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986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588DB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00BC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</w:tr>
      <w:tr w:rsidR="00594770" w:rsidRPr="00594770" w14:paraId="6ADE9278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E51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57F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Аренда и сервис оборудования (до 20 чел.) </w:t>
            </w:r>
            <w:proofErr w:type="spellStart"/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биоразлагаемая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3F48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B73BD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F78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C803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594770" w:rsidRPr="00594770" w14:paraId="0AFD98E7" w14:textId="77777777" w:rsidTr="00594770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E80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084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официанта до 10 часов смены, включая 6 часов монтаж/демонтаж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3F4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E0BBC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52B0E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1600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594770" w:rsidRPr="00594770" w14:paraId="79CEAD45" w14:textId="77777777" w:rsidTr="00594770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9DC6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963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повара до 10 часов смены, включая 4 часа подготовки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2807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609BA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FF18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16A10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</w:tr>
      <w:tr w:rsidR="00594770" w:rsidRPr="00594770" w14:paraId="084D63D6" w14:textId="77777777" w:rsidTr="0059477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1885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94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61E3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грузчика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047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9874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6A77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42649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</w:tr>
      <w:tr w:rsidR="00594770" w:rsidRPr="00594770" w14:paraId="7A957741" w14:textId="77777777" w:rsidTr="00594770">
        <w:trPr>
          <w:trHeight w:val="315"/>
        </w:trPr>
        <w:tc>
          <w:tcPr>
            <w:tcW w:w="6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BCDC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 стоимость сумм единичных расценок, руб.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123C1" w14:textId="77777777" w:rsidR="00594770" w:rsidRPr="00594770" w:rsidRDefault="00594770" w:rsidP="0059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47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25609</w:t>
            </w:r>
          </w:p>
        </w:tc>
      </w:tr>
    </w:tbl>
    <w:p w14:paraId="68E8A120" w14:textId="3F7A4348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50740842" w14:textId="0E6DA36C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1F2318BD" w14:textId="2078CE79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5595BA31" w14:textId="6C14D984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76E9967C" w14:textId="7A3F04DC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5EAA68D3" w14:textId="4A845F10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533FBEAE" w14:textId="4F82F932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6E9EC0CA" w14:textId="5B56E61D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2FC6D38F" w14:textId="79AED370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42F25C42" w14:textId="66CA3175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75D83B67" w14:textId="036BDFD3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5C764970" w14:textId="40EC38D6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414D39D7" w14:textId="4AB0CD9D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7BCCD813" w14:textId="7C8A3B26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5E0C1085" w14:textId="0FE2B7EE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07B6D15F" w14:textId="0B8AEDED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6BD64A5A" w14:textId="16EF53D0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766F0270" w14:textId="1BBD8584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50B7D21F" w14:textId="3704DFCE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510AB4EE" w14:textId="22CBF929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0622668D" w14:textId="70C4DBBA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4B2E6ABA" w14:textId="4EC13AA9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65F43E1C" w14:textId="65FF9468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18ED4AA0" w14:textId="6254A4BB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64407425" w14:textId="17B4A3F5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0802B2CB" w14:textId="6A91BF7B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746BB230" w14:textId="629FD9D7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2974F76E" w14:textId="07450723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7E2F8AD3" w14:textId="00EDBAF1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3B294D73" w14:textId="3A8CFA76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4D716353" w14:textId="11FC348E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1378F76B" w14:textId="22B87075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18BEEEE8" w14:textId="6FDFE8CF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7BF345AE" w14:textId="3EC52769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2C85C315" w14:textId="2299D19A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020AB3AD" w14:textId="6F9BA632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4143CEC4" w14:textId="616016AF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3E531D7A" w14:textId="159EAC5C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03471380" w14:textId="58C3D351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6B8E9EA5" w14:textId="59691714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2FA72CEA" w14:textId="3B72CDE5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3E51AF92" w14:textId="5EC944A9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6A5BF251" w14:textId="646BEEFB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1BBC000F" w14:textId="165AF001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39B624D0" w14:textId="1BAF2039" w:rsidR="004F4D3D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2873EA53" w14:textId="77777777" w:rsidR="004F4D3D" w:rsidRPr="006224A6" w:rsidRDefault="004F4D3D" w:rsidP="006224A6">
      <w:pPr>
        <w:pStyle w:val="a6"/>
        <w:jc w:val="both"/>
        <w:rPr>
          <w:rFonts w:ascii="Times New Roman" w:hAnsi="Times New Roman" w:cs="Times New Roman"/>
        </w:rPr>
      </w:pPr>
    </w:p>
    <w:p w14:paraId="5D356734" w14:textId="64C51F03" w:rsidR="006224A6" w:rsidRDefault="006224A6" w:rsidP="0022314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3B038" w14:textId="77777777" w:rsidR="006224A6" w:rsidRDefault="006224A6" w:rsidP="006224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0C95E5" w14:textId="77777777" w:rsidR="006224A6" w:rsidRDefault="006224A6" w:rsidP="00676A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F783E" w14:textId="77777777" w:rsidR="006224A6" w:rsidRPr="004F4D3D" w:rsidRDefault="006224A6" w:rsidP="006224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4D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№ 1</w:t>
      </w:r>
    </w:p>
    <w:p w14:paraId="1514945B" w14:textId="77777777" w:rsidR="006224A6" w:rsidRDefault="006224A6" w:rsidP="006224A6">
      <w:pPr>
        <w:tabs>
          <w:tab w:val="left" w:pos="0"/>
          <w:tab w:val="left" w:pos="284"/>
          <w:tab w:val="left" w:pos="1134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</w:rPr>
      </w:pPr>
    </w:p>
    <w:p w14:paraId="518C1284" w14:textId="3751780C" w:rsidR="006224A6" w:rsidRDefault="006224A6" w:rsidP="006224A6">
      <w:pPr>
        <w:tabs>
          <w:tab w:val="left" w:pos="0"/>
          <w:tab w:val="left" w:pos="284"/>
          <w:tab w:val="left" w:pos="1134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66546">
        <w:rPr>
          <w:rFonts w:ascii="Times New Roman" w:hAnsi="Times New Roman" w:cs="Times New Roman"/>
          <w:b/>
        </w:rPr>
        <w:t>СПЕЦИФИКАЦИЯ</w:t>
      </w:r>
    </w:p>
    <w:p w14:paraId="362D1822" w14:textId="77777777" w:rsidR="00066546" w:rsidRPr="00586A2D" w:rsidRDefault="00066546" w:rsidP="00066546">
      <w:pPr>
        <w:tabs>
          <w:tab w:val="left" w:pos="0"/>
          <w:tab w:val="left" w:pos="284"/>
          <w:tab w:val="left" w:pos="1134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969"/>
        <w:gridCol w:w="851"/>
        <w:gridCol w:w="1134"/>
        <w:gridCol w:w="1446"/>
        <w:gridCol w:w="2410"/>
      </w:tblGrid>
      <w:tr w:rsidR="00066546" w:rsidRPr="00586A2D" w14:paraId="3EDFE60A" w14:textId="77777777" w:rsidTr="004F4D3D">
        <w:trPr>
          <w:trHeight w:val="104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3B188" w14:textId="77777777" w:rsidR="00066546" w:rsidRPr="009E3008" w:rsidRDefault="00066546" w:rsidP="002D250C">
            <w:pPr>
              <w:tabs>
                <w:tab w:val="left" w:pos="314"/>
              </w:tabs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3008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9ECC" w14:textId="77777777" w:rsidR="00066546" w:rsidRPr="009E3008" w:rsidRDefault="00066546" w:rsidP="002D250C">
            <w:pPr>
              <w:tabs>
                <w:tab w:val="left" w:pos="769"/>
              </w:tabs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3008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(содержание)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E3A2" w14:textId="77777777" w:rsidR="00066546" w:rsidRPr="009E3008" w:rsidRDefault="00066546" w:rsidP="002D250C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3008">
              <w:rPr>
                <w:rFonts w:ascii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F8A6D" w14:textId="77777777" w:rsidR="00066546" w:rsidRPr="009E3008" w:rsidRDefault="00066546" w:rsidP="002D250C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3008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69DE" w14:textId="77777777" w:rsidR="00066546" w:rsidRPr="009E3008" w:rsidRDefault="00066546" w:rsidP="002D250C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3008">
              <w:rPr>
                <w:rFonts w:ascii="Times New Roman" w:hAnsi="Times New Roman" w:cs="Times New Roman"/>
                <w:b/>
                <w:bCs/>
                <w:color w:val="000000"/>
              </w:rPr>
              <w:t>Вес,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E3008">
              <w:rPr>
                <w:rFonts w:ascii="Times New Roman" w:hAnsi="Times New Roman" w:cs="Times New Roman"/>
                <w:b/>
                <w:bCs/>
                <w:color w:val="000000"/>
              </w:rPr>
              <w:t>гр., не менее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D46" w14:textId="77777777" w:rsidR="00066546" w:rsidRPr="009E3008" w:rsidRDefault="00066546" w:rsidP="002D250C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3008">
              <w:rPr>
                <w:rFonts w:ascii="Times New Roman" w:hAnsi="Times New Roman" w:cs="Times New Roman"/>
                <w:b/>
                <w:bCs/>
                <w:color w:val="000000"/>
              </w:rPr>
              <w:t>Цена за ед., руб.</w:t>
            </w:r>
          </w:p>
        </w:tc>
      </w:tr>
      <w:tr w:rsidR="00066546" w:rsidRPr="004F4D3D" w14:paraId="04FF2641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DEC8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DA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Цукини гриль с хрустящими овощами и молодой спарже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A49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F17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60A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125" w14:textId="77777777" w:rsidR="00066546" w:rsidRPr="004F4D3D" w:rsidRDefault="00066546" w:rsidP="004F4D3D">
            <w:pPr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0C535E3C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4EF9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8B9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Лосось малой соли в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нори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с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кумкватом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1C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DA1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B9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18г.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528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549FC793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D3D3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300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Бри с медовым мармеладом и ягодой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39D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6A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5E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18г.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46D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496A3F44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3D07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FB3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Мааздам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с ананасом и свежей ягодой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71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63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D1F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17г.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CE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BC53189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A22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97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Профитроли с куриным паштетом и луковым чатни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BA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197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01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ED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6DAB0883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3907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65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Нежный ростбиф с муссом из базилика на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пармезановом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печенье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02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90D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05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17г.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AAF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7B437755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A6E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D1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Прошутто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с вяленой вишней на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пармезановом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печенье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06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EC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44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17г.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D1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5ADDC766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E1C0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75E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Тунец в фисташковой глазури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2D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97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E72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11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55C27704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62D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1F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Утиное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патэ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не яблочной пастиле с облепиховым мармеладом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B4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AC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BD3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19,5г.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05C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576286A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C3E0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FAD" w14:textId="110D0B5F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Утиное филе с вишнёвым мармеладом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E54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57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113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18г.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A0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7ED51D4F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2F5F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03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Брускетта с козьим сыром и овощами гриль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A5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609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5B0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D9B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29161C5B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0E0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50E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Брускетта с ростбифом, медового-горчичным соусом и перепелиным яйцом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C4D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A5B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B1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D7D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0982941F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813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2A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Брускетта со свекольным лососем васаби муссом и цветком каперса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AA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5D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7B6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50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412C66D3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2D4B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93C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Брускетта с маринованными томатами и мягким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02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FF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267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03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2064F7C8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0E9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6B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Ассорти сезонных фруктов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B4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11A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34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3DF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6B0DFD0A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418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EA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Холодный чизкейк с вафельной крошкой и соусом из маракуйи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2FA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25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BA4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54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01F87126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B94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96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Ванильная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панакотта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с малиновым кули и фисташковым мхом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C6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A3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958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8F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2F543D44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D1D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AEC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Вишнёвый наполеон в баночке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BF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16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635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D1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1F209BA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5FB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49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Мини медовик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5C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09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A6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24D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204EFB39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FD70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58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Лимонная тарталетка с меренгой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71B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290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1B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86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32224303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876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C6A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Клубничная тарталетка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9F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F5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56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A3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03225A8D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92C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EA1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Тарталетка с крем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чизом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и персиковой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сальсой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D1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4D7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9D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54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5AC56FE1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82F3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92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Шоколадная капсула Малина-Маракуйя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EE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836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F78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BE6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48240A2B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67C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D48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Шоколадная капсула Ананас-Коком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24F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2F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88B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F9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27519B52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F2F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69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Кофе свежесваренный с молоком и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00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439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F8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5C5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3CDC87F7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0FD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FB63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Кофе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Owl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в зернах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Summer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Fruit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>, с молоком и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16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13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9A8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3D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143F41B9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80B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B9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Чай пакетированный чёрный, зелёный с добавлением свежих трав, лимона, имбиря, мёда, корицы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0C5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84E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723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D4A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066546" w:rsidRPr="004F4D3D" w14:paraId="3E292FD8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004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C6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Лимонад собственного Груша-Розмарин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3A9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80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650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03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7BD8CED4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756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8E3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Лимонад собственного Клубник-Базилик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14B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D16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FCA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AD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7B6378B0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9FB7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D5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Мини сэндвич с ветчиной и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52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9C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59C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CE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5C31441D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EB41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51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Мини сэндвич с салями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FD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BB5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CD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37,5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C1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B72F41A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8B2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E8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Мини сэндвич с бужениной и сыром чеддер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20D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1C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79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64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A6A1242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1E7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D73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Мини сэндвич с печёным перцем, сыром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фета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и соусом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песто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6F8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4F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A2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FD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63AA1884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3B3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5B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Мини сэндвич с сёмгой малой соли, муссом из мягкого сыра и оливок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7CF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FA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81C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339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E2D3E2E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6DCD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0FE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Французский круассан с цыплёнком и соусом пармезан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D1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3AB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9F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62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1527E75B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B68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6A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Круассан с сёмгой малой соли и лимонным кремом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1E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819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5DC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72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5BD635E1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55C4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38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Ассорти датской мини выпечки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D4E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20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42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685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67FA5E53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100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54E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Мини пирожки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16B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2AD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55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76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B20EF40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856D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FF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Ассорти мини пирожных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4E0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58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8A9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43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4951C38A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D58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5AA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Фруктовые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брошетты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3C2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21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76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E43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7A69772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4A1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9F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Салат из цыплёнка с жаренными грибочками, корнишонами и картофелем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DE7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27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EE0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94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458D05E0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B6ED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2A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Салат Греческий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9F1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228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79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7B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D711C74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3E5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CA0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Салат из садовых овощей с тигровыми креветками и соусом карри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53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A2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6A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87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25D21C89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788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9AA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Салат из ростбифа с жаренными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вешенками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и перечным соусом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49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A4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36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9ED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653928C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E5E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14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Салат из креветок гриль с гуакамоле и тропической сальсой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BF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B1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E4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05F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7B0105DA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914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46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Микс черри томатов с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моцареллой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и соусом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песто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889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EDE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B2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C2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7B732B9A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8829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26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Мини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брошетты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из цыплёнка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77D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694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66C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40г.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BDD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73E163BB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BEFD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61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Мини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брошетты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из свиной шейки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7E4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54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74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40г.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C2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4051E06D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EAD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27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Морской окунь с соусом из эстрагона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F3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1E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4F7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37,5г.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D8A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29577372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9A4E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5A9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Атлантический</w:t>
            </w:r>
            <w:proofErr w:type="gram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сибас  с соусом из эстрагона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D5F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63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5A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37,5г.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E09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00A688F7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28D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F4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Утиное филе с ягодным соусом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9A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D8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EB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50г.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3BF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7CC0B9A3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67A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96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Медальоны из говядины с горчичным соусом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596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DF6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C50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60г.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E5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25AC7692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A139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B6B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Овощи гриль на шпажке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538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65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F5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50г.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52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7C31A76A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1E0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91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Беби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картофель в ароматных травах  на шпажке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61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1C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F1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50г.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56E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27E13BEA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7C2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16D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Картофель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Гратэн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C8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38A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B5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75г.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7F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2DCC783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50C9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B2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Овощное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сотэ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407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9C4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C3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75г.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BB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25C8FFF0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C05C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61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Кесадилья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с цыплёнком, подаётся с гуакамоле, сметаной и томатной сальсой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E1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B5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6BB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270г.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65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31244F48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6139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2A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Сырники запеченные подаются со сметаной, клубничным кули и сгущённым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ED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4D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AFC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62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24502BF0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592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A8C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Блинчики кружевные подаются со сметаной, клубничным кули и сгущённым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422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2B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F1E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115г.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743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0410263B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5461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DE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Гранола</w:t>
            </w:r>
            <w:proofErr w:type="spellEnd"/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 с йогуртом и свежими ягодами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BB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8E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264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70г.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B00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21F8C118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F51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C4DF" w14:textId="3C79FCDA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Конфеты</w:t>
            </w:r>
          </w:p>
          <w:p w14:paraId="12EF6EF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A5F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87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D1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6F3F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227C43E7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D46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D22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Печенье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9D4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FE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56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1000г.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78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0342E63C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B1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718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Логистика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13F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E9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172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71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22BE946E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AF6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DE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Аренда и сервис оборудования (до 20 чел.) фарфор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6C8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7FE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AD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476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4A0843C2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755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C36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Аренда и сервис оборудования (от 20чел.) фарфор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171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DE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6E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82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18EEA908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706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A1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Аренда и сервис оборудования (до 20чел.)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биоразлагаемая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FDB7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398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CF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3DA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1E4152FA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E91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F2A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 xml:space="preserve">Аренда и сервис оборудования (до 20 чел.) </w:t>
            </w:r>
            <w:proofErr w:type="spellStart"/>
            <w:r w:rsidRPr="004F4D3D">
              <w:rPr>
                <w:rFonts w:ascii="Times New Roman" w:hAnsi="Times New Roman" w:cs="Times New Roman"/>
                <w:bCs/>
                <w:color w:val="000000"/>
              </w:rPr>
              <w:t>биоразлагаемая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FAD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86D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A62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7D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49F72269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293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C42" w14:textId="2EE5F9A8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Работа официанта до 10 часов смены, включая 6 часов монтаж/демонтаж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510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C6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B4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601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4AF66B89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2DF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EDB" w14:textId="47A7804A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Работа повара до 10 часов смены, включая 4 часа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2DE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809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5D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CD2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66546" w:rsidRPr="004F4D3D" w14:paraId="66C45595" w14:textId="77777777" w:rsidTr="004F4D3D">
        <w:trPr>
          <w:trHeight w:val="2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B5C" w14:textId="77777777" w:rsidR="00066546" w:rsidRPr="004F4D3D" w:rsidRDefault="00066546" w:rsidP="004F4D3D">
            <w:pPr>
              <w:pStyle w:val="a3"/>
              <w:numPr>
                <w:ilvl w:val="0"/>
                <w:numId w:val="2"/>
              </w:num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3B66" w14:textId="7FF1840D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Работа грузчика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F03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4D3D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075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E3B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CAC" w14:textId="77777777" w:rsidR="00066546" w:rsidRPr="004F4D3D" w:rsidRDefault="00066546" w:rsidP="004F4D3D">
            <w:pPr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151430B1" w14:textId="77777777" w:rsidR="00066546" w:rsidRPr="004F4D3D" w:rsidRDefault="00066546" w:rsidP="004F4D3D">
      <w:pPr>
        <w:jc w:val="center"/>
        <w:rPr>
          <w:rFonts w:ascii="Times New Roman" w:hAnsi="Times New Roman" w:cs="Times New Roman"/>
        </w:rPr>
      </w:pPr>
    </w:p>
    <w:p w14:paraId="429CA308" w14:textId="77777777" w:rsidR="00066546" w:rsidRDefault="00066546" w:rsidP="000665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Доставка и разгрузка блюд меню осуществляется до помещения Заказчика, расположенного по адресу: г. Москва, ул. Мясницкая, д.13, стр.18. </w:t>
      </w:r>
    </w:p>
    <w:p w14:paraId="0E27549C" w14:textId="77777777" w:rsidR="00066546" w:rsidRDefault="00066546" w:rsidP="000665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Доставка и разгрузка блюд меню осуществляется силами и за счет Исполнителя. </w:t>
      </w:r>
    </w:p>
    <w:p w14:paraId="15E58AF7" w14:textId="1EAB69BB" w:rsidR="00066546" w:rsidRDefault="00066546" w:rsidP="00066546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Оплата услуг производится в течение 1</w:t>
      </w:r>
      <w:r w:rsidR="00E37153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E37153">
        <w:rPr>
          <w:rFonts w:ascii="Times New Roman" w:hAnsi="Times New Roman"/>
          <w:color w:val="000000"/>
          <w:sz w:val="24"/>
          <w:szCs w:val="24"/>
        </w:rPr>
        <w:t>Четырнадцати)</w:t>
      </w:r>
      <w:r>
        <w:rPr>
          <w:rFonts w:ascii="Times New Roman" w:hAnsi="Times New Roman"/>
          <w:color w:val="000000"/>
          <w:sz w:val="24"/>
          <w:szCs w:val="24"/>
        </w:rPr>
        <w:t xml:space="preserve"> рабочих дней с момента подписания Сторонами Акта сдачи-приемки оказанных услуг, на основании выставленного Исполнителем счета.</w:t>
      </w:r>
      <w:r>
        <w:rPr>
          <w:rFonts w:ascii="Times New Roman" w:hAnsi="Times New Roman"/>
          <w:sz w:val="24"/>
          <w:szCs w:val="24"/>
        </w:rPr>
        <w:t xml:space="preserve"> Счет может быть выставлен Исполнителем только после подписания Сторонами Акта сдачи-приемки оказанных услуг.</w:t>
      </w:r>
    </w:p>
    <w:p w14:paraId="20F0368F" w14:textId="4EC7D93E" w:rsidR="00037D53" w:rsidRPr="00037D53" w:rsidRDefault="00037D53" w:rsidP="004F4D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proofErr w:type="gramStart"/>
      <w:r w:rsidR="00077E2D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077E2D">
        <w:rPr>
          <w:rFonts w:ascii="Times New Roman" w:hAnsi="Times New Roman" w:cs="Times New Roman"/>
          <w:sz w:val="24"/>
          <w:szCs w:val="24"/>
        </w:rPr>
        <w:t xml:space="preserve"> договора по </w:t>
      </w:r>
      <w:r w:rsidR="00E37153">
        <w:rPr>
          <w:rFonts w:ascii="Times New Roman" w:hAnsi="Times New Roman" w:cs="Times New Roman"/>
          <w:sz w:val="24"/>
          <w:szCs w:val="24"/>
        </w:rPr>
        <w:t>31 декабря</w:t>
      </w:r>
      <w:r>
        <w:rPr>
          <w:rFonts w:ascii="Times New Roman" w:hAnsi="Times New Roman" w:cs="Times New Roman"/>
          <w:sz w:val="24"/>
          <w:szCs w:val="24"/>
        </w:rPr>
        <w:t xml:space="preserve"> 2021г.</w:t>
      </w:r>
    </w:p>
    <w:p w14:paraId="20DE92F6" w14:textId="1EFE6833" w:rsidR="006224A6" w:rsidRDefault="006224A6" w:rsidP="00037D53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sectPr w:rsidR="006224A6" w:rsidSect="00F034A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479D"/>
    <w:multiLevelType w:val="multilevel"/>
    <w:tmpl w:val="95DEDF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6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4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4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785" w:hanging="1800"/>
      </w:pPr>
      <w:rPr>
        <w:rFonts w:hint="default"/>
        <w:b/>
      </w:rPr>
    </w:lvl>
  </w:abstractNum>
  <w:abstractNum w:abstractNumId="1">
    <w:nsid w:val="25AD100D"/>
    <w:multiLevelType w:val="multilevel"/>
    <w:tmpl w:val="6936C19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">
    <w:nsid w:val="32094C69"/>
    <w:multiLevelType w:val="multilevel"/>
    <w:tmpl w:val="28E8B9D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416B5C3B"/>
    <w:multiLevelType w:val="hybridMultilevel"/>
    <w:tmpl w:val="1980B110"/>
    <w:lvl w:ilvl="0" w:tplc="BC36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1116C"/>
    <w:multiLevelType w:val="hybridMultilevel"/>
    <w:tmpl w:val="10B6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C376D"/>
    <w:multiLevelType w:val="hybridMultilevel"/>
    <w:tmpl w:val="10B6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оджарова Светлана Фаритовна">
    <w15:presenceInfo w15:providerId="AD" w15:userId="S::spodzharova@friifond.ru::2896b4d1-c86c-4ffe-bad1-93ff18b7e7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F2"/>
    <w:rsid w:val="00021874"/>
    <w:rsid w:val="000332DE"/>
    <w:rsid w:val="00037D53"/>
    <w:rsid w:val="00066546"/>
    <w:rsid w:val="00077E2D"/>
    <w:rsid w:val="000B3BE4"/>
    <w:rsid w:val="000F571D"/>
    <w:rsid w:val="001439FC"/>
    <w:rsid w:val="0022314F"/>
    <w:rsid w:val="00226528"/>
    <w:rsid w:val="002B071D"/>
    <w:rsid w:val="002E6142"/>
    <w:rsid w:val="003A0E51"/>
    <w:rsid w:val="003B6D54"/>
    <w:rsid w:val="003D5F33"/>
    <w:rsid w:val="003E7109"/>
    <w:rsid w:val="004B54B2"/>
    <w:rsid w:val="004F4D3D"/>
    <w:rsid w:val="005100D8"/>
    <w:rsid w:val="005453F2"/>
    <w:rsid w:val="00553A08"/>
    <w:rsid w:val="00561776"/>
    <w:rsid w:val="00594770"/>
    <w:rsid w:val="005D5DA7"/>
    <w:rsid w:val="006224A6"/>
    <w:rsid w:val="00657DB5"/>
    <w:rsid w:val="00676A17"/>
    <w:rsid w:val="007A7660"/>
    <w:rsid w:val="009379C1"/>
    <w:rsid w:val="00972E66"/>
    <w:rsid w:val="009A7DFD"/>
    <w:rsid w:val="009F22A9"/>
    <w:rsid w:val="00A251BB"/>
    <w:rsid w:val="00B13768"/>
    <w:rsid w:val="00B422C0"/>
    <w:rsid w:val="00BF7C83"/>
    <w:rsid w:val="00C012F4"/>
    <w:rsid w:val="00C81524"/>
    <w:rsid w:val="00CE20ED"/>
    <w:rsid w:val="00DC2532"/>
    <w:rsid w:val="00DC71ED"/>
    <w:rsid w:val="00E07DBE"/>
    <w:rsid w:val="00E37153"/>
    <w:rsid w:val="00E37FF8"/>
    <w:rsid w:val="00E519D0"/>
    <w:rsid w:val="00E65428"/>
    <w:rsid w:val="00EE6D6C"/>
    <w:rsid w:val="00F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5428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654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unhideWhenUsed/>
    <w:rsid w:val="00E65428"/>
    <w:rPr>
      <w:color w:val="0000FF" w:themeColor="hyperlink"/>
      <w:u w:val="single"/>
    </w:rPr>
  </w:style>
  <w:style w:type="paragraph" w:styleId="a6">
    <w:name w:val="No Spacing"/>
    <w:uiPriority w:val="1"/>
    <w:qFormat/>
    <w:rsid w:val="006224A6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676A1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3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4B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439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5428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654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unhideWhenUsed/>
    <w:rsid w:val="00E65428"/>
    <w:rPr>
      <w:color w:val="0000FF" w:themeColor="hyperlink"/>
      <w:u w:val="single"/>
    </w:rPr>
  </w:style>
  <w:style w:type="paragraph" w:styleId="a6">
    <w:name w:val="No Spacing"/>
    <w:uiPriority w:val="1"/>
    <w:qFormat/>
    <w:rsid w:val="006224A6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676A1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3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4B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43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ronova@iid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Александровна</dc:creator>
  <cp:keywords/>
  <dc:description/>
  <cp:lastModifiedBy>Попова Ирина Александровна</cp:lastModifiedBy>
  <cp:revision>38</cp:revision>
  <cp:lastPrinted>2021-09-17T12:22:00Z</cp:lastPrinted>
  <dcterms:created xsi:type="dcterms:W3CDTF">2021-08-24T10:45:00Z</dcterms:created>
  <dcterms:modified xsi:type="dcterms:W3CDTF">2021-09-19T11:53:00Z</dcterms:modified>
</cp:coreProperties>
</file>