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6B" w:rsidRPr="00025693" w:rsidRDefault="00AE4C6B" w:rsidP="00AE4C6B">
      <w:pPr>
        <w:keepNext/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Arial"/>
          <w:b/>
          <w:caps/>
          <w:sz w:val="20"/>
          <w:szCs w:val="20"/>
        </w:rPr>
      </w:pPr>
      <w:r w:rsidRPr="00025693">
        <w:rPr>
          <w:rFonts w:ascii="Arial" w:hAnsi="Arial" w:cs="Arial"/>
          <w:b/>
          <w:caps/>
          <w:sz w:val="20"/>
          <w:szCs w:val="20"/>
        </w:rPr>
        <w:t>Договор</w:t>
      </w:r>
      <w:r>
        <w:rPr>
          <w:rFonts w:ascii="Arial" w:hAnsi="Arial" w:cs="Arial"/>
          <w:b/>
          <w:caps/>
          <w:sz w:val="20"/>
          <w:szCs w:val="20"/>
        </w:rPr>
        <w:br/>
      </w:r>
      <w:r w:rsidR="00A46627">
        <w:rPr>
          <w:rFonts w:ascii="Arial" w:hAnsi="Arial" w:cs="Arial"/>
          <w:b/>
          <w:caps/>
          <w:sz w:val="20"/>
          <w:szCs w:val="20"/>
        </w:rPr>
        <w:t xml:space="preserve">возмездной </w:t>
      </w:r>
      <w:r w:rsidR="006262A8">
        <w:rPr>
          <w:rFonts w:ascii="Arial" w:hAnsi="Arial" w:cs="Arial"/>
          <w:b/>
          <w:caps/>
          <w:sz w:val="20"/>
          <w:szCs w:val="20"/>
        </w:rPr>
        <w:t>передачи</w:t>
      </w:r>
      <w:r w:rsidR="00A46627">
        <w:rPr>
          <w:rFonts w:ascii="Arial" w:hAnsi="Arial" w:cs="Arial"/>
          <w:b/>
          <w:caps/>
          <w:sz w:val="20"/>
          <w:szCs w:val="20"/>
        </w:rPr>
        <w:t xml:space="preserve"> прав администрирования</w:t>
      </w:r>
      <w:r w:rsidRPr="00025693">
        <w:rPr>
          <w:rFonts w:ascii="Arial" w:hAnsi="Arial" w:cs="Arial"/>
          <w:b/>
          <w:caps/>
          <w:sz w:val="20"/>
          <w:szCs w:val="20"/>
        </w:rPr>
        <w:t xml:space="preserve"> № </w:t>
      </w:r>
      <w:proofErr w:type="gramStart"/>
      <w:r w:rsidRPr="00025693">
        <w:rPr>
          <w:rFonts w:ascii="Arial" w:hAnsi="Arial" w:cs="Arial"/>
          <w:b/>
          <w:caps/>
          <w:sz w:val="20"/>
          <w:szCs w:val="20"/>
          <w:highlight w:val="cyan"/>
        </w:rPr>
        <w:t>[</w:t>
      </w:r>
      <w:r w:rsidRPr="00025693">
        <w:rPr>
          <w:rFonts w:ascii="Arial" w:hAnsi="Arial" w:cs="Arial"/>
          <w:b/>
          <w:caps/>
          <w:sz w:val="20"/>
          <w:szCs w:val="20"/>
          <w:highlight w:val="cyan"/>
          <w:lang w:val="en-US"/>
        </w:rPr>
        <w:t>  </w:t>
      </w:r>
      <w:proofErr w:type="gramEnd"/>
      <w:r w:rsidRPr="00025693">
        <w:rPr>
          <w:rFonts w:ascii="Arial" w:hAnsi="Arial" w:cs="Arial"/>
          <w:b/>
          <w:caps/>
          <w:sz w:val="20"/>
          <w:szCs w:val="20"/>
          <w:highlight w:val="cyan"/>
          <w:lang w:val="en-US"/>
        </w:rPr>
        <w:t>   </w:t>
      </w:r>
      <w:r w:rsidRPr="00025693">
        <w:rPr>
          <w:rFonts w:ascii="Arial" w:hAnsi="Arial" w:cs="Arial"/>
          <w:b/>
          <w:caps/>
          <w:sz w:val="20"/>
          <w:szCs w:val="20"/>
          <w:highlight w:val="cyan"/>
        </w:rPr>
        <w:t>]</w:t>
      </w:r>
    </w:p>
    <w:p w:rsidR="00AE4C6B" w:rsidRPr="00201234" w:rsidRDefault="00AE4C6B" w:rsidP="00AE4C6B">
      <w:pPr>
        <w:widowControl w:val="0"/>
        <w:spacing w:after="2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Настоящий Договор </w:t>
      </w:r>
      <w:r w:rsidR="006262A8">
        <w:rPr>
          <w:rFonts w:ascii="Arial" w:hAnsi="Arial" w:cs="Arial"/>
          <w:sz w:val="20"/>
        </w:rPr>
        <w:t>возмездной передачи</w:t>
      </w:r>
      <w:r w:rsidR="00A46627">
        <w:rPr>
          <w:rFonts w:ascii="Arial" w:hAnsi="Arial" w:cs="Arial"/>
          <w:sz w:val="20"/>
        </w:rPr>
        <w:t xml:space="preserve"> прав администрирования</w:t>
      </w:r>
      <w:r>
        <w:rPr>
          <w:rFonts w:ascii="Arial" w:hAnsi="Arial" w:cs="Arial"/>
          <w:sz w:val="20"/>
        </w:rPr>
        <w:t xml:space="preserve"> (далее </w:t>
      </w:r>
      <w:r w:rsidRPr="00E17401">
        <w:rPr>
          <w:rFonts w:ascii="Arial" w:hAnsi="Arial" w:cs="Arial"/>
          <w:b/>
          <w:sz w:val="20"/>
        </w:rPr>
        <w:t>«</w:t>
      </w:r>
      <w:r>
        <w:rPr>
          <w:rFonts w:ascii="Arial" w:hAnsi="Arial" w:cs="Arial"/>
          <w:b/>
          <w:sz w:val="20"/>
        </w:rPr>
        <w:t>Договор</w:t>
      </w:r>
      <w:r w:rsidRPr="00E17401">
        <w:rPr>
          <w:rFonts w:ascii="Arial" w:hAnsi="Arial" w:cs="Arial"/>
          <w:b/>
          <w:sz w:val="20"/>
        </w:rPr>
        <w:t>»</w:t>
      </w:r>
      <w:r>
        <w:rPr>
          <w:rFonts w:ascii="Arial" w:hAnsi="Arial" w:cs="Arial"/>
          <w:sz w:val="20"/>
        </w:rPr>
        <w:t xml:space="preserve">) заключен </w:t>
      </w:r>
      <w:r w:rsidRPr="00E17401">
        <w:rPr>
          <w:rFonts w:ascii="Arial" w:hAnsi="Arial" w:cs="Arial"/>
          <w:sz w:val="20"/>
          <w:highlight w:val="cyan"/>
        </w:rPr>
        <w:t>[указать дату]</w:t>
      </w:r>
      <w:r w:rsidRPr="0020123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в </w:t>
      </w:r>
      <w:r w:rsidRPr="00E17401">
        <w:rPr>
          <w:rFonts w:ascii="Arial" w:hAnsi="Arial" w:cs="Arial"/>
          <w:sz w:val="20"/>
          <w:highlight w:val="cyan"/>
        </w:rPr>
        <w:t>[</w:t>
      </w:r>
      <w:r>
        <w:rPr>
          <w:rFonts w:ascii="Arial" w:hAnsi="Arial" w:cs="Arial"/>
          <w:sz w:val="20"/>
          <w:highlight w:val="cyan"/>
        </w:rPr>
        <w:t>указать место</w:t>
      </w:r>
      <w:r w:rsidRPr="00E17401">
        <w:rPr>
          <w:rFonts w:ascii="Arial" w:hAnsi="Arial" w:cs="Arial"/>
          <w:sz w:val="20"/>
          <w:highlight w:val="cyan"/>
        </w:rPr>
        <w:t>]</w:t>
      </w:r>
      <w:r>
        <w:rPr>
          <w:rFonts w:ascii="Arial" w:hAnsi="Arial" w:cs="Arial"/>
          <w:sz w:val="20"/>
        </w:rPr>
        <w:t xml:space="preserve"> между:</w:t>
      </w:r>
    </w:p>
    <w:p w:rsidR="00AE4C6B" w:rsidRPr="00D87518" w:rsidRDefault="00AE4C6B" w:rsidP="00AE4C6B">
      <w:pPr>
        <w:pStyle w:val="a3"/>
        <w:widowControl w:val="0"/>
        <w:numPr>
          <w:ilvl w:val="0"/>
          <w:numId w:val="2"/>
        </w:numPr>
        <w:spacing w:after="200"/>
        <w:ind w:left="567" w:hanging="283"/>
        <w:contextualSpacing w:val="0"/>
        <w:jc w:val="both"/>
        <w:rPr>
          <w:rFonts w:ascii="Arial" w:hAnsi="Arial" w:cs="Arial"/>
          <w:b/>
          <w:sz w:val="20"/>
        </w:rPr>
      </w:pPr>
      <w:r w:rsidRPr="00E17401">
        <w:rPr>
          <w:rFonts w:ascii="Arial" w:hAnsi="Arial" w:cs="Arial"/>
          <w:b/>
          <w:sz w:val="20"/>
          <w:highlight w:val="cyan"/>
        </w:rPr>
        <w:t xml:space="preserve">[Наименование </w:t>
      </w:r>
      <w:r>
        <w:rPr>
          <w:rFonts w:ascii="Arial" w:hAnsi="Arial" w:cs="Arial"/>
          <w:b/>
          <w:sz w:val="20"/>
          <w:highlight w:val="cyan"/>
        </w:rPr>
        <w:t xml:space="preserve">юридического лица – текущего </w:t>
      </w:r>
      <w:r w:rsidR="00A46627">
        <w:rPr>
          <w:rFonts w:ascii="Arial" w:hAnsi="Arial" w:cs="Arial"/>
          <w:b/>
          <w:sz w:val="20"/>
          <w:highlight w:val="cyan"/>
        </w:rPr>
        <w:t>администратора</w:t>
      </w:r>
      <w:r w:rsidRPr="00E17401">
        <w:rPr>
          <w:rFonts w:ascii="Arial" w:hAnsi="Arial" w:cs="Arial"/>
          <w:b/>
          <w:sz w:val="20"/>
          <w:highlight w:val="cyan"/>
        </w:rPr>
        <w:t>]</w:t>
      </w:r>
      <w:r w:rsidRPr="00D87518">
        <w:rPr>
          <w:rFonts w:ascii="Arial" w:hAnsi="Arial" w:cs="Arial"/>
          <w:sz w:val="20"/>
        </w:rPr>
        <w:t>, юридическ</w:t>
      </w:r>
      <w:r>
        <w:rPr>
          <w:rFonts w:ascii="Arial" w:hAnsi="Arial" w:cs="Arial"/>
          <w:sz w:val="20"/>
        </w:rPr>
        <w:t>им</w:t>
      </w:r>
      <w:r w:rsidRPr="00D87518">
        <w:rPr>
          <w:rFonts w:ascii="Arial" w:hAnsi="Arial" w:cs="Arial"/>
          <w:sz w:val="20"/>
        </w:rPr>
        <w:t xml:space="preserve"> лицо</w:t>
      </w:r>
      <w:r>
        <w:rPr>
          <w:rFonts w:ascii="Arial" w:hAnsi="Arial" w:cs="Arial"/>
          <w:sz w:val="20"/>
        </w:rPr>
        <w:t>м</w:t>
      </w:r>
      <w:r w:rsidRPr="00D8751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созданным в соответствии с законодательством </w:t>
      </w:r>
      <w:proofErr w:type="gramStart"/>
      <w:r w:rsidRPr="00BA08DE">
        <w:rPr>
          <w:rFonts w:ascii="Arial" w:hAnsi="Arial" w:cs="Arial"/>
          <w:sz w:val="20"/>
          <w:highlight w:val="cyan"/>
        </w:rPr>
        <w:t>[</w:t>
      </w:r>
      <w:r w:rsidRPr="00BA08DE">
        <w:rPr>
          <w:rFonts w:ascii="Arial" w:hAnsi="Arial" w:cs="Arial"/>
          <w:sz w:val="20"/>
          <w:highlight w:val="cyan"/>
          <w:lang w:val="en-US"/>
        </w:rPr>
        <w:t>  </w:t>
      </w:r>
      <w:proofErr w:type="gramEnd"/>
      <w:r w:rsidRPr="00BA08DE">
        <w:rPr>
          <w:rFonts w:ascii="Arial" w:hAnsi="Arial" w:cs="Arial"/>
          <w:sz w:val="20"/>
          <w:highlight w:val="cyan"/>
          <w:lang w:val="en-US"/>
        </w:rPr>
        <w:t>   </w:t>
      </w:r>
      <w:r w:rsidRPr="00BA08DE">
        <w:rPr>
          <w:rFonts w:ascii="Arial" w:hAnsi="Arial" w:cs="Arial"/>
          <w:sz w:val="20"/>
          <w:highlight w:val="cyan"/>
        </w:rPr>
        <w:t>]</w:t>
      </w:r>
      <w:r>
        <w:rPr>
          <w:rFonts w:ascii="Arial" w:hAnsi="Arial" w:cs="Arial"/>
          <w:sz w:val="20"/>
        </w:rPr>
        <w:t xml:space="preserve">, </w:t>
      </w:r>
      <w:r w:rsidRPr="00D87518">
        <w:rPr>
          <w:rFonts w:ascii="Arial" w:hAnsi="Arial" w:cs="Arial"/>
          <w:sz w:val="20"/>
        </w:rPr>
        <w:t xml:space="preserve">с местом нахождения по адресу: </w:t>
      </w:r>
      <w:r w:rsidRPr="00E17401">
        <w:rPr>
          <w:rFonts w:ascii="Arial" w:hAnsi="Arial" w:cs="Arial"/>
          <w:sz w:val="20"/>
          <w:highlight w:val="cyan"/>
        </w:rPr>
        <w:t>[</w:t>
      </w:r>
      <w:r w:rsidRPr="00E17401">
        <w:rPr>
          <w:rFonts w:ascii="Arial" w:hAnsi="Arial" w:cs="Arial"/>
          <w:sz w:val="20"/>
          <w:highlight w:val="cyan"/>
          <w:lang w:val="en-US"/>
        </w:rPr>
        <w:t>     </w:t>
      </w:r>
      <w:r w:rsidRPr="00E17401">
        <w:rPr>
          <w:rFonts w:ascii="Arial" w:hAnsi="Arial" w:cs="Arial"/>
          <w:sz w:val="20"/>
          <w:highlight w:val="cyan"/>
        </w:rPr>
        <w:t>]</w:t>
      </w:r>
      <w:r>
        <w:rPr>
          <w:rFonts w:ascii="Arial" w:hAnsi="Arial" w:cs="Arial"/>
          <w:sz w:val="20"/>
        </w:rPr>
        <w:t>, номер государственной регистрации </w:t>
      </w:r>
      <w:r w:rsidRPr="00E17401">
        <w:rPr>
          <w:rFonts w:ascii="Arial" w:hAnsi="Arial" w:cs="Arial"/>
          <w:sz w:val="20"/>
          <w:highlight w:val="cyan"/>
        </w:rPr>
        <w:t>[</w:t>
      </w:r>
      <w:r w:rsidRPr="00E17401">
        <w:rPr>
          <w:rFonts w:ascii="Arial" w:hAnsi="Arial" w:cs="Arial"/>
          <w:sz w:val="20"/>
          <w:highlight w:val="cyan"/>
          <w:lang w:val="en-US"/>
        </w:rPr>
        <w:t>     </w:t>
      </w:r>
      <w:r w:rsidRPr="00E17401">
        <w:rPr>
          <w:rFonts w:ascii="Arial" w:hAnsi="Arial" w:cs="Arial"/>
          <w:sz w:val="20"/>
          <w:highlight w:val="cyan"/>
        </w:rPr>
        <w:t>]</w:t>
      </w:r>
      <w:r w:rsidRPr="00D87518">
        <w:rPr>
          <w:rFonts w:ascii="Arial" w:hAnsi="Arial" w:cs="Arial"/>
          <w:sz w:val="20"/>
        </w:rPr>
        <w:t xml:space="preserve">, в лице </w:t>
      </w:r>
      <w:r w:rsidRPr="00E17401">
        <w:rPr>
          <w:rFonts w:ascii="Arial" w:hAnsi="Arial" w:cs="Arial"/>
          <w:sz w:val="20"/>
          <w:highlight w:val="cyan"/>
        </w:rPr>
        <w:t>[</w:t>
      </w:r>
      <w:r>
        <w:rPr>
          <w:rFonts w:ascii="Arial" w:hAnsi="Arial" w:cs="Arial"/>
          <w:sz w:val="20"/>
          <w:highlight w:val="cyan"/>
        </w:rPr>
        <w:t>ФИО, должность уполномоченного лица (генерального директора)</w:t>
      </w:r>
      <w:r w:rsidRPr="00E17401">
        <w:rPr>
          <w:rFonts w:ascii="Arial" w:hAnsi="Arial" w:cs="Arial"/>
          <w:sz w:val="20"/>
          <w:highlight w:val="cyan"/>
        </w:rPr>
        <w:t>]</w:t>
      </w:r>
      <w:r w:rsidRPr="00D87518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 xml:space="preserve">далее </w:t>
      </w:r>
      <w:r w:rsidRPr="00D87518">
        <w:rPr>
          <w:rFonts w:ascii="Arial" w:hAnsi="Arial" w:cs="Arial"/>
          <w:b/>
          <w:sz w:val="20"/>
        </w:rPr>
        <w:t>«</w:t>
      </w:r>
      <w:r w:rsidR="0032409A">
        <w:rPr>
          <w:rFonts w:ascii="Arial" w:hAnsi="Arial" w:cs="Arial"/>
          <w:b/>
          <w:sz w:val="20"/>
        </w:rPr>
        <w:t>Передающая Сторона</w:t>
      </w:r>
      <w:r w:rsidRPr="00D87518">
        <w:rPr>
          <w:rFonts w:ascii="Arial" w:hAnsi="Arial" w:cs="Arial"/>
          <w:b/>
          <w:sz w:val="20"/>
        </w:rPr>
        <w:t>»</w:t>
      </w:r>
      <w:r w:rsidRPr="00D8751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 и</w:t>
      </w:r>
    </w:p>
    <w:p w:rsidR="00AE4C6B" w:rsidRPr="007057B8" w:rsidRDefault="00AE4C6B" w:rsidP="00AE4C6B">
      <w:pPr>
        <w:pStyle w:val="a3"/>
        <w:widowControl w:val="0"/>
        <w:numPr>
          <w:ilvl w:val="0"/>
          <w:numId w:val="2"/>
        </w:numPr>
        <w:spacing w:after="200"/>
        <w:ind w:left="567" w:hanging="283"/>
        <w:contextualSpacing w:val="0"/>
        <w:jc w:val="both"/>
        <w:rPr>
          <w:rFonts w:ascii="Arial" w:hAnsi="Arial" w:cs="Arial"/>
          <w:sz w:val="20"/>
        </w:rPr>
      </w:pPr>
      <w:r w:rsidRPr="00E17401">
        <w:rPr>
          <w:rFonts w:ascii="Arial" w:hAnsi="Arial" w:cs="Arial"/>
          <w:b/>
          <w:sz w:val="20"/>
          <w:highlight w:val="cyan"/>
        </w:rPr>
        <w:t xml:space="preserve">[Наименование </w:t>
      </w:r>
      <w:r>
        <w:rPr>
          <w:rFonts w:ascii="Arial" w:hAnsi="Arial" w:cs="Arial"/>
          <w:b/>
          <w:sz w:val="20"/>
          <w:highlight w:val="cyan"/>
        </w:rPr>
        <w:t xml:space="preserve">юридического лица – </w:t>
      </w:r>
      <w:r w:rsidR="00980C7B">
        <w:rPr>
          <w:rFonts w:ascii="Arial" w:hAnsi="Arial" w:cs="Arial"/>
          <w:b/>
          <w:sz w:val="20"/>
          <w:highlight w:val="cyan"/>
        </w:rPr>
        <w:t>нового администратора</w:t>
      </w:r>
      <w:r w:rsidRPr="00E17401">
        <w:rPr>
          <w:rFonts w:ascii="Arial" w:hAnsi="Arial" w:cs="Arial"/>
          <w:b/>
          <w:sz w:val="20"/>
          <w:highlight w:val="cyan"/>
        </w:rPr>
        <w:t>]</w:t>
      </w:r>
      <w:r w:rsidRPr="00D87518">
        <w:rPr>
          <w:rFonts w:ascii="Arial" w:hAnsi="Arial" w:cs="Arial"/>
          <w:sz w:val="20"/>
        </w:rPr>
        <w:t>, юридическ</w:t>
      </w:r>
      <w:r>
        <w:rPr>
          <w:rFonts w:ascii="Arial" w:hAnsi="Arial" w:cs="Arial"/>
          <w:sz w:val="20"/>
        </w:rPr>
        <w:t>им</w:t>
      </w:r>
      <w:r w:rsidRPr="00D87518">
        <w:rPr>
          <w:rFonts w:ascii="Arial" w:hAnsi="Arial" w:cs="Arial"/>
          <w:sz w:val="20"/>
        </w:rPr>
        <w:t xml:space="preserve"> лицо</w:t>
      </w:r>
      <w:r>
        <w:rPr>
          <w:rFonts w:ascii="Arial" w:hAnsi="Arial" w:cs="Arial"/>
          <w:sz w:val="20"/>
        </w:rPr>
        <w:t>м</w:t>
      </w:r>
      <w:r w:rsidRPr="00D8751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созданным в соответствии с законодательством </w:t>
      </w:r>
      <w:proofErr w:type="gramStart"/>
      <w:r w:rsidRPr="00E17401">
        <w:rPr>
          <w:rFonts w:ascii="Arial" w:hAnsi="Arial" w:cs="Arial"/>
          <w:sz w:val="20"/>
          <w:highlight w:val="cyan"/>
        </w:rPr>
        <w:t>[</w:t>
      </w:r>
      <w:r w:rsidRPr="00E17401">
        <w:rPr>
          <w:rFonts w:ascii="Arial" w:hAnsi="Arial" w:cs="Arial"/>
          <w:sz w:val="20"/>
          <w:highlight w:val="cyan"/>
          <w:lang w:val="en-US"/>
        </w:rPr>
        <w:t>  </w:t>
      </w:r>
      <w:proofErr w:type="gramEnd"/>
      <w:r w:rsidRPr="00E17401">
        <w:rPr>
          <w:rFonts w:ascii="Arial" w:hAnsi="Arial" w:cs="Arial"/>
          <w:sz w:val="20"/>
          <w:highlight w:val="cyan"/>
          <w:lang w:val="en-US"/>
        </w:rPr>
        <w:t>   </w:t>
      </w:r>
      <w:r w:rsidRPr="00E17401">
        <w:rPr>
          <w:rFonts w:ascii="Arial" w:hAnsi="Arial" w:cs="Arial"/>
          <w:sz w:val="20"/>
          <w:highlight w:val="cyan"/>
        </w:rPr>
        <w:t>]</w:t>
      </w:r>
      <w:r>
        <w:rPr>
          <w:rFonts w:ascii="Arial" w:hAnsi="Arial" w:cs="Arial"/>
          <w:sz w:val="20"/>
        </w:rPr>
        <w:t xml:space="preserve">, </w:t>
      </w:r>
      <w:r w:rsidRPr="00D87518">
        <w:rPr>
          <w:rFonts w:ascii="Arial" w:hAnsi="Arial" w:cs="Arial"/>
          <w:sz w:val="20"/>
        </w:rPr>
        <w:t xml:space="preserve">с местом нахождения по адресу: </w:t>
      </w:r>
      <w:r w:rsidRPr="00E17401">
        <w:rPr>
          <w:rFonts w:ascii="Arial" w:hAnsi="Arial" w:cs="Arial"/>
          <w:sz w:val="20"/>
          <w:highlight w:val="cyan"/>
        </w:rPr>
        <w:t>[</w:t>
      </w:r>
      <w:r w:rsidRPr="00E17401">
        <w:rPr>
          <w:rFonts w:ascii="Arial" w:hAnsi="Arial" w:cs="Arial"/>
          <w:sz w:val="20"/>
          <w:highlight w:val="cyan"/>
          <w:lang w:val="en-US"/>
        </w:rPr>
        <w:t>     </w:t>
      </w:r>
      <w:r w:rsidRPr="00E17401">
        <w:rPr>
          <w:rFonts w:ascii="Arial" w:hAnsi="Arial" w:cs="Arial"/>
          <w:sz w:val="20"/>
          <w:highlight w:val="cyan"/>
        </w:rPr>
        <w:t>]</w:t>
      </w:r>
      <w:r>
        <w:rPr>
          <w:rFonts w:ascii="Arial" w:hAnsi="Arial" w:cs="Arial"/>
          <w:sz w:val="20"/>
        </w:rPr>
        <w:t>, номер государственной регистрации </w:t>
      </w:r>
      <w:r w:rsidRPr="00E17401">
        <w:rPr>
          <w:rFonts w:ascii="Arial" w:hAnsi="Arial" w:cs="Arial"/>
          <w:sz w:val="20"/>
          <w:highlight w:val="cyan"/>
        </w:rPr>
        <w:t>[</w:t>
      </w:r>
      <w:r w:rsidRPr="00E17401">
        <w:rPr>
          <w:rFonts w:ascii="Arial" w:hAnsi="Arial" w:cs="Arial"/>
          <w:sz w:val="20"/>
          <w:highlight w:val="cyan"/>
          <w:lang w:val="en-US"/>
        </w:rPr>
        <w:t>     </w:t>
      </w:r>
      <w:r w:rsidRPr="00E17401">
        <w:rPr>
          <w:rFonts w:ascii="Arial" w:hAnsi="Arial" w:cs="Arial"/>
          <w:sz w:val="20"/>
          <w:highlight w:val="cyan"/>
        </w:rPr>
        <w:t>]</w:t>
      </w:r>
      <w:r w:rsidRPr="00D87518">
        <w:rPr>
          <w:rFonts w:ascii="Arial" w:hAnsi="Arial" w:cs="Arial"/>
          <w:sz w:val="20"/>
        </w:rPr>
        <w:t xml:space="preserve">, в лице </w:t>
      </w:r>
      <w:r w:rsidRPr="00E17401">
        <w:rPr>
          <w:rFonts w:ascii="Arial" w:hAnsi="Arial" w:cs="Arial"/>
          <w:sz w:val="20"/>
          <w:highlight w:val="cyan"/>
        </w:rPr>
        <w:t>[</w:t>
      </w:r>
      <w:r>
        <w:rPr>
          <w:rFonts w:ascii="Arial" w:hAnsi="Arial" w:cs="Arial"/>
          <w:sz w:val="20"/>
          <w:highlight w:val="cyan"/>
        </w:rPr>
        <w:t>ФИО, должность уполномоченного лица (генерального директора)</w:t>
      </w:r>
      <w:r w:rsidRPr="00E17401">
        <w:rPr>
          <w:rFonts w:ascii="Arial" w:hAnsi="Arial" w:cs="Arial"/>
          <w:sz w:val="20"/>
          <w:highlight w:val="cyan"/>
        </w:rPr>
        <w:t>]</w:t>
      </w:r>
      <w:r w:rsidRPr="00D87518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 xml:space="preserve">далее </w:t>
      </w:r>
      <w:r w:rsidRPr="00D87518">
        <w:rPr>
          <w:rFonts w:ascii="Arial" w:hAnsi="Arial" w:cs="Arial"/>
          <w:b/>
          <w:sz w:val="20"/>
        </w:rPr>
        <w:t>«</w:t>
      </w:r>
      <w:r w:rsidR="0032409A">
        <w:rPr>
          <w:rFonts w:ascii="Arial" w:hAnsi="Arial" w:cs="Arial"/>
          <w:b/>
          <w:sz w:val="20"/>
        </w:rPr>
        <w:t>Принимающая Сторона</w:t>
      </w:r>
      <w:r w:rsidRPr="00D87518">
        <w:rPr>
          <w:rFonts w:ascii="Arial" w:hAnsi="Arial" w:cs="Arial"/>
          <w:b/>
          <w:sz w:val="20"/>
        </w:rPr>
        <w:t>»</w:t>
      </w:r>
      <w:r w:rsidRPr="00D8751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</w:t>
      </w:r>
    </w:p>
    <w:p w:rsidR="00AE4C6B" w:rsidRDefault="00AE4C6B" w:rsidP="00AE4C6B">
      <w:pPr>
        <w:pStyle w:val="ConsPlusNonformat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201234">
        <w:rPr>
          <w:rFonts w:ascii="Arial" w:hAnsi="Arial" w:cs="Arial"/>
        </w:rPr>
        <w:t>алее</w:t>
      </w:r>
      <w:r>
        <w:rPr>
          <w:rFonts w:ascii="Arial" w:hAnsi="Arial" w:cs="Arial"/>
        </w:rPr>
        <w:t xml:space="preserve"> совместно именуемыми </w:t>
      </w:r>
      <w:r w:rsidRPr="00FA7462">
        <w:rPr>
          <w:rFonts w:ascii="Arial" w:hAnsi="Arial" w:cs="Arial"/>
          <w:b/>
        </w:rPr>
        <w:t>«Стороны»</w:t>
      </w:r>
      <w:r>
        <w:rPr>
          <w:rFonts w:ascii="Arial" w:hAnsi="Arial" w:cs="Arial"/>
        </w:rPr>
        <w:t xml:space="preserve">, а по отдельности – </w:t>
      </w:r>
      <w:r w:rsidRPr="00FA7462">
        <w:rPr>
          <w:rFonts w:ascii="Arial" w:hAnsi="Arial" w:cs="Arial"/>
          <w:b/>
        </w:rPr>
        <w:t>«Сторона»</w:t>
      </w:r>
      <w:r w:rsidRPr="007154EB">
        <w:rPr>
          <w:rFonts w:ascii="Arial" w:hAnsi="Arial" w:cs="Arial"/>
        </w:rPr>
        <w:t>.</w:t>
      </w:r>
    </w:p>
    <w:p w:rsidR="00997230" w:rsidRDefault="00997230" w:rsidP="00AE4C6B">
      <w:pPr>
        <w:pStyle w:val="ConsPlusNonformat"/>
        <w:keepNext/>
        <w:numPr>
          <w:ilvl w:val="0"/>
          <w:numId w:val="1"/>
        </w:numPr>
        <w:spacing w:after="200"/>
        <w:ind w:left="567" w:hanging="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Термины и опредеелния</w:t>
      </w:r>
    </w:p>
    <w:p w:rsidR="00997230" w:rsidRPr="00790DFF" w:rsidRDefault="00997230" w:rsidP="00790DFF">
      <w:pPr>
        <w:pStyle w:val="ConsPlusNonformat"/>
        <w:numPr>
          <w:ilvl w:val="1"/>
          <w:numId w:val="1"/>
        </w:numPr>
        <w:spacing w:after="200"/>
        <w:ind w:left="567" w:hanging="567"/>
        <w:jc w:val="both"/>
        <w:rPr>
          <w:rFonts w:ascii="Arial" w:hAnsi="Arial" w:cs="Arial"/>
        </w:rPr>
      </w:pPr>
      <w:r w:rsidRPr="00790DFF">
        <w:rPr>
          <w:rFonts w:ascii="Arial" w:hAnsi="Arial" w:cs="Arial"/>
        </w:rPr>
        <w:t xml:space="preserve">В настоящем Договоре термины, указанные с </w:t>
      </w:r>
      <w:proofErr w:type="gramStart"/>
      <w:r w:rsidRPr="00790DFF">
        <w:rPr>
          <w:rFonts w:ascii="Arial" w:hAnsi="Arial" w:cs="Arial"/>
        </w:rPr>
        <w:t>заглавной буквы</w:t>
      </w:r>
      <w:proofErr w:type="gramEnd"/>
      <w:r w:rsidRPr="00790DFF">
        <w:rPr>
          <w:rFonts w:ascii="Arial" w:hAnsi="Arial" w:cs="Arial"/>
        </w:rPr>
        <w:t xml:space="preserve"> имеют следующие значения:</w:t>
      </w:r>
    </w:p>
    <w:p w:rsidR="00790DFF" w:rsidRPr="00790DFF" w:rsidRDefault="00790DFF" w:rsidP="00790DFF">
      <w:pPr>
        <w:pStyle w:val="ConsPlusNonformat"/>
        <w:numPr>
          <w:ilvl w:val="2"/>
          <w:numId w:val="1"/>
        </w:numPr>
        <w:spacing w:after="200"/>
        <w:ind w:left="1276" w:hanging="709"/>
        <w:jc w:val="both"/>
        <w:rPr>
          <w:rFonts w:ascii="Arial" w:hAnsi="Arial" w:cs="Arial"/>
        </w:rPr>
      </w:pPr>
      <w:r w:rsidRPr="00790DFF">
        <w:rPr>
          <w:rFonts w:ascii="Arial" w:hAnsi="Arial" w:cs="Arial"/>
          <w:b/>
        </w:rPr>
        <w:t>«Вознаграждение»</w:t>
      </w:r>
      <w:r>
        <w:rPr>
          <w:rFonts w:ascii="Arial" w:hAnsi="Arial" w:cs="Arial"/>
        </w:rPr>
        <w:t xml:space="preserve"> означает вознаграждение за </w:t>
      </w:r>
      <w:r w:rsidRPr="001D3A3A">
        <w:rPr>
          <w:rFonts w:ascii="Arial" w:hAnsi="Arial" w:cs="Arial"/>
        </w:rPr>
        <w:t>передачу</w:t>
      </w:r>
      <w:r>
        <w:rPr>
          <w:rFonts w:ascii="Arial" w:hAnsi="Arial" w:cs="Arial"/>
        </w:rPr>
        <w:t xml:space="preserve"> Прав Администрирования</w:t>
      </w:r>
      <w:r>
        <w:rPr>
          <w:rFonts w:ascii="Arial" w:hAnsi="Arial" w:cs="Arial"/>
        </w:rPr>
        <w:t xml:space="preserve"> </w:t>
      </w:r>
      <w:r w:rsidRPr="00790DFF">
        <w:rPr>
          <w:rFonts w:ascii="Arial" w:hAnsi="Arial" w:cs="Arial"/>
        </w:rPr>
        <w:t>(как данный термин определен ниже)</w:t>
      </w:r>
      <w:r w:rsidR="003107A8">
        <w:rPr>
          <w:rFonts w:ascii="Arial" w:hAnsi="Arial" w:cs="Arial"/>
        </w:rPr>
        <w:t>, подлежащ</w:t>
      </w:r>
      <w:r w:rsidR="00B13A61">
        <w:rPr>
          <w:rFonts w:ascii="Arial" w:hAnsi="Arial" w:cs="Arial"/>
        </w:rPr>
        <w:t>е</w:t>
      </w:r>
      <w:r w:rsidR="003107A8">
        <w:rPr>
          <w:rFonts w:ascii="Arial" w:hAnsi="Arial" w:cs="Arial"/>
        </w:rPr>
        <w:t>е выплате Принимающей Стороной в пользу Передающей Стороны</w:t>
      </w:r>
      <w:r>
        <w:rPr>
          <w:rFonts w:ascii="Arial" w:hAnsi="Arial" w:cs="Arial"/>
        </w:rPr>
        <w:t>.</w:t>
      </w:r>
    </w:p>
    <w:p w:rsidR="00997230" w:rsidRDefault="00997230" w:rsidP="00790DFF">
      <w:pPr>
        <w:pStyle w:val="ConsPlusNonformat"/>
        <w:numPr>
          <w:ilvl w:val="2"/>
          <w:numId w:val="1"/>
        </w:numPr>
        <w:spacing w:after="200"/>
        <w:ind w:left="1276" w:hanging="709"/>
        <w:jc w:val="both"/>
        <w:rPr>
          <w:rFonts w:ascii="Arial" w:hAnsi="Arial" w:cs="Arial"/>
        </w:rPr>
      </w:pPr>
      <w:r w:rsidRPr="00790DFF">
        <w:rPr>
          <w:rFonts w:ascii="Arial" w:hAnsi="Arial" w:cs="Arial"/>
          <w:b/>
        </w:rPr>
        <w:t>«Доменные Имена»</w:t>
      </w:r>
      <w:r>
        <w:rPr>
          <w:rFonts w:ascii="Arial" w:hAnsi="Arial" w:cs="Arial"/>
        </w:rPr>
        <w:t xml:space="preserve"> означает следующие доменные имена:</w:t>
      </w:r>
    </w:p>
    <w:p w:rsidR="00997230" w:rsidRDefault="00997230" w:rsidP="00790DFF">
      <w:pPr>
        <w:pStyle w:val="a4"/>
        <w:numPr>
          <w:ilvl w:val="1"/>
          <w:numId w:val="4"/>
        </w:numPr>
        <w:spacing w:after="200"/>
        <w:ind w:left="1701" w:hanging="426"/>
        <w:jc w:val="both"/>
      </w:pPr>
      <w:r w:rsidRPr="00E17401">
        <w:rPr>
          <w:highlight w:val="cyan"/>
        </w:rPr>
        <w:t>[</w:t>
      </w:r>
      <w:r w:rsidRPr="00E17401">
        <w:rPr>
          <w:highlight w:val="cyan"/>
          <w:lang w:val="en-US"/>
        </w:rPr>
        <w:t>     </w:t>
      </w:r>
      <w:r w:rsidRPr="00E17401">
        <w:rPr>
          <w:highlight w:val="cyan"/>
        </w:rPr>
        <w:t>]</w:t>
      </w:r>
    </w:p>
    <w:p w:rsidR="00997230" w:rsidRDefault="00997230" w:rsidP="00790DFF">
      <w:pPr>
        <w:pStyle w:val="a4"/>
        <w:numPr>
          <w:ilvl w:val="1"/>
          <w:numId w:val="4"/>
        </w:numPr>
        <w:spacing w:after="200"/>
        <w:ind w:left="1701" w:hanging="426"/>
        <w:jc w:val="both"/>
      </w:pPr>
      <w:r w:rsidRPr="00E17401">
        <w:rPr>
          <w:highlight w:val="cyan"/>
        </w:rPr>
        <w:t>[</w:t>
      </w:r>
      <w:r w:rsidRPr="00E17401">
        <w:rPr>
          <w:highlight w:val="cyan"/>
          <w:lang w:val="en-US"/>
        </w:rPr>
        <w:t>     </w:t>
      </w:r>
      <w:r w:rsidRPr="00E17401">
        <w:rPr>
          <w:highlight w:val="cyan"/>
        </w:rPr>
        <w:t>]</w:t>
      </w:r>
    </w:p>
    <w:p w:rsidR="00997230" w:rsidRPr="00790DFF" w:rsidRDefault="00997230" w:rsidP="00790DFF">
      <w:pPr>
        <w:pStyle w:val="ConsPlusNonformat"/>
        <w:numPr>
          <w:ilvl w:val="2"/>
          <w:numId w:val="1"/>
        </w:numPr>
        <w:spacing w:after="200"/>
        <w:ind w:left="1276" w:hanging="709"/>
        <w:jc w:val="both"/>
        <w:rPr>
          <w:rFonts w:ascii="Arial" w:hAnsi="Arial" w:cs="Arial"/>
          <w:b/>
        </w:rPr>
      </w:pPr>
      <w:bookmarkStart w:id="0" w:name="_GoBack"/>
      <w:bookmarkEnd w:id="0"/>
      <w:r w:rsidRPr="001D3A3A">
        <w:rPr>
          <w:rFonts w:ascii="Arial" w:hAnsi="Arial" w:cs="Arial"/>
          <w:b/>
        </w:rPr>
        <w:t>«Права Администрирования»</w:t>
      </w:r>
      <w:r w:rsidRPr="00790DFF">
        <w:rPr>
          <w:rFonts w:ascii="Arial" w:hAnsi="Arial" w:cs="Arial"/>
        </w:rPr>
        <w:t xml:space="preserve"> означает права по осуществлению в отношении Доменных Имен всех действий, </w:t>
      </w:r>
      <w:r w:rsidR="00790DFF" w:rsidRPr="00790DFF">
        <w:rPr>
          <w:rFonts w:ascii="Arial" w:hAnsi="Arial" w:cs="Arial"/>
        </w:rPr>
        <w:t>которые может осуществлять пользователь</w:t>
      </w:r>
      <w:r w:rsidR="00837412" w:rsidRPr="00837412">
        <w:rPr>
          <w:rFonts w:ascii="Arial" w:hAnsi="Arial" w:cs="Arial"/>
        </w:rPr>
        <w:t xml:space="preserve"> (</w:t>
      </w:r>
      <w:r w:rsidR="00837412">
        <w:rPr>
          <w:rFonts w:ascii="Arial" w:hAnsi="Arial" w:cs="Arial"/>
        </w:rPr>
        <w:t>администратор</w:t>
      </w:r>
      <w:r w:rsidR="00837412" w:rsidRPr="00837412">
        <w:rPr>
          <w:rFonts w:ascii="Arial" w:hAnsi="Arial" w:cs="Arial"/>
        </w:rPr>
        <w:t>)</w:t>
      </w:r>
      <w:r w:rsidR="00790DFF" w:rsidRPr="00790DFF">
        <w:rPr>
          <w:rFonts w:ascii="Arial" w:hAnsi="Arial" w:cs="Arial"/>
        </w:rPr>
        <w:t>, на имя которого зарегистрировано доменное имя в Реестре (как данный термин определен ниже).</w:t>
      </w:r>
    </w:p>
    <w:p w:rsidR="00790DFF" w:rsidRPr="00790DFF" w:rsidRDefault="00790DFF" w:rsidP="00790DFF">
      <w:pPr>
        <w:pStyle w:val="ConsPlusNonformat"/>
        <w:numPr>
          <w:ilvl w:val="2"/>
          <w:numId w:val="1"/>
        </w:numPr>
        <w:spacing w:after="200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«Регистратор»</w:t>
      </w:r>
      <w:r>
        <w:rPr>
          <w:rFonts w:ascii="Arial" w:hAnsi="Arial" w:cs="Arial"/>
        </w:rPr>
        <w:t xml:space="preserve"> означает </w:t>
      </w:r>
      <w:r>
        <w:rPr>
          <w:rFonts w:ascii="Arial" w:hAnsi="Arial" w:cs="Arial"/>
        </w:rPr>
        <w:t>регистратор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, осуществляющ</w:t>
      </w:r>
      <w:r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поддержку сведений о </w:t>
      </w:r>
      <w:r w:rsidR="007E66C4">
        <w:rPr>
          <w:rFonts w:ascii="Arial" w:hAnsi="Arial" w:cs="Arial"/>
        </w:rPr>
        <w:t xml:space="preserve">любом из </w:t>
      </w:r>
      <w:r>
        <w:rPr>
          <w:rFonts w:ascii="Arial" w:hAnsi="Arial" w:cs="Arial"/>
        </w:rPr>
        <w:t>Доменных Имен</w:t>
      </w:r>
      <w:r>
        <w:rPr>
          <w:rFonts w:ascii="Arial" w:hAnsi="Arial" w:cs="Arial"/>
        </w:rPr>
        <w:t>.</w:t>
      </w:r>
    </w:p>
    <w:p w:rsidR="00790DFF" w:rsidRPr="00790DFF" w:rsidRDefault="00790DFF" w:rsidP="00790DFF">
      <w:pPr>
        <w:pStyle w:val="ConsPlusNonformat"/>
        <w:numPr>
          <w:ilvl w:val="2"/>
          <w:numId w:val="1"/>
        </w:numPr>
        <w:spacing w:after="200"/>
        <w:ind w:left="1276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«Реестр»</w:t>
      </w:r>
      <w:r w:rsidRPr="00790DFF">
        <w:rPr>
          <w:rFonts w:ascii="Arial" w:hAnsi="Arial" w:cs="Arial"/>
        </w:rPr>
        <w:t xml:space="preserve"> означает базу данных</w:t>
      </w:r>
      <w:r w:rsidR="00A74B4D">
        <w:rPr>
          <w:rFonts w:ascii="Arial" w:hAnsi="Arial" w:cs="Arial"/>
        </w:rPr>
        <w:t xml:space="preserve"> </w:t>
      </w:r>
      <w:r w:rsidR="00325829">
        <w:rPr>
          <w:rFonts w:ascii="Arial" w:hAnsi="Arial" w:cs="Arial"/>
        </w:rPr>
        <w:t>у</w:t>
      </w:r>
      <w:r w:rsidR="00A74B4D">
        <w:rPr>
          <w:rFonts w:ascii="Arial" w:hAnsi="Arial" w:cs="Arial"/>
        </w:rPr>
        <w:t>полномоченного лица</w:t>
      </w:r>
      <w:r w:rsidR="00325829">
        <w:rPr>
          <w:rFonts w:ascii="Arial" w:hAnsi="Arial" w:cs="Arial"/>
        </w:rPr>
        <w:t xml:space="preserve"> (</w:t>
      </w:r>
      <w:r w:rsidR="005954CC">
        <w:rPr>
          <w:rFonts w:ascii="Arial" w:hAnsi="Arial" w:cs="Arial"/>
        </w:rPr>
        <w:t>а именно,</w:t>
      </w:r>
      <w:r w:rsidR="00325829">
        <w:rPr>
          <w:rFonts w:ascii="Arial" w:hAnsi="Arial" w:cs="Arial"/>
        </w:rPr>
        <w:t xml:space="preserve"> </w:t>
      </w:r>
      <w:r w:rsidR="00325829" w:rsidRPr="00790DFF">
        <w:rPr>
          <w:rFonts w:ascii="Arial" w:hAnsi="Arial" w:cs="Arial"/>
        </w:rPr>
        <w:t>Автономной некоммерческой организации «Координационный центр национального домена сети интернет»</w:t>
      </w:r>
      <w:r w:rsidR="00325829">
        <w:rPr>
          <w:rFonts w:ascii="Arial" w:hAnsi="Arial" w:cs="Arial"/>
        </w:rPr>
        <w:t>, ОГРН </w:t>
      </w:r>
      <w:r w:rsidR="00325829" w:rsidRPr="00790DFF">
        <w:rPr>
          <w:rFonts w:ascii="Arial" w:hAnsi="Arial" w:cs="Arial"/>
        </w:rPr>
        <w:t>1027739030582</w:t>
      </w:r>
      <w:r w:rsidR="00095C53">
        <w:rPr>
          <w:rFonts w:ascii="Arial" w:hAnsi="Arial" w:cs="Arial"/>
        </w:rPr>
        <w:t>,</w:t>
      </w:r>
      <w:r w:rsidR="00325829">
        <w:rPr>
          <w:rFonts w:ascii="Arial" w:hAnsi="Arial" w:cs="Arial"/>
        </w:rPr>
        <w:t xml:space="preserve"> и аналогичных лиц)</w:t>
      </w:r>
      <w:r>
        <w:rPr>
          <w:rFonts w:ascii="Arial" w:hAnsi="Arial" w:cs="Arial"/>
        </w:rPr>
        <w:t>, содержащую сведения о зарегистрированных доменных именах, их администраторах и другие необходимые данные</w:t>
      </w:r>
      <w:r w:rsidR="00A74B4D">
        <w:rPr>
          <w:rFonts w:ascii="Arial" w:hAnsi="Arial" w:cs="Arial"/>
        </w:rPr>
        <w:t xml:space="preserve"> (включая реестр </w:t>
      </w:r>
      <w:r w:rsidR="00A74B4D" w:rsidRPr="00790DFF">
        <w:rPr>
          <w:rFonts w:ascii="Arial" w:hAnsi="Arial" w:cs="Arial"/>
        </w:rPr>
        <w:t>Автономной некоммерческой организации «Координационный центр национального домена сети интернет</w:t>
      </w:r>
      <w:r w:rsidR="007E672B">
        <w:rPr>
          <w:rFonts w:ascii="Arial" w:hAnsi="Arial" w:cs="Arial"/>
        </w:rPr>
        <w:t>»</w:t>
      </w:r>
      <w:r w:rsidR="00A74B4D">
        <w:rPr>
          <w:rFonts w:ascii="Arial" w:hAnsi="Arial" w:cs="Arial"/>
        </w:rPr>
        <w:t>).</w:t>
      </w:r>
    </w:p>
    <w:p w:rsidR="00AE4C6B" w:rsidRPr="007154EB" w:rsidRDefault="00AE4C6B" w:rsidP="00AE4C6B">
      <w:pPr>
        <w:pStyle w:val="ConsPlusNonformat"/>
        <w:keepNext/>
        <w:numPr>
          <w:ilvl w:val="0"/>
          <w:numId w:val="1"/>
        </w:numPr>
        <w:spacing w:after="200"/>
        <w:ind w:left="567" w:hanging="567"/>
        <w:jc w:val="both"/>
        <w:rPr>
          <w:rFonts w:ascii="Arial" w:hAnsi="Arial" w:cs="Arial"/>
          <w:b/>
          <w:caps/>
        </w:rPr>
      </w:pPr>
      <w:r w:rsidRPr="007154EB">
        <w:rPr>
          <w:rFonts w:ascii="Arial" w:hAnsi="Arial" w:cs="Arial"/>
          <w:b/>
          <w:caps/>
        </w:rPr>
        <w:t>Предмет Договора</w:t>
      </w:r>
    </w:p>
    <w:p w:rsidR="00AE4C6B" w:rsidRDefault="001D3A3A" w:rsidP="00AE4C6B">
      <w:pPr>
        <w:pStyle w:val="ConsPlusNonformat"/>
        <w:numPr>
          <w:ilvl w:val="1"/>
          <w:numId w:val="1"/>
        </w:numPr>
        <w:spacing w:after="2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условиями </w:t>
      </w:r>
      <w:r w:rsidR="00AE4C6B">
        <w:rPr>
          <w:rFonts w:ascii="Arial" w:hAnsi="Arial" w:cs="Arial"/>
        </w:rPr>
        <w:t xml:space="preserve">настоящего Договора </w:t>
      </w:r>
      <w:r>
        <w:rPr>
          <w:rFonts w:ascii="Arial" w:hAnsi="Arial" w:cs="Arial"/>
        </w:rPr>
        <w:t xml:space="preserve">Передающая Сторона обязуется передать Принимающей Стороне </w:t>
      </w:r>
      <w:r w:rsidR="00A74B4D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рава </w:t>
      </w:r>
      <w:r w:rsidR="00A74B4D">
        <w:rPr>
          <w:rFonts w:ascii="Arial" w:hAnsi="Arial" w:cs="Arial"/>
        </w:rPr>
        <w:t>Администрирования</w:t>
      </w:r>
      <w:r w:rsidR="009B4329">
        <w:rPr>
          <w:rFonts w:ascii="Arial" w:hAnsi="Arial" w:cs="Arial"/>
        </w:rPr>
        <w:t xml:space="preserve">, а </w:t>
      </w:r>
      <w:r w:rsidR="009B4329">
        <w:rPr>
          <w:rFonts w:ascii="Arial" w:hAnsi="Arial" w:cs="Arial"/>
        </w:rPr>
        <w:t xml:space="preserve">Принимающая Сторона обязуется принять Права Администрирования и выплатить Передающей Стороне </w:t>
      </w:r>
      <w:r w:rsidR="00A74B4D">
        <w:rPr>
          <w:rFonts w:ascii="Arial" w:hAnsi="Arial" w:cs="Arial"/>
        </w:rPr>
        <w:t>Вознаграждение.</w:t>
      </w:r>
    </w:p>
    <w:p w:rsidR="003F1FD5" w:rsidRDefault="00C60D0B" w:rsidP="001D3A3A">
      <w:pPr>
        <w:pStyle w:val="ConsPlusNonformat"/>
        <w:numPr>
          <w:ilvl w:val="1"/>
          <w:numId w:val="1"/>
        </w:numPr>
        <w:spacing w:after="2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А</w:t>
      </w:r>
      <w:r w:rsidR="009B4329">
        <w:rPr>
          <w:rFonts w:ascii="Arial" w:hAnsi="Arial" w:cs="Arial"/>
        </w:rPr>
        <w:t>дминистрирования должны быть переданы</w:t>
      </w:r>
      <w:r>
        <w:rPr>
          <w:rFonts w:ascii="Arial" w:hAnsi="Arial" w:cs="Arial"/>
        </w:rPr>
        <w:t xml:space="preserve"> Принимающей Стороне в течение </w:t>
      </w:r>
      <w:r w:rsidRPr="00C60D0B">
        <w:rPr>
          <w:rFonts w:ascii="Arial" w:hAnsi="Arial" w:cs="Arial"/>
          <w:highlight w:val="cyan"/>
        </w:rPr>
        <w:t>[5</w:t>
      </w:r>
      <w:r w:rsidRPr="00C60D0B">
        <w:rPr>
          <w:rFonts w:ascii="Arial" w:hAnsi="Arial" w:cs="Arial"/>
          <w:highlight w:val="cyan"/>
          <w:lang w:val="en-US"/>
        </w:rPr>
        <w:t> </w:t>
      </w:r>
      <w:r w:rsidRPr="00C60D0B">
        <w:rPr>
          <w:rFonts w:ascii="Arial" w:hAnsi="Arial" w:cs="Arial"/>
          <w:highlight w:val="cyan"/>
        </w:rPr>
        <w:t>(пяти) рабочих дней]</w:t>
      </w:r>
      <w:r w:rsidRPr="00C60D0B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</w:t>
      </w:r>
      <w:r w:rsidRPr="00C60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даты подписания настоящего Договора</w:t>
      </w:r>
      <w:r w:rsidR="009B4329">
        <w:rPr>
          <w:rFonts w:ascii="Arial" w:hAnsi="Arial" w:cs="Arial"/>
        </w:rPr>
        <w:t xml:space="preserve"> в соответствии с процедурой, предусмотренной </w:t>
      </w:r>
      <w:r w:rsidR="00BB12D1">
        <w:rPr>
          <w:rFonts w:ascii="Arial" w:hAnsi="Arial" w:cs="Arial"/>
        </w:rPr>
        <w:t xml:space="preserve">соответствующим </w:t>
      </w:r>
      <w:r w:rsidR="00A74B4D">
        <w:rPr>
          <w:rFonts w:ascii="Arial" w:hAnsi="Arial" w:cs="Arial"/>
        </w:rPr>
        <w:t>Регистратором</w:t>
      </w:r>
      <w:r>
        <w:rPr>
          <w:rFonts w:ascii="Arial" w:hAnsi="Arial" w:cs="Arial"/>
        </w:rPr>
        <w:t>. Стороны обязуются пр</w:t>
      </w:r>
      <w:r w:rsidR="00AF0358">
        <w:rPr>
          <w:rFonts w:ascii="Arial" w:hAnsi="Arial" w:cs="Arial"/>
        </w:rPr>
        <w:t>едпр</w:t>
      </w:r>
      <w:r>
        <w:rPr>
          <w:rFonts w:ascii="Arial" w:hAnsi="Arial" w:cs="Arial"/>
        </w:rPr>
        <w:t xml:space="preserve">инимать все от них зависящее для передачи Прав Администрирования в соответствии с условиями настоящего Договора, включая (но не ограничиваясь) следующее (если выполнение указанных ниже действий требуется процедурой передачи прав администрирования, предусмотренной </w:t>
      </w:r>
      <w:r w:rsidR="00A146E3">
        <w:rPr>
          <w:rFonts w:ascii="Arial" w:hAnsi="Arial" w:cs="Arial"/>
        </w:rPr>
        <w:t xml:space="preserve">соответствующим </w:t>
      </w:r>
      <w:r>
        <w:rPr>
          <w:rFonts w:ascii="Arial" w:hAnsi="Arial" w:cs="Arial"/>
        </w:rPr>
        <w:t>Регистратором):</w:t>
      </w:r>
    </w:p>
    <w:p w:rsidR="00997230" w:rsidRDefault="00997230" w:rsidP="00997230">
      <w:pPr>
        <w:pStyle w:val="a4"/>
        <w:numPr>
          <w:ilvl w:val="1"/>
          <w:numId w:val="4"/>
        </w:numPr>
        <w:spacing w:after="200"/>
        <w:ind w:left="993" w:hanging="426"/>
        <w:jc w:val="both"/>
      </w:pPr>
      <w:r w:rsidRPr="00997230">
        <w:t>Передающая Сторона обязуется направить</w:t>
      </w:r>
      <w:r w:rsidR="008843D2">
        <w:t xml:space="preserve"> соответствующему</w:t>
      </w:r>
      <w:r w:rsidRPr="00997230">
        <w:t xml:space="preserve"> Регистратору</w:t>
      </w:r>
      <w:r w:rsidR="008843D2">
        <w:t xml:space="preserve"> </w:t>
      </w:r>
      <w:r w:rsidR="008843D2">
        <w:lastRenderedPageBreak/>
        <w:t>(соответствующим Регистраторам)</w:t>
      </w:r>
      <w:r w:rsidRPr="00997230">
        <w:t xml:space="preserve"> надлежащим образом составленную и подписанную заявку о передаче Прав Администрирования Принимающей Стороне;</w:t>
      </w:r>
    </w:p>
    <w:p w:rsidR="00997230" w:rsidRDefault="00997230" w:rsidP="00997230">
      <w:pPr>
        <w:pStyle w:val="a4"/>
        <w:numPr>
          <w:ilvl w:val="1"/>
          <w:numId w:val="4"/>
        </w:numPr>
        <w:spacing w:after="200"/>
        <w:ind w:left="993" w:hanging="426"/>
        <w:jc w:val="both"/>
      </w:pPr>
      <w:r>
        <w:t xml:space="preserve">Принимающая Сторона обязуется заключить с </w:t>
      </w:r>
      <w:r w:rsidR="008843D2">
        <w:t>соответствующ</w:t>
      </w:r>
      <w:r w:rsidR="008843D2">
        <w:t>и</w:t>
      </w:r>
      <w:r w:rsidR="008843D2">
        <w:t>м</w:t>
      </w:r>
      <w:r w:rsidR="008843D2" w:rsidRPr="00997230">
        <w:t xml:space="preserve"> Регистратор</w:t>
      </w:r>
      <w:r w:rsidR="008843D2">
        <w:t>ом</w:t>
      </w:r>
      <w:r w:rsidR="008843D2">
        <w:t xml:space="preserve"> (соответствующим</w:t>
      </w:r>
      <w:r w:rsidR="008843D2">
        <w:t>и</w:t>
      </w:r>
      <w:r w:rsidR="008843D2">
        <w:t xml:space="preserve"> Регистраторам</w:t>
      </w:r>
      <w:r w:rsidR="008843D2">
        <w:t>и</w:t>
      </w:r>
      <w:r w:rsidR="008843D2">
        <w:t>)</w:t>
      </w:r>
      <w:r>
        <w:t xml:space="preserve"> договор об оказании услуг регистрации доменных имен;</w:t>
      </w:r>
    </w:p>
    <w:p w:rsidR="00997230" w:rsidRDefault="00997230" w:rsidP="00997230">
      <w:pPr>
        <w:pStyle w:val="a4"/>
        <w:numPr>
          <w:ilvl w:val="1"/>
          <w:numId w:val="4"/>
        </w:numPr>
        <w:spacing w:after="200"/>
        <w:ind w:left="993" w:hanging="426"/>
        <w:jc w:val="both"/>
      </w:pPr>
      <w:r>
        <w:t xml:space="preserve">Принимающая Сторона обязуется подтвердить </w:t>
      </w:r>
      <w:r w:rsidR="00AC42C8">
        <w:t>соответствующему</w:t>
      </w:r>
      <w:r w:rsidR="00AC42C8" w:rsidRPr="00997230">
        <w:t xml:space="preserve"> Регистратору</w:t>
      </w:r>
      <w:r w:rsidR="00AC42C8">
        <w:t xml:space="preserve"> (соответствующим Регистраторам)</w:t>
      </w:r>
      <w:r>
        <w:t xml:space="preserve"> свое согласие на получение Прав Администрирования.</w:t>
      </w:r>
    </w:p>
    <w:p w:rsidR="00997230" w:rsidRDefault="00997230" w:rsidP="00A74B4D">
      <w:pPr>
        <w:pStyle w:val="ConsPlusNonformat"/>
        <w:numPr>
          <w:ilvl w:val="1"/>
          <w:numId w:val="1"/>
        </w:numPr>
        <w:spacing w:after="200"/>
        <w:ind w:left="567" w:hanging="567"/>
        <w:jc w:val="both"/>
        <w:rPr>
          <w:rFonts w:ascii="Arial" w:hAnsi="Arial" w:cs="Arial"/>
        </w:rPr>
      </w:pPr>
      <w:r w:rsidRPr="00A74B4D">
        <w:rPr>
          <w:rFonts w:ascii="Arial" w:hAnsi="Arial" w:cs="Arial"/>
        </w:rPr>
        <w:t>Обязанность Передающей Стороны по передаче Прав Администрирования считается исполненной с момента указания в</w:t>
      </w:r>
      <w:r w:rsidR="006C710F">
        <w:rPr>
          <w:rFonts w:ascii="Arial" w:hAnsi="Arial" w:cs="Arial"/>
        </w:rPr>
        <w:t xml:space="preserve"> </w:t>
      </w:r>
      <w:r w:rsidR="00C76DAA">
        <w:rPr>
          <w:rFonts w:ascii="Arial" w:hAnsi="Arial" w:cs="Arial"/>
        </w:rPr>
        <w:t>соответствующем Реестре</w:t>
      </w:r>
      <w:r w:rsidR="00C76DAA">
        <w:rPr>
          <w:rFonts w:ascii="Arial" w:hAnsi="Arial" w:cs="Arial"/>
        </w:rPr>
        <w:t xml:space="preserve"> </w:t>
      </w:r>
      <w:r w:rsidR="00C85B37">
        <w:rPr>
          <w:rFonts w:ascii="Arial" w:hAnsi="Arial" w:cs="Arial"/>
        </w:rPr>
        <w:t>(</w:t>
      </w:r>
      <w:r w:rsidR="00C76DAA">
        <w:rPr>
          <w:rFonts w:ascii="Arial" w:hAnsi="Arial" w:cs="Arial"/>
        </w:rPr>
        <w:t>соответствующих</w:t>
      </w:r>
      <w:r w:rsidR="00C76DAA" w:rsidRPr="00A74B4D">
        <w:rPr>
          <w:rFonts w:ascii="Arial" w:hAnsi="Arial" w:cs="Arial"/>
        </w:rPr>
        <w:t xml:space="preserve"> Реестр</w:t>
      </w:r>
      <w:r w:rsidR="00C76DAA">
        <w:rPr>
          <w:rFonts w:ascii="Arial" w:hAnsi="Arial" w:cs="Arial"/>
        </w:rPr>
        <w:t>ах</w:t>
      </w:r>
      <w:r w:rsidR="00C85B37">
        <w:rPr>
          <w:rFonts w:ascii="Arial" w:hAnsi="Arial" w:cs="Arial"/>
        </w:rPr>
        <w:t>)</w:t>
      </w:r>
      <w:r w:rsidR="00A74B4D">
        <w:rPr>
          <w:rFonts w:ascii="Arial" w:hAnsi="Arial" w:cs="Arial"/>
        </w:rPr>
        <w:t xml:space="preserve"> Передающей Стороны в качестве администратора </w:t>
      </w:r>
      <w:r w:rsidR="00C85B37">
        <w:rPr>
          <w:rFonts w:ascii="Arial" w:hAnsi="Arial" w:cs="Arial"/>
        </w:rPr>
        <w:t xml:space="preserve">всех </w:t>
      </w:r>
      <w:r w:rsidR="00A74B4D">
        <w:rPr>
          <w:rFonts w:ascii="Arial" w:hAnsi="Arial" w:cs="Arial"/>
        </w:rPr>
        <w:t>Доменных Имен</w:t>
      </w:r>
      <w:r w:rsidR="003F52DF">
        <w:rPr>
          <w:rFonts w:ascii="Arial" w:hAnsi="Arial" w:cs="Arial"/>
        </w:rPr>
        <w:t>.</w:t>
      </w:r>
    </w:p>
    <w:p w:rsidR="003F52DF" w:rsidRPr="003F52DF" w:rsidRDefault="003F52DF" w:rsidP="003F52DF">
      <w:pPr>
        <w:pStyle w:val="ConsPlusNonformat"/>
        <w:keepNext/>
        <w:numPr>
          <w:ilvl w:val="0"/>
          <w:numId w:val="1"/>
        </w:numPr>
        <w:spacing w:after="200"/>
        <w:ind w:left="567" w:hanging="567"/>
        <w:jc w:val="both"/>
        <w:rPr>
          <w:rFonts w:ascii="Arial" w:hAnsi="Arial" w:cs="Arial"/>
          <w:b/>
          <w:caps/>
        </w:rPr>
      </w:pPr>
      <w:bookmarkStart w:id="1" w:name="_Toc231388796"/>
      <w:r w:rsidRPr="003F52DF">
        <w:rPr>
          <w:rFonts w:ascii="Arial" w:hAnsi="Arial" w:cs="Arial"/>
          <w:b/>
          <w:caps/>
        </w:rPr>
        <w:t>Вознаграждение</w:t>
      </w:r>
      <w:bookmarkEnd w:id="1"/>
    </w:p>
    <w:p w:rsidR="003F52DF" w:rsidRPr="00F041A1" w:rsidRDefault="003F52DF" w:rsidP="003F52DF">
      <w:pPr>
        <w:pStyle w:val="a4"/>
        <w:numPr>
          <w:ilvl w:val="1"/>
          <w:numId w:val="1"/>
        </w:numPr>
        <w:spacing w:after="200"/>
        <w:ind w:left="567" w:hanging="567"/>
        <w:jc w:val="both"/>
      </w:pPr>
      <w:r w:rsidRPr="00F041A1">
        <w:t xml:space="preserve">Вознаграждение </w:t>
      </w:r>
      <w:r>
        <w:t>у</w:t>
      </w:r>
      <w:r w:rsidRPr="00F041A1">
        <w:t xml:space="preserve">плачивается </w:t>
      </w:r>
      <w:r>
        <w:t>единовременно и составляет сумму в</w:t>
      </w:r>
      <w:r w:rsidRPr="00F041A1">
        <w:t xml:space="preserve"> размере </w:t>
      </w:r>
      <w:proofErr w:type="gramStart"/>
      <w:r w:rsidRPr="00E17401">
        <w:rPr>
          <w:highlight w:val="cyan"/>
        </w:rPr>
        <w:t>[</w:t>
      </w:r>
      <w:r w:rsidRPr="00E17401">
        <w:rPr>
          <w:highlight w:val="cyan"/>
          <w:lang w:val="en-US"/>
        </w:rPr>
        <w:t>  </w:t>
      </w:r>
      <w:proofErr w:type="gramEnd"/>
      <w:r w:rsidRPr="00E17401">
        <w:rPr>
          <w:highlight w:val="cyan"/>
          <w:lang w:val="en-US"/>
        </w:rPr>
        <w:t>   </w:t>
      </w:r>
      <w:r w:rsidRPr="00E17401">
        <w:rPr>
          <w:highlight w:val="cyan"/>
        </w:rPr>
        <w:t>]</w:t>
      </w:r>
      <w:r>
        <w:t xml:space="preserve"> рублей</w:t>
      </w:r>
      <w:r w:rsidRPr="00F041A1">
        <w:t xml:space="preserve">. </w:t>
      </w:r>
    </w:p>
    <w:p w:rsidR="003F52DF" w:rsidRDefault="003F52DF" w:rsidP="00070772">
      <w:pPr>
        <w:pStyle w:val="a4"/>
        <w:numPr>
          <w:ilvl w:val="1"/>
          <w:numId w:val="1"/>
        </w:numPr>
        <w:spacing w:after="200"/>
        <w:ind w:left="567" w:hanging="567"/>
        <w:jc w:val="both"/>
      </w:pPr>
      <w:r>
        <w:t xml:space="preserve">Вознаграждение подлежит оплате в течение </w:t>
      </w:r>
      <w:proofErr w:type="gramStart"/>
      <w:r w:rsidRPr="003F52DF">
        <w:rPr>
          <w:highlight w:val="cyan"/>
        </w:rPr>
        <w:t>[</w:t>
      </w:r>
      <w:r w:rsidRPr="003F52DF">
        <w:rPr>
          <w:highlight w:val="cyan"/>
          <w:lang w:val="en-US"/>
        </w:rPr>
        <w:t>  </w:t>
      </w:r>
      <w:proofErr w:type="gramEnd"/>
      <w:r w:rsidRPr="003F52DF">
        <w:rPr>
          <w:highlight w:val="cyan"/>
          <w:lang w:val="en-US"/>
        </w:rPr>
        <w:t>   </w:t>
      </w:r>
      <w:r w:rsidRPr="003F52DF">
        <w:rPr>
          <w:highlight w:val="cyan"/>
        </w:rPr>
        <w:t>]</w:t>
      </w:r>
      <w:r>
        <w:t xml:space="preserve"> рабочих дней со дня подписания настоящего Договора.</w:t>
      </w:r>
    </w:p>
    <w:p w:rsidR="003F52DF" w:rsidRDefault="003F52DF" w:rsidP="003F52DF">
      <w:pPr>
        <w:pStyle w:val="a4"/>
        <w:keepNext/>
        <w:numPr>
          <w:ilvl w:val="0"/>
          <w:numId w:val="1"/>
        </w:numPr>
        <w:spacing w:after="200"/>
        <w:ind w:left="567" w:hanging="567"/>
        <w:jc w:val="both"/>
        <w:rPr>
          <w:b/>
          <w:caps/>
        </w:rPr>
      </w:pPr>
      <w:r>
        <w:rPr>
          <w:b/>
          <w:caps/>
        </w:rPr>
        <w:t>Ответственность сторон</w:t>
      </w:r>
    </w:p>
    <w:p w:rsidR="003F52DF" w:rsidRDefault="003F52DF" w:rsidP="003F52DF">
      <w:pPr>
        <w:pStyle w:val="a4"/>
        <w:numPr>
          <w:ilvl w:val="1"/>
          <w:numId w:val="1"/>
        </w:numPr>
        <w:spacing w:after="200"/>
        <w:ind w:left="567" w:hanging="567"/>
        <w:jc w:val="both"/>
      </w:pPr>
      <w:r>
        <w:t>Е</w:t>
      </w:r>
      <w:r w:rsidRPr="00025693">
        <w:t xml:space="preserve">сли к </w:t>
      </w:r>
      <w:r>
        <w:t>Принимающей Стороне</w:t>
      </w:r>
      <w:r w:rsidRPr="00025693">
        <w:t xml:space="preserve"> будут предъявлены </w:t>
      </w:r>
      <w:r>
        <w:t>какие-либо требования</w:t>
      </w:r>
      <w:r w:rsidRPr="00025693">
        <w:t xml:space="preserve"> </w:t>
      </w:r>
      <w:r>
        <w:t>(включая исковые требования), связанные с тем, что администрирование Доменных Имен и (или) передача Прав Администрирования нарушает права третьих лиц</w:t>
      </w:r>
      <w:r w:rsidRPr="00025693">
        <w:t xml:space="preserve">, </w:t>
      </w:r>
      <w:r>
        <w:t xml:space="preserve">Передающая Сторона обязуется возместить все расходы и убытки </w:t>
      </w:r>
      <w:r>
        <w:t>Принимающей Сторон</w:t>
      </w:r>
      <w:r>
        <w:t>ы, вызванные таким требованием</w:t>
      </w:r>
      <w:r w:rsidRPr="00025693">
        <w:t>.</w:t>
      </w:r>
    </w:p>
    <w:p w:rsidR="003F52DF" w:rsidRPr="00F041A1" w:rsidRDefault="003F52DF" w:rsidP="003F52DF">
      <w:pPr>
        <w:pStyle w:val="a4"/>
        <w:keepNext/>
        <w:numPr>
          <w:ilvl w:val="0"/>
          <w:numId w:val="1"/>
        </w:numPr>
        <w:spacing w:after="200"/>
        <w:ind w:left="567" w:hanging="567"/>
        <w:jc w:val="both"/>
        <w:rPr>
          <w:b/>
          <w:caps/>
        </w:rPr>
      </w:pPr>
      <w:r>
        <w:rPr>
          <w:b/>
          <w:caps/>
        </w:rPr>
        <w:t>Заключительные положения</w:t>
      </w:r>
    </w:p>
    <w:p w:rsidR="003F52DF" w:rsidRPr="00A025E5" w:rsidRDefault="003F52DF" w:rsidP="003F52DF">
      <w:pPr>
        <w:pStyle w:val="a4"/>
        <w:numPr>
          <w:ilvl w:val="1"/>
          <w:numId w:val="1"/>
        </w:numPr>
        <w:spacing w:after="200"/>
        <w:ind w:left="567" w:hanging="567"/>
        <w:jc w:val="both"/>
      </w:pPr>
      <w:r w:rsidRPr="00A025E5">
        <w:t>За исключением случаев, когда это может требовать</w:t>
      </w:r>
      <w:r>
        <w:t>ся в соответствии с применимым з</w:t>
      </w:r>
      <w:r w:rsidRPr="00A025E5">
        <w:t xml:space="preserve">аконодательством, </w:t>
      </w:r>
      <w:r>
        <w:t>Стороны</w:t>
      </w:r>
      <w:r w:rsidRPr="00A025E5">
        <w:t xml:space="preserve"> обязуются хранить конфиденциальность и не раскрывать третьим лицам (за исключением своих работников</w:t>
      </w:r>
      <w:r>
        <w:t xml:space="preserve"> и членов органов управления</w:t>
      </w:r>
      <w:r w:rsidRPr="00A025E5">
        <w:t xml:space="preserve">) содержание </w:t>
      </w:r>
      <w:r>
        <w:t xml:space="preserve">настоящего </w:t>
      </w:r>
      <w:r w:rsidRPr="00A025E5">
        <w:t>Договора</w:t>
      </w:r>
      <w:r>
        <w:t xml:space="preserve"> без согласия другой Стороны</w:t>
      </w:r>
      <w:r w:rsidRPr="00A025E5">
        <w:t xml:space="preserve">. </w:t>
      </w:r>
      <w:r>
        <w:t>Стороны</w:t>
      </w:r>
      <w:r w:rsidRPr="00A025E5">
        <w:t xml:space="preserve"> обязуются обеспечить соблюдение конфиденциальности Договор</w:t>
      </w:r>
      <w:r>
        <w:t>а своими работниками и членами органов управления</w:t>
      </w:r>
      <w:r w:rsidRPr="00A025E5">
        <w:t xml:space="preserve">. </w:t>
      </w:r>
      <w:r>
        <w:t>Стороны</w:t>
      </w:r>
      <w:r w:rsidRPr="00A025E5">
        <w:t xml:space="preserve"> обязуются незамедлительно уведомлять друг друга обо всех фактах раскрытия любой информации по Договору или в связи с ним третьим лицам за исключением лиц, указанных в настоящем пункте, а также обо всех случаях, которые создают или могут создать угрозу </w:t>
      </w:r>
      <w:r>
        <w:t>к</w:t>
      </w:r>
      <w:r w:rsidRPr="00A025E5">
        <w:t>онфиденциальности Договор</w:t>
      </w:r>
      <w:r>
        <w:t>а</w:t>
      </w:r>
      <w:r w:rsidRPr="00A025E5">
        <w:t>.</w:t>
      </w:r>
    </w:p>
    <w:p w:rsidR="003F52DF" w:rsidRDefault="003F52DF" w:rsidP="003F52DF">
      <w:pPr>
        <w:pStyle w:val="a4"/>
        <w:numPr>
          <w:ilvl w:val="1"/>
          <w:numId w:val="1"/>
        </w:numPr>
        <w:spacing w:after="200"/>
        <w:ind w:left="567" w:hanging="567"/>
        <w:jc w:val="both"/>
      </w:pPr>
      <w:r w:rsidRPr="00306417">
        <w:t xml:space="preserve">В случае возникновения споров между Сторонами в связи с настоящим Договором, Стороны обязуются принять все меры к разрешению споров путём переговоров. При невозможности урегулировать спор путем переговоров в течение 10 (десяти) календарных дней с момента, когда одна Сторона уведомит другую о возникновении спора, соответствующий спор подлежит передаче в уполномоченный суд по месту нахождения </w:t>
      </w:r>
      <w:r w:rsidR="00B27FA8">
        <w:t>Принимающей Стороны</w:t>
      </w:r>
      <w:r w:rsidRPr="00306417">
        <w:t>.</w:t>
      </w:r>
    </w:p>
    <w:p w:rsidR="003F52DF" w:rsidRPr="00025693" w:rsidRDefault="003F52DF" w:rsidP="003F52DF">
      <w:pPr>
        <w:pStyle w:val="a4"/>
        <w:numPr>
          <w:ilvl w:val="1"/>
          <w:numId w:val="1"/>
        </w:numPr>
        <w:spacing w:after="200"/>
        <w:ind w:left="567" w:hanging="567"/>
        <w:jc w:val="both"/>
      </w:pPr>
      <w:r>
        <w:t>Настоящий Договор подчинен п</w:t>
      </w:r>
      <w:r w:rsidRPr="00025693">
        <w:t>рав</w:t>
      </w:r>
      <w:r>
        <w:t>у</w:t>
      </w:r>
      <w:r w:rsidRPr="00025693">
        <w:t xml:space="preserve"> Российской Федерации.</w:t>
      </w:r>
    </w:p>
    <w:p w:rsidR="003F52DF" w:rsidRDefault="003F52DF" w:rsidP="003F52DF">
      <w:pPr>
        <w:pStyle w:val="a4"/>
        <w:numPr>
          <w:ilvl w:val="1"/>
          <w:numId w:val="1"/>
        </w:numPr>
        <w:spacing w:after="200"/>
        <w:ind w:left="567" w:hanging="567"/>
        <w:jc w:val="both"/>
      </w:pPr>
      <w:r w:rsidRPr="00025693">
        <w:t xml:space="preserve">Договор составлен на русском языке, в </w:t>
      </w:r>
      <w:r>
        <w:t>2 (дву</w:t>
      </w:r>
      <w:r w:rsidRPr="00025693">
        <w:t>х</w:t>
      </w:r>
      <w:r>
        <w:t>)</w:t>
      </w:r>
      <w:r w:rsidRPr="00025693">
        <w:t xml:space="preserve"> экземплярах, имеющих одинаковую юридическую силу</w:t>
      </w:r>
      <w:r>
        <w:t xml:space="preserve"> – по одному для каждой Стороны</w:t>
      </w:r>
      <w:r w:rsidRPr="00025693">
        <w:t>.</w:t>
      </w:r>
    </w:p>
    <w:p w:rsidR="003F52DF" w:rsidRPr="007154EB" w:rsidRDefault="003F52DF" w:rsidP="003F52DF">
      <w:pPr>
        <w:pStyle w:val="a4"/>
        <w:keepNext/>
        <w:numPr>
          <w:ilvl w:val="0"/>
          <w:numId w:val="1"/>
        </w:numPr>
        <w:spacing w:after="200"/>
        <w:ind w:left="567" w:hanging="567"/>
        <w:jc w:val="both"/>
        <w:rPr>
          <w:b/>
          <w:caps/>
        </w:rPr>
      </w:pPr>
      <w:r>
        <w:rPr>
          <w:b/>
          <w:caps/>
        </w:rPr>
        <w:t>Р</w:t>
      </w:r>
      <w:r w:rsidRPr="007154EB">
        <w:rPr>
          <w:b/>
          <w:caps/>
        </w:rPr>
        <w:t>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3F52DF" w:rsidTr="0029737C">
        <w:tc>
          <w:tcPr>
            <w:tcW w:w="4643" w:type="dxa"/>
            <w:tcBorders>
              <w:right w:val="single" w:sz="4" w:space="0" w:color="auto"/>
            </w:tcBorders>
            <w:shd w:val="clear" w:color="auto" w:fill="auto"/>
          </w:tcPr>
          <w:p w:rsidR="003F52DF" w:rsidRPr="00C754B2" w:rsidRDefault="00B27FA8" w:rsidP="00B27FA8">
            <w:pPr>
              <w:pStyle w:val="ConsPlusNonformat"/>
              <w:spacing w:after="2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Передающая Сторона</w:t>
            </w:r>
            <w:r w:rsidR="003F52DF" w:rsidRPr="00C754B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3F52DF" w:rsidRPr="00C754B2" w:rsidRDefault="00B27FA8" w:rsidP="0029737C">
            <w:pPr>
              <w:pStyle w:val="ConsPlusNonformat"/>
              <w:spacing w:after="2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Принимающая Сторона</w:t>
            </w:r>
            <w:r w:rsidRPr="00C754B2">
              <w:rPr>
                <w:rFonts w:ascii="Arial" w:hAnsi="Arial" w:cs="Arial"/>
                <w:b/>
              </w:rPr>
              <w:t>:</w:t>
            </w:r>
          </w:p>
        </w:tc>
      </w:tr>
      <w:tr w:rsidR="003F52DF" w:rsidTr="0029737C">
        <w:tc>
          <w:tcPr>
            <w:tcW w:w="4643" w:type="dxa"/>
            <w:tcBorders>
              <w:right w:val="single" w:sz="4" w:space="0" w:color="auto"/>
            </w:tcBorders>
            <w:shd w:val="clear" w:color="auto" w:fill="auto"/>
          </w:tcPr>
          <w:p w:rsidR="003F52DF" w:rsidRPr="00C754B2" w:rsidRDefault="003F52DF" w:rsidP="0029737C">
            <w:pPr>
              <w:pStyle w:val="ConsPlusNonformat"/>
              <w:spacing w:after="200"/>
              <w:jc w:val="both"/>
              <w:rPr>
                <w:rFonts w:ascii="Arial" w:hAnsi="Arial" w:cs="Arial"/>
                <w:lang w:val="en-US"/>
              </w:rPr>
            </w:pPr>
            <w:r w:rsidRPr="00C754B2">
              <w:rPr>
                <w:rFonts w:ascii="Arial" w:hAnsi="Arial" w:cs="Arial"/>
                <w:highlight w:val="cyan"/>
                <w:lang w:val="en-US"/>
              </w:rPr>
              <w:t>[</w:t>
            </w:r>
            <w:r w:rsidRPr="00C754B2">
              <w:rPr>
                <w:rFonts w:ascii="Arial" w:hAnsi="Arial" w:cs="Arial"/>
                <w:highlight w:val="cyan"/>
              </w:rPr>
              <w:t>банковские реквизиты</w:t>
            </w:r>
            <w:r w:rsidRPr="00C754B2">
              <w:rPr>
                <w:rFonts w:ascii="Arial" w:hAnsi="Arial" w:cs="Arial"/>
                <w:highlight w:val="cyan"/>
                <w:lang w:val="en-US"/>
              </w:rPr>
              <w:t>]</w:t>
            </w:r>
          </w:p>
        </w:tc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3F52DF" w:rsidRPr="00C754B2" w:rsidRDefault="003F52DF" w:rsidP="0029737C">
            <w:pPr>
              <w:pStyle w:val="ConsPlusNonformat"/>
              <w:spacing w:after="200"/>
              <w:jc w:val="both"/>
              <w:rPr>
                <w:rFonts w:ascii="Arial" w:hAnsi="Arial" w:cs="Arial"/>
              </w:rPr>
            </w:pPr>
            <w:r w:rsidRPr="00C754B2">
              <w:rPr>
                <w:rFonts w:ascii="Arial" w:hAnsi="Arial" w:cs="Arial"/>
                <w:highlight w:val="cyan"/>
                <w:lang w:val="en-US"/>
              </w:rPr>
              <w:t>[</w:t>
            </w:r>
            <w:r w:rsidRPr="00C754B2">
              <w:rPr>
                <w:rFonts w:ascii="Arial" w:hAnsi="Arial" w:cs="Arial"/>
                <w:highlight w:val="cyan"/>
              </w:rPr>
              <w:t>банковские реквизиты</w:t>
            </w:r>
            <w:r w:rsidRPr="00C754B2">
              <w:rPr>
                <w:rFonts w:ascii="Arial" w:hAnsi="Arial" w:cs="Arial"/>
                <w:highlight w:val="cyan"/>
                <w:lang w:val="en-US"/>
              </w:rPr>
              <w:t>]</w:t>
            </w:r>
          </w:p>
        </w:tc>
      </w:tr>
      <w:tr w:rsidR="003F52DF" w:rsidTr="0029737C">
        <w:tc>
          <w:tcPr>
            <w:tcW w:w="46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  <w:lang w:val="en-US"/>
              </w:rPr>
            </w:pPr>
          </w:p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  <w:lang w:val="en-US"/>
              </w:rPr>
            </w:pPr>
          </w:p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  <w:lang w:val="en-US"/>
              </w:rPr>
            </w:pPr>
          </w:p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  <w:lang w:val="en-US"/>
              </w:rPr>
            </w:pPr>
            <w:r w:rsidRPr="00C754B2">
              <w:rPr>
                <w:rFonts w:ascii="Arial" w:hAnsi="Arial" w:cs="Arial"/>
                <w:lang w:val="en-US"/>
              </w:rPr>
              <w:t>__________________________</w:t>
            </w:r>
          </w:p>
        </w:tc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  <w:lang w:val="en-US"/>
              </w:rPr>
            </w:pPr>
          </w:p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  <w:lang w:val="en-US"/>
              </w:rPr>
            </w:pPr>
          </w:p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  <w:lang w:val="en-US"/>
              </w:rPr>
            </w:pPr>
          </w:p>
          <w:p w:rsidR="003F52DF" w:rsidRPr="00C754B2" w:rsidRDefault="003F52DF" w:rsidP="0029737C">
            <w:pPr>
              <w:pStyle w:val="ConsPlusNonformat"/>
              <w:rPr>
                <w:rFonts w:ascii="Arial" w:hAnsi="Arial" w:cs="Arial"/>
              </w:rPr>
            </w:pPr>
            <w:r w:rsidRPr="00C754B2">
              <w:rPr>
                <w:rFonts w:ascii="Arial" w:hAnsi="Arial" w:cs="Arial"/>
                <w:lang w:val="en-US"/>
              </w:rPr>
              <w:t>__________________________</w:t>
            </w:r>
          </w:p>
        </w:tc>
      </w:tr>
      <w:tr w:rsidR="003F52DF" w:rsidTr="0029737C">
        <w:tc>
          <w:tcPr>
            <w:tcW w:w="4643" w:type="dxa"/>
            <w:tcBorders>
              <w:right w:val="single" w:sz="4" w:space="0" w:color="auto"/>
            </w:tcBorders>
            <w:shd w:val="clear" w:color="auto" w:fill="auto"/>
          </w:tcPr>
          <w:p w:rsidR="003F52DF" w:rsidRPr="00C754B2" w:rsidRDefault="003F52DF" w:rsidP="0029737C">
            <w:pPr>
              <w:pStyle w:val="ConsPlusNonformat"/>
              <w:spacing w:after="200"/>
              <w:jc w:val="both"/>
              <w:rPr>
                <w:rFonts w:ascii="Arial" w:hAnsi="Arial" w:cs="Arial"/>
              </w:rPr>
            </w:pPr>
            <w:r w:rsidRPr="00C754B2">
              <w:rPr>
                <w:rFonts w:ascii="Arial" w:hAnsi="Arial" w:cs="Arial"/>
                <w:highlight w:val="cyan"/>
              </w:rPr>
              <w:t>[ФИО и должность уполномоченного лица]</w:t>
            </w:r>
          </w:p>
        </w:tc>
        <w:tc>
          <w:tcPr>
            <w:tcW w:w="4644" w:type="dxa"/>
            <w:tcBorders>
              <w:left w:val="single" w:sz="4" w:space="0" w:color="auto"/>
            </w:tcBorders>
            <w:shd w:val="clear" w:color="auto" w:fill="auto"/>
          </w:tcPr>
          <w:p w:rsidR="003F52DF" w:rsidRPr="00C754B2" w:rsidRDefault="003F52DF" w:rsidP="0029737C">
            <w:pPr>
              <w:pStyle w:val="ConsPlusNonformat"/>
              <w:spacing w:after="200"/>
              <w:jc w:val="both"/>
              <w:rPr>
                <w:rFonts w:ascii="Arial" w:hAnsi="Arial" w:cs="Arial"/>
              </w:rPr>
            </w:pPr>
            <w:r w:rsidRPr="00C754B2">
              <w:rPr>
                <w:rFonts w:ascii="Arial" w:hAnsi="Arial" w:cs="Arial"/>
                <w:highlight w:val="cyan"/>
              </w:rPr>
              <w:t>[ФИО и должность уполномоченного лица]</w:t>
            </w:r>
          </w:p>
        </w:tc>
      </w:tr>
    </w:tbl>
    <w:p w:rsidR="003F52DF" w:rsidRPr="003F52DF" w:rsidRDefault="003F52DF" w:rsidP="00365BFF">
      <w:pPr>
        <w:pStyle w:val="a4"/>
        <w:spacing w:after="200"/>
        <w:ind w:left="0"/>
        <w:jc w:val="both"/>
      </w:pPr>
    </w:p>
    <w:sectPr w:rsidR="003F52DF" w:rsidRPr="003F52DF" w:rsidSect="006262A8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68" w:rsidRDefault="002F3168" w:rsidP="006262A8">
      <w:r>
        <w:separator/>
      </w:r>
    </w:p>
  </w:endnote>
  <w:endnote w:type="continuationSeparator" w:id="0">
    <w:p w:rsidR="002F3168" w:rsidRDefault="002F3168" w:rsidP="0062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774430"/>
      <w:docPartObj>
        <w:docPartGallery w:val="Page Numbers (Bottom of Page)"/>
        <w:docPartUnique/>
      </w:docPartObj>
    </w:sdtPr>
    <w:sdtContent>
      <w:p w:rsidR="006262A8" w:rsidRDefault="006262A8" w:rsidP="006262A8">
        <w:pPr>
          <w:pStyle w:val="a8"/>
          <w:jc w:val="center"/>
        </w:pPr>
        <w:r w:rsidRPr="006262A8">
          <w:rPr>
            <w:rFonts w:ascii="Arial" w:hAnsi="Arial" w:cs="Arial"/>
            <w:sz w:val="20"/>
          </w:rPr>
          <w:fldChar w:fldCharType="begin"/>
        </w:r>
        <w:r w:rsidRPr="006262A8">
          <w:rPr>
            <w:rFonts w:ascii="Arial" w:hAnsi="Arial" w:cs="Arial"/>
            <w:sz w:val="20"/>
          </w:rPr>
          <w:instrText>PAGE   \* MERGEFORMAT</w:instrText>
        </w:r>
        <w:r w:rsidRPr="006262A8">
          <w:rPr>
            <w:rFonts w:ascii="Arial" w:hAnsi="Arial" w:cs="Arial"/>
            <w:sz w:val="20"/>
          </w:rPr>
          <w:fldChar w:fldCharType="separate"/>
        </w:r>
        <w:r w:rsidR="00365BFF">
          <w:rPr>
            <w:rFonts w:ascii="Arial" w:hAnsi="Arial" w:cs="Arial"/>
            <w:noProof/>
            <w:sz w:val="20"/>
          </w:rPr>
          <w:t>2</w:t>
        </w:r>
        <w:r w:rsidRPr="006262A8">
          <w:rPr>
            <w:rFonts w:ascii="Arial" w:hAnsi="Arial" w:cs="Arial"/>
            <w:sz w:val="20"/>
          </w:rPr>
          <w:fldChar w:fldCharType="end"/>
        </w:r>
      </w:p>
    </w:sdtContent>
  </w:sdt>
  <w:p w:rsidR="006262A8" w:rsidRDefault="006262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929544"/>
      <w:docPartObj>
        <w:docPartGallery w:val="Page Numbers (Bottom of Page)"/>
        <w:docPartUnique/>
      </w:docPartObj>
    </w:sdtPr>
    <w:sdtContent>
      <w:p w:rsidR="006262A8" w:rsidRDefault="006262A8">
        <w:pPr>
          <w:pStyle w:val="a8"/>
          <w:jc w:val="center"/>
        </w:pPr>
        <w:r w:rsidRPr="006262A8">
          <w:rPr>
            <w:rFonts w:ascii="Arial" w:hAnsi="Arial" w:cs="Arial"/>
            <w:sz w:val="20"/>
          </w:rPr>
          <w:fldChar w:fldCharType="begin"/>
        </w:r>
        <w:r w:rsidRPr="006262A8">
          <w:rPr>
            <w:rFonts w:ascii="Arial" w:hAnsi="Arial" w:cs="Arial"/>
            <w:sz w:val="20"/>
          </w:rPr>
          <w:instrText>PAGE   \* MERGEFORMAT</w:instrText>
        </w:r>
        <w:r w:rsidRPr="006262A8">
          <w:rPr>
            <w:rFonts w:ascii="Arial" w:hAnsi="Arial" w:cs="Arial"/>
            <w:sz w:val="20"/>
          </w:rPr>
          <w:fldChar w:fldCharType="separate"/>
        </w:r>
        <w:r w:rsidR="00365BFF">
          <w:rPr>
            <w:rFonts w:ascii="Arial" w:hAnsi="Arial" w:cs="Arial"/>
            <w:noProof/>
            <w:sz w:val="20"/>
          </w:rPr>
          <w:t>1</w:t>
        </w:r>
        <w:r w:rsidRPr="006262A8">
          <w:rPr>
            <w:rFonts w:ascii="Arial" w:hAnsi="Arial" w:cs="Arial"/>
            <w:sz w:val="20"/>
          </w:rPr>
          <w:fldChar w:fldCharType="end"/>
        </w:r>
      </w:p>
    </w:sdtContent>
  </w:sdt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877"/>
      <w:gridCol w:w="1368"/>
      <w:gridCol w:w="3934"/>
    </w:tblGrid>
    <w:tr w:rsidR="006262A8" w:rsidTr="0029737C">
      <w:tc>
        <w:tcPr>
          <w:tcW w:w="3877" w:type="dxa"/>
          <w:shd w:val="clear" w:color="auto" w:fill="auto"/>
          <w:vAlign w:val="bottom"/>
        </w:tcPr>
        <w:p w:rsidR="006262A8" w:rsidRPr="00C754B2" w:rsidRDefault="006262A8" w:rsidP="006262A8">
          <w:pPr>
            <w:pStyle w:val="ConsPlusNonformat"/>
            <w:rPr>
              <w:rFonts w:ascii="Arial" w:hAnsi="Arial" w:cs="Arial"/>
              <w:lang w:val="en-US"/>
            </w:rPr>
          </w:pPr>
          <w:r w:rsidRPr="00C754B2">
            <w:rPr>
              <w:rFonts w:ascii="Arial" w:hAnsi="Arial" w:cs="Arial"/>
              <w:lang w:val="en-US"/>
            </w:rPr>
            <w:t>__________________________</w:t>
          </w:r>
        </w:p>
      </w:tc>
      <w:tc>
        <w:tcPr>
          <w:tcW w:w="1368" w:type="dxa"/>
          <w:tcBorders>
            <w:left w:val="nil"/>
          </w:tcBorders>
          <w:shd w:val="clear" w:color="auto" w:fill="auto"/>
          <w:vAlign w:val="bottom"/>
        </w:tcPr>
        <w:p w:rsidR="006262A8" w:rsidRPr="00C754B2" w:rsidRDefault="006262A8" w:rsidP="006262A8">
          <w:pPr>
            <w:pStyle w:val="ConsPlusNonformat"/>
            <w:rPr>
              <w:rFonts w:ascii="Arial" w:hAnsi="Arial" w:cs="Arial"/>
            </w:rPr>
          </w:pPr>
        </w:p>
      </w:tc>
      <w:tc>
        <w:tcPr>
          <w:tcW w:w="3934" w:type="dxa"/>
          <w:tcBorders>
            <w:left w:val="nil"/>
          </w:tcBorders>
          <w:shd w:val="clear" w:color="auto" w:fill="auto"/>
          <w:vAlign w:val="bottom"/>
        </w:tcPr>
        <w:p w:rsidR="006262A8" w:rsidRPr="00C754B2" w:rsidRDefault="006262A8" w:rsidP="006262A8">
          <w:pPr>
            <w:pStyle w:val="ConsPlusNonformat"/>
            <w:rPr>
              <w:rFonts w:ascii="Arial" w:hAnsi="Arial" w:cs="Arial"/>
            </w:rPr>
          </w:pPr>
          <w:r w:rsidRPr="00C754B2">
            <w:rPr>
              <w:rFonts w:ascii="Arial" w:hAnsi="Arial" w:cs="Arial"/>
              <w:lang w:val="en-US"/>
            </w:rPr>
            <w:t>__________________________</w:t>
          </w:r>
        </w:p>
      </w:tc>
    </w:tr>
    <w:tr w:rsidR="006262A8" w:rsidTr="0029737C">
      <w:tc>
        <w:tcPr>
          <w:tcW w:w="3877" w:type="dxa"/>
          <w:shd w:val="clear" w:color="auto" w:fill="auto"/>
        </w:tcPr>
        <w:p w:rsidR="006262A8" w:rsidRPr="00C754B2" w:rsidRDefault="006262A8" w:rsidP="006262A8">
          <w:pPr>
            <w:pStyle w:val="ConsPlusNonformat"/>
            <w:spacing w:after="20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Передающая Сторона</w:t>
          </w:r>
        </w:p>
      </w:tc>
      <w:tc>
        <w:tcPr>
          <w:tcW w:w="1368" w:type="dxa"/>
          <w:tcBorders>
            <w:left w:val="nil"/>
          </w:tcBorders>
          <w:shd w:val="clear" w:color="auto" w:fill="auto"/>
        </w:tcPr>
        <w:p w:rsidR="006262A8" w:rsidRPr="00C754B2" w:rsidRDefault="006262A8" w:rsidP="006262A8">
          <w:pPr>
            <w:pStyle w:val="ConsPlusNonformat"/>
            <w:spacing w:after="200"/>
            <w:jc w:val="both"/>
            <w:rPr>
              <w:rFonts w:ascii="Arial" w:hAnsi="Arial" w:cs="Arial"/>
            </w:rPr>
          </w:pPr>
        </w:p>
      </w:tc>
      <w:tc>
        <w:tcPr>
          <w:tcW w:w="3934" w:type="dxa"/>
          <w:tcBorders>
            <w:left w:val="nil"/>
          </w:tcBorders>
          <w:shd w:val="clear" w:color="auto" w:fill="auto"/>
          <w:vAlign w:val="bottom"/>
        </w:tcPr>
        <w:p w:rsidR="006262A8" w:rsidRPr="00C754B2" w:rsidRDefault="006262A8" w:rsidP="006262A8">
          <w:pPr>
            <w:pStyle w:val="ConsPlusNonformat"/>
            <w:spacing w:after="20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Принимающая Сторона</w:t>
          </w:r>
        </w:p>
      </w:tc>
    </w:tr>
  </w:tbl>
  <w:p w:rsidR="006262A8" w:rsidRDefault="006262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68" w:rsidRDefault="002F3168" w:rsidP="006262A8">
      <w:r>
        <w:separator/>
      </w:r>
    </w:p>
  </w:footnote>
  <w:footnote w:type="continuationSeparator" w:id="0">
    <w:p w:rsidR="002F3168" w:rsidRDefault="002F3168" w:rsidP="0062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538D"/>
    <w:multiLevelType w:val="multilevel"/>
    <w:tmpl w:val="0B064F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BC43611"/>
    <w:multiLevelType w:val="hybridMultilevel"/>
    <w:tmpl w:val="FA44A6DE"/>
    <w:lvl w:ilvl="0" w:tplc="067AF1A8">
      <w:start w:val="1"/>
      <w:numFmt w:val="lowerRoman"/>
      <w:lvlText w:val="(%1)"/>
      <w:lvlJc w:val="righ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3FE50152"/>
    <w:multiLevelType w:val="multilevel"/>
    <w:tmpl w:val="8E829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112A1C"/>
    <w:multiLevelType w:val="multilevel"/>
    <w:tmpl w:val="68108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1118F7"/>
    <w:multiLevelType w:val="multilevel"/>
    <w:tmpl w:val="9B58E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30"/>
    <w:rsid w:val="00014CA7"/>
    <w:rsid w:val="00095C53"/>
    <w:rsid w:val="001D3A3A"/>
    <w:rsid w:val="002B4411"/>
    <w:rsid w:val="002F3168"/>
    <w:rsid w:val="003107A8"/>
    <w:rsid w:val="0032409A"/>
    <w:rsid w:val="00325829"/>
    <w:rsid w:val="00365BFF"/>
    <w:rsid w:val="003F1FD5"/>
    <w:rsid w:val="003F52DF"/>
    <w:rsid w:val="00511CC7"/>
    <w:rsid w:val="00552FD2"/>
    <w:rsid w:val="00553A42"/>
    <w:rsid w:val="005954CC"/>
    <w:rsid w:val="005C2CC0"/>
    <w:rsid w:val="006262A8"/>
    <w:rsid w:val="00670930"/>
    <w:rsid w:val="006C710F"/>
    <w:rsid w:val="00790DFF"/>
    <w:rsid w:val="007E66C4"/>
    <w:rsid w:val="007E672B"/>
    <w:rsid w:val="00837412"/>
    <w:rsid w:val="008843D2"/>
    <w:rsid w:val="00980C7B"/>
    <w:rsid w:val="00997230"/>
    <w:rsid w:val="009B4329"/>
    <w:rsid w:val="00A146E3"/>
    <w:rsid w:val="00A46627"/>
    <w:rsid w:val="00A74B4D"/>
    <w:rsid w:val="00AC42C8"/>
    <w:rsid w:val="00AE4C6B"/>
    <w:rsid w:val="00AF0358"/>
    <w:rsid w:val="00B13A61"/>
    <w:rsid w:val="00B27FA8"/>
    <w:rsid w:val="00BB12D1"/>
    <w:rsid w:val="00C60D0B"/>
    <w:rsid w:val="00C76DAA"/>
    <w:rsid w:val="00C77DDC"/>
    <w:rsid w:val="00C85B37"/>
    <w:rsid w:val="00CD5938"/>
    <w:rsid w:val="00D15D52"/>
    <w:rsid w:val="00E24248"/>
    <w:rsid w:val="00E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DF35-10C8-44D5-82A6-4D294824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4C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4C6B"/>
    <w:pPr>
      <w:ind w:left="720"/>
      <w:contextualSpacing/>
    </w:pPr>
  </w:style>
  <w:style w:type="paragraph" w:styleId="a4">
    <w:name w:val="Body Text Indent"/>
    <w:aliases w:val="текст"/>
    <w:basedOn w:val="a"/>
    <w:link w:val="a5"/>
    <w:rsid w:val="001D3A3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D3A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1 Знак Знак Знак Знак Знак Знак Знак"/>
    <w:basedOn w:val="a"/>
    <w:rsid w:val="001D3A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262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62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C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4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Широкинский Андрей Юрьевич</dc:creator>
  <cp:keywords/>
  <dc:description/>
  <cp:lastModifiedBy>Широкинский Андрей Юрьевич</cp:lastModifiedBy>
  <cp:revision>63</cp:revision>
  <cp:lastPrinted>2014-11-26T16:31:00Z</cp:lastPrinted>
  <dcterms:created xsi:type="dcterms:W3CDTF">2014-11-26T13:26:00Z</dcterms:created>
  <dcterms:modified xsi:type="dcterms:W3CDTF">2014-11-26T16:44:00Z</dcterms:modified>
</cp:coreProperties>
</file>