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F747" w14:textId="77777777" w:rsidR="00000F93" w:rsidRDefault="00F72F2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Техническое задание</w:t>
      </w:r>
    </w:p>
    <w:p w14:paraId="317123CE" w14:textId="77777777" w:rsidR="00000F93" w:rsidRDefault="00F72F2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на оказание услуг по проведению групповых тематических занятий в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году с привлечением экспертов при проведении акселерационной программы в рамках акселерации проектов по разработке российских решений в сфере информационных технологий, проводимых Фондом развития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интернет - инициатив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 целях реализации федерального проекта «Цифровые технологии» национальной программы «Цифровая экономика Российской Федерации».  </w:t>
      </w:r>
    </w:p>
    <w:p w14:paraId="5C775479" w14:textId="77777777" w:rsidR="00000F93" w:rsidRDefault="00F72F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68F0A076" w14:textId="77777777" w:rsidR="00000F93" w:rsidRDefault="00F72F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Заказчик</w:t>
      </w:r>
    </w:p>
    <w:p w14:paraId="7248CE64" w14:textId="77777777" w:rsidR="00000F93" w:rsidRDefault="00F72F2C" w:rsidP="00F72F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Фонд развития интернет-инициатив (далее – Фонд, Заказчик).</w:t>
      </w:r>
      <w:r>
        <w:rPr>
          <w:rFonts w:ascii="Times New Roman" w:eastAsia="Times New Roman" w:hAnsi="Times New Roman" w:cs="Times New Roman"/>
        </w:rPr>
        <w:br/>
      </w:r>
    </w:p>
    <w:p w14:paraId="6E22D85F" w14:textId="77777777" w:rsidR="00000F93" w:rsidRDefault="00F72F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Объект закупки</w:t>
      </w:r>
    </w:p>
    <w:p w14:paraId="49D3B311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Оказание услуг по проведению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групповых тематических занятий с привлечением экспертов при проведении в 202</w:t>
      </w:r>
      <w:r>
        <w:rPr>
          <w:rFonts w:ascii="Times New Roman" w:eastAsia="Times New Roman" w:hAnsi="Times New Roman" w:cs="Times New Roman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году акселерационных программ в рамках акселерации проектов</w:t>
      </w:r>
      <w:r>
        <w:rPr>
          <w:rFonts w:ascii="Times New Roman" w:eastAsia="Times New Roman" w:hAnsi="Times New Roman" w:cs="Times New Roman"/>
          <w:color w:val="000000"/>
        </w:rPr>
        <w:t xml:space="preserve">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(далее по тексту - групповые тематические занятия или ГТЗ).</w:t>
      </w:r>
      <w:r>
        <w:rPr>
          <w:rFonts w:ascii="Times New Roman" w:eastAsia="Times New Roman" w:hAnsi="Times New Roman" w:cs="Times New Roman"/>
        </w:rPr>
        <w:br/>
      </w:r>
    </w:p>
    <w:p w14:paraId="59896512" w14:textId="77777777" w:rsidR="00000F93" w:rsidRDefault="00F72F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Источник финансирования и порядок оплаты работ</w:t>
      </w:r>
    </w:p>
    <w:p w14:paraId="06F751D6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3.1. Источник финансирования - средства субсидии из федерального бюджета на 202</w:t>
      </w:r>
      <w:r>
        <w:rPr>
          <w:rFonts w:ascii="Times New Roman" w:eastAsia="Times New Roman" w:hAnsi="Times New Roman" w:cs="Times New Roman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год, идентификатор соглашения о предоставлении субсидии №000000D507121P0B0002.</w:t>
      </w:r>
    </w:p>
    <w:p w14:paraId="590B409A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3.2. Услуги оказываются поэтапно:</w:t>
      </w:r>
    </w:p>
    <w:tbl>
      <w:tblPr>
        <w:tblStyle w:val="a9"/>
        <w:tblW w:w="96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5"/>
        <w:gridCol w:w="4500"/>
        <w:gridCol w:w="4575"/>
      </w:tblGrid>
      <w:tr w:rsidR="00000F93" w14:paraId="6F4E5D43" w14:textId="77777777">
        <w:trPr>
          <w:trHeight w:val="49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A4730" w14:textId="77777777" w:rsidR="00000F93" w:rsidRDefault="00F72F2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9BDDA" w14:textId="77777777" w:rsidR="00000F93" w:rsidRDefault="00F72F2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этапа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1DA0" w14:textId="77777777" w:rsidR="00000F93" w:rsidRDefault="00F72F2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Период оказания</w:t>
            </w:r>
          </w:p>
        </w:tc>
      </w:tr>
      <w:tr w:rsidR="00000F93" w14:paraId="4025C6C2" w14:textId="77777777">
        <w:trPr>
          <w:trHeight w:val="49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CC0E3" w14:textId="77777777" w:rsidR="00000F93" w:rsidRDefault="00F72F2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08D84" w14:textId="77777777" w:rsidR="00000F93" w:rsidRDefault="00F72F2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Этап 1. Акселератор Спринт. 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отбор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204F9" w14:textId="77777777" w:rsidR="00000F93" w:rsidRDefault="00F72F2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 января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 - 0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000F93" w14:paraId="2FCDBA35" w14:textId="77777777">
        <w:trPr>
          <w:trHeight w:val="49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6D586" w14:textId="77777777" w:rsidR="00000F93" w:rsidRDefault="00F72F2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A2F60" w14:textId="77777777" w:rsidR="00000F93" w:rsidRDefault="00F72F2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Этап 2. Акселератор Спринт. 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отбор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84A78" w14:textId="77777777" w:rsidR="00000F93" w:rsidRDefault="00F72F2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 - 2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апреля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000F93" w14:paraId="6EB3F0F9" w14:textId="77777777">
        <w:trPr>
          <w:trHeight w:val="49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D4A37" w14:textId="77777777" w:rsidR="00000F93" w:rsidRDefault="00F72F2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4D3FB" w14:textId="77777777" w:rsidR="00000F93" w:rsidRDefault="00F72F2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Этап 3. Акселератор Спринт.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отбор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52045" w14:textId="77777777" w:rsidR="00000F93" w:rsidRDefault="00F72F2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- 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000F93" w14:paraId="1CA419D1" w14:textId="77777777">
        <w:trPr>
          <w:trHeight w:val="49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06E9B" w14:textId="77777777" w:rsidR="00000F93" w:rsidRDefault="00F72F2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E462" w14:textId="77777777" w:rsidR="00000F93" w:rsidRDefault="00F72F2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Этап 4. Акселератор Спринт.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отбор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966A9" w14:textId="77777777" w:rsidR="00000F93" w:rsidRDefault="00F72F2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июля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- 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</w:tbl>
    <w:p w14:paraId="5E7F3826" w14:textId="77777777" w:rsidR="00000F93" w:rsidRDefault="00000F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99DFBF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Услуги в рамках этапа могут быть оказаны до истечения срока окончания этапа.</w:t>
      </w:r>
    </w:p>
    <w:p w14:paraId="17298957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Заказчик осуществляет оплату оказанных услуг по соответствующему этапу в течение 20 (двадцати) рабочих дней с даты подписания акта оказанных услуг и отчетной документации по соответствующему этапу на основании представленных Исполнителем документов для оплаты. Авансирование не предусмотрено.</w:t>
      </w:r>
    </w:p>
    <w:p w14:paraId="2F86981D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 </w:t>
      </w:r>
    </w:p>
    <w:p w14:paraId="59864B47" w14:textId="77777777" w:rsidR="00000F93" w:rsidRDefault="00F72F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highlight w:val="white"/>
        </w:rPr>
        <w:t>Термины и понятия, используемые в текущем ТЗ</w:t>
      </w:r>
    </w:p>
    <w:p w14:paraId="1002CC38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Акселератор</w:t>
      </w:r>
      <w:r>
        <w:rPr>
          <w:rFonts w:ascii="Times New Roman" w:eastAsia="Times New Roman" w:hAnsi="Times New Roman" w:cs="Times New Roman"/>
          <w:highlight w:val="white"/>
        </w:rPr>
        <w:t xml:space="preserve"> – основной этап акселерационной программы, участие в котором принимают финалисты конкурсного отбора, включающий анализ представленных решений в сфере информационных технологий, наставничество, консультирование в целях их успешной реализации, а также повышения инвестиционной привлекательности проектов.</w:t>
      </w:r>
    </w:p>
    <w:p w14:paraId="5661499F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Акселерационная программа</w:t>
      </w:r>
      <w:r>
        <w:rPr>
          <w:rFonts w:ascii="Times New Roman" w:eastAsia="Times New Roman" w:hAnsi="Times New Roman" w:cs="Times New Roman"/>
          <w:highlight w:val="white"/>
        </w:rPr>
        <w:t xml:space="preserve"> – комплекс мер нефинансового характера, предназначенных для поддержки российских технологических компаний при реализации проектов по разработке, коммерциализации, внедрению российских решений в сфере информационных технологий, включающих анализ таких проектов, наставничество, консультирование в процессе реализации проектов в целях их успешной реализации за счет нивелирования предпринимательских рисков, развития профессиональных компетенций сотрудников, а также повышения инвестиционной привлекательности про</w:t>
      </w:r>
      <w:r>
        <w:rPr>
          <w:rFonts w:ascii="Times New Roman" w:eastAsia="Times New Roman" w:hAnsi="Times New Roman" w:cs="Times New Roman"/>
          <w:highlight w:val="white"/>
        </w:rPr>
        <w:t>ектов.</w:t>
      </w:r>
    </w:p>
    <w:p w14:paraId="6D524B53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Акселерация проектов</w:t>
      </w:r>
      <w:r>
        <w:rPr>
          <w:rFonts w:ascii="Times New Roman" w:eastAsia="Times New Roman" w:hAnsi="Times New Roman" w:cs="Times New Roman"/>
          <w:highlight w:val="white"/>
        </w:rPr>
        <w:t xml:space="preserve"> - комплекс мероприятий, направленных на ускоренное развитие российских решений в сфере информационных технологий, разрабатываемых российскими технологическими компаниями, включающий проведение акселерационных программ и информационно-методическое и экспертное сопровождение акселерационных программ.</w:t>
      </w:r>
    </w:p>
    <w:p w14:paraId="0920A4F1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Команда проекта</w:t>
      </w:r>
      <w:r>
        <w:rPr>
          <w:rFonts w:ascii="Times New Roman" w:eastAsia="Times New Roman" w:hAnsi="Times New Roman" w:cs="Times New Roman"/>
          <w:highlight w:val="white"/>
        </w:rPr>
        <w:t xml:space="preserve"> (команда) – физические лица, задействованные в реализации проекта.</w:t>
      </w:r>
    </w:p>
    <w:p w14:paraId="446479B5" w14:textId="77777777" w:rsidR="00000F93" w:rsidRDefault="00F7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Конкурсный отбор</w:t>
      </w:r>
      <w:r>
        <w:rPr>
          <w:rFonts w:ascii="Times New Roman" w:eastAsia="Times New Roman" w:hAnsi="Times New Roman" w:cs="Times New Roman"/>
        </w:rPr>
        <w:t xml:space="preserve"> – конкурсный отбор проектов на осуществление Фондом акселерации проектов по разработке российских решений в сфере информационных технологий.</w:t>
      </w:r>
    </w:p>
    <w:p w14:paraId="5D9DEB85" w14:textId="77777777" w:rsidR="00000F93" w:rsidRDefault="00F7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Проект</w:t>
      </w:r>
      <w:r>
        <w:rPr>
          <w:rFonts w:ascii="Times New Roman" w:eastAsia="Times New Roman" w:hAnsi="Times New Roman" w:cs="Times New Roman"/>
        </w:rPr>
        <w:t xml:space="preserve"> – разработка российского решения в сфере информационных технологий, осуществляемая технологической компанией.</w:t>
      </w:r>
    </w:p>
    <w:p w14:paraId="0E613432" w14:textId="77777777" w:rsidR="00000F93" w:rsidRDefault="00F7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Реализация проекта</w:t>
      </w:r>
      <w:r>
        <w:rPr>
          <w:rFonts w:ascii="Times New Roman" w:eastAsia="Times New Roman" w:hAnsi="Times New Roman" w:cs="Times New Roman"/>
        </w:rPr>
        <w:t xml:space="preserve"> – деятельность команды по разработке, доработке, коммерциализации, внедрению проекта.</w:t>
      </w:r>
    </w:p>
    <w:p w14:paraId="421C24B3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Технологическая компания</w:t>
      </w:r>
      <w:r>
        <w:rPr>
          <w:rFonts w:ascii="Times New Roman" w:eastAsia="Times New Roman" w:hAnsi="Times New Roman" w:cs="Times New Roman"/>
          <w:highlight w:val="white"/>
        </w:rPr>
        <w:t xml:space="preserve"> - российская компания, разрабатывающая решения в сфере информационных технологий.</w:t>
      </w:r>
    </w:p>
    <w:p w14:paraId="4CB8CC41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Трекер </w:t>
      </w:r>
      <w:r>
        <w:rPr>
          <w:rFonts w:ascii="Times New Roman" w:eastAsia="Times New Roman" w:hAnsi="Times New Roman" w:cs="Times New Roman"/>
          <w:highlight w:val="white"/>
        </w:rPr>
        <w:t>– специалист, наставник команды, осуществляющий индивидуальное сопровождение и консультирование технологических компаний, являющихся участниками акселератора, на протяжении всей акселерационной программы с целью поддержки развития существующих решений технологической компании и/или вывода на рынок новых решений.</w:t>
      </w:r>
    </w:p>
    <w:p w14:paraId="6880C2A9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Участник акселератора</w:t>
      </w:r>
      <w:r>
        <w:rPr>
          <w:rFonts w:ascii="Times New Roman" w:eastAsia="Times New Roman" w:hAnsi="Times New Roman" w:cs="Times New Roman"/>
          <w:highlight w:val="white"/>
        </w:rPr>
        <w:t xml:space="preserve"> – технологическая компания, финалист конкурсного отбора, которая подписала Соглашение о проведении акселерации проекта.</w:t>
      </w:r>
    </w:p>
    <w:p w14:paraId="2EB8C090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Фонд</w:t>
      </w:r>
      <w:r>
        <w:rPr>
          <w:rFonts w:ascii="Times New Roman" w:eastAsia="Times New Roman" w:hAnsi="Times New Roman" w:cs="Times New Roman"/>
          <w:highlight w:val="white"/>
        </w:rPr>
        <w:t xml:space="preserve"> – Фонд развития интернет-инициатив.</w:t>
      </w:r>
    </w:p>
    <w:p w14:paraId="00C00EC3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Эксперт акселерационной программы</w:t>
      </w:r>
      <w:r>
        <w:rPr>
          <w:rFonts w:ascii="Times New Roman" w:eastAsia="Times New Roman" w:hAnsi="Times New Roman" w:cs="Times New Roman"/>
          <w:highlight w:val="white"/>
        </w:rPr>
        <w:t xml:space="preserve"> (эксперт) – лицо, обладающее необходимой компетенцией, знаниями и опытом по направлениям мероприятий акселерационной программы, привлекаемое для проведения индивидуальных и групповых встреч с участниками акселератора, а также для участия в других мероприятиях в рамках акселерационной программы.</w:t>
      </w:r>
    </w:p>
    <w:p w14:paraId="6302F607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День</w:t>
      </w:r>
      <w:r>
        <w:rPr>
          <w:rFonts w:ascii="Times New Roman" w:eastAsia="Times New Roman" w:hAnsi="Times New Roman" w:cs="Times New Roman"/>
        </w:rPr>
        <w:t xml:space="preserve"> – календарный день, если Договором прямо не предусмотрено иное.</w:t>
      </w:r>
    </w:p>
    <w:p w14:paraId="03A54450" w14:textId="77777777" w:rsidR="00000F93" w:rsidRDefault="00000F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3A60DD" w14:textId="77777777" w:rsidR="00000F93" w:rsidRDefault="00F72F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Объем оказываемых услуг</w:t>
      </w:r>
    </w:p>
    <w:p w14:paraId="38A2FA24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типовой программой акселератора, утвержденной приказом Фонда от 25.04.2023 № 07-01  по согласованию с Министерством цифрового развития, связи и массовых коммуникаций (письмо от 25 апреля 2023 года №МП-П11-200-30544)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предусмотрено проведение групповых тематических занятий объемом не менее 60 часов для каждой из акселерационных программ </w:t>
      </w:r>
      <w:r>
        <w:rPr>
          <w:rFonts w:ascii="Times New Roman" w:eastAsia="Times New Roman" w:hAnsi="Times New Roman" w:cs="Times New Roman"/>
          <w:color w:val="000000"/>
        </w:rPr>
        <w:t>акселератора. Для оказания услуг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для каждой из программ акселератора в 202</w:t>
      </w:r>
      <w:r>
        <w:rPr>
          <w:rFonts w:ascii="Times New Roman" w:eastAsia="Times New Roman" w:hAnsi="Times New Roman" w:cs="Times New Roman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году необходимо привлечение не менее </w:t>
      </w:r>
      <w:r>
        <w:rPr>
          <w:rFonts w:ascii="Times New Roman" w:eastAsia="Times New Roman" w:hAnsi="Times New Roman" w:cs="Times New Roman"/>
          <w:highlight w:val="white"/>
        </w:rPr>
        <w:t>12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экспертов.</w:t>
      </w:r>
      <w:r>
        <w:rPr>
          <w:rFonts w:ascii="Times New Roman" w:eastAsia="Times New Roman" w:hAnsi="Times New Roman" w:cs="Times New Roman"/>
        </w:rPr>
        <w:br/>
      </w:r>
    </w:p>
    <w:p w14:paraId="5F631AA8" w14:textId="77777777" w:rsidR="00000F93" w:rsidRDefault="00F72F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Место оказания услуг</w:t>
      </w:r>
    </w:p>
    <w:p w14:paraId="7802883A" w14:textId="77777777" w:rsidR="00000F93" w:rsidRDefault="00F72F2C" w:rsidP="00F72F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Место оказания услуг по проведению групповых тематических занятий зависит от формата планируемого мероприятия. Программа акселератора предусматривает как заочный (онлайн), так и очный (оффлайн) форматы проведения мероприятий, а также смешанный (гибридный очно-заочный) формат. Проведение очных (оффлайн) и смешанных (гибридных очно-заочных) мероприятий осуществляется по месту нахождения Заказчика по адресу: </w:t>
      </w:r>
      <w:r>
        <w:rPr>
          <w:rFonts w:ascii="Times New Roman" w:eastAsia="Times New Roman" w:hAnsi="Times New Roman" w:cs="Times New Roman"/>
          <w:highlight w:val="white"/>
        </w:rPr>
        <w:t>101000, г. Москва, ул. Мясницкая, д. 13 стр. 18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  <w:r>
        <w:rPr>
          <w:rFonts w:ascii="Times New Roman" w:eastAsia="Times New Roman" w:hAnsi="Times New Roman" w:cs="Times New Roman"/>
        </w:rPr>
        <w:br/>
      </w:r>
    </w:p>
    <w:p w14:paraId="14311A2D" w14:textId="77777777" w:rsidR="00000F93" w:rsidRDefault="00F72F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Место предоставления результатов услуг</w:t>
      </w:r>
    </w:p>
    <w:p w14:paraId="3AC5E2A0" w14:textId="77777777" w:rsidR="00000F93" w:rsidRDefault="00F72F2C" w:rsidP="00F72F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Российская Федерация, 101000, г. Москва, ул. Мясницкая, д. 13 стр. 18.</w:t>
      </w:r>
      <w:r>
        <w:rPr>
          <w:rFonts w:ascii="Times New Roman" w:eastAsia="Times New Roman" w:hAnsi="Times New Roman" w:cs="Times New Roman"/>
        </w:rPr>
        <w:br/>
      </w:r>
    </w:p>
    <w:p w14:paraId="5493E964" w14:textId="77777777" w:rsidR="00000F93" w:rsidRDefault="00F72F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Срок оказания услуг</w:t>
      </w:r>
    </w:p>
    <w:p w14:paraId="496D964A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Услуги оказываются при проведении акселерационной программы в рамках осуществления Заказчиком акселерации проектов по разработке российских решений в сфере информационных технологий в 202</w:t>
      </w:r>
      <w:r>
        <w:rPr>
          <w:rFonts w:ascii="Times New Roman" w:eastAsia="Times New Roman" w:hAnsi="Times New Roman" w:cs="Times New Roman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году (в период с 16 января 202</w:t>
      </w:r>
      <w:r>
        <w:rPr>
          <w:rFonts w:ascii="Times New Roman" w:eastAsia="Times New Roman" w:hAnsi="Times New Roman" w:cs="Times New Roman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года по </w:t>
      </w:r>
      <w:r>
        <w:rPr>
          <w:rFonts w:ascii="Times New Roman" w:eastAsia="Times New Roman" w:hAnsi="Times New Roman" w:cs="Times New Roman"/>
          <w:highlight w:val="white"/>
        </w:rPr>
        <w:t>22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августа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202</w:t>
      </w:r>
      <w:r>
        <w:rPr>
          <w:rFonts w:ascii="Times New Roman" w:eastAsia="Times New Roman" w:hAnsi="Times New Roman" w:cs="Times New Roman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года включительно).</w:t>
      </w:r>
    </w:p>
    <w:p w14:paraId="0C2B837B" w14:textId="77777777" w:rsidR="00000F93" w:rsidRDefault="00F72F2C" w:rsidP="00F72F2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Заказчик уведомляет Исполнителя по каждому этапу в рамках текущей программы акселератора о начале оказания услуг по предоставлению экспертов для проведения групповых тематических занятий не позднее чем за 4 календарных дня до начала каждого этапа.</w:t>
      </w:r>
      <w:r>
        <w:rPr>
          <w:rFonts w:ascii="Times New Roman" w:eastAsia="Times New Roman" w:hAnsi="Times New Roman" w:cs="Times New Roman"/>
        </w:rPr>
        <w:br/>
      </w:r>
    </w:p>
    <w:p w14:paraId="7C5FBD0D" w14:textId="77777777" w:rsidR="00000F93" w:rsidRDefault="00F72F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Привлечение соисполнителей</w:t>
      </w:r>
    </w:p>
    <w:p w14:paraId="7FE4A4D6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Исполнитель обеспечивает оказание услуг по проведению групповых тематических занятий путем привлечения экспертов, соответствующих установленным Техническим заданием требованиям.</w:t>
      </w:r>
    </w:p>
    <w:p w14:paraId="0194B589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Исполнитель не вправе передать исполнение предусмотренных перед Заказчиком обязательств другим лицам.</w:t>
      </w:r>
      <w:r>
        <w:rPr>
          <w:rFonts w:ascii="Times New Roman" w:eastAsia="Times New Roman" w:hAnsi="Times New Roman" w:cs="Times New Roman"/>
        </w:rPr>
        <w:br/>
      </w:r>
    </w:p>
    <w:p w14:paraId="4104EBC3" w14:textId="77777777" w:rsidR="00000F93" w:rsidRDefault="00F72F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Краткая характеристика целей и порядка проведения акселерационной программы</w:t>
      </w:r>
    </w:p>
    <w:p w14:paraId="74D56B02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Федеральным проектом «Цифровые технологии» национальной программы «Цифровая экономика Российской Федерации» в качестве результата проекта предусмотрено, в том числе создание условий для развития стартапов, разрабатывающих решения в сфере информационных технологий.</w:t>
      </w:r>
    </w:p>
    <w:p w14:paraId="3A7728DC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В рамках реализации указанного проекта предусмотрено осуществление Фондом развития интернет-инициатив (далее – Фонд) акселерации проектов по разработке российских решений в сфере информационных технологий.</w:t>
      </w:r>
    </w:p>
    <w:p w14:paraId="08674097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В соответствии с Постановлением Правительства Российской Федерации от 24 декабря 2020 г. №2254 «Об утверждении Правил предоставления субсидии из федерального бюджета Фонду развития интернет-инициатив на осуществление акселерации проектов по разработке российских решений в сфере информационных технологий» (далее – Правила) и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от 09.02.2021 №071-10-2021-005 (далее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– Соглашение, идентификатор соглашения о предоставлении субсидии №000000D507121P0B0002) Фонду из федерального бюджета выделяется субсидия на акселерацию проектов по разработке российских решений в сфере информационных технологий.</w:t>
      </w:r>
    </w:p>
    <w:p w14:paraId="7C258AF6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Участие технологической компании в акселерационной программе осуществляется по результатам конкурсного отбора, проводимого Фондом.</w:t>
      </w:r>
    </w:p>
    <w:p w14:paraId="475102B7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На основании решения конкурсной комиссии об определении финалистов конкурсного отбора, заключенных Соглашени</w:t>
      </w:r>
      <w:r>
        <w:rPr>
          <w:rFonts w:ascii="Times New Roman" w:eastAsia="Times New Roman" w:hAnsi="Times New Roman" w:cs="Times New Roman"/>
          <w:highlight w:val="white"/>
        </w:rPr>
        <w:t>ях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о проведении акселерации проекта, приказом Фонда утверждается список технологических компаний, проекты которых включаются в акселерационную программу Фонда для прохождения программы акселератора.</w:t>
      </w:r>
    </w:p>
    <w:p w14:paraId="09E2105C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Продолжительность каждой акселерационной программы составляет не менее 60 и не более 100 календарных дней.</w:t>
      </w:r>
    </w:p>
    <w:p w14:paraId="409A3FC9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Расписание акселерационной программы разрабатывается Фондом после каждого конкурсного отбора участников акселератора. Расписание доводится до финалистов конкурсного отбора до начала акселератора.</w:t>
      </w:r>
    </w:p>
    <w:p w14:paraId="788DDBDB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Расписание групповых тематических занятий программы акселератора направляется Исполнителю в составе запроса на предоставление экспертов в срок не позднее 4 календарных дней до даты начала оказания услуг по каждому этапу.</w:t>
      </w:r>
    </w:p>
    <w:p w14:paraId="75385897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Групповые тематические занятия с экспертами проводятся в форме семинара, тренинга, воркшопа, экспертной сессии, мастер-класса и иных формах взаимодействия. Форма и темы определяются Заказчиком для каждого акселератора с учетом динамики развития и подготовленности участников акселератора.</w:t>
      </w:r>
    </w:p>
    <w:p w14:paraId="0DAB98C3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В течение всего периода акселератора в расписание могут вноситься изменения.</w:t>
      </w:r>
    </w:p>
    <w:p w14:paraId="0B1026B8" w14:textId="77777777" w:rsidR="00000F93" w:rsidRDefault="00000F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AA04F7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Программа акселератора предусматривает следующие темы групповых тематических занятий:</w:t>
      </w:r>
    </w:p>
    <w:p w14:paraId="668D19F8" w14:textId="77777777" w:rsidR="00000F93" w:rsidRDefault="00F72F2C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      Организация процесса продаж</w:t>
      </w:r>
    </w:p>
    <w:p w14:paraId="4E2A3FAC" w14:textId="77777777" w:rsidR="00000F93" w:rsidRDefault="00F72F2C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      Маркетинг продукта</w:t>
      </w:r>
    </w:p>
    <w:p w14:paraId="45D977A2" w14:textId="77777777" w:rsidR="00000F93" w:rsidRDefault="00F72F2C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      Работа над созданием продукта</w:t>
      </w:r>
    </w:p>
    <w:p w14:paraId="42CF6D00" w14:textId="77777777" w:rsidR="00000F93" w:rsidRDefault="00F72F2C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      Оценка рынка и конкурентный анализ</w:t>
      </w:r>
    </w:p>
    <w:p w14:paraId="2A95691A" w14:textId="77777777" w:rsidR="00000F93" w:rsidRDefault="00F72F2C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      Публичные выступления и презентация проекта</w:t>
      </w:r>
    </w:p>
    <w:p w14:paraId="40EDC497" w14:textId="77777777" w:rsidR="00000F93" w:rsidRDefault="00F72F2C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      Управление командой</w:t>
      </w:r>
    </w:p>
    <w:p w14:paraId="7C9BACE5" w14:textId="77777777" w:rsidR="00000F93" w:rsidRDefault="00F72F2C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      Иные темы по развитию проекта</w:t>
      </w:r>
    </w:p>
    <w:p w14:paraId="7B44B770" w14:textId="77777777" w:rsidR="00000F93" w:rsidRDefault="00000F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3E3369" w14:textId="77777777" w:rsidR="00000F93" w:rsidRDefault="00F72F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Порядок и состав оказываемых услуг</w:t>
      </w:r>
    </w:p>
    <w:p w14:paraId="6B46F006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Исполнитель обеспечивает коммуникацию с экспертами по подготовке к мероприятию, соблюдение условий работы экспертов в определенные даты, продолжительность и место проведения мероприятия, обеспечивает логистику экспертов до места проведения очных мероприятий по месту нахождения Заказчика.</w:t>
      </w:r>
    </w:p>
    <w:p w14:paraId="1B730ED1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Исполнитель обеспечивает участие экспертов в групповых тематических занятиях, коммуникацию с Заказчиком, согласовывает с Заказчиком даты и форматы проведения каждого мероприятия с участием эксперта, обеспечивает подготовку отчетности по требованиям Заказчика.</w:t>
      </w:r>
    </w:p>
    <w:p w14:paraId="280C2C7D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Если эксперт не может провести выступление по согласованному расписанию, Исполнитель имеет право заменить эксперта на другого эксперта, обладающего таким же опытом и квалификацией, не позднее, чем за 1 день до начала мероприятия, или внести предложения Заказчику о возможных изменениях даты и формата мероприятия с участием того же эксперта и, в случае согласия Заказчика, внести изменения в расписание в срок, не позднее, чем за 1 календарный день до даты проведения мероприятия.</w:t>
      </w:r>
    </w:p>
    <w:p w14:paraId="7613729A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В случае изменения состава экспертов Исполнитель представляет на указанных экспертов документы, подтверждающие соответствие требованиям, установленным разделом 11.1 данного ТЗ.</w:t>
      </w:r>
    </w:p>
    <w:p w14:paraId="63206AD0" w14:textId="77777777" w:rsidR="00000F93" w:rsidRDefault="00000F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AEAAEA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11.1. Формирование состава экспертов для проведения групповых тематических занятий</w:t>
      </w:r>
    </w:p>
    <w:p w14:paraId="60DFCECA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Заказчик до даты начала оказания услуг по каждому этапу направляет Исполнителю запрос на оказание услуг по конкретной теме с предоставлением соответствующего эксперта, содержащий расписание групповых тематических занятий программы акселератора, потребность в экспертах. Исполнитель после получения запроса, представляет Заказчику состав экспертов для проведения групповых тематических занятий, </w:t>
      </w: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t>согласно расписания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14:paraId="050CF7EC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Состав экспертов Исполнителя, оказывающих услуги, должен быть согласован с Заказчиком в срок не позднее, чем за 2 календарных дня до даты начала оказания услуг.</w:t>
      </w:r>
    </w:p>
    <w:p w14:paraId="5D8FD8B9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Обмен информацией между Заказчиком и Исполнителем в рамках реализации услуг осуществляется по электронной почте контактных лиц по договору.</w:t>
      </w:r>
    </w:p>
    <w:p w14:paraId="727A0FB0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Состав экспертов формируется из числа лиц, заявленных на участие в закупке Исполнителем. В случае, если состав экспертов включает лиц, не заявленных на участие в закупке, Исполнитель представляет на указанных экспертов документы, подтверждающие соответствие требованиям, установленным разделом 11.1 данного ТЗ, до начала оказания услуг по соответствующему этапу.</w:t>
      </w:r>
    </w:p>
    <w:p w14:paraId="4FB8D503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Экспертами могут быть лица, состоящие в договорных отношениях или в штате Исполнителя, и соответствующие следующим обязательным критериям:</w:t>
      </w:r>
    </w:p>
    <w:p w14:paraId="00D0BA85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11.1.1. Имеет практический трудовой опыт работы по тематике групповых тематических занятий и/или менеджера продукта и/или предпринимательский опыт в сфере консультационных услуг для бизнеса не менее 2-х лет. При этом Исполнитель обязан предоставить Заказчику копии документов по эксперту, подтверждающие такой опыт.</w:t>
      </w:r>
    </w:p>
    <w:p w14:paraId="62903F67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11.1.2. Обладает опытом одновременно не менее, чем по двум из перечисленных пунктов, подтвержденный соответствующими документами, выданными не ранее 202</w:t>
      </w:r>
      <w:r>
        <w:rPr>
          <w:rFonts w:ascii="Times New Roman" w:eastAsia="Times New Roman" w:hAnsi="Times New Roman" w:cs="Times New Roman"/>
          <w:highlight w:val="white"/>
        </w:rPr>
        <w:t>0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года:</w:t>
      </w:r>
    </w:p>
    <w:p w14:paraId="52DD505F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11.1.2.1. опыт проведения семинара/тренинга/воркшопа/экспертной сессии/мастер-класса/вебинара/ иного обучающего мероприятия на тему групповых тематических занятий;</w:t>
      </w:r>
    </w:p>
    <w:p w14:paraId="0F613EC8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11.1.2.2. опыт работы трекером акселерационной программы и/или работы экспертом акселерационной программы и/или оказания консалтинговых услуг для бизнеса по вопросам темы групповых тематических занятий;</w:t>
      </w:r>
    </w:p>
    <w:p w14:paraId="20B23236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11.1.2.3. имеет опыт проведения выступлений в качестве спикера на международных или российских конференциях и мероприятиях, связанных с IT или инновационной деятельностью.</w:t>
      </w:r>
    </w:p>
    <w:p w14:paraId="6F3CF3E4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 </w:t>
      </w:r>
    </w:p>
    <w:p w14:paraId="10656D77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Подробный состав услуг по проведению групповых тематических занятий, а также требования к темам, ожидаемому результату и продолжительности групповых тематических занятий в каждой из </w:t>
      </w:r>
      <w:r>
        <w:rPr>
          <w:rFonts w:ascii="Times New Roman" w:eastAsia="Times New Roman" w:hAnsi="Times New Roman" w:cs="Times New Roman"/>
          <w:highlight w:val="white"/>
        </w:rPr>
        <w:t xml:space="preserve">двух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программ акселератора в 202</w:t>
      </w:r>
      <w:r>
        <w:rPr>
          <w:rFonts w:ascii="Times New Roman" w:eastAsia="Times New Roman" w:hAnsi="Times New Roman" w:cs="Times New Roman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году представлены в Таблице №1.</w:t>
      </w:r>
    </w:p>
    <w:p w14:paraId="1E25169F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В течение всего периода акселератора в требования могут вноситься изменения, в том числе в количество часов внутри одной темы.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Подтемы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>, их количество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и продолжительность определяются Заказчиком для каждого акселератора с учетом динамики развития и подготовленности участников акселератора и утверждается в рамках согласования расписания акселерационной программы.</w:t>
      </w:r>
    </w:p>
    <w:p w14:paraId="0FE18192" w14:textId="77777777" w:rsidR="00000F93" w:rsidRDefault="00000F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346D2B" w14:textId="77777777" w:rsidR="00000F93" w:rsidRDefault="00F72F2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Таблица №1. Состав услуг </w:t>
      </w:r>
      <w:r>
        <w:rPr>
          <w:rFonts w:ascii="Times New Roman" w:eastAsia="Times New Roman" w:hAnsi="Times New Roman" w:cs="Times New Roman"/>
          <w:b/>
          <w:color w:val="000000"/>
        </w:rPr>
        <w:t>в рамках одной акселерационной программы</w:t>
      </w:r>
    </w:p>
    <w:tbl>
      <w:tblPr>
        <w:tblStyle w:val="aa"/>
        <w:tblW w:w="10590" w:type="dxa"/>
        <w:tblInd w:w="-135" w:type="dxa"/>
        <w:tblLayout w:type="fixed"/>
        <w:tblLook w:val="0400" w:firstRow="0" w:lastRow="0" w:firstColumn="0" w:lastColumn="0" w:noHBand="0" w:noVBand="1"/>
      </w:tblPr>
      <w:tblGrid>
        <w:gridCol w:w="615"/>
        <w:gridCol w:w="2850"/>
        <w:gridCol w:w="4350"/>
        <w:gridCol w:w="1125"/>
        <w:gridCol w:w="1650"/>
      </w:tblGrid>
      <w:tr w:rsidR="00000F93" w14:paraId="35A5782B" w14:textId="77777777">
        <w:trPr>
          <w:trHeight w:val="7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CEE20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№ п/п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823DB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Наименование оказываемой услуги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4676C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Ожидаемый результат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04C0F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Количество услуг,</w:t>
            </w:r>
          </w:p>
          <w:p w14:paraId="3AD2D3A3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не менее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D52D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Трудозатратность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</w:t>
            </w:r>
          </w:p>
          <w:p w14:paraId="3EB80BB2" w14:textId="77777777" w:rsidR="00000F93" w:rsidRDefault="00F7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не менее чел./час</w:t>
            </w:r>
          </w:p>
        </w:tc>
      </w:tr>
      <w:tr w:rsidR="00000F93" w14:paraId="7CF8DB06" w14:textId="77777777">
        <w:trPr>
          <w:trHeight w:val="49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FFCE8F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A3FBA0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Подготовительный этап</w:t>
            </w:r>
          </w:p>
        </w:tc>
      </w:tr>
      <w:tr w:rsidR="00000F93" w14:paraId="589917B0" w14:textId="77777777">
        <w:trPr>
          <w:trHeight w:val="102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F77455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36C429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состава экспертов для проведения групповых тематических занятий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10264B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Список экспертов под запрос Заказчика, согласно расписанию групповых тематических занятий по соответствующему этапу. Список должен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быть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Заказчиком.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99FD6F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C84A2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 усмотрение Исполнителя</w:t>
            </w:r>
          </w:p>
        </w:tc>
      </w:tr>
      <w:tr w:rsidR="00000F93" w14:paraId="3AC8E3B6" w14:textId="77777777">
        <w:trPr>
          <w:trHeight w:val="111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2E96CE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5C047A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Предварительная работа со спикерами до мероприятия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бриффинг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спикеров о программе и формате, сбор контента каждого выступления)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24732C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для согласования анонса и контента выступления эксперта групповых тематических занятий по каждой 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е. Форма должна быть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согласована с Заказчиком.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6310F7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8D21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 усмотрение Исполнителя</w:t>
            </w:r>
          </w:p>
        </w:tc>
      </w:tr>
      <w:tr w:rsidR="00000F93" w14:paraId="722EB2AD" w14:textId="77777777">
        <w:trPr>
          <w:trHeight w:val="51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D483D9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D307A7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групповых тематических занятий</w:t>
            </w:r>
          </w:p>
        </w:tc>
        <w:tc>
          <w:tcPr>
            <w:tcW w:w="7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D97A1E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Групповые тематические занятия с привлечением экспертов проведены согласно расписанию и в соответствии с требованиями ТЗ</w:t>
            </w:r>
          </w:p>
        </w:tc>
      </w:tr>
      <w:tr w:rsidR="00000F93" w14:paraId="03E6B4F3" w14:textId="77777777">
        <w:trPr>
          <w:trHeight w:val="199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998A1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2.1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FCAE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Работа над созданием продукта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6EC8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Получение знаний об этапах создания продукта. Владение основными элементами методологии тестирования идеи или прототипа будущего продукта на востребованность с помощью потенциальных потребителей. Получение знаний об основных показателях и проверке сходимости экономики. Приобретение умений расставлять приоритеты в разработке продукта.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8EB1D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8622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10</w:t>
            </w:r>
          </w:p>
        </w:tc>
      </w:tr>
      <w:tr w:rsidR="00000F93" w14:paraId="50B2B1A7" w14:textId="77777777">
        <w:trPr>
          <w:trHeight w:val="82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85A6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2.2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C140F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Оценка рынка и конкурентный анализ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6CB8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Проведение оценки рынка и расчет его емкости. Проведение анализа конкурентов, отстройка от них.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D6FC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98367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5</w:t>
            </w:r>
          </w:p>
        </w:tc>
      </w:tr>
      <w:tr w:rsidR="00000F93" w14:paraId="55C6CFF7" w14:textId="77777777">
        <w:trPr>
          <w:trHeight w:val="172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62616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2.3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1E2A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Организация процесса продаж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21AFC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Понимание клиентских сегментов, использование различных продуктов и методов для разных сегментов. Построение воронки продаж и разработка скрипта продаж. Разработка документов, необходимых для совершения сделок. Получение знаний о методиках звонков клиентам и их применения.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1F46A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A4932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18</w:t>
            </w:r>
          </w:p>
        </w:tc>
      </w:tr>
      <w:tr w:rsidR="00000F93" w14:paraId="71C6A63F" w14:textId="77777777">
        <w:trPr>
          <w:trHeight w:val="10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5178A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2.4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D6AE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Маркетинг продукта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CD156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Получение знаний о выборе каналов привлечения клиентов с учетом различных клиентских сегментов и бизнес-модели продукта.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C175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590F4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5</w:t>
            </w:r>
          </w:p>
        </w:tc>
      </w:tr>
      <w:tr w:rsidR="00000F93" w14:paraId="590FD4C1" w14:textId="77777777">
        <w:trPr>
          <w:trHeight w:val="97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4B545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2.5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17F9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Управление командой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36154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Получение знаний об инструментах командообразования, нематериальной мотивации и о правилах делегирования. Понимание алгоритма поиска и найма сотрудников.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C45C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EC607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6</w:t>
            </w:r>
          </w:p>
        </w:tc>
      </w:tr>
      <w:tr w:rsidR="00000F93" w14:paraId="7F86907A" w14:textId="77777777">
        <w:trPr>
          <w:trHeight w:val="75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1E4A0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2.6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B945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Публичные выступления и презентация проекта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8288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Получение знаний о структуре и составляющих презентации для разных видов аудитории. Навыки публичной презентации проекта.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855A0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9BA23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16</w:t>
            </w:r>
          </w:p>
        </w:tc>
      </w:tr>
      <w:tr w:rsidR="00000F93" w14:paraId="0D175551" w14:textId="77777777">
        <w:trPr>
          <w:trHeight w:val="94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618843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B55A92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отчетной документации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60398D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Содержательный отчет об оказанных услугах,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огласно требованиям договора и технического задания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соответствующему этапу оказания услуг, предоставлен Заказчику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8CBE00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1DAE4" w14:textId="77777777" w:rsidR="00000F93" w:rsidRDefault="00F7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 усмотрение Исполнителя</w:t>
            </w:r>
          </w:p>
        </w:tc>
      </w:tr>
    </w:tbl>
    <w:p w14:paraId="5330BAE6" w14:textId="77777777" w:rsidR="00000F93" w:rsidRDefault="00000F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7EE56C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Заказчик </w:t>
      </w:r>
      <w:r>
        <w:rPr>
          <w:rFonts w:ascii="Times New Roman" w:eastAsia="Times New Roman" w:hAnsi="Times New Roman" w:cs="Times New Roman"/>
          <w:color w:val="000000"/>
        </w:rPr>
        <w:t xml:space="preserve">с момента подписания сторонами отчета, Акта и оплаты оказанных услуг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приобретает право использовать презентационные и иные материалы, которые будут созданы Исполнителем в рамках оказания услуг, в любой форме и любым не противоречащим закону способом. Заказчик имеет право производить аудио-, видеозаписи групповых тематических занятий с привлеченными экспертами с последующим использованием любым не противоречащим закону способом.</w:t>
      </w:r>
    </w:p>
    <w:p w14:paraId="123407E0" w14:textId="77777777" w:rsidR="00000F93" w:rsidRDefault="00000F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1ED338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11.2. Формирование отчета по результатам оказания услуг по каждому этапу</w:t>
      </w:r>
    </w:p>
    <w:p w14:paraId="469A0A0C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По результатам оказания услуг по предоставлению экспертов для проведения групповых тематических занятий, Исполнитель готовит отчет по каждому этапу. Содержательная часть отчета должна отражать деятельность Исполнителя по оказанию услуг, предусмотренных договором, и соответствие количественных и качественных параметров результатов их выполнения требованиям, а именно:</w:t>
      </w:r>
    </w:p>
    <w:p w14:paraId="1E804E32" w14:textId="77777777" w:rsidR="00000F93" w:rsidRDefault="00F72F2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      содержание отчета;</w:t>
      </w:r>
    </w:p>
    <w:p w14:paraId="3B4493DB" w14:textId="77777777" w:rsidR="00000F93" w:rsidRDefault="00F72F2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      наименование оказываемых услуг, основания и срок оказания услуг;</w:t>
      </w:r>
    </w:p>
    <w:p w14:paraId="50E8FB2B" w14:textId="77777777" w:rsidR="00000F93" w:rsidRDefault="00F72F2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●     расписание программы акселератора, включая ФИО экспертов, темы и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подтемы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выступления, даты и продолжительность выступления экспертов для проведения групповых тематических занятий, согласованная Исполнителем и Заказчиком не позднее 2 календарных дней до даты начала оказания услуг по каждому этапу;</w:t>
      </w:r>
    </w:p>
    <w:p w14:paraId="14F88CD2" w14:textId="77777777" w:rsidR="00000F93" w:rsidRDefault="00F72F2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     реестр привлеченных экспертов;</w:t>
      </w:r>
    </w:p>
    <w:p w14:paraId="1E3F12DB" w14:textId="77777777" w:rsidR="00000F93" w:rsidRDefault="00F72F2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     резюме и анкеты привлеченных экспертов;</w:t>
      </w:r>
    </w:p>
    <w:p w14:paraId="74C328BB" w14:textId="77777777" w:rsidR="00000F93" w:rsidRDefault="00F72F2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   </w:t>
      </w:r>
      <w:r>
        <w:rPr>
          <w:rFonts w:ascii="Times New Roman" w:eastAsia="Times New Roman" w:hAnsi="Times New Roman" w:cs="Times New Roman"/>
          <w:highlight w:val="white"/>
        </w:rPr>
        <w:t>копии документов, подтверждающие требования к экспертам (опыт и квалификация подтверждается сертификатами, свидетельствами, договорами, скриншотами экрана с указанием ссылок на анонсы/программы/выступления и ФИ эксперта, выписками из трудовых книжек, копиями должностных инструкций, ссылками на видеозаписи с мероприятий, благодарностями, официальными письмами организаций, грамотами), установленным разделом 11.1 данного ТЗ, для экспертов, не заявленных Исполнителем в составе заявки на участие в закупке;</w:t>
      </w:r>
    </w:p>
    <w:p w14:paraId="7DFE9194" w14:textId="77777777" w:rsidR="00000F93" w:rsidRDefault="00F72F2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</w:t>
      </w:r>
      <w:r>
        <w:rPr>
          <w:rFonts w:ascii="Times New Roman" w:eastAsia="Times New Roman" w:hAnsi="Times New Roman" w:cs="Times New Roman"/>
          <w:color w:val="000000"/>
          <w:highlight w:val="white"/>
        </w:rPr>
        <w:t>    формы согласования анонса и контента каждого выступления экспертов, согласованные Исполнителем и Заказчиком не менее чем за 2 дня до даты выступления;</w:t>
      </w:r>
    </w:p>
    <w:p w14:paraId="2A23E084" w14:textId="77777777" w:rsidR="00000F93" w:rsidRDefault="00F72F2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    фотоотчет по каждому выступлению каждого эксперта согласно расписанию (не менее 2-х фотографий или скриншотов экрана, отражающих ФИ эксперта и дату проведения группового тематического занятия в формате ДД.ММ.ГГГГ).</w:t>
      </w:r>
    </w:p>
    <w:p w14:paraId="3D68E445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Отчет по результатам оказания услуг по каждому этапу формируется и направляется Исполнителем Заказчику </w:t>
      </w:r>
      <w:r>
        <w:rPr>
          <w:rFonts w:ascii="Times New Roman" w:eastAsia="Times New Roman" w:hAnsi="Times New Roman" w:cs="Times New Roman"/>
          <w:color w:val="000000"/>
        </w:rPr>
        <w:t>в срок не позднее даты окончания оказания услуг по соответствующему этапу. Исполнитель по согласованию с Заказчиком может предоставить отчет ранее срока окончания этапа.</w:t>
      </w:r>
    </w:p>
    <w:p w14:paraId="7C0A0D5E" w14:textId="77777777" w:rsidR="00000F93" w:rsidRDefault="00000F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AFDB57" w14:textId="77777777" w:rsidR="00000F93" w:rsidRDefault="00F72F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Состав и форма представления результатов</w:t>
      </w:r>
    </w:p>
    <w:p w14:paraId="7D7E6CBF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12.1. Перечень документов, предоставляемых Исполнителем по результатам оказания услуг:</w:t>
      </w:r>
    </w:p>
    <w:p w14:paraId="761EDAE9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1. Отчет по результатам оказания услуг по каждому этапу</w:t>
      </w:r>
    </w:p>
    <w:p w14:paraId="18C122D8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12.2. Форма представления результатов оказанных услуг</w:t>
      </w:r>
    </w:p>
    <w:p w14:paraId="4462783C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Отчет по результатам оказания услуг предоставляется:</w:t>
      </w:r>
    </w:p>
    <w:p w14:paraId="10AB5F61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- на бумажном носителе, который должен быть сшит и заверен печатью (при наличии печати) и подписью руководителя Исполнителя;</w:t>
      </w:r>
    </w:p>
    <w:p w14:paraId="1976CDF4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 xml:space="preserve">- в электронном формате Microsoft Word на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флеш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>-носителе или выложенной по предоставленной Заказчиком публичной ссылке на корпоративном облаке.</w:t>
      </w:r>
    </w:p>
    <w:p w14:paraId="7DC7C894" w14:textId="77777777" w:rsidR="00000F93" w:rsidRDefault="00F72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12.3. Сроки предоставления результатов оказанных услуг</w:t>
      </w:r>
    </w:p>
    <w:p w14:paraId="7466C5C8" w14:textId="77777777" w:rsidR="00000F93" w:rsidRDefault="00F72F2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Документы по результатам оказания услуг (отчет, счет, акт) по проведению групповых тематических занятий предоставляются Заказчику в срок не позднее даты окончания оказания услуг по соответствующему этапу. Исполнитель по согласованию с Заказчиком может предоставить отчет ранее срока окончания этапа.</w:t>
      </w:r>
    </w:p>
    <w:sectPr w:rsidR="00000F93">
      <w:pgSz w:w="11906" w:h="16838"/>
      <w:pgMar w:top="708" w:right="573" w:bottom="269" w:left="99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5D83"/>
    <w:multiLevelType w:val="multilevel"/>
    <w:tmpl w:val="88988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6149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93"/>
    <w:rsid w:val="00000F93"/>
    <w:rsid w:val="00F7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C769"/>
  <w15:docId w15:val="{89B2C9C0-7E60-4EA8-827A-B11EEE18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76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611CF"/>
    <w:rPr>
      <w:color w:val="0000FF"/>
      <w:u w:val="single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+Fy59bwcU22AjuRYqcH9mwjUNQ==">CgMxLjA4AHIhMUt1TDI4SF9wd2RDM2xuMHpQa0daX2dLVDBLMHRFY2Zf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2938</Words>
  <Characters>16747</Characters>
  <Application>Microsoft Office Word</Application>
  <DocSecurity>0</DocSecurity>
  <Lines>139</Lines>
  <Paragraphs>39</Paragraphs>
  <ScaleCrop>false</ScaleCrop>
  <Company/>
  <LinksUpToDate>false</LinksUpToDate>
  <CharactersWithSpaces>19646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Жанна</dc:creator>
  <cp:lastModifiedBy>Попова Ирина Александровна</cp:lastModifiedBy>
  <cp:revision>2</cp:revision>
  <dcterms:created xsi:type="dcterms:W3CDTF">2022-11-10T15:18:00Z</dcterms:created>
  <dcterms:modified xsi:type="dcterms:W3CDTF">2023-11-30T08:12:00Z</dcterms:modified>
</cp:coreProperties>
</file>