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1526A42" w:rsidR="00C57FD5" w:rsidRPr="00BD74C2" w:rsidRDefault="00C57FD5" w:rsidP="001726D5">
      <w:pPr>
        <w:pStyle w:val="a5"/>
        <w:ind w:firstLine="0"/>
        <w:jc w:val="center"/>
        <w:rPr>
          <w:b/>
          <w:sz w:val="24"/>
          <w:szCs w:val="24"/>
        </w:rPr>
      </w:pPr>
      <w:r w:rsidRPr="00BD74C2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F47A41">
        <w:rPr>
          <w:b/>
          <w:sz w:val="24"/>
          <w:szCs w:val="24"/>
        </w:rPr>
        <w:t>К2/6</w:t>
      </w:r>
      <w:r w:rsidR="00407B69" w:rsidRPr="00BD74C2">
        <w:rPr>
          <w:b/>
          <w:sz w:val="24"/>
          <w:szCs w:val="24"/>
        </w:rPr>
        <w:t>-15</w:t>
      </w:r>
      <w:r w:rsidR="00407B69" w:rsidRPr="00BD74C2">
        <w:rPr>
          <w:b/>
          <w:sz w:val="24"/>
          <w:szCs w:val="24"/>
          <w:lang w:val="en-US"/>
        </w:rPr>
        <w:t>/</w:t>
      </w:r>
      <w:r w:rsidR="00C81EC9" w:rsidRPr="00BD74C2">
        <w:rPr>
          <w:b/>
          <w:sz w:val="24"/>
          <w:szCs w:val="24"/>
        </w:rPr>
        <w:t>3</w:t>
      </w:r>
    </w:p>
    <w:p w14:paraId="48BCB455" w14:textId="77777777" w:rsidR="00EA5F42" w:rsidRPr="00EA5F42" w:rsidRDefault="007C3111" w:rsidP="00EA5F42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EA5F42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B93A0B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запросе</w:t>
      </w:r>
      <w:r w:rsidR="0023652C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</w:t>
      </w:r>
      <w:r w:rsidR="00B93A0B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9251E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предложений </w:t>
      </w:r>
      <w:r w:rsidR="0023652C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право заключения договора </w:t>
      </w:r>
      <w:r w:rsidR="00EA5F42" w:rsidRPr="00EA5F4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право заключения договора</w:t>
      </w:r>
      <w:r w:rsidR="00EA5F42" w:rsidRPr="00EA5F42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EA5F42" w:rsidRPr="00EA5F42">
        <w:rPr>
          <w:rFonts w:ascii="Times New Roman" w:hAnsi="Times New Roman" w:cs="Times New Roman"/>
          <w:b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</w:p>
    <w:p w14:paraId="33B43A83" w14:textId="77777777" w:rsidR="00212E8E" w:rsidRPr="00BD74C2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BD74C2" w14:paraId="315758B3" w14:textId="77777777">
        <w:tc>
          <w:tcPr>
            <w:tcW w:w="5040" w:type="dxa"/>
          </w:tcPr>
          <w:p w14:paraId="2435929A" w14:textId="77777777" w:rsidR="00D82764" w:rsidRPr="00BD74C2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40E303B0" w:rsidR="00D82764" w:rsidRPr="00BD74C2" w:rsidRDefault="00EE3A84" w:rsidP="0023652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7A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5F42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BD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BD74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BD74C2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BD74C2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BD74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BD74C2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BD74C2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BD74C2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BD74C2">
        <w:rPr>
          <w:rFonts w:ascii="Times New Roman" w:hAnsi="Times New Roman" w:cs="Times New Roman"/>
          <w:sz w:val="24"/>
          <w:szCs w:val="24"/>
        </w:rPr>
        <w:t xml:space="preserve">, </w:t>
      </w:r>
      <w:r w:rsidRPr="00BD74C2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BD74C2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BD74C2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BD74C2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6CF6AD" w14:textId="77777777" w:rsidR="002D0855" w:rsidRPr="002A40A5" w:rsidRDefault="002D0855" w:rsidP="002D085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1B571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«17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июня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2015 года.</w:t>
      </w:r>
    </w:p>
    <w:p w14:paraId="0040139B" w14:textId="77777777" w:rsidR="002D0855" w:rsidRPr="002A40A5" w:rsidRDefault="002D0855" w:rsidP="002D085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A40A5">
        <w:rPr>
          <w:rFonts w:ascii="Times New Roman" w:hAnsi="Times New Roman" w:cs="Times New Roman"/>
          <w:sz w:val="24"/>
          <w:szCs w:val="24"/>
        </w:rPr>
        <w:t>: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</w:t>
      </w:r>
    </w:p>
    <w:p w14:paraId="353CE319" w14:textId="77777777" w:rsidR="002D0855" w:rsidRPr="004A2627" w:rsidRDefault="002D0855" w:rsidP="002D085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627">
        <w:rPr>
          <w:rFonts w:ascii="Times New Roman" w:hAnsi="Times New Roman" w:cs="Times New Roman"/>
          <w:b/>
          <w:sz w:val="24"/>
          <w:szCs w:val="24"/>
        </w:rPr>
        <w:t>Начальная (максимальная) цена   за единицу услуги (стоимость нормо-часа) составляет 2 200 (Две тысячи двести) рублей, 00 копеек в том числе НДС 18</w:t>
      </w:r>
      <w:r w:rsidRPr="004A262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4A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A2627">
        <w:rPr>
          <w:rFonts w:ascii="Times New Roman" w:hAnsi="Times New Roman" w:cs="Times New Roman"/>
          <w:color w:val="000000"/>
          <w:sz w:val="24"/>
          <w:szCs w:val="24"/>
        </w:rPr>
        <w:t>Максимальный бюджет закупки 4 300 000 (четыре миллиона триста тысяч) рублей, 00 копеек (в том числе НДС).</w:t>
      </w:r>
    </w:p>
    <w:p w14:paraId="7BE0FBFD" w14:textId="77777777" w:rsidR="002D0855" w:rsidRPr="009E26DC" w:rsidRDefault="002D0855" w:rsidP="002D085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D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Вскрытие конвертов с заявками на участие в закупке осуществлялось по адресу: </w:t>
      </w:r>
      <w:r w:rsidRPr="009E26DC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"26"  июня 2015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D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05 минут по московскому времени и завершена в 11 часов 22 минуты по московскому времени. </w:t>
      </w:r>
    </w:p>
    <w:p w14:paraId="01301333" w14:textId="77777777" w:rsidR="002D0855" w:rsidRPr="00AB5DF3" w:rsidRDefault="002D0855" w:rsidP="002D0855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2C5D296D" w14:textId="210A938B" w:rsidR="002D0855" w:rsidRPr="00AB5DF3" w:rsidRDefault="002D0855" w:rsidP="002D08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AB5DF3">
        <w:rPr>
          <w:rFonts w:ascii="Times New Roman" w:hAnsi="Times New Roman" w:cs="Times New Roman"/>
          <w:sz w:val="24"/>
          <w:szCs w:val="24"/>
        </w:rPr>
        <w:t>по адресу:</w:t>
      </w:r>
      <w:r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</w:t>
      </w:r>
      <w:r w:rsidR="001014FD">
        <w:rPr>
          <w:rFonts w:ascii="Times New Roman" w:hAnsi="Times New Roman" w:cs="Times New Roman"/>
          <w:sz w:val="24"/>
          <w:szCs w:val="24"/>
        </w:rPr>
        <w:t>12 часов 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14FD">
        <w:rPr>
          <w:rFonts w:ascii="Times New Roman" w:hAnsi="Times New Roman" w:cs="Times New Roman"/>
          <w:sz w:val="24"/>
          <w:szCs w:val="24"/>
        </w:rPr>
        <w:t xml:space="preserve"> минут 26 июн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5DF3">
        <w:rPr>
          <w:rFonts w:ascii="Times New Roman" w:hAnsi="Times New Roman" w:cs="Times New Roman"/>
          <w:sz w:val="24"/>
          <w:szCs w:val="24"/>
        </w:rPr>
        <w:t xml:space="preserve"> 2015 года до 18 </w:t>
      </w:r>
      <w:r>
        <w:rPr>
          <w:rFonts w:ascii="Times New Roman" w:hAnsi="Times New Roman" w:cs="Times New Roman"/>
          <w:sz w:val="24"/>
          <w:szCs w:val="24"/>
        </w:rPr>
        <w:t>часов 15</w:t>
      </w:r>
      <w:r w:rsidRPr="00AB5DF3">
        <w:rPr>
          <w:rFonts w:ascii="Times New Roman" w:hAnsi="Times New Roman" w:cs="Times New Roman"/>
          <w:sz w:val="24"/>
          <w:szCs w:val="24"/>
        </w:rPr>
        <w:t xml:space="preserve">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09 июля</w:t>
      </w:r>
      <w:r w:rsidRPr="00AB5DF3">
        <w:rPr>
          <w:rFonts w:ascii="Times New Roman" w:hAnsi="Times New Roman" w:cs="Times New Roman"/>
          <w:sz w:val="24"/>
          <w:szCs w:val="24"/>
        </w:rPr>
        <w:t xml:space="preserve"> 2015 года. </w:t>
      </w:r>
    </w:p>
    <w:p w14:paraId="0D0B0049" w14:textId="77777777" w:rsidR="002D0855" w:rsidRDefault="002D0855" w:rsidP="002D08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6ACA5" w14:textId="6E1D780E" w:rsidR="002D0855" w:rsidRPr="00012758" w:rsidRDefault="002D0855" w:rsidP="002D085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b/>
          <w:bCs/>
          <w:sz w:val="24"/>
          <w:szCs w:val="24"/>
        </w:rPr>
        <w:t>6. Оценка и сопоставление заявок</w:t>
      </w:r>
      <w:r w:rsidRPr="00390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18 </w:t>
      </w:r>
      <w:r w:rsidR="00CA5DED">
        <w:rPr>
          <w:rFonts w:ascii="Times New Roman" w:hAnsi="Times New Roman" w:cs="Times New Roman"/>
          <w:sz w:val="24"/>
          <w:szCs w:val="24"/>
        </w:rPr>
        <w:t>часов 15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минут  по московскому времени </w:t>
      </w:r>
      <w:r w:rsidR="00CA5DED">
        <w:rPr>
          <w:rFonts w:ascii="Times New Roman" w:hAnsi="Times New Roman" w:cs="Times New Roman"/>
          <w:sz w:val="24"/>
          <w:szCs w:val="24"/>
        </w:rPr>
        <w:t>09 июля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2015</w:t>
      </w:r>
      <w:r w:rsidR="00CA5DED">
        <w:rPr>
          <w:rFonts w:ascii="Times New Roman" w:hAnsi="Times New Roman" w:cs="Times New Roman"/>
          <w:sz w:val="24"/>
          <w:szCs w:val="24"/>
        </w:rPr>
        <w:t xml:space="preserve"> года по 19 часов 10 минут 09 июля 2015 года</w:t>
      </w:r>
      <w:r w:rsidR="00CA5DED" w:rsidRPr="00AB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A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52EA405F" w14:textId="77777777" w:rsidR="002D0855" w:rsidRPr="00012758" w:rsidRDefault="002D0855" w:rsidP="002D0855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FB4597F" w14:textId="77777777" w:rsidR="002D0855" w:rsidRPr="002A40A5" w:rsidRDefault="002D0855" w:rsidP="002D0855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</w:t>
      </w:r>
      <w:r w:rsidRPr="002A40A5">
        <w:rPr>
          <w:sz w:val="24"/>
          <w:szCs w:val="24"/>
        </w:rPr>
        <w:t xml:space="preserve">; </w:t>
      </w:r>
    </w:p>
    <w:p w14:paraId="44DA46EF" w14:textId="77777777" w:rsidR="002D0855" w:rsidRPr="00EE1678" w:rsidRDefault="002D0855" w:rsidP="002D0855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04E02AF3" w14:textId="77777777" w:rsidR="002D0855" w:rsidRPr="00EE1678" w:rsidRDefault="002D0855" w:rsidP="002D0855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26DC63E0" w14:textId="77777777" w:rsidR="002D0855" w:rsidRDefault="002D0855" w:rsidP="002D0855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6FF059AB" w14:textId="77777777" w:rsidR="002D0855" w:rsidRDefault="002D0855" w:rsidP="002D0855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четверо из пяти членов</w:t>
      </w:r>
      <w:r w:rsidRPr="00212E8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212E8E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крупным </w:t>
      </w:r>
      <w:r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имеется, заседание </w:t>
      </w:r>
      <w:r w:rsidRPr="00212E8E">
        <w:rPr>
          <w:sz w:val="24"/>
          <w:szCs w:val="24"/>
        </w:rPr>
        <w:t xml:space="preserve"> правомочно.</w:t>
      </w:r>
    </w:p>
    <w:p w14:paraId="32030750" w14:textId="77777777" w:rsidR="009D3873" w:rsidRPr="00BD74C2" w:rsidRDefault="009D3873" w:rsidP="007D5CD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390EB1" w14:textId="33521562" w:rsidR="004A315E" w:rsidRPr="00BD74C2" w:rsidRDefault="00F3481B" w:rsidP="007D5CD4">
      <w:pPr>
        <w:pStyle w:val="a7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7D5CD4" w:rsidRPr="00BD74C2">
        <w:rPr>
          <w:rFonts w:ascii="Times New Roman" w:hAnsi="Times New Roman" w:cs="Times New Roman"/>
          <w:sz w:val="24"/>
          <w:szCs w:val="24"/>
        </w:rPr>
        <w:t>то</w:t>
      </w:r>
      <w:r w:rsidR="00F47A41">
        <w:rPr>
          <w:rFonts w:ascii="Times New Roman" w:hAnsi="Times New Roman" w:cs="Times New Roman"/>
          <w:sz w:val="24"/>
          <w:szCs w:val="24"/>
        </w:rPr>
        <w:t>колами заседания комиссии № К2/6</w:t>
      </w:r>
      <w:r w:rsidRPr="00BD74C2">
        <w:rPr>
          <w:rFonts w:ascii="Times New Roman" w:hAnsi="Times New Roman" w:cs="Times New Roman"/>
          <w:sz w:val="24"/>
          <w:szCs w:val="24"/>
        </w:rPr>
        <w:t>-15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1 от </w:t>
      </w:r>
      <w:r w:rsidR="00F47A41">
        <w:rPr>
          <w:rFonts w:ascii="Times New Roman" w:hAnsi="Times New Roman" w:cs="Times New Roman"/>
          <w:noProof/>
          <w:sz w:val="24"/>
          <w:szCs w:val="24"/>
        </w:rPr>
        <w:t>26 июня</w:t>
      </w:r>
      <w:r w:rsidR="007D5CD4" w:rsidRPr="00BD74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74C2">
        <w:rPr>
          <w:rFonts w:ascii="Times New Roman" w:hAnsi="Times New Roman" w:cs="Times New Roman"/>
          <w:noProof/>
          <w:sz w:val="24"/>
          <w:szCs w:val="24"/>
        </w:rPr>
        <w:t>2015 года</w:t>
      </w:r>
      <w:r w:rsidR="00F47A41">
        <w:rPr>
          <w:rFonts w:ascii="Times New Roman" w:hAnsi="Times New Roman" w:cs="Times New Roman"/>
          <w:sz w:val="24"/>
          <w:szCs w:val="24"/>
        </w:rPr>
        <w:t xml:space="preserve"> и № К2/6</w:t>
      </w:r>
      <w:r w:rsidRPr="00BD74C2">
        <w:rPr>
          <w:rFonts w:ascii="Times New Roman" w:hAnsi="Times New Roman" w:cs="Times New Roman"/>
          <w:sz w:val="24"/>
          <w:szCs w:val="24"/>
        </w:rPr>
        <w:t>-15</w:t>
      </w:r>
      <w:r w:rsidRPr="00BD74C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D74C2">
        <w:rPr>
          <w:rFonts w:ascii="Times New Roman" w:hAnsi="Times New Roman" w:cs="Times New Roman"/>
          <w:sz w:val="24"/>
          <w:szCs w:val="24"/>
        </w:rPr>
        <w:t xml:space="preserve">2 от </w:t>
      </w:r>
      <w:r w:rsidR="00F47A41">
        <w:rPr>
          <w:rFonts w:ascii="Times New Roman" w:hAnsi="Times New Roman" w:cs="Times New Roman"/>
          <w:sz w:val="24"/>
          <w:szCs w:val="24"/>
        </w:rPr>
        <w:t>09 июля</w:t>
      </w:r>
      <w:r w:rsidRPr="00BD74C2">
        <w:rPr>
          <w:rFonts w:ascii="Times New Roman" w:hAnsi="Times New Roman" w:cs="Times New Roman"/>
          <w:noProof/>
          <w:sz w:val="24"/>
          <w:szCs w:val="24"/>
        </w:rPr>
        <w:t xml:space="preserve"> 2015 года</w:t>
      </w:r>
      <w:r w:rsidRPr="00BD74C2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</w:t>
      </w:r>
      <w:r w:rsidR="009A1730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7D5CD4" w:rsidRPr="00BD74C2">
        <w:rPr>
          <w:rFonts w:ascii="Times New Roman" w:hAnsi="Times New Roman" w:cs="Times New Roman"/>
          <w:sz w:val="24"/>
          <w:szCs w:val="24"/>
        </w:rPr>
        <w:t>отражены в Таблице № 1</w:t>
      </w:r>
      <w:r w:rsidR="009A1730" w:rsidRPr="00BD74C2">
        <w:rPr>
          <w:rFonts w:ascii="Times New Roman" w:hAnsi="Times New Roman" w:cs="Times New Roman"/>
          <w:sz w:val="24"/>
          <w:szCs w:val="24"/>
        </w:rPr>
        <w:t>:</w:t>
      </w:r>
      <w:r w:rsidR="007D5CD4" w:rsidRPr="00BD74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56F53" w14:textId="49EC64E6" w:rsidR="004C03D7" w:rsidRPr="00BD74C2" w:rsidRDefault="007D5CD4" w:rsidP="007D5CD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4C2">
        <w:rPr>
          <w:rFonts w:ascii="Times New Roman" w:hAnsi="Times New Roman" w:cs="Times New Roman"/>
          <w:b/>
          <w:sz w:val="24"/>
          <w:szCs w:val="24"/>
        </w:rPr>
        <w:lastRenderedPageBreak/>
        <w:t>Таблица №1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1275"/>
        <w:gridCol w:w="1843"/>
        <w:gridCol w:w="1418"/>
      </w:tblGrid>
      <w:tr w:rsidR="007D5CD4" w:rsidRPr="00BD74C2" w14:paraId="686C8DBE" w14:textId="6CEC389C" w:rsidTr="00CA5DED">
        <w:trPr>
          <w:trHeight w:val="1558"/>
        </w:trPr>
        <w:tc>
          <w:tcPr>
            <w:tcW w:w="851" w:type="dxa"/>
            <w:vAlign w:val="center"/>
          </w:tcPr>
          <w:p w14:paraId="41BC1DB5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68CC728E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0653AE92" w14:textId="77777777" w:rsidR="007D5CD4" w:rsidRPr="00BD74C2" w:rsidRDefault="007D5CD4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535CC99D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29AF7D2E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1843" w:type="dxa"/>
            <w:vAlign w:val="center"/>
          </w:tcPr>
          <w:p w14:paraId="4C620BD3" w14:textId="77777777" w:rsidR="007D5CD4" w:rsidRPr="00BD74C2" w:rsidRDefault="007D5CD4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418" w:type="dxa"/>
            <w:vAlign w:val="center"/>
          </w:tcPr>
          <w:p w14:paraId="3D44A6F8" w14:textId="428D27B7" w:rsidR="007D5CD4" w:rsidRPr="00BD74C2" w:rsidRDefault="007D5CD4" w:rsidP="003E6DF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 w:rsidR="003E6DF5"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 w:rsidR="00BD74C2" w:rsidRPr="00BD74C2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F47A41" w:rsidRPr="00CA5DED" w14:paraId="35506B51" w14:textId="0DC639F6" w:rsidTr="00CA5DED">
        <w:trPr>
          <w:trHeight w:val="1409"/>
        </w:trPr>
        <w:tc>
          <w:tcPr>
            <w:tcW w:w="851" w:type="dxa"/>
            <w:vAlign w:val="center"/>
          </w:tcPr>
          <w:p w14:paraId="2786A80A" w14:textId="386FD2D7" w:rsidR="00F47A41" w:rsidRPr="00CA5DED" w:rsidRDefault="00F47A41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3E93E54" w14:textId="380B97A7" w:rsidR="00F47A41" w:rsidRPr="00CA5DED" w:rsidRDefault="00F47A41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1843" w:type="dxa"/>
            <w:vAlign w:val="center"/>
          </w:tcPr>
          <w:p w14:paraId="56090D48" w14:textId="51216B9A" w:rsidR="00F47A41" w:rsidRPr="00CA5DED" w:rsidRDefault="00F47A41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ул. </w:t>
            </w:r>
            <w:proofErr w:type="spellStart"/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 w:rsidRPr="00CA5DED">
              <w:rPr>
                <w:rFonts w:ascii="Times New Roman" w:hAnsi="Times New Roman" w:cs="Times New Roman"/>
                <w:sz w:val="24"/>
                <w:szCs w:val="24"/>
              </w:rPr>
              <w:t xml:space="preserve"> наб.,   11, </w:t>
            </w:r>
            <w:proofErr w:type="spellStart"/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. А, сектор 2, офис 628</w:t>
            </w:r>
          </w:p>
        </w:tc>
        <w:tc>
          <w:tcPr>
            <w:tcW w:w="1275" w:type="dxa"/>
            <w:vAlign w:val="center"/>
          </w:tcPr>
          <w:p w14:paraId="344F6B3C" w14:textId="033CEEB1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1843" w:type="dxa"/>
            <w:vAlign w:val="center"/>
          </w:tcPr>
          <w:p w14:paraId="65D19BBC" w14:textId="63CEF291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2 195 (</w:t>
            </w: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Две тысячи сто девяноста пять)  рублей</w:t>
            </w:r>
            <w:r w:rsidRPr="00CA5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НДС</w:t>
            </w:r>
          </w:p>
        </w:tc>
        <w:tc>
          <w:tcPr>
            <w:tcW w:w="1418" w:type="dxa"/>
            <w:vAlign w:val="center"/>
          </w:tcPr>
          <w:p w14:paraId="08AA38E2" w14:textId="4E9E8670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F47A41" w:rsidRPr="00CA5DED" w14:paraId="1504F663" w14:textId="0554F785" w:rsidTr="00CA5DED">
        <w:trPr>
          <w:trHeight w:val="1409"/>
        </w:trPr>
        <w:tc>
          <w:tcPr>
            <w:tcW w:w="851" w:type="dxa"/>
            <w:vAlign w:val="center"/>
          </w:tcPr>
          <w:p w14:paraId="6931CB1B" w14:textId="522F41AD" w:rsidR="00F47A41" w:rsidRPr="00CA5DED" w:rsidRDefault="00F47A41" w:rsidP="007D5CD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3649ABFE" w14:textId="25C8E54E" w:rsidR="00F47A41" w:rsidRPr="00CA5DED" w:rsidRDefault="00F47A41" w:rsidP="007D5C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Маркетбаза.ру</w:t>
            </w:r>
            <w:proofErr w:type="spellEnd"/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357F94D" w14:textId="6C581543" w:rsidR="00F47A41" w:rsidRPr="00CA5DED" w:rsidRDefault="00F47A41" w:rsidP="007D5CD4">
            <w:pPr>
              <w:pStyle w:val="ConsPlusNormal"/>
              <w:widowControl/>
              <w:tabs>
                <w:tab w:val="left" w:pos="1134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109386, РФ, г. Москва, ул. Новороссийская, д. 22/31, к. 50</w:t>
            </w:r>
          </w:p>
        </w:tc>
        <w:tc>
          <w:tcPr>
            <w:tcW w:w="1275" w:type="dxa"/>
            <w:vAlign w:val="center"/>
          </w:tcPr>
          <w:p w14:paraId="2103EA7F" w14:textId="1E9228AE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1843" w:type="dxa"/>
            <w:vAlign w:val="center"/>
          </w:tcPr>
          <w:p w14:paraId="2E47D6B7" w14:textId="7D62BFA5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2 000 </w:t>
            </w:r>
            <w:r w:rsidRPr="00CA5DED">
              <w:rPr>
                <w:rFonts w:ascii="Times New Roman" w:hAnsi="Times New Roman" w:cs="Times New Roman"/>
                <w:sz w:val="24"/>
                <w:szCs w:val="24"/>
              </w:rPr>
              <w:t>(Две тысячи) рублей, 00 копеек , НДС не облагается в связи с применением участником УСН</w:t>
            </w:r>
          </w:p>
        </w:tc>
        <w:tc>
          <w:tcPr>
            <w:tcW w:w="1418" w:type="dxa"/>
            <w:vAlign w:val="center"/>
          </w:tcPr>
          <w:p w14:paraId="27A84C62" w14:textId="6AC013D7" w:rsidR="00F47A41" w:rsidRPr="00CA5DED" w:rsidRDefault="00F47A41" w:rsidP="007D5CD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DE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23A8366D" w14:textId="77777777" w:rsidR="007D5CD4" w:rsidRPr="00BD74C2" w:rsidRDefault="007D5CD4" w:rsidP="007D5CD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4F426" w14:textId="6D60079E" w:rsidR="00B35E13" w:rsidRPr="00BD74C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BD74C2" w:rsidRDefault="00E2678C" w:rsidP="00E2678C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74C2">
        <w:rPr>
          <w:rFonts w:ascii="Times New Roman" w:hAnsi="Times New Roman" w:cs="Times New Roman"/>
          <w:sz w:val="24"/>
          <w:szCs w:val="24"/>
        </w:rPr>
        <w:tab/>
      </w:r>
    </w:p>
    <w:p w14:paraId="339B679C" w14:textId="6BE29014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553CEDE9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76"/>
        <w:gridCol w:w="2835"/>
        <w:gridCol w:w="1701"/>
        <w:gridCol w:w="2268"/>
      </w:tblGrid>
      <w:tr w:rsidR="005B2976" w:rsidRPr="00F73A91" w14:paraId="5E47A13D" w14:textId="77777777" w:rsidTr="00695874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A53B82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E8B72D" w14:textId="77777777" w:rsidR="005B2976" w:rsidRPr="00F73A91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73A91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701" w:type="dxa"/>
            <w:vAlign w:val="center"/>
          </w:tcPr>
          <w:p w14:paraId="269F5A0C" w14:textId="77777777" w:rsidR="005B2976" w:rsidRPr="00F73A91" w:rsidRDefault="005B2976" w:rsidP="00EE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3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«АРТВЕЛЛ»</w:t>
            </w:r>
          </w:p>
          <w:p w14:paraId="4DC82817" w14:textId="09543414" w:rsidR="005B2976" w:rsidRPr="00F73A91" w:rsidRDefault="005B2976" w:rsidP="00EE75A8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3F5D21" w14:textId="77777777" w:rsidR="005B2976" w:rsidRPr="00F73A91" w:rsidRDefault="005B2976" w:rsidP="00EE75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3A9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F73A91">
              <w:rPr>
                <w:rFonts w:ascii="Times New Roman" w:hAnsi="Times New Roman" w:cs="Times New Roman"/>
                <w:b/>
                <w:sz w:val="24"/>
                <w:szCs w:val="24"/>
              </w:rPr>
              <w:t>Маркетбаза.ру</w:t>
            </w:r>
            <w:proofErr w:type="spellEnd"/>
            <w:r w:rsidRPr="00F73A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B6E62E" w14:textId="3A7B6B15" w:rsidR="005B2976" w:rsidRPr="00F73A91" w:rsidRDefault="005B2976" w:rsidP="00EE75A8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5B2976" w:rsidRPr="00BD74C2" w14:paraId="54AF1977" w14:textId="77777777" w:rsidTr="00695874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5B2976" w:rsidRPr="00BD74C2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5B2976" w:rsidRPr="00BD74C2" w:rsidRDefault="005B2976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84865A" w14:textId="77777777" w:rsidR="005B2976" w:rsidRPr="00BD74C2" w:rsidRDefault="005B2976" w:rsidP="009C29B0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22E0CB" w14:textId="77777777" w:rsidR="005B2976" w:rsidRPr="00BD74C2" w:rsidRDefault="005B297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BD74C2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7D16AB20" w14:textId="359B47C0" w:rsidR="005B2976" w:rsidRPr="00BD74C2" w:rsidRDefault="005B297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E4600"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69AFF397" w14:textId="570EE79E" w:rsidR="005B2976" w:rsidRPr="00BD74C2" w:rsidRDefault="005B297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DE4600">
              <w:rPr>
                <w:rFonts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B2976" w:rsidRPr="00BD74C2" w14:paraId="3A0DADF9" w14:textId="77777777" w:rsidTr="00695874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41DC004F" w:rsidR="005B2976" w:rsidRPr="005F60F9" w:rsidRDefault="005F60F9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5F60F9">
              <w:rPr>
                <w:b/>
                <w:lang w:val="ru-RU" w:eastAsia="ru-RU"/>
              </w:rPr>
              <w:t>K</w:t>
            </w:r>
            <w:r w:rsidRPr="00695874">
              <w:rPr>
                <w:b/>
                <w:vertAlign w:val="subscript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5B2976" w:rsidRPr="00BD74C2" w:rsidRDefault="005B2976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BB372EA" w14:textId="676673C0" w:rsidR="005B2976" w:rsidRPr="00BD74C2" w:rsidRDefault="005B2976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=0,20</m:t>
                </m:r>
              </m:oMath>
            </m:oMathPara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E4C3513" w14:textId="77777777" w:rsidR="005B2976" w:rsidRPr="00BD74C2" w:rsidRDefault="005B2976" w:rsidP="00F73A91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73.6pt;height:13.75pt" equationxml="&lt;">
                  <v:imagedata r:id="rId10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9D1156" w14:textId="58FE625D" w:rsidR="005B2976" w:rsidRPr="00BD74C2" w:rsidRDefault="005B2976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0,04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40AEFEC3" w14:textId="1BD66F77" w:rsidR="005B2976" w:rsidRPr="00BD74C2" w:rsidRDefault="005B2976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1,81</w:t>
            </w:r>
          </w:p>
        </w:tc>
      </w:tr>
      <w:tr w:rsidR="00F73A91" w:rsidRPr="00BD74C2" w14:paraId="2F6A1204" w14:textId="77777777" w:rsidTr="00695874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77777777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B838A0" w14:textId="77777777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>
              <w:pict w14:anchorId="3C5E682F">
                <v:shape id="_x0000_i1090" type="#_x0000_t75" style="width:114.9pt;height:29.1pt" equationxml="&lt;">
                  <v:imagedata r:id="rId11" o:title="" chromakey="white"/>
                </v:shape>
              </w:pict>
            </w:r>
          </w:p>
        </w:tc>
        <w:tc>
          <w:tcPr>
            <w:tcW w:w="1701" w:type="dxa"/>
            <w:vAlign w:val="center"/>
          </w:tcPr>
          <w:p w14:paraId="26611EEE" w14:textId="0D25A538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0,22</w:t>
            </w:r>
          </w:p>
        </w:tc>
        <w:tc>
          <w:tcPr>
            <w:tcW w:w="2268" w:type="dxa"/>
            <w:vAlign w:val="center"/>
          </w:tcPr>
          <w:p w14:paraId="76EC4AE7" w14:textId="1DE6348D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3,67</w:t>
            </w:r>
          </w:p>
        </w:tc>
      </w:tr>
      <w:tr w:rsidR="00F73A91" w:rsidRPr="00BD74C2" w14:paraId="4D744602" w14:textId="77777777" w:rsidTr="00695874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3C6BCD08" w:rsidR="00F73A91" w:rsidRPr="005F60F9" w:rsidRDefault="005F60F9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5F60F9">
              <w:rPr>
                <w:b/>
                <w:lang w:val="ru-RU" w:eastAsia="ru-RU"/>
              </w:rPr>
              <w:t>K</w:t>
            </w:r>
            <w:r w:rsidRPr="00695874">
              <w:rPr>
                <w:b/>
                <w:vertAlign w:val="subscript"/>
                <w:lang w:val="ru-RU" w:eastAsia="ru-RU"/>
              </w:rPr>
              <w:t>3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0C7697D0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</w:tc>
        <w:tc>
          <w:tcPr>
            <w:tcW w:w="1276" w:type="dxa"/>
            <w:shd w:val="clear" w:color="auto" w:fill="DBE5F1"/>
            <w:noWrap/>
            <w:vAlign w:val="center"/>
            <w:hideMark/>
          </w:tcPr>
          <w:p w14:paraId="08F3506C" w14:textId="278310FA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DE4600">
              <w:rPr>
                <w:lang w:val="ru-RU"/>
              </w:rPr>
              <w:t>Кс = 0,70</w:t>
            </w:r>
          </w:p>
        </w:tc>
        <w:tc>
          <w:tcPr>
            <w:tcW w:w="2835" w:type="dxa"/>
            <w:shd w:val="clear" w:color="auto" w:fill="DBE5F1"/>
            <w:vAlign w:val="center"/>
            <w:hideMark/>
          </w:tcPr>
          <w:p w14:paraId="7960E4D8" w14:textId="4CB909F9" w:rsidR="00F73A91" w:rsidRPr="00BD74C2" w:rsidRDefault="005F60F9" w:rsidP="00F73A91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0CCF9AEF">
                <v:shape id="_x0000_i1089" type="#_x0000_t75" style="width:97.9pt;height:19.4pt" equationxml="&lt;">
                  <v:imagedata r:id="rId12" o:title="" chromakey="white"/>
                </v:shape>
              </w:pic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153839B8" w14:textId="27D6D75C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39,90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290AF614" w14:textId="30ED953A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70,00</w:t>
            </w:r>
          </w:p>
        </w:tc>
      </w:tr>
      <w:tr w:rsidR="00F73A91" w:rsidRPr="00BD74C2" w14:paraId="35F4CE10" w14:textId="77777777" w:rsidTr="00695874">
        <w:trPr>
          <w:cantSplit/>
          <w:trHeight w:val="836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00AE96D1" w14:textId="58E75797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i/>
                <w:iCs/>
                <w:lang w:val="ru-RU" w:eastAsia="ru-RU"/>
              </w:rPr>
            </w:pPr>
            <w:r w:rsidRPr="00BD74C2">
              <w:rPr>
                <w:i/>
                <w:iCs/>
                <w:lang w:val="ru-RU" w:eastAsia="ru-RU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DC8C78" w14:textId="0424A106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BD74C2">
              <w:t xml:space="preserve"> + C</w:t>
            </w:r>
            <w:r w:rsidRPr="00695874">
              <w:rPr>
                <w:vertAlign w:val="subscript"/>
              </w:rPr>
              <w:t>4</w:t>
            </w:r>
          </w:p>
        </w:tc>
        <w:tc>
          <w:tcPr>
            <w:tcW w:w="1701" w:type="dxa"/>
            <w:vAlign w:val="center"/>
          </w:tcPr>
          <w:p w14:paraId="5C05A871" w14:textId="5B154F42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t>57,00</w:t>
            </w:r>
          </w:p>
        </w:tc>
        <w:tc>
          <w:tcPr>
            <w:tcW w:w="2268" w:type="dxa"/>
            <w:vAlign w:val="center"/>
          </w:tcPr>
          <w:p w14:paraId="2268C689" w14:textId="77777777" w:rsidR="00F73A91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  <w:p w14:paraId="10FE80DE" w14:textId="77777777" w:rsidR="00F73A91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  <w:p w14:paraId="601BDBFA" w14:textId="28C55B08" w:rsidR="00F73A91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</w:tr>
      <w:tr w:rsidR="009E7839" w:rsidRPr="00BD74C2" w14:paraId="07C87FBD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</w:tcPr>
          <w:p w14:paraId="21969EC5" w14:textId="0EA28936" w:rsidR="009E7839" w:rsidRPr="00BD74C2" w:rsidRDefault="009C29B0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</w:tcPr>
          <w:p w14:paraId="23CB5D9E" w14:textId="02C00856" w:rsidR="009C29B0" w:rsidRPr="00BD74C2" w:rsidRDefault="009E7839" w:rsidP="00F73A91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lang w:val="ru-RU"/>
              </w:rPr>
            </w:pPr>
            <w:r w:rsidRPr="00BD74C2">
              <w:rPr>
                <w:lang w:val="ru-RU" w:eastAsia="ru-RU"/>
              </w:rPr>
              <w:t>значение оценок в баллах всех членов Комиссии, присуждаемое заявке на участие в закупке по показателю «</w:t>
            </w:r>
            <w:r w:rsidR="003E6DF5">
              <w:rPr>
                <w:b/>
                <w:lang w:val="ru-RU"/>
              </w:rPr>
              <w:t>дата</w:t>
            </w:r>
            <w:r w:rsidRPr="00BD74C2">
              <w:rPr>
                <w:b/>
                <w:lang w:val="ru-RU"/>
              </w:rPr>
              <w:t xml:space="preserve"> образования юридического лица</w:t>
            </w:r>
            <w:r w:rsidRPr="00BD74C2">
              <w:rPr>
                <w:lang w:val="ru-RU"/>
              </w:rPr>
              <w:t>»</w:t>
            </w:r>
            <w:r w:rsidR="009C29B0" w:rsidRPr="00BD74C2">
              <w:rPr>
                <w:b/>
                <w:lang w:val="ru-RU"/>
              </w:rPr>
              <w:t xml:space="preserve">  С</w:t>
            </w:r>
            <w:r w:rsidR="009C29B0" w:rsidRPr="00695874">
              <w:rPr>
                <w:b/>
                <w:vertAlign w:val="subscript"/>
                <w:lang w:val="ru-RU"/>
              </w:rPr>
              <w:t>1</w:t>
            </w:r>
          </w:p>
          <w:p w14:paraId="2A55A629" w14:textId="7CF61618" w:rsidR="009E7839" w:rsidRPr="00BD74C2" w:rsidRDefault="009E7839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</w:tcPr>
          <w:p w14:paraId="32D44E62" w14:textId="503D5681" w:rsidR="009E7839" w:rsidRPr="00BD74C2" w:rsidRDefault="00F31006" w:rsidP="00F73A91">
            <w:pPr>
              <w:pStyle w:val="af1"/>
              <w:spacing w:before="100" w:beforeAutospacing="1" w:after="100" w:afterAutospacing="1"/>
              <w:jc w:val="center"/>
            </w:pPr>
            <w:r w:rsidRPr="00BD74C2">
              <w:t>С</w:t>
            </w:r>
            <w:r w:rsidRPr="00695874">
              <w:rPr>
                <w:vertAlign w:val="subscript"/>
              </w:rPr>
              <w:t>1</w:t>
            </w:r>
          </w:p>
        </w:tc>
        <w:tc>
          <w:tcPr>
            <w:tcW w:w="1701" w:type="dxa"/>
            <w:shd w:val="clear" w:color="000000" w:fill="DBEEF3"/>
            <w:vAlign w:val="center"/>
          </w:tcPr>
          <w:p w14:paraId="15CFD720" w14:textId="4C55E804" w:rsidR="009E7839" w:rsidRPr="00BD74C2" w:rsidRDefault="009E7839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10,00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617CB213" w14:textId="6AAE6640" w:rsidR="009E7839" w:rsidRPr="00BD74C2" w:rsidRDefault="00F73A91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10,00</w:t>
            </w:r>
          </w:p>
        </w:tc>
      </w:tr>
      <w:tr w:rsidR="00F73A91" w:rsidRPr="00BD74C2" w14:paraId="1CCF0943" w14:textId="77777777" w:rsidTr="00695874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062BAE78" w14:textId="77777777" w:rsidR="00F73A91" w:rsidRPr="00F73A91" w:rsidRDefault="00F73A91" w:rsidP="00F73A91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/>
              </w:rPr>
            </w:pPr>
            <w:r w:rsidRPr="00F73A91">
              <w:rPr>
                <w:lang w:val="ru-RU"/>
              </w:rPr>
              <w:t xml:space="preserve">В процессе оценки члены Комиссии по закупкам сопоставляют дату образования юридического лица с оценочной шкалой </w:t>
            </w:r>
            <w:r w:rsidRPr="00F73A91">
              <w:rPr>
                <w:b/>
                <w:lang w:val="ru-RU"/>
              </w:rPr>
              <w:t xml:space="preserve">и выставляют от 0 до 10 баллов: </w:t>
            </w:r>
          </w:p>
          <w:p w14:paraId="7CD91DFB" w14:textId="77777777" w:rsidR="00F73A91" w:rsidRPr="00F73A91" w:rsidRDefault="00F73A91" w:rsidP="00F73A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 3 лет на момент подачи заявки – 0 баллов.</w:t>
            </w:r>
          </w:p>
          <w:p w14:paraId="5AD9BFC6" w14:textId="30601980" w:rsidR="00F73A91" w:rsidRPr="00F73A91" w:rsidRDefault="00F73A91" w:rsidP="00F73A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лет – 5 баллов.</w:t>
            </w:r>
          </w:p>
          <w:p w14:paraId="4BB7AA3C" w14:textId="6E9EFFF5" w:rsidR="00F73A91" w:rsidRPr="00F73A91" w:rsidRDefault="00F73A91" w:rsidP="00F73A91">
            <w:pPr>
              <w:pStyle w:val="a7"/>
            </w:pPr>
            <w:r w:rsidRPr="00F73A91">
              <w:rPr>
                <w:rFonts w:ascii="Times New Roman" w:hAnsi="Times New Roman" w:cs="Times New Roman"/>
                <w:sz w:val="24"/>
                <w:szCs w:val="24"/>
              </w:rPr>
              <w:t>5 и более лет  - 10 баллов.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0A9BA8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12027066" w14:textId="237AD373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AFE8" w14:textId="03D06C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</w:tr>
      <w:tr w:rsidR="00F73A91" w:rsidRPr="00BD74C2" w14:paraId="795481DA" w14:textId="77777777" w:rsidTr="00695874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443007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3296E" w14:textId="4D17A179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66890CDE" w14:textId="3F959F4F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F8B6C" w14:textId="6DDDB651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10,00</w:t>
            </w:r>
          </w:p>
        </w:tc>
      </w:tr>
      <w:tr w:rsidR="00F73A91" w:rsidRPr="00BD74C2" w14:paraId="3C4870AE" w14:textId="77777777" w:rsidTr="00695874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02930A63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0235A1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15D04E24" w14:textId="15CF78F2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26DBA" w14:textId="6A693521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</w:tr>
      <w:tr w:rsidR="00F73A91" w:rsidRPr="00BD74C2" w14:paraId="538AE5CE" w14:textId="77777777" w:rsidTr="00695874">
        <w:trPr>
          <w:cantSplit/>
          <w:trHeight w:val="6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217A3A5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1FEDC204" w14:textId="77777777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38DB75" w14:textId="1E9A8191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Е.В. Колесников</w:t>
            </w:r>
          </w:p>
        </w:tc>
        <w:tc>
          <w:tcPr>
            <w:tcW w:w="1701" w:type="dxa"/>
            <w:vAlign w:val="center"/>
          </w:tcPr>
          <w:p w14:paraId="434806B3" w14:textId="151DD4B8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5C9C9" w14:textId="5994E645" w:rsidR="00F73A91" w:rsidRPr="00BD74C2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10,00</w:t>
            </w:r>
          </w:p>
        </w:tc>
      </w:tr>
      <w:tr w:rsidR="00F61537" w:rsidRPr="00BD74C2" w14:paraId="04338AA2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262D3224" w:rsidR="00F61537" w:rsidRPr="00BD74C2" w:rsidRDefault="009C29B0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2.2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63D8AA01" w14:textId="364BBF38" w:rsidR="009C29B0" w:rsidRPr="00BD74C2" w:rsidRDefault="00F61537" w:rsidP="009C29B0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lang w:val="ru-RU" w:eastAsia="ru-RU"/>
              </w:rPr>
            </w:pPr>
            <w:r w:rsidRPr="00BD74C2"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proofErr w:type="spellStart"/>
            <w:r w:rsidR="00D26756" w:rsidRPr="00D26756">
              <w:rPr>
                <w:b/>
              </w:rPr>
              <w:t>положительный</w:t>
            </w:r>
            <w:proofErr w:type="spellEnd"/>
            <w:r w:rsidR="00D26756">
              <w:t xml:space="preserve"> </w:t>
            </w:r>
            <w:proofErr w:type="spellStart"/>
            <w:r w:rsidR="00F31006" w:rsidRPr="00BD74C2">
              <w:rPr>
                <w:b/>
                <w:color w:val="000000"/>
              </w:rPr>
              <w:t>опыт</w:t>
            </w:r>
            <w:proofErr w:type="spellEnd"/>
            <w:r w:rsidR="00F31006" w:rsidRPr="00BD74C2">
              <w:rPr>
                <w:b/>
                <w:color w:val="000000"/>
              </w:rPr>
              <w:t xml:space="preserve"> выполнения аналогичных проектов</w:t>
            </w:r>
            <w:r w:rsidRPr="00BD74C2">
              <w:t>»</w:t>
            </w:r>
            <w:r w:rsidR="009C29B0" w:rsidRPr="00BD74C2">
              <w:rPr>
                <w:b/>
                <w:lang w:val="ru-RU" w:eastAsia="ru-RU"/>
              </w:rPr>
              <w:t xml:space="preserve"> C</w:t>
            </w:r>
            <w:r w:rsidR="009C29B0" w:rsidRPr="00695874">
              <w:rPr>
                <w:b/>
                <w:vertAlign w:val="subscript"/>
                <w:lang w:val="ru-RU" w:eastAsia="ru-RU"/>
              </w:rPr>
              <w:t>2</w:t>
            </w:r>
          </w:p>
          <w:p w14:paraId="7E9A763C" w14:textId="6A0801E3" w:rsidR="00F61537" w:rsidRPr="00BD74C2" w:rsidRDefault="00F61537" w:rsidP="00F31006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06B6C560" w14:textId="740B3E37" w:rsidR="00F61537" w:rsidRPr="00BD74C2" w:rsidRDefault="005B297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2CBEA4CE" w14:textId="304DFF0F" w:rsidR="00F61537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8C53DC4" w14:textId="3B3EAA4E" w:rsidR="00F61537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30,00</w:t>
            </w:r>
          </w:p>
        </w:tc>
      </w:tr>
      <w:tr w:rsidR="00F73A91" w:rsidRPr="00BD74C2" w14:paraId="19D4931C" w14:textId="77777777" w:rsidTr="00695874">
        <w:trPr>
          <w:cantSplit/>
          <w:trHeight w:val="92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751497EC" w14:textId="77777777" w:rsidR="00F73A91" w:rsidRPr="00F73A91" w:rsidRDefault="00F73A91" w:rsidP="00F73A91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9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наличие у участника закупки </w:t>
            </w:r>
            <w:r w:rsidRPr="00F73A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положительного опыта выполнения аналогичных проектов, а именно:</w:t>
            </w:r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927622" w14:textId="77777777" w:rsidR="00F73A91" w:rsidRDefault="00F73A91" w:rsidP="00F73A91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rPr>
                <w:color w:val="000000"/>
                <w:lang w:val="ru-RU"/>
              </w:rPr>
            </w:pPr>
            <w:r w:rsidRPr="00F73A91">
              <w:rPr>
                <w:color w:val="000000"/>
                <w:lang w:val="ru-RU"/>
              </w:rPr>
              <w:t>Опыт выполнения ИТ-проектов (разработка/модернизация) одного из типов: портал/ ERP/ BPM/ BI/ интеграция, на общую сумму не менее 3 млн. руб., успешно завершенных или закрытых на момент подачи заявки актами сдачи-приемки, для заказчиков венчурной экосистемы (институты развития, венчурные фонды) за 2012-2015 гг.</w:t>
            </w:r>
          </w:p>
          <w:p w14:paraId="4139B588" w14:textId="62CAD12A" w:rsidR="00F73A91" w:rsidRPr="00D26756" w:rsidRDefault="00F73A91" w:rsidP="00F73A91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rPr>
                <w:b/>
                <w:color w:val="000000"/>
                <w:lang w:val="ru-RU"/>
              </w:rPr>
            </w:pPr>
            <w:r w:rsidRPr="00D26756">
              <w:rPr>
                <w:b/>
              </w:rPr>
              <w:t xml:space="preserve">и выставляют в соответствии со </w:t>
            </w:r>
            <w:proofErr w:type="gramStart"/>
            <w:r w:rsidRPr="00D26756">
              <w:rPr>
                <w:b/>
              </w:rPr>
              <w:t>шкалой  от</w:t>
            </w:r>
            <w:proofErr w:type="gramEnd"/>
            <w:r w:rsidRPr="00D26756">
              <w:rPr>
                <w:b/>
              </w:rPr>
              <w:t xml:space="preserve"> </w:t>
            </w:r>
            <w:r w:rsidRPr="00D26756">
              <w:rPr>
                <w:b/>
                <w:u w:val="single"/>
              </w:rPr>
              <w:t>0 до 30 баллов</w:t>
            </w:r>
            <w:r w:rsidRPr="00D26756">
              <w:rPr>
                <w:b/>
              </w:rPr>
              <w:t>.</w:t>
            </w:r>
          </w:p>
          <w:p w14:paraId="1E1E8304" w14:textId="77777777" w:rsidR="00F73A91" w:rsidRDefault="00F73A91" w:rsidP="00F73A91">
            <w:pPr>
              <w:pStyle w:val="a7"/>
              <w:spacing w:line="240" w:lineRule="auto"/>
              <w:ind w:left="0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проектов – 30 баллов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40A464" w14:textId="77777777" w:rsidR="00F73A91" w:rsidRDefault="00F73A91" w:rsidP="00F73A91">
            <w:pPr>
              <w:pStyle w:val="a7"/>
              <w:spacing w:line="240" w:lineRule="auto"/>
              <w:ind w:left="0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проекта – 20 баллов,</w:t>
            </w:r>
          </w:p>
          <w:p w14:paraId="2099D735" w14:textId="71EF6046" w:rsidR="00F73A91" w:rsidRPr="00F73A91" w:rsidRDefault="00F73A91" w:rsidP="00F73A91">
            <w:pPr>
              <w:pStyle w:val="a7"/>
              <w:spacing w:line="240" w:lineRule="auto"/>
              <w:ind w:left="0"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проект – 10 баллов,</w:t>
            </w:r>
          </w:p>
          <w:p w14:paraId="5128905A" w14:textId="48E1C2E0" w:rsidR="00F73A91" w:rsidRPr="00BD74C2" w:rsidRDefault="00F73A91" w:rsidP="00F73A91">
            <w:pPr>
              <w:pStyle w:val="a7"/>
              <w:spacing w:line="240" w:lineRule="auto"/>
              <w:ind w:left="0" w:firstLine="317"/>
              <w:rPr>
                <w:i/>
              </w:rPr>
            </w:pPr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 </w:t>
            </w:r>
            <w:proofErr w:type="spellStart"/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 w:rsidRPr="00F73A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36AA22" w14:textId="37540BB0" w:rsidR="00F73A91" w:rsidRPr="00BD74C2" w:rsidRDefault="00F73A91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7829A13B" w14:textId="71879BF9" w:rsidR="00F73A91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3A91"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4E31" w14:textId="09ED0185" w:rsidR="00F73A91" w:rsidRPr="00BD74C2" w:rsidRDefault="00F73A91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F73A91" w:rsidRPr="00BD74C2" w14:paraId="57A8B5FF" w14:textId="77777777" w:rsidTr="00695874">
        <w:trPr>
          <w:cantSplit/>
          <w:trHeight w:val="126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004928" w14:textId="5C195E12" w:rsidR="00F73A91" w:rsidRPr="00BD74C2" w:rsidRDefault="00D26756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74035773" w14:textId="58188074" w:rsidR="00F73A91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73A91"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EC167" w14:textId="1ECBE24A" w:rsidR="00F73A91" w:rsidRPr="00BD74C2" w:rsidRDefault="00F73A91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D26756" w:rsidRPr="00BD74C2" w14:paraId="5CDE1ED0" w14:textId="77777777" w:rsidTr="00695874">
        <w:trPr>
          <w:cantSplit/>
          <w:trHeight w:val="1252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170D41" w14:textId="4F3A914D" w:rsidR="00D26756" w:rsidRPr="00BD74C2" w:rsidRDefault="00D26756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8645B3E" w14:textId="129AA747" w:rsidR="00D26756" w:rsidRPr="00BD74C2" w:rsidRDefault="00D26756" w:rsidP="00D2675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D3144" w14:textId="348C157C" w:rsidR="00D26756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D26756" w:rsidRPr="00BD74C2" w14:paraId="49E7620E" w14:textId="77777777" w:rsidTr="00695874">
        <w:trPr>
          <w:cantSplit/>
          <w:trHeight w:val="1270"/>
        </w:trPr>
        <w:tc>
          <w:tcPr>
            <w:tcW w:w="534" w:type="dxa"/>
            <w:vMerge/>
            <w:shd w:val="clear" w:color="auto" w:fill="auto"/>
            <w:vAlign w:val="center"/>
          </w:tcPr>
          <w:p w14:paraId="36EDD1CD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C9670B3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6E6AF5" w14:textId="67C6D060" w:rsidR="00D26756" w:rsidRPr="00BD74C2" w:rsidRDefault="00D26756" w:rsidP="00F5428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Е.В. Колесников</w:t>
            </w:r>
          </w:p>
        </w:tc>
        <w:tc>
          <w:tcPr>
            <w:tcW w:w="1701" w:type="dxa"/>
            <w:vAlign w:val="center"/>
          </w:tcPr>
          <w:p w14:paraId="3109EA02" w14:textId="52100C75" w:rsidR="00D26756" w:rsidRPr="00BD74C2" w:rsidRDefault="00D26756" w:rsidP="00D2675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BD74C2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3209F" w14:textId="7D2118A6" w:rsidR="00D26756" w:rsidRPr="00BD74C2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D74C2">
              <w:rPr>
                <w:lang w:val="ru-RU"/>
              </w:rPr>
              <w:t>30,00</w:t>
            </w:r>
          </w:p>
        </w:tc>
      </w:tr>
      <w:tr w:rsidR="00D26756" w:rsidRPr="00BD74C2" w14:paraId="623AD001" w14:textId="77777777" w:rsidTr="00695874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3B47FBFC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D74C2">
              <w:rPr>
                <w:lang w:val="ru-RU" w:eastAsia="ru-RU"/>
              </w:rPr>
              <w:t>2</w:t>
            </w:r>
            <w:r w:rsidRPr="00BD74C2">
              <w:rPr>
                <w:lang w:eastAsia="ru-RU"/>
              </w:rPr>
              <w:t>.3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074A0BBC" w14:textId="3EB0CF7D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 w:eastAsia="ru-RU"/>
              </w:rPr>
            </w:pPr>
            <w:r w:rsidRPr="00BD74C2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BD74C2">
              <w:rPr>
                <w:b/>
                <w:lang w:val="ru-RU" w:eastAsia="ru-RU"/>
              </w:rPr>
              <w:t>наличие отзывов и благодарственных писем</w:t>
            </w:r>
            <w:r w:rsidRPr="00BD74C2">
              <w:rPr>
                <w:lang w:val="ru-RU" w:eastAsia="ru-RU"/>
              </w:rPr>
              <w:t xml:space="preserve"> </w:t>
            </w:r>
            <w:r w:rsidRPr="00BD74C2">
              <w:rPr>
                <w:b/>
                <w:lang w:val="ru-RU" w:eastAsia="ru-RU"/>
              </w:rPr>
              <w:t>по предмету закупки</w:t>
            </w:r>
            <w:r w:rsidRPr="00BD74C2">
              <w:rPr>
                <w:lang w:val="ru-RU" w:eastAsia="ru-RU"/>
              </w:rPr>
              <w:t>»</w:t>
            </w:r>
            <w:r w:rsidRPr="00BD74C2">
              <w:rPr>
                <w:b/>
                <w:lang w:val="ru-RU" w:eastAsia="ru-RU"/>
              </w:rPr>
              <w:t xml:space="preserve"> С</w:t>
            </w:r>
            <w:r w:rsidRPr="00695874">
              <w:rPr>
                <w:b/>
                <w:vertAlign w:val="subscript"/>
                <w:lang w:val="ru-RU" w:eastAsia="ru-RU"/>
              </w:rPr>
              <w:t>3</w:t>
            </w:r>
          </w:p>
          <w:p w14:paraId="4D99E69D" w14:textId="2900FF04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2430E835" w14:textId="2D14619C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03490490" w14:textId="0E19E2D6" w:rsidR="00D26756" w:rsidRPr="00BD74C2" w:rsidRDefault="00D26756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D74C2">
              <w:rPr>
                <w:b/>
                <w:lang w:val="ru-RU"/>
              </w:rPr>
              <w:t>15,00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340AA7B" w14:textId="061FC699" w:rsidR="00D26756" w:rsidRPr="00BD74C2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30,00</w:t>
            </w:r>
          </w:p>
        </w:tc>
      </w:tr>
      <w:tr w:rsidR="007E2E13" w:rsidRPr="007E2E13" w14:paraId="2463E6ED" w14:textId="77777777" w:rsidTr="00695874">
        <w:trPr>
          <w:cantSplit/>
          <w:trHeight w:val="85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1286CEE7" w14:textId="77777777" w:rsidR="007E2E13" w:rsidRPr="007E2E13" w:rsidRDefault="007E2E13" w:rsidP="007E2E13">
            <w:pPr>
              <w:pStyle w:val="a7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 по закупкам оценивают наличие у участника закупки копий отзывов и благодарственных писем по предмету закупки, а также отзывы и благодарственные письма  по предмету закупки от  Заказчика и выставляют в соответствии со шкалой  от </w:t>
            </w:r>
            <w:r w:rsidRPr="007E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до 15</w:t>
            </w: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14:paraId="58BC2286" w14:textId="77777777" w:rsidR="007E2E13" w:rsidRPr="007E2E13" w:rsidRDefault="007E2E13" w:rsidP="007E2E13">
            <w:pPr>
              <w:pStyle w:val="a7"/>
              <w:ind w:left="33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Положительные отзывы  или благодарственные письма по предмету закупки: 0 шт. – 0 баллов, от 1 до 5 – 5 баллов, от 6 до 10 – 10 баллов, более 10 –  15 баллов.</w:t>
            </w:r>
          </w:p>
          <w:p w14:paraId="481F2948" w14:textId="75CE4D49" w:rsidR="007E2E13" w:rsidRPr="007E2E13" w:rsidRDefault="007E2E13" w:rsidP="007E2E13">
            <w:pPr>
              <w:pStyle w:val="a7"/>
              <w:ind w:left="33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Отзывы </w:t>
            </w:r>
            <w:r w:rsidR="005313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благодарственные письма от З</w:t>
            </w: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аказчика: 0 шт. – 0 баллов, 1 шт. – 8 баллов,  2 и более – 15 баллов.</w:t>
            </w:r>
          </w:p>
          <w:p w14:paraId="1B2E6E2C" w14:textId="3BDC7192" w:rsidR="007E2E13" w:rsidRPr="007E2E13" w:rsidRDefault="007E2E13" w:rsidP="007E2E13">
            <w:pPr>
              <w:pStyle w:val="a7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455E02" w14:textId="0DD824D2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03344C45" w14:textId="6DFF23D4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15,00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A8DE" w14:textId="71BB764E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30,00</w:t>
            </w:r>
          </w:p>
        </w:tc>
      </w:tr>
      <w:tr w:rsidR="007E2E13" w:rsidRPr="007E2E13" w14:paraId="58DA1B3B" w14:textId="77777777" w:rsidTr="00695874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1CE7FA8B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5CE15B65" w14:textId="7D199FC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7C0862" w14:textId="3896F4A4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vAlign w:val="center"/>
          </w:tcPr>
          <w:p w14:paraId="4D5A7782" w14:textId="21EFCCDF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15,00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7A340" w14:textId="59A6B488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30,00</w:t>
            </w:r>
          </w:p>
        </w:tc>
      </w:tr>
      <w:tr w:rsidR="007E2E13" w:rsidRPr="007E2E13" w14:paraId="79C13EAE" w14:textId="77777777" w:rsidTr="00695874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98F220B" w14:textId="6C5EB118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19B8CB" w14:textId="48748173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vAlign w:val="center"/>
          </w:tcPr>
          <w:p w14:paraId="2CD31173" w14:textId="7B717B02" w:rsidR="007E2E13" w:rsidRPr="007E2E13" w:rsidRDefault="007E2E13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12A1E" w14:textId="7832DB3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30,00</w:t>
            </w:r>
          </w:p>
        </w:tc>
      </w:tr>
      <w:tr w:rsidR="007E2E13" w:rsidRPr="007E2E13" w14:paraId="44894C96" w14:textId="77777777" w:rsidTr="00695874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47BFCAED" w14:textId="77777777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3D8C08A" w14:textId="77777777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5F2AD3" w14:textId="5662DA98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Е.В. Колесников</w:t>
            </w:r>
          </w:p>
        </w:tc>
        <w:tc>
          <w:tcPr>
            <w:tcW w:w="1701" w:type="dxa"/>
            <w:vAlign w:val="center"/>
          </w:tcPr>
          <w:p w14:paraId="56FABF70" w14:textId="4B88E321" w:rsidR="007E2E13" w:rsidRPr="007E2E13" w:rsidRDefault="007E2E13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EFCE8" w14:textId="521082A1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30,00</w:t>
            </w:r>
          </w:p>
        </w:tc>
      </w:tr>
      <w:tr w:rsidR="007E2E13" w:rsidRPr="007E2E13" w14:paraId="15F06A4C" w14:textId="77777777" w:rsidTr="00695874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52EE9F4" w14:textId="6FE6C95D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2</w:t>
            </w:r>
            <w:r w:rsidRPr="007E2E13">
              <w:rPr>
                <w:lang w:eastAsia="ru-RU"/>
              </w:rPr>
              <w:t>.4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3D1F7CD" w14:textId="1FB82F3F" w:rsidR="007E2E13" w:rsidRPr="007E2E13" w:rsidRDefault="007E2E13" w:rsidP="007E2E13">
            <w:pPr>
              <w:tabs>
                <w:tab w:val="left" w:pos="601"/>
              </w:tabs>
              <w:spacing w:after="60" w:line="240" w:lineRule="auto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значение оценок в баллах всех членов Комиссии, присуждаемое заявке на участие в закупке  по показателю «</w:t>
            </w:r>
            <w:r w:rsidRPr="007E2E1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кадровыми ресурсами</w:t>
            </w: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 w:rsidRPr="0069587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  <w:shd w:val="clear" w:color="000000" w:fill="DBEEF3"/>
            <w:vAlign w:val="center"/>
            <w:hideMark/>
          </w:tcPr>
          <w:p w14:paraId="591C5C39" w14:textId="6A4C2BC3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w:rPr>
                    <w:rFonts w:ascii="Cambria Math" w:hAnsi="Cambria Math"/>
                  </w:rPr>
                  <m:t>=3</m:t>
                </m:r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701" w:type="dxa"/>
            <w:shd w:val="clear" w:color="000000" w:fill="DBEEF3"/>
            <w:vAlign w:val="center"/>
          </w:tcPr>
          <w:p w14:paraId="300ACE26" w14:textId="60677520" w:rsidR="007E2E13" w:rsidRPr="007E2E13" w:rsidRDefault="00EE75A8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99360AC" w14:textId="54505B1B" w:rsidR="007E2E13" w:rsidRPr="007E2E13" w:rsidRDefault="00EE75A8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7E2E13" w:rsidRPr="007E2E13">
              <w:rPr>
                <w:b/>
                <w:lang w:val="ru-RU"/>
              </w:rPr>
              <w:t>0,00</w:t>
            </w:r>
          </w:p>
        </w:tc>
      </w:tr>
      <w:tr w:rsidR="007E2E13" w:rsidRPr="007E2E13" w14:paraId="28A04C71" w14:textId="77777777" w:rsidTr="00695874">
        <w:trPr>
          <w:cantSplit/>
          <w:trHeight w:val="16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32AA7D9" w14:textId="020242E0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  <w:hideMark/>
          </w:tcPr>
          <w:p w14:paraId="47707895" w14:textId="77777777" w:rsidR="007E2E13" w:rsidRPr="007E2E13" w:rsidRDefault="007E2E13" w:rsidP="007E2E13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7E2E1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кадровыми ресурсами</w:t>
            </w: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 </w:t>
            </w:r>
          </w:p>
          <w:p w14:paraId="40CED15B" w14:textId="77777777" w:rsidR="007E2E13" w:rsidRPr="007E2E13" w:rsidRDefault="007E2E13" w:rsidP="007E2E1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одного специалиста с опытом работы руководителем проектов в сфере разработки программного обеспечения более 7 лет, прошедшего обучение по управлению проектами по программам IPMA или PMI/</w:t>
            </w:r>
            <w:r w:rsidRPr="007E2E1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PMBOK</w:t>
            </w:r>
            <w:r w:rsidRPr="007E2E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14:paraId="5942791B" w14:textId="77777777" w:rsidR="007E2E13" w:rsidRPr="007E2E13" w:rsidRDefault="007E2E13" w:rsidP="007E2E1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одного специалиста по работе с базами данных с опытом работы в сфере разработки программного обеспечения более 5 лет.</w:t>
            </w:r>
          </w:p>
          <w:p w14:paraId="662CF3F9" w14:textId="77777777" w:rsidR="007E2E13" w:rsidRPr="007E2E13" w:rsidRDefault="007E2E13" w:rsidP="007E2E1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одного разработчика  программного обеспечения с опытом разработки программного обеспечения не менее 3-х лет на платформе J2EE, PHP с использованием СУБД </w:t>
            </w:r>
            <w:proofErr w:type="spellStart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PostreSQL</w:t>
            </w:r>
            <w:proofErr w:type="spellEnd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MySQL</w:t>
            </w:r>
            <w:proofErr w:type="spellEnd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5987843" w14:textId="77777777" w:rsidR="007E2E13" w:rsidRDefault="007E2E13" w:rsidP="007E2E13">
            <w:pPr>
              <w:widowControl w:val="0"/>
              <w:numPr>
                <w:ilvl w:val="0"/>
                <w:numId w:val="18"/>
              </w:numPr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одного специалиста тестировщика с опытом работы </w:t>
            </w:r>
            <w:proofErr w:type="spellStart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тестировщиком</w:t>
            </w:r>
            <w:proofErr w:type="spellEnd"/>
            <w:r w:rsidRPr="007E2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3-х лет.</w:t>
            </w:r>
            <w:r w:rsidRPr="007E2E13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377AF39F" w14:textId="77777777" w:rsidR="007E2E13" w:rsidRDefault="007E2E13" w:rsidP="007E2E13">
            <w:pPr>
              <w:widowControl w:val="0"/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2E0DF53" w14:textId="77777777" w:rsidR="007E2E13" w:rsidRDefault="007E2E13" w:rsidP="007E2E13">
            <w:pPr>
              <w:widowControl w:val="0"/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7E42E59" w14:textId="77777777" w:rsidR="007E2E13" w:rsidRDefault="007E2E13" w:rsidP="007E2E13">
            <w:pPr>
              <w:widowControl w:val="0"/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7D2D2D7" w14:textId="77777777" w:rsidR="007E2E13" w:rsidRPr="007E2E13" w:rsidRDefault="007E2E13" w:rsidP="007E2E13">
            <w:pPr>
              <w:widowControl w:val="0"/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EC3B9E6" w14:textId="16C9A709" w:rsidR="007E2E13" w:rsidRPr="007E2E13" w:rsidRDefault="007E2E13" w:rsidP="007E2E13">
            <w:pPr>
              <w:widowControl w:val="0"/>
              <w:tabs>
                <w:tab w:val="left" w:pos="220"/>
                <w:tab w:val="left" w:pos="601"/>
                <w:tab w:val="left" w:pos="720"/>
              </w:tabs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E2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выставляют от </w:t>
            </w:r>
            <w:r w:rsidRPr="007E2E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до 30 баллов</w:t>
            </w:r>
            <w:r w:rsidRPr="007E2E13"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Максимальное количество баллов выставляется лучшему предложению в случае наличия у участника закупки всех затребованных Заказчиком специалистов с подтвержденным опытом работы.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BF77EE" w14:textId="43EFF158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О.Г. Василевская</w:t>
            </w:r>
          </w:p>
        </w:tc>
        <w:tc>
          <w:tcPr>
            <w:tcW w:w="1701" w:type="dxa"/>
            <w:vAlign w:val="center"/>
          </w:tcPr>
          <w:p w14:paraId="2D68DB53" w14:textId="70AC4658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E2E13" w:rsidRPr="007E2E13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B2CE47" w14:textId="609AC7D9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 w:rsidRPr="007E2E13">
              <w:rPr>
                <w:lang w:val="ru-RU"/>
              </w:rPr>
              <w:t>30,00</w:t>
            </w:r>
          </w:p>
        </w:tc>
      </w:tr>
      <w:tr w:rsidR="007E2E13" w:rsidRPr="007E2E13" w14:paraId="58458841" w14:textId="77777777" w:rsidTr="00695874">
        <w:trPr>
          <w:cantSplit/>
          <w:trHeight w:val="976"/>
        </w:trPr>
        <w:tc>
          <w:tcPr>
            <w:tcW w:w="534" w:type="dxa"/>
            <w:vMerge/>
            <w:shd w:val="clear" w:color="auto" w:fill="auto"/>
            <w:vAlign w:val="center"/>
          </w:tcPr>
          <w:p w14:paraId="5FA95570" w14:textId="39D8528A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E3F9B5A" w14:textId="77777777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37BA96" w14:textId="0C6E5FAD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М.Э. Плаксина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FE061A" w14:textId="33BF7CBD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E2E13" w:rsidRPr="007E2E13">
              <w:rPr>
                <w:lang w:val="ru-RU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CE5B8" w14:textId="16EF15CA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E2E13" w:rsidRPr="007E2E13">
              <w:rPr>
                <w:lang w:val="ru-RU"/>
              </w:rPr>
              <w:t>0,00</w:t>
            </w:r>
          </w:p>
        </w:tc>
      </w:tr>
      <w:tr w:rsidR="007E2E13" w:rsidRPr="007E2E13" w14:paraId="3CCC021B" w14:textId="77777777" w:rsidTr="00695874">
        <w:trPr>
          <w:cantSplit/>
          <w:trHeight w:val="3100"/>
        </w:trPr>
        <w:tc>
          <w:tcPr>
            <w:tcW w:w="534" w:type="dxa"/>
            <w:vMerge/>
            <w:shd w:val="clear" w:color="auto" w:fill="auto"/>
            <w:vAlign w:val="center"/>
          </w:tcPr>
          <w:p w14:paraId="7E88F93B" w14:textId="77777777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67CE418B" w14:textId="77777777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56E19" w14:textId="0BF09172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Д.Н. Дмитриев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B7E8" w14:textId="6D23B069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51ED0" w14:textId="0D3397AC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</w:tr>
      <w:tr w:rsidR="007E2E13" w:rsidRPr="00BD74C2" w14:paraId="3B15913D" w14:textId="77777777" w:rsidTr="00695874">
        <w:trPr>
          <w:cantSplit/>
          <w:trHeight w:val="5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FE08" w14:textId="77777777" w:rsidR="007E2E13" w:rsidRPr="00BD74C2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561E" w14:textId="77777777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953D" w14:textId="7DD91FCE" w:rsidR="007E2E13" w:rsidRPr="007E2E13" w:rsidRDefault="007E2E13" w:rsidP="007E2E13">
            <w:pPr>
              <w:pStyle w:val="af1"/>
              <w:spacing w:before="100" w:beforeAutospacing="1" w:after="100" w:afterAutospacing="1"/>
              <w:ind w:left="34" w:firstLine="283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Е.В. Колесников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4EB" w14:textId="0F4E47C7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2A75" w14:textId="492449CD" w:rsidR="007E2E13" w:rsidRPr="007E2E13" w:rsidRDefault="00EE75A8" w:rsidP="007E2E13">
            <w:pPr>
              <w:pStyle w:val="af1"/>
              <w:spacing w:before="100" w:beforeAutospacing="1" w:after="100" w:afterAutospacing="1"/>
              <w:ind w:left="34" w:firstLine="283"/>
              <w:jc w:val="center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</w:tr>
      <w:tr w:rsidR="005F60F9" w:rsidRPr="00BD74C2" w14:paraId="6371D782" w14:textId="77777777" w:rsidTr="00695874">
        <w:trPr>
          <w:cantSplit/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D84DFB" w14:textId="60DDABE8" w:rsidR="005F60F9" w:rsidRPr="005F60F9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357898" w14:textId="7777777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2741E5">
              <w:rPr>
                <w:lang w:val="ru-RU" w:eastAsia="ru-RU"/>
              </w:rPr>
              <w:t>Итоговый рейтинг по критерию «срок предоставления гарантии качества работ»,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5DD23D" w14:textId="14C9EDC3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=0,10</m:t>
                </m:r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75B2F" w14:textId="64FCC01E" w:rsidR="005F60F9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51D891" w14:textId="1A0C9012" w:rsidR="005F60F9" w:rsidRPr="005F60F9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5F60F9">
              <w:rPr>
                <w:b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EDF8E3" w14:textId="6EFFC42C" w:rsidR="005F60F9" w:rsidRPr="005F60F9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5F60F9">
              <w:rPr>
                <w:b/>
                <w:color w:val="000000"/>
              </w:rPr>
              <w:t>5</w:t>
            </w:r>
          </w:p>
        </w:tc>
      </w:tr>
      <w:tr w:rsidR="005F60F9" w:rsidRPr="00BD74C2" w14:paraId="71CFE418" w14:textId="77777777" w:rsidTr="00695874">
        <w:trPr>
          <w:cantSplit/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BE1A" w14:textId="7777777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861D" w14:textId="5EF855BD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2741E5">
              <w:rPr>
                <w:i/>
                <w:iCs/>
                <w:lang w:val="ru-RU" w:eastAsia="ru-RU"/>
              </w:rPr>
              <w:t>рейтинг, присуждаемый заявке по критерию "срок предоставления гарантии качества работ"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DCDA" w14:textId="1C447FDF" w:rsidR="005F60F9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</m:den>
                </m:f>
                <m:r>
                  <w:rPr>
                    <w:rFonts w:ascii="Cambria Math"/>
                  </w:rPr>
                  <m:t>×</m:t>
                </m:r>
                <m:r>
                  <w:rPr>
                    <w:rFonts w:ascii="Cambria Math"/>
                  </w:rPr>
                  <m:t>100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A9F" w14:textId="0AEA415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2763" w14:textId="57D96A5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color w:val="000000"/>
              </w:rPr>
              <w:t>50</w:t>
            </w:r>
          </w:p>
        </w:tc>
      </w:tr>
      <w:tr w:rsidR="005F60F9" w:rsidRPr="00BD74C2" w14:paraId="102B98C1" w14:textId="77777777" w:rsidTr="00695874">
        <w:trPr>
          <w:cantSplit/>
          <w:trHeight w:val="62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1372F1" w14:textId="77777777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D74C2">
              <w:rPr>
                <w:b/>
                <w:lang w:eastAsia="ru-RU"/>
              </w:rPr>
              <w:t>ИТОГО (баллов)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12D8D9A" w14:textId="4598BFBE" w:rsidR="005F60F9" w:rsidRPr="00695874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rFonts w:ascii="Cambria Math" w:hAnsi="Cambria Math"/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b/>
                      <w:i/>
                    </w:rPr>
                    <m:t>K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b/>
                      <w:i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Pr="00695874">
              <w:rPr>
                <w:rFonts w:ascii="Cambria Math" w:hAnsi="Cambria Math"/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B98414" w14:textId="6A0340AF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CB93F" w14:textId="7BEC27E0" w:rsidR="005F60F9" w:rsidRPr="00BD74C2" w:rsidRDefault="005F60F9" w:rsidP="009C29B0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76,81</w:t>
            </w:r>
          </w:p>
        </w:tc>
      </w:tr>
    </w:tbl>
    <w:p w14:paraId="2724E5B5" w14:textId="265560A8" w:rsidR="00D11F3A" w:rsidRPr="00BD74C2" w:rsidRDefault="00F129A3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</w:t>
      </w:r>
      <w:r w:rsidR="00D11F3A" w:rsidRPr="00BD74C2">
        <w:rPr>
          <w:rFonts w:ascii="Times New Roman" w:hAnsi="Times New Roman" w:cs="Times New Roman"/>
          <w:sz w:val="24"/>
          <w:szCs w:val="24"/>
        </w:rPr>
        <w:t xml:space="preserve">о результатам оценки и сопоставления заявок на участие в закупке на право заключения договора </w:t>
      </w:r>
      <w:r w:rsidR="0053135C">
        <w:rPr>
          <w:rFonts w:ascii="Times New Roman" w:hAnsi="Times New Roman" w:cs="Times New Roman"/>
          <w:sz w:val="24"/>
          <w:szCs w:val="24"/>
        </w:rPr>
        <w:t xml:space="preserve">на </w:t>
      </w:r>
      <w:r w:rsidR="0053135C" w:rsidRPr="002A40A5">
        <w:rPr>
          <w:rFonts w:ascii="Times New Roman" w:hAnsi="Times New Roman" w:cs="Times New Roman"/>
          <w:sz w:val="24"/>
          <w:szCs w:val="24"/>
        </w:rPr>
        <w:t>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="0053135C">
        <w:rPr>
          <w:rFonts w:ascii="Times New Roman" w:hAnsi="Times New Roman" w:cs="Times New Roman"/>
          <w:sz w:val="24"/>
          <w:szCs w:val="24"/>
        </w:rPr>
        <w:t>,</w:t>
      </w:r>
      <w:r w:rsidR="00B161CE"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BD74C2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6379"/>
        <w:gridCol w:w="4394"/>
      </w:tblGrid>
      <w:tr w:rsidR="00F129A3" w:rsidRPr="00BD74C2" w14:paraId="068B1E8D" w14:textId="77777777" w:rsidTr="003E3FB6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 xml:space="preserve">Рег. </w:t>
            </w:r>
            <w:r w:rsidRPr="00BD74C2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заявки</w:t>
            </w:r>
            <w:r w:rsidRPr="00BD74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5B2B727" w14:textId="25B6D269" w:rsidR="00D11F3A" w:rsidRPr="00BD74C2" w:rsidRDefault="00D11F3A" w:rsidP="003E6DF5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BD74C2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E6DF5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6379" w:type="dxa"/>
            <w:vAlign w:val="center"/>
          </w:tcPr>
          <w:p w14:paraId="74293F70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394" w:type="dxa"/>
            <w:vAlign w:val="center"/>
          </w:tcPr>
          <w:p w14:paraId="6D739795" w14:textId="1F499AB3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F129A3" w:rsidRPr="00BD74C2" w14:paraId="10E57F07" w14:textId="77777777" w:rsidTr="003E3FB6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BE5F1"/>
            <w:vAlign w:val="center"/>
          </w:tcPr>
          <w:p w14:paraId="36DFAFFA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DBE5F1"/>
            <w:vAlign w:val="center"/>
          </w:tcPr>
          <w:p w14:paraId="3E6ECCBB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DBE5F1"/>
            <w:vAlign w:val="center"/>
          </w:tcPr>
          <w:p w14:paraId="3BB103A4" w14:textId="77777777" w:rsidR="00D11F3A" w:rsidRPr="00BD74C2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</w:tr>
      <w:tr w:rsidR="00F129A3" w:rsidRPr="00BD74C2" w14:paraId="5E0D4ECC" w14:textId="77777777" w:rsidTr="003E3FB6">
        <w:trPr>
          <w:cantSplit/>
          <w:trHeight w:val="557"/>
        </w:trPr>
        <w:tc>
          <w:tcPr>
            <w:tcW w:w="851" w:type="dxa"/>
            <w:vAlign w:val="center"/>
          </w:tcPr>
          <w:p w14:paraId="4F46D7DB" w14:textId="5AB9A899" w:rsidR="00BD74C2" w:rsidRPr="00BD74C2" w:rsidRDefault="00BD74C2" w:rsidP="00D11F3A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6BD3BBC1" w14:textId="50F2F7FF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b/>
                <w:bCs/>
                <w:sz w:val="24"/>
                <w:szCs w:val="24"/>
              </w:rPr>
              <w:t>ООО «АРТВЕЛЛ»</w:t>
            </w:r>
          </w:p>
        </w:tc>
        <w:tc>
          <w:tcPr>
            <w:tcW w:w="6379" w:type="dxa"/>
            <w:vAlign w:val="center"/>
          </w:tcPr>
          <w:p w14:paraId="34D6DB18" w14:textId="1420DB83" w:rsidR="00BD74C2" w:rsidRPr="00BD74C2" w:rsidRDefault="00BD74C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BD74C2">
              <w:rPr>
                <w:sz w:val="24"/>
                <w:szCs w:val="24"/>
              </w:rPr>
              <w:t>115114, г. Москва, Дербеневская наб., 11, здание Ф, сектор 2, офис 628</w:t>
            </w:r>
          </w:p>
        </w:tc>
        <w:tc>
          <w:tcPr>
            <w:tcW w:w="4394" w:type="dxa"/>
            <w:vAlign w:val="center"/>
          </w:tcPr>
          <w:p w14:paraId="319FE47D" w14:textId="213311A0" w:rsidR="00BD74C2" w:rsidRPr="00BD74C2" w:rsidRDefault="002D085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A41" w:rsidRPr="00BD74C2" w14:paraId="3D8F2348" w14:textId="77777777" w:rsidTr="003E3FB6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2BDC4BB4" w:rsidR="00F47A41" w:rsidRPr="00BD74C2" w:rsidRDefault="00F47A41" w:rsidP="00B161CE">
            <w:pPr>
              <w:pStyle w:val="a5"/>
              <w:tabs>
                <w:tab w:val="left" w:pos="851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CB86CB8" w14:textId="65AEC739" w:rsidR="00F47A41" w:rsidRPr="00BD74C2" w:rsidRDefault="00F47A41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C0948">
              <w:rPr>
                <w:b/>
              </w:rPr>
              <w:t>ООО «</w:t>
            </w:r>
            <w:proofErr w:type="spellStart"/>
            <w:r w:rsidRPr="000C0948">
              <w:rPr>
                <w:b/>
              </w:rPr>
              <w:t>Маркетбаза.ру</w:t>
            </w:r>
            <w:proofErr w:type="spellEnd"/>
            <w:r w:rsidRPr="000C0948">
              <w:rPr>
                <w:b/>
              </w:rPr>
              <w:t>»</w:t>
            </w:r>
          </w:p>
        </w:tc>
        <w:tc>
          <w:tcPr>
            <w:tcW w:w="6379" w:type="dxa"/>
            <w:vAlign w:val="center"/>
          </w:tcPr>
          <w:p w14:paraId="5A2FB246" w14:textId="787F6D09" w:rsidR="00F47A41" w:rsidRPr="00BD74C2" w:rsidRDefault="00F47A41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>109386</w:t>
            </w:r>
            <w:r w:rsidRPr="0032094A">
              <w:t xml:space="preserve">, РФ, г. </w:t>
            </w:r>
            <w:proofErr w:type="spellStart"/>
            <w:r>
              <w:t>Москва</w:t>
            </w:r>
            <w:proofErr w:type="spellEnd"/>
            <w:r w:rsidRPr="0032094A"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Новороссийская</w:t>
            </w:r>
            <w:proofErr w:type="spellEnd"/>
            <w:r>
              <w:t xml:space="preserve">, </w:t>
            </w:r>
            <w:r w:rsidRPr="0032094A">
              <w:t xml:space="preserve">д. </w:t>
            </w:r>
            <w:r>
              <w:t>22/31, к. 50</w:t>
            </w:r>
          </w:p>
        </w:tc>
        <w:tc>
          <w:tcPr>
            <w:tcW w:w="4394" w:type="dxa"/>
            <w:vAlign w:val="center"/>
          </w:tcPr>
          <w:p w14:paraId="72D702B1" w14:textId="10EEB647" w:rsidR="00F47A41" w:rsidRPr="00BD74C2" w:rsidRDefault="00F47A41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04AA045" w14:textId="7F0D38EE" w:rsidR="00D11F3A" w:rsidRPr="00BD74C2" w:rsidRDefault="00F129A3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D11F3A" w:rsidRPr="00BD74C2">
        <w:rPr>
          <w:b/>
          <w:sz w:val="24"/>
          <w:szCs w:val="24"/>
        </w:rPr>
        <w:t>Принятое решение:</w:t>
      </w:r>
    </w:p>
    <w:p w14:paraId="49F334F5" w14:textId="0677D4E5" w:rsidR="00D11F3A" w:rsidRPr="00BD74C2" w:rsidRDefault="00D11F3A" w:rsidP="00BD74C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D74C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BD74C2">
        <w:rPr>
          <w:rFonts w:ascii="Times New Roman" w:hAnsi="Times New Roman" w:cs="Times New Roman"/>
          <w:sz w:val="24"/>
          <w:szCs w:val="24"/>
        </w:rPr>
        <w:t>пяти</w:t>
      </w:r>
      <w:r w:rsidRPr="00BD74C2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3E6DF5">
        <w:rPr>
          <w:rFonts w:ascii="Times New Roman" w:hAnsi="Times New Roman" w:cs="Times New Roman"/>
          <w:sz w:val="24"/>
          <w:szCs w:val="24"/>
        </w:rPr>
        <w:t xml:space="preserve">закупки  - </w:t>
      </w:r>
      <w:r w:rsidRPr="00BD74C2">
        <w:rPr>
          <w:rFonts w:ascii="Times New Roman" w:hAnsi="Times New Roman" w:cs="Times New Roman"/>
          <w:sz w:val="24"/>
          <w:szCs w:val="24"/>
        </w:rPr>
        <w:t xml:space="preserve"> </w:t>
      </w:r>
      <w:r w:rsidR="00F47A41" w:rsidRPr="000C094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47A41" w:rsidRPr="000C0948">
        <w:rPr>
          <w:rFonts w:ascii="Times New Roman" w:hAnsi="Times New Roman" w:cs="Times New Roman"/>
          <w:b/>
          <w:sz w:val="24"/>
          <w:szCs w:val="24"/>
        </w:rPr>
        <w:t>Маркетбаза.ру</w:t>
      </w:r>
      <w:proofErr w:type="spellEnd"/>
      <w:r w:rsidR="00F47A41" w:rsidRPr="000C0948">
        <w:rPr>
          <w:rFonts w:ascii="Times New Roman" w:hAnsi="Times New Roman" w:cs="Times New Roman"/>
          <w:b/>
          <w:sz w:val="24"/>
          <w:szCs w:val="24"/>
        </w:rPr>
        <w:t>»</w:t>
      </w:r>
      <w:r w:rsidR="00F47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4C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53135C">
        <w:rPr>
          <w:rFonts w:ascii="Times New Roman" w:hAnsi="Times New Roman" w:cs="Times New Roman"/>
          <w:sz w:val="24"/>
          <w:szCs w:val="24"/>
        </w:rPr>
        <w:t xml:space="preserve">на </w:t>
      </w:r>
      <w:r w:rsidR="00F47A41" w:rsidRPr="002A40A5">
        <w:rPr>
          <w:rFonts w:ascii="Times New Roman" w:hAnsi="Times New Roman" w:cs="Times New Roman"/>
          <w:sz w:val="24"/>
          <w:szCs w:val="24"/>
        </w:rPr>
        <w:t>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BD74C2">
        <w:rPr>
          <w:rFonts w:ascii="Times New Roman" w:hAnsi="Times New Roman" w:cs="Times New Roman"/>
          <w:sz w:val="24"/>
          <w:szCs w:val="24"/>
        </w:rPr>
        <w:t xml:space="preserve"> с ценой</w:t>
      </w:r>
      <w:r w:rsidRPr="00BD7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A41">
        <w:rPr>
          <w:rFonts w:ascii="Times New Roman" w:hAnsi="Times New Roman" w:cs="Times New Roman"/>
          <w:b/>
          <w:sz w:val="24"/>
          <w:szCs w:val="24"/>
        </w:rPr>
        <w:t xml:space="preserve">нормо-часа </w:t>
      </w:r>
      <w:r w:rsidR="00BD74C2" w:rsidRPr="00BD74C2">
        <w:rPr>
          <w:rFonts w:ascii="Times New Roman" w:hAnsi="Times New Roman" w:cs="Times New Roman"/>
          <w:sz w:val="24"/>
          <w:szCs w:val="24"/>
        </w:rPr>
        <w:t xml:space="preserve">- </w:t>
      </w:r>
      <w:r w:rsidR="00F47A41">
        <w:rPr>
          <w:rFonts w:ascii="Times New Roman" w:hAnsi="Times New Roman" w:cs="Times New Roman"/>
          <w:b/>
          <w:sz w:val="24"/>
          <w:szCs w:val="24"/>
        </w:rPr>
        <w:t>2 000</w:t>
      </w:r>
      <w:r w:rsidR="00BD74C2" w:rsidRPr="00BD74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7A41">
        <w:rPr>
          <w:rFonts w:ascii="Times New Roman" w:hAnsi="Times New Roman" w:cs="Times New Roman"/>
          <w:b/>
          <w:sz w:val="24"/>
          <w:szCs w:val="24"/>
        </w:rPr>
        <w:t>Две тысячи) рублей, НДС не облагается, в связи с применением участником УСН</w:t>
      </w:r>
      <w:r w:rsidRPr="00BD74C2">
        <w:rPr>
          <w:rFonts w:ascii="Times New Roman" w:hAnsi="Times New Roman" w:cs="Times New Roman"/>
          <w:sz w:val="24"/>
          <w:szCs w:val="24"/>
        </w:rPr>
        <w:t xml:space="preserve"> 1 (один) экземпляр настоящего протокола.</w:t>
      </w:r>
    </w:p>
    <w:p w14:paraId="411A2033" w14:textId="394DF7E0" w:rsidR="00D11F3A" w:rsidRPr="00BD74C2" w:rsidRDefault="00F129A3" w:rsidP="00B97CBE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11F3A" w:rsidRPr="00BD74C2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7F2B1820" w14:textId="77777777" w:rsidR="00F129A3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9D2FA6" w14:textId="334975F7" w:rsidR="00D654F0" w:rsidRDefault="00F129A3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D654F0" w:rsidRPr="00BD74C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2B66C371" w14:textId="77777777" w:rsidR="00BD74C2" w:rsidRPr="00BD74C2" w:rsidRDefault="00BD74C2" w:rsidP="00B97CB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2424F0" w:rsidRDefault="00D654F0" w:rsidP="003E3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D654F0" w:rsidRPr="002424F0" w:rsidSect="003E3FB6">
      <w:footerReference w:type="even" r:id="rId13"/>
      <w:footerReference w:type="default" r:id="rId14"/>
      <w:pgSz w:w="16838" w:h="11906" w:orient="landscape"/>
      <w:pgMar w:top="1134" w:right="53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95874" w:rsidRDefault="00695874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95874" w:rsidRDefault="0069587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695874" w:rsidRDefault="00695874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D9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95874" w:rsidRDefault="0069587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95874" w:rsidRDefault="00695874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95874" w:rsidRDefault="00695874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424F0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695874" w:rsidRDefault="00695874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95874" w:rsidRDefault="00695874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95874" w:rsidRDefault="0069587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5E7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424F0"/>
    <w:rsid w:val="00263A3E"/>
    <w:rsid w:val="00294F35"/>
    <w:rsid w:val="002A5ACC"/>
    <w:rsid w:val="002A61E6"/>
    <w:rsid w:val="002D0855"/>
    <w:rsid w:val="002D1DCC"/>
    <w:rsid w:val="002E254C"/>
    <w:rsid w:val="002F47BA"/>
    <w:rsid w:val="00304986"/>
    <w:rsid w:val="00330D4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33CE9"/>
    <w:rsid w:val="00437462"/>
    <w:rsid w:val="00442A56"/>
    <w:rsid w:val="00482639"/>
    <w:rsid w:val="00491A3A"/>
    <w:rsid w:val="00497D9B"/>
    <w:rsid w:val="004A315E"/>
    <w:rsid w:val="004A5F16"/>
    <w:rsid w:val="004A7084"/>
    <w:rsid w:val="004B4E7E"/>
    <w:rsid w:val="004C03D7"/>
    <w:rsid w:val="004C7079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825A8"/>
    <w:rsid w:val="005B2976"/>
    <w:rsid w:val="005C529B"/>
    <w:rsid w:val="005E6B6F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42E1"/>
    <w:rsid w:val="00712951"/>
    <w:rsid w:val="007162E0"/>
    <w:rsid w:val="0071785B"/>
    <w:rsid w:val="00717FFE"/>
    <w:rsid w:val="007354C6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C29B0"/>
    <w:rsid w:val="009D3873"/>
    <w:rsid w:val="009E4BDD"/>
    <w:rsid w:val="009E7839"/>
    <w:rsid w:val="009F6FBC"/>
    <w:rsid w:val="00A00C30"/>
    <w:rsid w:val="00A11C10"/>
    <w:rsid w:val="00A134F5"/>
    <w:rsid w:val="00A27E2A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5F42"/>
    <w:rsid w:val="00EB1B27"/>
    <w:rsid w:val="00EC0E0F"/>
    <w:rsid w:val="00EE3A84"/>
    <w:rsid w:val="00EE75A8"/>
    <w:rsid w:val="00F02BCD"/>
    <w:rsid w:val="00F129A3"/>
    <w:rsid w:val="00F268F3"/>
    <w:rsid w:val="00F31006"/>
    <w:rsid w:val="00F3481B"/>
    <w:rsid w:val="00F47A41"/>
    <w:rsid w:val="00F54287"/>
    <w:rsid w:val="00F61537"/>
    <w:rsid w:val="00F73A91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135659-1A74-0E4A-BBB3-0414421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8375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2015-07-10T12:26:00Z</cp:lastPrinted>
  <dcterms:created xsi:type="dcterms:W3CDTF">2015-07-10T13:12:00Z</dcterms:created>
  <dcterms:modified xsi:type="dcterms:W3CDTF">2015-07-10T13:12:00Z</dcterms:modified>
</cp:coreProperties>
</file>