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50241" w14:textId="30F73535" w:rsidR="00434DB6" w:rsidRDefault="00434DB6" w:rsidP="00434DB6">
      <w:pPr>
        <w:jc w:val="center"/>
        <w:rPr>
          <w:rFonts w:ascii="Times New Roman" w:hAnsi="Times New Roman" w:cs="Times New Roman"/>
          <w:b/>
        </w:rPr>
      </w:pPr>
      <w:r w:rsidRPr="00FC426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Часть VI ТЕХНИЧЕСКАЯ ЧАСТЬ 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ИЗВЕЩЕНИЯ</w:t>
      </w:r>
      <w:r w:rsidRPr="00717329">
        <w:rPr>
          <w:rFonts w:ascii="Times New Roman" w:hAnsi="Times New Roman" w:cs="Times New Roman"/>
          <w:b/>
        </w:rPr>
        <w:t xml:space="preserve"> </w:t>
      </w:r>
    </w:p>
    <w:p w14:paraId="70EB667C" w14:textId="77777777" w:rsidR="00434DB6" w:rsidRDefault="00434DB6" w:rsidP="00434DB6">
      <w:pPr>
        <w:jc w:val="center"/>
        <w:rPr>
          <w:rFonts w:ascii="Times New Roman" w:hAnsi="Times New Roman" w:cs="Times New Roman"/>
          <w:b/>
        </w:rPr>
      </w:pPr>
    </w:p>
    <w:p w14:paraId="7BD9282D" w14:textId="7D818448" w:rsidR="005C5B97" w:rsidRPr="00835D7D" w:rsidRDefault="00835D7D" w:rsidP="00835D7D">
      <w:pPr>
        <w:jc w:val="center"/>
        <w:rPr>
          <w:rFonts w:ascii="Times New Roman" w:hAnsi="Times New Roman" w:cs="Times New Roman"/>
          <w:b/>
        </w:rPr>
      </w:pPr>
      <w:r w:rsidRPr="00E824C6">
        <w:rPr>
          <w:rFonts w:ascii="Times New Roman" w:hAnsi="Times New Roman" w:cs="Times New Roman"/>
          <w:b/>
        </w:rPr>
        <w:t>ТЕХНИЧЕСКО</w:t>
      </w:r>
      <w:r>
        <w:rPr>
          <w:rFonts w:ascii="Times New Roman" w:hAnsi="Times New Roman" w:cs="Times New Roman"/>
          <w:b/>
        </w:rPr>
        <w:t>Е</w:t>
      </w:r>
      <w:r w:rsidRPr="00E824C6">
        <w:rPr>
          <w:rFonts w:ascii="Times New Roman" w:hAnsi="Times New Roman" w:cs="Times New Roman"/>
          <w:b/>
        </w:rPr>
        <w:t xml:space="preserve"> ЗАДАНИ</w:t>
      </w:r>
      <w:r>
        <w:rPr>
          <w:rFonts w:ascii="Times New Roman" w:hAnsi="Times New Roman" w:cs="Times New Roman"/>
          <w:b/>
        </w:rPr>
        <w:t>Е</w:t>
      </w:r>
      <w:r w:rsidRPr="00E824C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НА ПОСТАВКУ ТОВАРОВ, ВЫПОЛНЕНИЕ РАБОТ, ОКАЗАНИЕ УСЛУГ</w:t>
      </w:r>
    </w:p>
    <w:p w14:paraId="2E69D360" w14:textId="77777777" w:rsidR="001824A7" w:rsidRDefault="001824A7" w:rsidP="001824A7">
      <w:pPr>
        <w:ind w:right="-7"/>
        <w:jc w:val="both"/>
        <w:rPr>
          <w:rFonts w:ascii="Times New Roman" w:hAnsi="Times New Roman" w:cs="Times New Roman"/>
        </w:rPr>
      </w:pPr>
    </w:p>
    <w:p w14:paraId="2CDEC90B" w14:textId="77777777" w:rsidR="001824A7" w:rsidRDefault="001824A7" w:rsidP="001824A7">
      <w:pPr>
        <w:ind w:right="-7"/>
        <w:jc w:val="both"/>
        <w:rPr>
          <w:rFonts w:ascii="Times New Roman" w:hAnsi="Times New Roman" w:cs="Times New Roman"/>
        </w:rPr>
      </w:pPr>
    </w:p>
    <w:p w14:paraId="27DB9E0D" w14:textId="2F4B2587" w:rsidR="00434DB6" w:rsidRPr="00940F74" w:rsidRDefault="00835D7D" w:rsidP="00434DB6">
      <w:pPr>
        <w:pStyle w:val="a6"/>
        <w:tabs>
          <w:tab w:val="clear" w:pos="1980"/>
          <w:tab w:val="left" w:pos="284"/>
        </w:tabs>
        <w:ind w:left="0" w:firstLine="0"/>
        <w:rPr>
          <w:szCs w:val="24"/>
        </w:rPr>
      </w:pPr>
      <w:r w:rsidRPr="00835D7D">
        <w:rPr>
          <w:b/>
        </w:rPr>
        <w:t>Право заключения договора</w:t>
      </w:r>
      <w:r>
        <w:rPr>
          <w:b/>
        </w:rPr>
        <w:t xml:space="preserve"> </w:t>
      </w:r>
      <w:r w:rsidR="00434DB6">
        <w:rPr>
          <w:szCs w:val="24"/>
        </w:rPr>
        <w:t>на оказание услуг по организации мероприятия «</w:t>
      </w:r>
      <w:proofErr w:type="spellStart"/>
      <w:r w:rsidR="00434DB6">
        <w:rPr>
          <w:szCs w:val="24"/>
          <w:lang w:val="en-US"/>
        </w:rPr>
        <w:t>Spb</w:t>
      </w:r>
      <w:proofErr w:type="spellEnd"/>
      <w:r w:rsidR="00434DB6" w:rsidRPr="00940F74">
        <w:rPr>
          <w:szCs w:val="24"/>
        </w:rPr>
        <w:t xml:space="preserve"> </w:t>
      </w:r>
      <w:r w:rsidR="00434DB6">
        <w:rPr>
          <w:szCs w:val="24"/>
          <w:lang w:val="en-US"/>
        </w:rPr>
        <w:t>Startup</w:t>
      </w:r>
      <w:r w:rsidR="00434DB6" w:rsidRPr="00940F74">
        <w:rPr>
          <w:szCs w:val="24"/>
        </w:rPr>
        <w:t xml:space="preserve"> </w:t>
      </w:r>
      <w:r w:rsidR="00434DB6">
        <w:rPr>
          <w:szCs w:val="24"/>
          <w:lang w:val="en-US"/>
        </w:rPr>
        <w:t>Day</w:t>
      </w:r>
      <w:r w:rsidR="00434DB6" w:rsidRPr="00940F74">
        <w:rPr>
          <w:szCs w:val="24"/>
        </w:rPr>
        <w:t xml:space="preserve"> 2016</w:t>
      </w:r>
      <w:r w:rsidR="00434DB6">
        <w:rPr>
          <w:szCs w:val="24"/>
        </w:rPr>
        <w:t xml:space="preserve">». </w:t>
      </w:r>
    </w:p>
    <w:p w14:paraId="2DBD9BE9" w14:textId="49143900" w:rsidR="00835D7D" w:rsidRDefault="00835D7D" w:rsidP="001824A7">
      <w:pPr>
        <w:ind w:right="-7"/>
        <w:jc w:val="both"/>
        <w:rPr>
          <w:rFonts w:ascii="Times New Roman" w:hAnsi="Times New Roman" w:cs="Times New Roman"/>
        </w:rPr>
      </w:pPr>
    </w:p>
    <w:p w14:paraId="1A612A6F" w14:textId="77777777" w:rsidR="00835D7D" w:rsidRPr="00A72725" w:rsidRDefault="00835D7D" w:rsidP="00835D7D">
      <w:pPr>
        <w:ind w:right="-7"/>
        <w:jc w:val="both"/>
        <w:rPr>
          <w:rFonts w:ascii="Times New Roman" w:hAnsi="Times New Roman" w:cs="Times New Roman"/>
        </w:rPr>
      </w:pPr>
      <w:r w:rsidRPr="00835D7D">
        <w:rPr>
          <w:rFonts w:ascii="Times New Roman" w:hAnsi="Times New Roman" w:cs="Times New Roman"/>
          <w:b/>
        </w:rPr>
        <w:t>Количество участников</w:t>
      </w:r>
      <w:r w:rsidRPr="00A72725">
        <w:rPr>
          <w:rFonts w:ascii="Times New Roman" w:hAnsi="Times New Roman" w:cs="Times New Roman"/>
        </w:rPr>
        <w:t xml:space="preserve">: не более </w:t>
      </w:r>
      <w:r>
        <w:rPr>
          <w:rFonts w:ascii="Times New Roman" w:hAnsi="Times New Roman" w:cs="Times New Roman"/>
        </w:rPr>
        <w:t>1 500</w:t>
      </w:r>
      <w:r w:rsidRPr="00A72725">
        <w:rPr>
          <w:rFonts w:ascii="Times New Roman" w:hAnsi="Times New Roman" w:cs="Times New Roman"/>
        </w:rPr>
        <w:t xml:space="preserve"> участников</w:t>
      </w:r>
      <w:r>
        <w:rPr>
          <w:rFonts w:ascii="Times New Roman" w:hAnsi="Times New Roman" w:cs="Times New Roman"/>
        </w:rPr>
        <w:t>.</w:t>
      </w:r>
      <w:r w:rsidRPr="00A72725">
        <w:rPr>
          <w:rFonts w:ascii="Times New Roman" w:hAnsi="Times New Roman" w:cs="Times New Roman"/>
        </w:rPr>
        <w:t xml:space="preserve"> </w:t>
      </w:r>
    </w:p>
    <w:p w14:paraId="0D9BDDAD" w14:textId="77777777" w:rsidR="00835D7D" w:rsidRDefault="00835D7D" w:rsidP="001824A7">
      <w:pPr>
        <w:ind w:right="-7"/>
        <w:jc w:val="both"/>
        <w:rPr>
          <w:rFonts w:ascii="Times New Roman" w:hAnsi="Times New Roman" w:cs="Times New Roman"/>
        </w:rPr>
      </w:pPr>
    </w:p>
    <w:p w14:paraId="2F93EAC0" w14:textId="6DFDCCC0" w:rsidR="00835D7D" w:rsidRPr="00835D7D" w:rsidRDefault="00835D7D" w:rsidP="001824A7">
      <w:pPr>
        <w:ind w:right="-7"/>
        <w:jc w:val="both"/>
        <w:rPr>
          <w:rFonts w:ascii="Times New Roman" w:hAnsi="Times New Roman" w:cs="Times New Roman"/>
        </w:rPr>
      </w:pPr>
      <w:r w:rsidRPr="00A72725">
        <w:rPr>
          <w:rFonts w:ascii="Times New Roman" w:hAnsi="Times New Roman" w:cs="Times New Roman"/>
          <w:b/>
        </w:rPr>
        <w:t>Место выполнения работ и оказания услуг:</w:t>
      </w:r>
      <w:r>
        <w:rPr>
          <w:rFonts w:ascii="Times New Roman" w:hAnsi="Times New Roman" w:cs="Times New Roman"/>
        </w:rPr>
        <w:t xml:space="preserve"> гостиница  </w:t>
      </w:r>
      <w:r>
        <w:rPr>
          <w:rFonts w:ascii="Times New Roman" w:hAnsi="Times New Roman" w:cs="Times New Roman"/>
          <w:lang w:val="en-US"/>
        </w:rPr>
        <w:t>Park</w:t>
      </w:r>
      <w:r w:rsidRPr="00835D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Inn</w:t>
      </w:r>
      <w:r w:rsidRPr="00835D7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Pulkovskaya</w:t>
      </w:r>
      <w:proofErr w:type="spellEnd"/>
      <w:r w:rsidRPr="00835D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адресу </w:t>
      </w:r>
      <w:r w:rsidRPr="00835D7D">
        <w:rPr>
          <w:rFonts w:ascii="Times New Roman" w:hAnsi="Times New Roman" w:cs="Times New Roman"/>
        </w:rPr>
        <w:t xml:space="preserve">пл. Победы, 1, </w:t>
      </w:r>
      <w:r>
        <w:rPr>
          <w:rFonts w:ascii="Times New Roman" w:hAnsi="Times New Roman" w:cs="Times New Roman"/>
        </w:rPr>
        <w:t xml:space="preserve">г. </w:t>
      </w:r>
      <w:r w:rsidRPr="00835D7D">
        <w:rPr>
          <w:rFonts w:ascii="Times New Roman" w:hAnsi="Times New Roman" w:cs="Times New Roman"/>
        </w:rPr>
        <w:t>Санкт-Петербург, 196240</w:t>
      </w:r>
      <w:r>
        <w:rPr>
          <w:rFonts w:ascii="Times New Roman" w:hAnsi="Times New Roman" w:cs="Times New Roman"/>
        </w:rPr>
        <w:t>.</w:t>
      </w:r>
    </w:p>
    <w:p w14:paraId="3423ADD1" w14:textId="77777777" w:rsidR="009C2A89" w:rsidRPr="00A72725" w:rsidRDefault="009C2A89" w:rsidP="00A72725">
      <w:pPr>
        <w:ind w:right="-7" w:firstLine="567"/>
        <w:jc w:val="both"/>
        <w:rPr>
          <w:rFonts w:ascii="Times New Roman" w:hAnsi="Times New Roman" w:cs="Times New Roman"/>
          <w:b/>
        </w:rPr>
      </w:pPr>
    </w:p>
    <w:p w14:paraId="330BFD9C" w14:textId="77777777" w:rsidR="001824A7" w:rsidRDefault="009C2A89" w:rsidP="001824A7">
      <w:pPr>
        <w:ind w:right="-7"/>
        <w:jc w:val="both"/>
        <w:rPr>
          <w:rFonts w:ascii="Times New Roman" w:hAnsi="Times New Roman" w:cs="Times New Roman"/>
        </w:rPr>
      </w:pPr>
      <w:r w:rsidRPr="00A72725">
        <w:rPr>
          <w:rFonts w:ascii="Times New Roman" w:hAnsi="Times New Roman" w:cs="Times New Roman"/>
          <w:b/>
        </w:rPr>
        <w:t xml:space="preserve">Сроки </w:t>
      </w:r>
      <w:r w:rsidR="00D02911" w:rsidRPr="00A72725">
        <w:rPr>
          <w:rFonts w:ascii="Times New Roman" w:hAnsi="Times New Roman" w:cs="Times New Roman"/>
          <w:b/>
        </w:rPr>
        <w:t xml:space="preserve">выполнения работ и </w:t>
      </w:r>
      <w:r w:rsidRPr="00A72725">
        <w:rPr>
          <w:rFonts w:ascii="Times New Roman" w:hAnsi="Times New Roman" w:cs="Times New Roman"/>
          <w:b/>
        </w:rPr>
        <w:t xml:space="preserve">оказания </w:t>
      </w:r>
      <w:r w:rsidR="00D02911" w:rsidRPr="00A72725">
        <w:rPr>
          <w:rFonts w:ascii="Times New Roman" w:hAnsi="Times New Roman" w:cs="Times New Roman"/>
          <w:b/>
        </w:rPr>
        <w:t>услуг:</w:t>
      </w:r>
      <w:r w:rsidR="00D02911" w:rsidRPr="00A72725">
        <w:rPr>
          <w:rFonts w:ascii="Times New Roman" w:hAnsi="Times New Roman" w:cs="Times New Roman"/>
        </w:rPr>
        <w:t xml:space="preserve">  </w:t>
      </w:r>
    </w:p>
    <w:p w14:paraId="772DAD9A" w14:textId="77777777" w:rsidR="001824A7" w:rsidRDefault="001824A7" w:rsidP="001824A7">
      <w:pPr>
        <w:ind w:right="-7"/>
        <w:jc w:val="both"/>
        <w:rPr>
          <w:rFonts w:ascii="Times New Roman" w:hAnsi="Times New Roman" w:cs="Times New Roman"/>
        </w:rPr>
      </w:pPr>
    </w:p>
    <w:p w14:paraId="0990E4D5" w14:textId="313A1C93" w:rsidR="001824A7" w:rsidRDefault="001824A7" w:rsidP="00A72725">
      <w:pPr>
        <w:ind w:right="-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Монтаж площадки – </w:t>
      </w:r>
      <w:r w:rsidR="0095372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="00840593">
        <w:rPr>
          <w:rFonts w:ascii="Times New Roman" w:hAnsi="Times New Roman" w:cs="Times New Roman"/>
        </w:rPr>
        <w:t>октября</w:t>
      </w:r>
      <w:r>
        <w:rPr>
          <w:rFonts w:ascii="Times New Roman" w:hAnsi="Times New Roman" w:cs="Times New Roman"/>
        </w:rPr>
        <w:t xml:space="preserve"> 201</w:t>
      </w:r>
      <w:r w:rsidR="0084059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, 19:00 – 00:00 (ч/мин</w:t>
      </w:r>
      <w:r w:rsidR="00E031F6">
        <w:rPr>
          <w:rFonts w:ascii="Times New Roman" w:hAnsi="Times New Roman" w:cs="Times New Roman"/>
        </w:rPr>
        <w:t>).</w:t>
      </w:r>
    </w:p>
    <w:p w14:paraId="57D0043D" w14:textId="4CEAE024" w:rsidR="009C2A89" w:rsidRDefault="001824A7" w:rsidP="00A72725">
      <w:pPr>
        <w:ind w:right="-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Мероприятие - </w:t>
      </w:r>
      <w:r w:rsidR="00953729">
        <w:rPr>
          <w:rFonts w:ascii="Times New Roman" w:hAnsi="Times New Roman" w:cs="Times New Roman"/>
        </w:rPr>
        <w:t>9</w:t>
      </w:r>
      <w:r w:rsidR="009C2A89" w:rsidRPr="00A72725">
        <w:rPr>
          <w:rFonts w:ascii="Times New Roman" w:hAnsi="Times New Roman" w:cs="Times New Roman"/>
        </w:rPr>
        <w:t xml:space="preserve"> </w:t>
      </w:r>
      <w:r w:rsidR="00840593">
        <w:rPr>
          <w:rFonts w:ascii="Times New Roman" w:hAnsi="Times New Roman" w:cs="Times New Roman"/>
        </w:rPr>
        <w:t>октября</w:t>
      </w:r>
      <w:r w:rsidR="00FA23FE">
        <w:rPr>
          <w:rFonts w:ascii="Times New Roman" w:hAnsi="Times New Roman" w:cs="Times New Roman"/>
        </w:rPr>
        <w:t xml:space="preserve"> 201</w:t>
      </w:r>
      <w:r w:rsidR="00840593">
        <w:rPr>
          <w:rFonts w:ascii="Times New Roman" w:hAnsi="Times New Roman" w:cs="Times New Roman"/>
        </w:rPr>
        <w:t>6</w:t>
      </w:r>
      <w:r w:rsidR="00FA23FE">
        <w:rPr>
          <w:rFonts w:ascii="Times New Roman" w:hAnsi="Times New Roman" w:cs="Times New Roman"/>
        </w:rPr>
        <w:t xml:space="preserve"> года, 10:00 – 21</w:t>
      </w:r>
      <w:r w:rsidR="009C2A89" w:rsidRPr="00A72725">
        <w:rPr>
          <w:rFonts w:ascii="Times New Roman" w:hAnsi="Times New Roman" w:cs="Times New Roman"/>
        </w:rPr>
        <w:t>:00</w:t>
      </w:r>
      <w:r w:rsidR="00004C88">
        <w:rPr>
          <w:rFonts w:ascii="Times New Roman" w:hAnsi="Times New Roman" w:cs="Times New Roman"/>
        </w:rPr>
        <w:t xml:space="preserve"> (ч/мин).</w:t>
      </w:r>
      <w:r w:rsidR="009C2A89" w:rsidRPr="00A72725">
        <w:rPr>
          <w:rFonts w:ascii="Times New Roman" w:hAnsi="Times New Roman" w:cs="Times New Roman"/>
        </w:rPr>
        <w:t xml:space="preserve"> </w:t>
      </w:r>
    </w:p>
    <w:p w14:paraId="39FC1988" w14:textId="1B5B0357" w:rsidR="009C2A89" w:rsidRPr="00A72725" w:rsidRDefault="001824A7" w:rsidP="00835D7D">
      <w:pPr>
        <w:ind w:right="-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Демонтаж площадки – </w:t>
      </w:r>
      <w:r w:rsidR="00953729">
        <w:rPr>
          <w:rFonts w:ascii="Times New Roman" w:hAnsi="Times New Roman" w:cs="Times New Roman"/>
        </w:rPr>
        <w:t xml:space="preserve">9 </w:t>
      </w:r>
      <w:r w:rsidR="00840593">
        <w:rPr>
          <w:rFonts w:ascii="Times New Roman" w:hAnsi="Times New Roman" w:cs="Times New Roman"/>
        </w:rPr>
        <w:t>октября</w:t>
      </w:r>
      <w:r w:rsidR="00953729">
        <w:rPr>
          <w:rFonts w:ascii="Times New Roman" w:hAnsi="Times New Roman" w:cs="Times New Roman"/>
        </w:rPr>
        <w:t xml:space="preserve"> 201</w:t>
      </w:r>
      <w:r w:rsidR="00840593">
        <w:rPr>
          <w:rFonts w:ascii="Times New Roman" w:hAnsi="Times New Roman" w:cs="Times New Roman"/>
        </w:rPr>
        <w:t>6</w:t>
      </w:r>
      <w:r w:rsidR="00953729">
        <w:rPr>
          <w:rFonts w:ascii="Times New Roman" w:hAnsi="Times New Roman" w:cs="Times New Roman"/>
        </w:rPr>
        <w:t>, 22:00 – 3:00 (10</w:t>
      </w:r>
      <w:r>
        <w:rPr>
          <w:rFonts w:ascii="Times New Roman" w:hAnsi="Times New Roman" w:cs="Times New Roman"/>
        </w:rPr>
        <w:t xml:space="preserve"> </w:t>
      </w:r>
      <w:r w:rsidR="00E96C18">
        <w:rPr>
          <w:rFonts w:ascii="Times New Roman" w:hAnsi="Times New Roman" w:cs="Times New Roman"/>
        </w:rPr>
        <w:t>октября</w:t>
      </w:r>
      <w:r>
        <w:rPr>
          <w:rFonts w:ascii="Times New Roman" w:hAnsi="Times New Roman" w:cs="Times New Roman"/>
        </w:rPr>
        <w:t>) (ч/мин).</w:t>
      </w:r>
    </w:p>
    <w:p w14:paraId="780B532B" w14:textId="77777777" w:rsidR="00D02911" w:rsidRPr="00A72725" w:rsidRDefault="00D02911" w:rsidP="00835D7D">
      <w:pPr>
        <w:ind w:right="-7"/>
        <w:jc w:val="both"/>
        <w:rPr>
          <w:rFonts w:ascii="Times New Roman" w:hAnsi="Times New Roman" w:cs="Times New Roman"/>
        </w:rPr>
      </w:pPr>
    </w:p>
    <w:p w14:paraId="5F2E2C18" w14:textId="77777777" w:rsidR="001824A7" w:rsidRPr="00A72725" w:rsidRDefault="001824A7" w:rsidP="00C95CD9">
      <w:pPr>
        <w:ind w:right="-7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A72725">
        <w:rPr>
          <w:rFonts w:ascii="Times New Roman" w:hAnsi="Times New Roman" w:cs="Times New Roman"/>
          <w:b/>
        </w:rPr>
        <w:t xml:space="preserve">Термины и определения: </w:t>
      </w:r>
    </w:p>
    <w:p w14:paraId="2B00AD89" w14:textId="77777777" w:rsidR="00C95CD9" w:rsidRPr="00835D7D" w:rsidRDefault="00C95CD9" w:rsidP="00C95CD9">
      <w:pPr>
        <w:ind w:right="-7"/>
        <w:jc w:val="both"/>
        <w:rPr>
          <w:rFonts w:ascii="Times New Roman" w:hAnsi="Times New Roman" w:cs="Times New Roman"/>
        </w:rPr>
      </w:pPr>
    </w:p>
    <w:p w14:paraId="45F0697F" w14:textId="3A64E6A4" w:rsidR="001824A7" w:rsidRPr="00191E44" w:rsidRDefault="001824A7" w:rsidP="00C95CD9">
      <w:pPr>
        <w:ind w:right="-7"/>
        <w:jc w:val="both"/>
        <w:rPr>
          <w:rFonts w:ascii="Times New Roman" w:hAnsi="Times New Roman" w:cs="Times New Roman"/>
        </w:rPr>
      </w:pPr>
      <w:r w:rsidRPr="00C95CD9">
        <w:rPr>
          <w:rFonts w:ascii="Times New Roman" w:hAnsi="Times New Roman" w:cs="Times New Roman"/>
          <w:b/>
          <w:lang w:val="en-US"/>
        </w:rPr>
        <w:t>POP</w:t>
      </w:r>
      <w:r w:rsidRPr="00E03612">
        <w:rPr>
          <w:rFonts w:ascii="Times New Roman" w:hAnsi="Times New Roman" w:cs="Times New Roman"/>
          <w:b/>
        </w:rPr>
        <w:t>-</w:t>
      </w:r>
      <w:r w:rsidRPr="00C95CD9">
        <w:rPr>
          <w:rFonts w:ascii="Times New Roman" w:hAnsi="Times New Roman" w:cs="Times New Roman"/>
          <w:b/>
          <w:lang w:val="en-US"/>
        </w:rPr>
        <w:t>UP</w:t>
      </w:r>
      <w:r w:rsidRPr="00E03612">
        <w:rPr>
          <w:rFonts w:ascii="Times New Roman" w:hAnsi="Times New Roman" w:cs="Times New Roman"/>
        </w:rPr>
        <w:t xml:space="preserve"> – конструкция объемного мо</w:t>
      </w:r>
      <w:r w:rsidR="00944639" w:rsidRPr="00E03612">
        <w:rPr>
          <w:rFonts w:ascii="Times New Roman" w:hAnsi="Times New Roman" w:cs="Times New Roman"/>
        </w:rPr>
        <w:t xml:space="preserve">бильного </w:t>
      </w:r>
      <w:r w:rsidRPr="00E03612">
        <w:rPr>
          <w:rFonts w:ascii="Times New Roman" w:hAnsi="Times New Roman" w:cs="Times New Roman"/>
        </w:rPr>
        <w:t>стенда</w:t>
      </w:r>
      <w:r w:rsidR="00944639" w:rsidRPr="00E03612">
        <w:rPr>
          <w:rFonts w:ascii="Times New Roman" w:hAnsi="Times New Roman" w:cs="Times New Roman"/>
        </w:rPr>
        <w:t xml:space="preserve"> для выставки</w:t>
      </w:r>
      <w:r w:rsidRPr="00E03612">
        <w:rPr>
          <w:rFonts w:ascii="Times New Roman" w:hAnsi="Times New Roman" w:cs="Times New Roman"/>
        </w:rPr>
        <w:t xml:space="preserve">. </w:t>
      </w:r>
    </w:p>
    <w:p w14:paraId="21DE1090" w14:textId="77777777" w:rsidR="001824A7" w:rsidRPr="00A72725" w:rsidRDefault="001824A7" w:rsidP="00A72725">
      <w:pPr>
        <w:ind w:right="-7" w:firstLine="567"/>
        <w:jc w:val="both"/>
        <w:rPr>
          <w:rFonts w:ascii="Times New Roman" w:hAnsi="Times New Roman" w:cs="Times New Roman"/>
        </w:rPr>
      </w:pPr>
    </w:p>
    <w:p w14:paraId="4AD6F15B" w14:textId="77777777" w:rsidR="000F6B27" w:rsidRDefault="000F6B27" w:rsidP="00A72725">
      <w:pPr>
        <w:ind w:right="-7" w:firstLine="567"/>
        <w:jc w:val="both"/>
        <w:rPr>
          <w:rFonts w:ascii="Times New Roman" w:hAnsi="Times New Roman" w:cs="Times New Roman"/>
        </w:rPr>
      </w:pPr>
    </w:p>
    <w:p w14:paraId="6CD99822" w14:textId="5DCF0689" w:rsidR="00D02911" w:rsidRPr="002F0502" w:rsidRDefault="00D02911" w:rsidP="00A72725">
      <w:pPr>
        <w:ind w:right="-7" w:firstLine="567"/>
        <w:jc w:val="both"/>
        <w:rPr>
          <w:rFonts w:ascii="Times New Roman" w:hAnsi="Times New Roman" w:cs="Times New Roman"/>
          <w:b/>
          <w:u w:val="single"/>
        </w:rPr>
      </w:pPr>
      <w:r w:rsidRPr="002F0502">
        <w:rPr>
          <w:rFonts w:ascii="Times New Roman" w:hAnsi="Times New Roman" w:cs="Times New Roman"/>
          <w:b/>
          <w:u w:val="single"/>
        </w:rPr>
        <w:t xml:space="preserve">Требования к </w:t>
      </w:r>
      <w:r w:rsidR="008E1CDF">
        <w:rPr>
          <w:rFonts w:ascii="Times New Roman" w:hAnsi="Times New Roman" w:cs="Times New Roman"/>
          <w:b/>
          <w:u w:val="single"/>
        </w:rPr>
        <w:t xml:space="preserve">услугам в рамках </w:t>
      </w:r>
      <w:r w:rsidRPr="002F0502">
        <w:rPr>
          <w:rFonts w:ascii="Times New Roman" w:hAnsi="Times New Roman" w:cs="Times New Roman"/>
          <w:b/>
          <w:u w:val="single"/>
        </w:rPr>
        <w:t xml:space="preserve">организации мероприятия: </w:t>
      </w:r>
    </w:p>
    <w:p w14:paraId="27B53DCB" w14:textId="77777777" w:rsidR="00191E44" w:rsidRDefault="00191E44" w:rsidP="00FA23FE">
      <w:pPr>
        <w:ind w:right="-7"/>
        <w:jc w:val="both"/>
        <w:rPr>
          <w:rFonts w:ascii="Times New Roman" w:hAnsi="Times New Roman" w:cs="Times New Roman"/>
        </w:rPr>
      </w:pPr>
    </w:p>
    <w:p w14:paraId="6F105FF9" w14:textId="77777777" w:rsidR="00191E44" w:rsidRDefault="00191E44" w:rsidP="00FA23FE">
      <w:pPr>
        <w:ind w:right="-7"/>
        <w:jc w:val="both"/>
        <w:rPr>
          <w:rFonts w:ascii="Times New Roman" w:hAnsi="Times New Roman" w:cs="Times New Roman"/>
        </w:rPr>
      </w:pPr>
    </w:p>
    <w:p w14:paraId="623EBB61" w14:textId="77777777" w:rsidR="00191E44" w:rsidRDefault="00191E44" w:rsidP="00FA23FE">
      <w:pPr>
        <w:ind w:right="-7"/>
        <w:jc w:val="both"/>
        <w:rPr>
          <w:rFonts w:ascii="Times New Roman" w:hAnsi="Times New Roman" w:cs="Times New Roman"/>
        </w:rPr>
      </w:pPr>
    </w:p>
    <w:p w14:paraId="1BA7760C" w14:textId="77777777" w:rsidR="00191E44" w:rsidRDefault="00191E44" w:rsidP="00FA23FE">
      <w:pPr>
        <w:ind w:right="-7"/>
        <w:jc w:val="both"/>
        <w:rPr>
          <w:rFonts w:ascii="Times New Roman" w:hAnsi="Times New Roman" w:cs="Times New Roman"/>
        </w:rPr>
      </w:pPr>
    </w:p>
    <w:p w14:paraId="02685CDD" w14:textId="77777777" w:rsidR="00191E44" w:rsidRDefault="00191E44" w:rsidP="00FA23FE">
      <w:pPr>
        <w:ind w:right="-7"/>
        <w:jc w:val="both"/>
        <w:rPr>
          <w:rFonts w:ascii="Times New Roman" w:hAnsi="Times New Roman" w:cs="Times New Roman"/>
        </w:rPr>
      </w:pPr>
    </w:p>
    <w:p w14:paraId="1BBBEC9B" w14:textId="77777777" w:rsidR="000F6B27" w:rsidRPr="00E03612" w:rsidRDefault="000F6B27">
      <w:pPr>
        <w:rPr>
          <w:rFonts w:ascii="Times New Roman" w:hAnsi="Times New Roman" w:cs="Times New Roman"/>
        </w:rPr>
        <w:sectPr w:rsidR="000F6B27" w:rsidRPr="00E03612" w:rsidSect="005C5B97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"/>
        <w:tblW w:w="14905" w:type="dxa"/>
        <w:tblLook w:val="04A0" w:firstRow="1" w:lastRow="0" w:firstColumn="1" w:lastColumn="0" w:noHBand="0" w:noVBand="1"/>
      </w:tblPr>
      <w:tblGrid>
        <w:gridCol w:w="717"/>
        <w:gridCol w:w="2883"/>
        <w:gridCol w:w="5332"/>
        <w:gridCol w:w="1479"/>
        <w:gridCol w:w="1086"/>
        <w:gridCol w:w="1731"/>
        <w:gridCol w:w="1677"/>
      </w:tblGrid>
      <w:tr w:rsidR="00FA4FC4" w14:paraId="012FF479" w14:textId="77777777" w:rsidTr="004E3F08">
        <w:trPr>
          <w:tblHeader/>
        </w:trPr>
        <w:tc>
          <w:tcPr>
            <w:tcW w:w="717" w:type="dxa"/>
          </w:tcPr>
          <w:p w14:paraId="6D03324E" w14:textId="77777777" w:rsidR="00FA4FC4" w:rsidRPr="00A16D37" w:rsidRDefault="00FA4FC4" w:rsidP="009762D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6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83" w:type="dxa"/>
          </w:tcPr>
          <w:p w14:paraId="2EADD3CC" w14:textId="77777777" w:rsidR="00FA4FC4" w:rsidRPr="00A16D37" w:rsidRDefault="00FA4FC4" w:rsidP="00976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332" w:type="dxa"/>
          </w:tcPr>
          <w:p w14:paraId="5DA2FD84" w14:textId="77777777" w:rsidR="00FA4FC4" w:rsidRPr="00A16D37" w:rsidRDefault="00FA4FC4" w:rsidP="00976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1479" w:type="dxa"/>
          </w:tcPr>
          <w:p w14:paraId="50E4AAF0" w14:textId="77777777" w:rsidR="00FA4FC4" w:rsidRPr="00A16D37" w:rsidRDefault="00FA4FC4" w:rsidP="00976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086" w:type="dxa"/>
          </w:tcPr>
          <w:p w14:paraId="6F7E87EF" w14:textId="77777777" w:rsidR="00FA4FC4" w:rsidRPr="00A16D37" w:rsidRDefault="00FA4FC4" w:rsidP="00976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731" w:type="dxa"/>
          </w:tcPr>
          <w:p w14:paraId="6431D85A" w14:textId="77777777" w:rsidR="00FA4FC4" w:rsidRPr="00A16D37" w:rsidRDefault="00FA4FC4" w:rsidP="00976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единицу (</w:t>
            </w:r>
            <w:proofErr w:type="spellStart"/>
            <w:r w:rsidRPr="00A16D37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A16D37">
              <w:rPr>
                <w:rFonts w:ascii="Times New Roman" w:hAnsi="Times New Roman" w:cs="Times New Roman"/>
                <w:b/>
                <w:sz w:val="24"/>
                <w:szCs w:val="24"/>
              </w:rPr>
              <w:t>) без НДС</w:t>
            </w:r>
          </w:p>
        </w:tc>
        <w:tc>
          <w:tcPr>
            <w:tcW w:w="1677" w:type="dxa"/>
          </w:tcPr>
          <w:p w14:paraId="6745F0B3" w14:textId="77777777" w:rsidR="00FA4FC4" w:rsidRPr="00A16D37" w:rsidRDefault="00FA4FC4" w:rsidP="00976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(</w:t>
            </w:r>
            <w:proofErr w:type="spellStart"/>
            <w:r w:rsidRPr="00A16D37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A16D37">
              <w:rPr>
                <w:rFonts w:ascii="Times New Roman" w:hAnsi="Times New Roman" w:cs="Times New Roman"/>
                <w:b/>
                <w:sz w:val="24"/>
                <w:szCs w:val="24"/>
              </w:rPr>
              <w:t>) без НДС</w:t>
            </w:r>
          </w:p>
        </w:tc>
      </w:tr>
      <w:tr w:rsidR="00FA4FC4" w14:paraId="6ABF28BC" w14:textId="77777777" w:rsidTr="009762D8">
        <w:tc>
          <w:tcPr>
            <w:tcW w:w="14905" w:type="dxa"/>
            <w:gridSpan w:val="7"/>
          </w:tcPr>
          <w:p w14:paraId="27C27996" w14:textId="77777777" w:rsidR="00FA4FC4" w:rsidRPr="00A16D37" w:rsidRDefault="00FA4FC4" w:rsidP="00976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Техническое оборудование</w:t>
            </w:r>
          </w:p>
        </w:tc>
      </w:tr>
      <w:tr w:rsidR="00FA4FC4" w14:paraId="595AB099" w14:textId="77777777" w:rsidTr="004E3F08">
        <w:tc>
          <w:tcPr>
            <w:tcW w:w="717" w:type="dxa"/>
          </w:tcPr>
          <w:p w14:paraId="428AB74F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</w:tcPr>
          <w:p w14:paraId="5EA72F5C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Аренда 1 (одного) комплекта звукового оборудования</w:t>
            </w:r>
          </w:p>
        </w:tc>
        <w:tc>
          <w:tcPr>
            <w:tcW w:w="5332" w:type="dxa"/>
          </w:tcPr>
          <w:p w14:paraId="4ED0B835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акустическая система </w:t>
            </w:r>
            <w:proofErr w:type="spellStart"/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>PortAudio</w:t>
            </w:r>
            <w:proofErr w:type="spellEnd"/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kv115 широкополосная 1200 </w:t>
            </w:r>
            <w:proofErr w:type="spellStart"/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2шт,  акустическая система </w:t>
            </w:r>
            <w:proofErr w:type="spellStart"/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>PortAudio</w:t>
            </w:r>
            <w:proofErr w:type="spellEnd"/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th15 сабвуфер 1200вт 2шт, усилители 2sc4451hd 2*2500wt 2шт, активная акустическая система JBL EON515XT 4шт, активная акустическая система EV ZLX12 4шт, процессор акустической системы DBX DriveRack260 1шт</w:t>
            </w:r>
          </w:p>
        </w:tc>
        <w:tc>
          <w:tcPr>
            <w:tcW w:w="1479" w:type="dxa"/>
          </w:tcPr>
          <w:p w14:paraId="3837B6A6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Сутки</w:t>
            </w:r>
          </w:p>
        </w:tc>
        <w:tc>
          <w:tcPr>
            <w:tcW w:w="1086" w:type="dxa"/>
          </w:tcPr>
          <w:p w14:paraId="4C66DFA3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14:paraId="219E482F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5043EFFE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FC4" w14:paraId="0D27436E" w14:textId="77777777" w:rsidTr="004E3F08">
        <w:tc>
          <w:tcPr>
            <w:tcW w:w="717" w:type="dxa"/>
          </w:tcPr>
          <w:p w14:paraId="0735C8CF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</w:tcPr>
          <w:p w14:paraId="35655DE7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Аренда 1 (одного) комплекта силовой и сигнальной коммутации (коммутация для передачи звука и видео из ноутбука/звукового микшера/</w:t>
            </w:r>
            <w:proofErr w:type="spellStart"/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видеопульта</w:t>
            </w:r>
            <w:proofErr w:type="spellEnd"/>
            <w:r w:rsidRPr="00A16D37">
              <w:rPr>
                <w:rFonts w:ascii="Times New Roman" w:hAnsi="Times New Roman" w:cs="Times New Roman"/>
                <w:sz w:val="24"/>
                <w:szCs w:val="24"/>
              </w:rPr>
              <w:t xml:space="preserve"> на экраны/мониторы/плазмы и звуковые колонки)</w:t>
            </w:r>
          </w:p>
        </w:tc>
        <w:tc>
          <w:tcPr>
            <w:tcW w:w="5332" w:type="dxa"/>
          </w:tcPr>
          <w:p w14:paraId="0CD0434F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Пульт </w:t>
            </w:r>
            <w:proofErr w:type="spellStart"/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  <w:proofErr w:type="spellEnd"/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MG24/4FX 1шт, микрофон </w:t>
            </w:r>
            <w:proofErr w:type="spellStart"/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>Sennheiser</w:t>
            </w:r>
            <w:proofErr w:type="spellEnd"/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WSX35 12шт, пульт </w:t>
            </w:r>
            <w:proofErr w:type="spellStart"/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  <w:proofErr w:type="spellEnd"/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MG12/4FX 4шт, LCD-панель </w:t>
            </w:r>
            <w:proofErr w:type="spellStart"/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>Phillips</w:t>
            </w:r>
            <w:proofErr w:type="spellEnd"/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55" со стойкой 1шт, </w:t>
            </w:r>
            <w:proofErr w:type="spellStart"/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презентер</w:t>
            </w:r>
            <w:proofErr w:type="spellEnd"/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>Logitech</w:t>
            </w:r>
            <w:proofErr w:type="spellEnd"/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R300 3шт, ноутбук </w:t>
            </w:r>
            <w:proofErr w:type="spellStart"/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>Asus</w:t>
            </w:r>
            <w:proofErr w:type="spellEnd"/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K56CB 2шт, комплект коммутации 1шт, микрофонные стойки 6шт, стойки для акустических систем 8шт</w:t>
            </w:r>
          </w:p>
        </w:tc>
        <w:tc>
          <w:tcPr>
            <w:tcW w:w="1479" w:type="dxa"/>
          </w:tcPr>
          <w:p w14:paraId="2CB2DFC1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Сутки</w:t>
            </w:r>
          </w:p>
        </w:tc>
        <w:tc>
          <w:tcPr>
            <w:tcW w:w="1086" w:type="dxa"/>
          </w:tcPr>
          <w:p w14:paraId="653EAF7A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14:paraId="30DEB649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6B03D5A0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FC4" w14:paraId="794BBAD1" w14:textId="77777777" w:rsidTr="004E3F08">
        <w:tc>
          <w:tcPr>
            <w:tcW w:w="717" w:type="dxa"/>
          </w:tcPr>
          <w:p w14:paraId="36528071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3" w:type="dxa"/>
          </w:tcPr>
          <w:p w14:paraId="161652B5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 1 (одной) плазмы/</w:t>
            </w:r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LCD</w:t>
            </w:r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панели</w:t>
            </w:r>
          </w:p>
        </w:tc>
        <w:tc>
          <w:tcPr>
            <w:tcW w:w="5332" w:type="dxa"/>
          </w:tcPr>
          <w:p w14:paraId="716FB38E" w14:textId="05CFC75A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Диагональ — 50 дюймов на металлической сто</w:t>
            </w:r>
            <w:r w:rsidR="009D1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йке, </w:t>
            </w:r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>кликера</w:t>
            </w:r>
            <w:proofErr w:type="spellEnd"/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беспроводной перемотки слайдов</w:t>
            </w:r>
          </w:p>
        </w:tc>
        <w:tc>
          <w:tcPr>
            <w:tcW w:w="1479" w:type="dxa"/>
          </w:tcPr>
          <w:p w14:paraId="65484B90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Сутки</w:t>
            </w:r>
          </w:p>
        </w:tc>
        <w:tc>
          <w:tcPr>
            <w:tcW w:w="1086" w:type="dxa"/>
          </w:tcPr>
          <w:p w14:paraId="2187D29E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14:paraId="72A7C22D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28D11CD4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FC4" w14:paraId="41278A17" w14:textId="77777777" w:rsidTr="004E3F08">
        <w:tc>
          <w:tcPr>
            <w:tcW w:w="717" w:type="dxa"/>
          </w:tcPr>
          <w:p w14:paraId="694AE0E7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3" w:type="dxa"/>
          </w:tcPr>
          <w:p w14:paraId="78A2FD38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 1 (одной) плазмы/</w:t>
            </w:r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LCD</w:t>
            </w:r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панели</w:t>
            </w:r>
          </w:p>
        </w:tc>
        <w:tc>
          <w:tcPr>
            <w:tcW w:w="5332" w:type="dxa"/>
          </w:tcPr>
          <w:p w14:paraId="1FD93E7D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Бесшовная плазменная панель на стойке, размер - 3,5 на 6 метров</w:t>
            </w:r>
          </w:p>
        </w:tc>
        <w:tc>
          <w:tcPr>
            <w:tcW w:w="1479" w:type="dxa"/>
          </w:tcPr>
          <w:p w14:paraId="6C3EFFAC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Сутки</w:t>
            </w:r>
          </w:p>
        </w:tc>
        <w:tc>
          <w:tcPr>
            <w:tcW w:w="1086" w:type="dxa"/>
          </w:tcPr>
          <w:p w14:paraId="47E36783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14:paraId="7A06FA82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78C538F8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FC4" w14:paraId="285DDB0C" w14:textId="77777777" w:rsidTr="009762D8">
        <w:tc>
          <w:tcPr>
            <w:tcW w:w="14905" w:type="dxa"/>
            <w:gridSpan w:val="7"/>
          </w:tcPr>
          <w:p w14:paraId="24E961E9" w14:textId="77777777" w:rsidR="00FA4FC4" w:rsidRPr="00A16D37" w:rsidRDefault="00FA4FC4" w:rsidP="00976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</w:t>
            </w:r>
          </w:p>
        </w:tc>
      </w:tr>
      <w:tr w:rsidR="00FA4FC4" w14:paraId="624AFCB1" w14:textId="77777777" w:rsidTr="004E3F08">
        <w:tc>
          <w:tcPr>
            <w:tcW w:w="717" w:type="dxa"/>
          </w:tcPr>
          <w:p w14:paraId="33A92610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</w:tcPr>
          <w:p w14:paraId="7B261152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proofErr w:type="spellStart"/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брендированных</w:t>
            </w:r>
            <w:proofErr w:type="spellEnd"/>
            <w:r w:rsidRPr="00A16D37">
              <w:rPr>
                <w:rFonts w:ascii="Times New Roman" w:hAnsi="Times New Roman" w:cs="Times New Roman"/>
                <w:sz w:val="24"/>
                <w:szCs w:val="24"/>
              </w:rPr>
              <w:t xml:space="preserve"> уличных флагов</w:t>
            </w:r>
          </w:p>
        </w:tc>
        <w:tc>
          <w:tcPr>
            <w:tcW w:w="5332" w:type="dxa"/>
          </w:tcPr>
          <w:p w14:paraId="7E736B00" w14:textId="2D56D6D9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 xml:space="preserve">Уличные флаги, тип «Парус», высота – 4 метра, основа </w:t>
            </w:r>
            <w:r w:rsidR="009D1437">
              <w:rPr>
                <w:rFonts w:ascii="Times New Roman" w:hAnsi="Times New Roman" w:cs="Times New Roman"/>
                <w:sz w:val="24"/>
                <w:szCs w:val="24"/>
              </w:rPr>
              <w:t xml:space="preserve">крестообразная, под утяжеление.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Материал, цвет </w:t>
            </w:r>
            <w:r w:rsidR="00350A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 с Заказчиком.</w:t>
            </w:r>
          </w:p>
        </w:tc>
        <w:tc>
          <w:tcPr>
            <w:tcW w:w="1479" w:type="dxa"/>
          </w:tcPr>
          <w:p w14:paraId="2CDCD4B7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6" w:type="dxa"/>
          </w:tcPr>
          <w:p w14:paraId="2ED931BF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</w:tcPr>
          <w:p w14:paraId="5D5627E1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4D44C51E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FC4" w14:paraId="3EAFDCF4" w14:textId="77777777" w:rsidTr="004E3F08">
        <w:tc>
          <w:tcPr>
            <w:tcW w:w="717" w:type="dxa"/>
          </w:tcPr>
          <w:p w14:paraId="71CD089C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</w:tcPr>
          <w:p w14:paraId="61D0419B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Производство «</w:t>
            </w:r>
            <w:proofErr w:type="spellStart"/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pop-up</w:t>
            </w:r>
            <w:proofErr w:type="spellEnd"/>
            <w:r w:rsidRPr="00A16D37">
              <w:rPr>
                <w:rFonts w:ascii="Times New Roman" w:hAnsi="Times New Roman" w:cs="Times New Roman"/>
                <w:sz w:val="24"/>
                <w:szCs w:val="24"/>
              </w:rPr>
              <w:t xml:space="preserve">» (производство металлической </w:t>
            </w:r>
            <w:r w:rsidRPr="00A16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конструкции, печать изображения)</w:t>
            </w:r>
          </w:p>
        </w:tc>
        <w:tc>
          <w:tcPr>
            <w:tcW w:w="5332" w:type="dxa"/>
          </w:tcPr>
          <w:p w14:paraId="0D71B7BF" w14:textId="70C0ECA3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 х 4 метра, в зону ФРИИ.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атериал, цвет,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350AE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 с Заказчиком.</w:t>
            </w:r>
          </w:p>
        </w:tc>
        <w:tc>
          <w:tcPr>
            <w:tcW w:w="1479" w:type="dxa"/>
          </w:tcPr>
          <w:p w14:paraId="5EA2C518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6" w:type="dxa"/>
          </w:tcPr>
          <w:p w14:paraId="25701817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14:paraId="5858F32F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67764131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FC4" w14:paraId="0DF82C2F" w14:textId="77777777" w:rsidTr="004E3F08">
        <w:tc>
          <w:tcPr>
            <w:tcW w:w="717" w:type="dxa"/>
          </w:tcPr>
          <w:p w14:paraId="7BBC428C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83" w:type="dxa"/>
          </w:tcPr>
          <w:p w14:paraId="0051E0C3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proofErr w:type="spellStart"/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брендированных</w:t>
            </w:r>
            <w:proofErr w:type="spellEnd"/>
            <w:r w:rsidRPr="00A16D37">
              <w:rPr>
                <w:rFonts w:ascii="Times New Roman" w:hAnsi="Times New Roman" w:cs="Times New Roman"/>
                <w:sz w:val="24"/>
                <w:szCs w:val="24"/>
              </w:rPr>
              <w:t xml:space="preserve"> выставочных стоек</w:t>
            </w:r>
          </w:p>
        </w:tc>
        <w:tc>
          <w:tcPr>
            <w:tcW w:w="5332" w:type="dxa"/>
          </w:tcPr>
          <w:p w14:paraId="60283B88" w14:textId="3443175C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ЛДСП, 5 метров, оклейка </w:t>
            </w:r>
            <w:proofErr w:type="spellStart"/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>оракальной</w:t>
            </w:r>
            <w:proofErr w:type="spellEnd"/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пленкой,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атериал, цвет,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r w:rsidR="00350A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 с Заказчиком.</w:t>
            </w:r>
          </w:p>
        </w:tc>
        <w:tc>
          <w:tcPr>
            <w:tcW w:w="1479" w:type="dxa"/>
          </w:tcPr>
          <w:p w14:paraId="0280AE12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6" w:type="dxa"/>
          </w:tcPr>
          <w:p w14:paraId="1DA2AC5A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14:paraId="04BABAF0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0AA24330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FC4" w14:paraId="57DB610B" w14:textId="77777777" w:rsidTr="004E3F08">
        <w:tc>
          <w:tcPr>
            <w:tcW w:w="717" w:type="dxa"/>
          </w:tcPr>
          <w:p w14:paraId="04C3ACD8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3" w:type="dxa"/>
          </w:tcPr>
          <w:p w14:paraId="61CA7C8F" w14:textId="3CD3CF6F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ролл</w:t>
            </w:r>
            <w:r w:rsidR="0021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апов</w:t>
            </w:r>
            <w:proofErr w:type="spellEnd"/>
          </w:p>
        </w:tc>
        <w:tc>
          <w:tcPr>
            <w:tcW w:w="5332" w:type="dxa"/>
          </w:tcPr>
          <w:p w14:paraId="30196C97" w14:textId="0CE3FEDD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>1 х 2 метра, односторонний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атериал, цвет,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r w:rsidR="00350A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 с Заказчиком.</w:t>
            </w:r>
          </w:p>
        </w:tc>
        <w:tc>
          <w:tcPr>
            <w:tcW w:w="1479" w:type="dxa"/>
          </w:tcPr>
          <w:p w14:paraId="5A67B33F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6" w:type="dxa"/>
          </w:tcPr>
          <w:p w14:paraId="57546249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14:paraId="5B4B61A9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75EE73BF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FC4" w14:paraId="6F933B08" w14:textId="77777777" w:rsidTr="004E3F08">
        <w:tc>
          <w:tcPr>
            <w:tcW w:w="717" w:type="dxa"/>
          </w:tcPr>
          <w:p w14:paraId="1626CA2D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3" w:type="dxa"/>
          </w:tcPr>
          <w:p w14:paraId="6926D864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Производство контурных табличек</w:t>
            </w:r>
          </w:p>
        </w:tc>
        <w:tc>
          <w:tcPr>
            <w:tcW w:w="5332" w:type="dxa"/>
          </w:tcPr>
          <w:p w14:paraId="12486F70" w14:textId="02A962DF" w:rsidR="00FA4FC4" w:rsidRPr="004E3F6D" w:rsidRDefault="004E3F08" w:rsidP="009B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F6D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Таблички на комнаты мастер-классов/</w:t>
            </w:r>
            <w:proofErr w:type="spellStart"/>
            <w:r w:rsidRPr="004E3F6D">
              <w:rPr>
                <w:rFonts w:ascii="Times New Roman" w:eastAsia="Times New Roman" w:hAnsi="Times New Roman" w:cs="Times New Roman"/>
                <w:sz w:val="24"/>
                <w:szCs w:val="24"/>
              </w:rPr>
              <w:t>ресепшн</w:t>
            </w:r>
            <w:proofErr w:type="spellEnd"/>
            <w:r w:rsidR="004E3F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E3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1834" w:rsidRPr="004E3F6D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Пластик, 40 на 60 см, крепеж.</w:t>
            </w:r>
            <w:r w:rsidR="00FA4FC4" w:rsidRPr="004E3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1834" w:rsidRPr="004E3F6D">
              <w:rPr>
                <w:rFonts w:ascii="Times New Roman" w:hAnsi="Times New Roman" w:cs="Times New Roman"/>
                <w:sz w:val="24"/>
                <w:szCs w:val="24"/>
              </w:rPr>
              <w:t xml:space="preserve">Цвет, форма </w:t>
            </w:r>
            <w:r w:rsidR="00350AE5" w:rsidRPr="004E3F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1834" w:rsidRPr="004E3F6D">
              <w:rPr>
                <w:rFonts w:ascii="Times New Roman" w:hAnsi="Times New Roman" w:cs="Times New Roman"/>
                <w:sz w:val="24"/>
                <w:szCs w:val="24"/>
              </w:rPr>
              <w:t>по согласованию с Заказчиком.</w:t>
            </w:r>
          </w:p>
        </w:tc>
        <w:tc>
          <w:tcPr>
            <w:tcW w:w="1479" w:type="dxa"/>
          </w:tcPr>
          <w:p w14:paraId="7FE7DFDE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6" w:type="dxa"/>
          </w:tcPr>
          <w:p w14:paraId="7D845316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14:paraId="5874748B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06A7D496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FC4" w14:paraId="68A87BE1" w14:textId="77777777" w:rsidTr="004E3F08">
        <w:tc>
          <w:tcPr>
            <w:tcW w:w="717" w:type="dxa"/>
          </w:tcPr>
          <w:p w14:paraId="7E4C991D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3" w:type="dxa"/>
          </w:tcPr>
          <w:p w14:paraId="5B9AED70" w14:textId="3542894B" w:rsidR="00FA4FC4" w:rsidRPr="00A16D37" w:rsidRDefault="0002120B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Производство контурных табличек</w:t>
            </w:r>
          </w:p>
        </w:tc>
        <w:tc>
          <w:tcPr>
            <w:tcW w:w="5332" w:type="dxa"/>
            <w:vAlign w:val="center"/>
          </w:tcPr>
          <w:p w14:paraId="6193BDEC" w14:textId="2BAE9FE9" w:rsidR="00FA4FC4" w:rsidRPr="00A16D37" w:rsidRDefault="0002120B" w:rsidP="0097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Таблички</w:t>
            </w:r>
            <w:r w:rsidR="00FA4FC4"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«домики» вертикальные</w:t>
            </w:r>
            <w:r w:rsidR="00214BD4">
              <w:rPr>
                <w:rFonts w:ascii="Times New Roman" w:eastAsia="Times New Roman" w:hAnsi="Times New Roman" w:cs="Times New Roman"/>
                <w:sz w:val="24"/>
                <w:szCs w:val="24"/>
              </w:rPr>
              <w:t>, номера столов</w:t>
            </w:r>
            <w:r w:rsidR="00FA4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A4FC4">
              <w:rPr>
                <w:rFonts w:ascii="Times New Roman" w:hAnsi="Times New Roman" w:cs="Times New Roman"/>
                <w:sz w:val="24"/>
                <w:szCs w:val="24"/>
              </w:rPr>
              <w:t>Материал, цвет</w:t>
            </w:r>
            <w:r w:rsidR="00350AE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A4FC4">
              <w:rPr>
                <w:rFonts w:ascii="Times New Roman" w:hAnsi="Times New Roman" w:cs="Times New Roman"/>
                <w:sz w:val="24"/>
                <w:szCs w:val="24"/>
              </w:rPr>
              <w:t>по согласованию с Заказчиком.</w:t>
            </w:r>
          </w:p>
        </w:tc>
        <w:tc>
          <w:tcPr>
            <w:tcW w:w="1479" w:type="dxa"/>
          </w:tcPr>
          <w:p w14:paraId="7BE9F793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6" w:type="dxa"/>
          </w:tcPr>
          <w:p w14:paraId="59CBB15F" w14:textId="1A65108F" w:rsidR="00FA4FC4" w:rsidRPr="00A16D37" w:rsidRDefault="00115CEB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4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14:paraId="766063CC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6AE18497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57" w14:paraId="0033AE2B" w14:textId="77777777" w:rsidTr="004E3F08">
        <w:tc>
          <w:tcPr>
            <w:tcW w:w="717" w:type="dxa"/>
          </w:tcPr>
          <w:p w14:paraId="20BC80DC" w14:textId="2BAE7771" w:rsidR="00175957" w:rsidRPr="00A16D37" w:rsidRDefault="00175957" w:rsidP="00976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83" w:type="dxa"/>
          </w:tcPr>
          <w:p w14:paraId="7AA82FBD" w14:textId="381BF393" w:rsidR="00175957" w:rsidRPr="009D1437" w:rsidRDefault="00175957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37">
              <w:rPr>
                <w:rFonts w:ascii="Times New Roman" w:hAnsi="Times New Roman" w:cs="Times New Roman"/>
                <w:sz w:val="24"/>
                <w:szCs w:val="24"/>
              </w:rPr>
              <w:t>Производство контурных табличек</w:t>
            </w:r>
          </w:p>
        </w:tc>
        <w:tc>
          <w:tcPr>
            <w:tcW w:w="5332" w:type="dxa"/>
            <w:vAlign w:val="center"/>
          </w:tcPr>
          <w:p w14:paraId="213C723A" w14:textId="5B42FAA3" w:rsidR="00175957" w:rsidRPr="009D1437" w:rsidRDefault="00175957" w:rsidP="0097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Таблички двухсторонние для голосования. </w:t>
            </w:r>
            <w:r w:rsidRPr="009D1437">
              <w:rPr>
                <w:rFonts w:ascii="Times New Roman" w:hAnsi="Times New Roman" w:cs="Times New Roman"/>
                <w:sz w:val="24"/>
                <w:szCs w:val="24"/>
              </w:rPr>
              <w:t>Материал, цвет, форма - по согласованию с Заказчиком.</w:t>
            </w:r>
          </w:p>
        </w:tc>
        <w:tc>
          <w:tcPr>
            <w:tcW w:w="1479" w:type="dxa"/>
          </w:tcPr>
          <w:p w14:paraId="26F6EB9F" w14:textId="235C1789" w:rsidR="00175957" w:rsidRPr="009D1437" w:rsidRDefault="00175957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4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6" w:type="dxa"/>
          </w:tcPr>
          <w:p w14:paraId="69B9F05A" w14:textId="0DD32BD7" w:rsidR="00175957" w:rsidRPr="009D1437" w:rsidRDefault="00DB469E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31" w:type="dxa"/>
          </w:tcPr>
          <w:p w14:paraId="1D469260" w14:textId="77777777" w:rsidR="00175957" w:rsidRPr="009D1437" w:rsidRDefault="00175957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376A3302" w14:textId="77777777" w:rsidR="00175957" w:rsidRPr="009D1437" w:rsidRDefault="00175957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FC4" w14:paraId="722E3BC8" w14:textId="77777777" w:rsidTr="004E3F08">
        <w:tc>
          <w:tcPr>
            <w:tcW w:w="717" w:type="dxa"/>
          </w:tcPr>
          <w:p w14:paraId="22A55DA7" w14:textId="6BEE2FD9" w:rsidR="00FA4FC4" w:rsidRPr="00A16D37" w:rsidRDefault="00175957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3" w:type="dxa"/>
          </w:tcPr>
          <w:p w14:paraId="3D068D42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объемного логотипа с </w:t>
            </w:r>
            <w:proofErr w:type="spellStart"/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контражурной</w:t>
            </w:r>
            <w:proofErr w:type="spellEnd"/>
            <w:r w:rsidRPr="00A16D37">
              <w:rPr>
                <w:rFonts w:ascii="Times New Roman" w:hAnsi="Times New Roman" w:cs="Times New Roman"/>
                <w:sz w:val="24"/>
                <w:szCs w:val="24"/>
              </w:rPr>
              <w:t xml:space="preserve"> подсветкой</w:t>
            </w:r>
          </w:p>
        </w:tc>
        <w:tc>
          <w:tcPr>
            <w:tcW w:w="5332" w:type="dxa"/>
          </w:tcPr>
          <w:p w14:paraId="3F6602A8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Напольные объемные конструкции из пенопласта в форме логотипа мероприятия.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атериал, цвет,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по согласованию с Заказчиком.</w:t>
            </w:r>
          </w:p>
        </w:tc>
        <w:tc>
          <w:tcPr>
            <w:tcW w:w="1479" w:type="dxa"/>
          </w:tcPr>
          <w:p w14:paraId="4780AD2A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6" w:type="dxa"/>
          </w:tcPr>
          <w:p w14:paraId="2E7FFEB3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14:paraId="7F5AD5B7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5AC5D2A0" w14:textId="77777777" w:rsidR="00FA4FC4" w:rsidRPr="00A16D37" w:rsidRDefault="00FA4FC4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D6A" w14:paraId="37DDD1E0" w14:textId="77777777" w:rsidTr="004E3F08">
        <w:tc>
          <w:tcPr>
            <w:tcW w:w="717" w:type="dxa"/>
          </w:tcPr>
          <w:p w14:paraId="463283C2" w14:textId="46AD1512" w:rsidR="00426D6A" w:rsidRPr="001C398E" w:rsidRDefault="00E031F6" w:rsidP="00976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4C092A7" w14:textId="2B8A01D2" w:rsidR="00426D6A" w:rsidRPr="001C398E" w:rsidRDefault="00426D6A" w:rsidP="00976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3" w:type="dxa"/>
          </w:tcPr>
          <w:p w14:paraId="5AC6EBEE" w14:textId="63B7C01F" w:rsidR="00426D6A" w:rsidRPr="00AF0931" w:rsidRDefault="00426D6A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931">
              <w:rPr>
                <w:rFonts w:ascii="Times New Roman" w:hAnsi="Times New Roman" w:cs="Times New Roman"/>
                <w:sz w:val="24"/>
                <w:szCs w:val="24"/>
              </w:rPr>
              <w:t>Производство «</w:t>
            </w:r>
            <w:proofErr w:type="spellStart"/>
            <w:r w:rsidRPr="00AF0931">
              <w:rPr>
                <w:rFonts w:ascii="Times New Roman" w:hAnsi="Times New Roman" w:cs="Times New Roman"/>
                <w:sz w:val="24"/>
                <w:szCs w:val="24"/>
              </w:rPr>
              <w:t>wall-screen</w:t>
            </w:r>
            <w:proofErr w:type="spellEnd"/>
            <w:r w:rsidRPr="00AF0931">
              <w:rPr>
                <w:rFonts w:ascii="Times New Roman" w:hAnsi="Times New Roman" w:cs="Times New Roman"/>
                <w:sz w:val="24"/>
                <w:szCs w:val="24"/>
              </w:rPr>
              <w:t>» (производство металлической конструкции, печать изображения)</w:t>
            </w:r>
          </w:p>
        </w:tc>
        <w:tc>
          <w:tcPr>
            <w:tcW w:w="5332" w:type="dxa"/>
          </w:tcPr>
          <w:p w14:paraId="1C55EC72" w14:textId="10F48B17" w:rsidR="00426D6A" w:rsidRPr="00AF0931" w:rsidRDefault="00426D6A" w:rsidP="00426D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931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Пресс-</w:t>
            </w:r>
            <w:proofErr w:type="spellStart"/>
            <w:r w:rsidRPr="00AF0931">
              <w:rPr>
                <w:rFonts w:ascii="Times New Roman" w:eastAsia="Times New Roman" w:hAnsi="Times New Roman" w:cs="Times New Roman"/>
                <w:sz w:val="24"/>
                <w:szCs w:val="24"/>
              </w:rPr>
              <w:t>волл</w:t>
            </w:r>
            <w:proofErr w:type="spellEnd"/>
            <w:r w:rsidRPr="00AF0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фойе – 2х</w:t>
            </w:r>
            <w:r w:rsidR="00AF0931" w:rsidRPr="00AF0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м. Джокерная конструкция. </w:t>
            </w:r>
            <w:r w:rsidR="00AF0931" w:rsidRPr="00AF0931">
              <w:rPr>
                <w:rFonts w:ascii="Times New Roman" w:hAnsi="Times New Roman" w:cs="Times New Roman"/>
                <w:sz w:val="24"/>
                <w:szCs w:val="24"/>
              </w:rPr>
              <w:t>Материал, цвет, форма - по согласованию с Заказчиком.</w:t>
            </w:r>
          </w:p>
        </w:tc>
        <w:tc>
          <w:tcPr>
            <w:tcW w:w="1479" w:type="dxa"/>
          </w:tcPr>
          <w:p w14:paraId="275C82DE" w14:textId="585B6B5C" w:rsidR="00426D6A" w:rsidRPr="00AF0931" w:rsidRDefault="00426D6A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931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86" w:type="dxa"/>
          </w:tcPr>
          <w:p w14:paraId="231553FE" w14:textId="2F7F2C6F" w:rsidR="00426D6A" w:rsidRPr="00AF0931" w:rsidRDefault="00426D6A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14:paraId="04440CD8" w14:textId="77777777" w:rsidR="00426D6A" w:rsidRPr="00426D6A" w:rsidRDefault="00426D6A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41AD7E94" w14:textId="77777777" w:rsidR="00426D6A" w:rsidRPr="00A16D37" w:rsidRDefault="00426D6A" w:rsidP="009762D8">
            <w:pPr>
              <w:rPr>
                <w:rFonts w:ascii="Times New Roman" w:hAnsi="Times New Roman" w:cs="Times New Roman"/>
              </w:rPr>
            </w:pPr>
          </w:p>
        </w:tc>
      </w:tr>
      <w:tr w:rsidR="00426D6A" w14:paraId="2A9787E4" w14:textId="77777777" w:rsidTr="004E3F08">
        <w:tc>
          <w:tcPr>
            <w:tcW w:w="717" w:type="dxa"/>
          </w:tcPr>
          <w:p w14:paraId="6936DCC0" w14:textId="2DF2B9B6" w:rsidR="00426D6A" w:rsidRPr="001C398E" w:rsidRDefault="00E031F6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3" w:type="dxa"/>
          </w:tcPr>
          <w:p w14:paraId="78BFA25D" w14:textId="3D7C77EB" w:rsidR="00426D6A" w:rsidRPr="00AF0931" w:rsidRDefault="00426D6A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931">
              <w:rPr>
                <w:rFonts w:ascii="Times New Roman" w:hAnsi="Times New Roman" w:cs="Times New Roman"/>
                <w:sz w:val="24"/>
                <w:szCs w:val="24"/>
              </w:rPr>
              <w:t>Производство «</w:t>
            </w:r>
            <w:proofErr w:type="spellStart"/>
            <w:r w:rsidRPr="00AF0931">
              <w:rPr>
                <w:rFonts w:ascii="Times New Roman" w:hAnsi="Times New Roman" w:cs="Times New Roman"/>
                <w:sz w:val="24"/>
                <w:szCs w:val="24"/>
              </w:rPr>
              <w:t>wall-screen</w:t>
            </w:r>
            <w:proofErr w:type="spellEnd"/>
            <w:r w:rsidRPr="00AF0931">
              <w:rPr>
                <w:rFonts w:ascii="Times New Roman" w:hAnsi="Times New Roman" w:cs="Times New Roman"/>
                <w:sz w:val="24"/>
                <w:szCs w:val="24"/>
              </w:rPr>
              <w:t>» (производство металлической конструкции, печать изображения)</w:t>
            </w:r>
          </w:p>
        </w:tc>
        <w:tc>
          <w:tcPr>
            <w:tcW w:w="5332" w:type="dxa"/>
          </w:tcPr>
          <w:p w14:paraId="6AC4CA36" w14:textId="1088BC83" w:rsidR="00426D6A" w:rsidRPr="00AF0931" w:rsidRDefault="00426D6A" w:rsidP="00426D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931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Пресс-</w:t>
            </w:r>
            <w:proofErr w:type="spellStart"/>
            <w:r w:rsidRPr="00AF0931">
              <w:rPr>
                <w:rFonts w:ascii="Times New Roman" w:eastAsia="Times New Roman" w:hAnsi="Times New Roman" w:cs="Times New Roman"/>
                <w:sz w:val="24"/>
                <w:szCs w:val="24"/>
              </w:rPr>
              <w:t>волл</w:t>
            </w:r>
            <w:proofErr w:type="spellEnd"/>
            <w:r w:rsidRPr="00AF0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стойкой регистрации – 5х2 м. Прямоугол</w:t>
            </w:r>
            <w:r w:rsidR="00AF0931" w:rsidRPr="00AF0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ьный каркас – брус, баннер. </w:t>
            </w:r>
            <w:r w:rsidR="00AF0931" w:rsidRPr="00AF0931">
              <w:rPr>
                <w:rFonts w:ascii="Times New Roman" w:hAnsi="Times New Roman" w:cs="Times New Roman"/>
                <w:sz w:val="24"/>
                <w:szCs w:val="24"/>
              </w:rPr>
              <w:t>Материал, цвет, форма - по согласованию с Заказчиком.</w:t>
            </w:r>
          </w:p>
        </w:tc>
        <w:tc>
          <w:tcPr>
            <w:tcW w:w="1479" w:type="dxa"/>
          </w:tcPr>
          <w:p w14:paraId="1A8E6059" w14:textId="12941A8F" w:rsidR="00426D6A" w:rsidRPr="00AF0931" w:rsidRDefault="00426D6A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931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86" w:type="dxa"/>
          </w:tcPr>
          <w:p w14:paraId="6312EB01" w14:textId="5B50C95B" w:rsidR="00426D6A" w:rsidRPr="00AF0931" w:rsidRDefault="00426D6A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1" w:type="dxa"/>
          </w:tcPr>
          <w:p w14:paraId="67CE79CD" w14:textId="77777777" w:rsidR="00426D6A" w:rsidRPr="00426D6A" w:rsidRDefault="00426D6A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772391A6" w14:textId="77777777" w:rsidR="00426D6A" w:rsidRPr="00A16D37" w:rsidRDefault="00426D6A" w:rsidP="009762D8">
            <w:pPr>
              <w:rPr>
                <w:rFonts w:ascii="Times New Roman" w:hAnsi="Times New Roman" w:cs="Times New Roman"/>
              </w:rPr>
            </w:pPr>
          </w:p>
        </w:tc>
      </w:tr>
      <w:tr w:rsidR="00426D6A" w14:paraId="068AB905" w14:textId="77777777" w:rsidTr="004E3F08">
        <w:tc>
          <w:tcPr>
            <w:tcW w:w="717" w:type="dxa"/>
          </w:tcPr>
          <w:p w14:paraId="64BC8BA4" w14:textId="3328B60F" w:rsidR="00426D6A" w:rsidRPr="004E3F6D" w:rsidRDefault="00E031F6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3" w:type="dxa"/>
          </w:tcPr>
          <w:p w14:paraId="304600F3" w14:textId="67B9A6C4" w:rsidR="00426D6A" w:rsidRPr="004E3F6D" w:rsidRDefault="00426D6A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F6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proofErr w:type="spellStart"/>
            <w:r w:rsidRPr="004E3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брендированных</w:t>
            </w:r>
            <w:proofErr w:type="spellEnd"/>
            <w:r w:rsidRPr="004E3F6D">
              <w:rPr>
                <w:rFonts w:ascii="Times New Roman" w:hAnsi="Times New Roman" w:cs="Times New Roman"/>
                <w:sz w:val="24"/>
                <w:szCs w:val="24"/>
              </w:rPr>
              <w:t xml:space="preserve"> выставочных стоек</w:t>
            </w:r>
          </w:p>
        </w:tc>
        <w:tc>
          <w:tcPr>
            <w:tcW w:w="5332" w:type="dxa"/>
          </w:tcPr>
          <w:p w14:paraId="089F331D" w14:textId="6175600A" w:rsidR="00426D6A" w:rsidRPr="00426D6A" w:rsidRDefault="00426D6A" w:rsidP="00426D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Указатели-навигаторы </w:t>
            </w:r>
            <w:r w:rsidRPr="00426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А4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стойках, цвет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«золото». </w:t>
            </w:r>
          </w:p>
        </w:tc>
        <w:tc>
          <w:tcPr>
            <w:tcW w:w="1479" w:type="dxa"/>
          </w:tcPr>
          <w:p w14:paraId="5E7881ED" w14:textId="583FA397" w:rsidR="00426D6A" w:rsidRPr="00426D6A" w:rsidRDefault="00426D6A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1086" w:type="dxa"/>
          </w:tcPr>
          <w:p w14:paraId="501D493F" w14:textId="12457317" w:rsidR="00426D6A" w:rsidRPr="00426D6A" w:rsidRDefault="00426D6A" w:rsidP="00976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31" w:type="dxa"/>
          </w:tcPr>
          <w:p w14:paraId="0E8FE229" w14:textId="77777777" w:rsidR="00426D6A" w:rsidRPr="00426D6A" w:rsidRDefault="00426D6A" w:rsidP="0097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40E4046E" w14:textId="77777777" w:rsidR="00426D6A" w:rsidRPr="00A16D37" w:rsidRDefault="00426D6A" w:rsidP="009762D8">
            <w:pPr>
              <w:rPr>
                <w:rFonts w:ascii="Times New Roman" w:hAnsi="Times New Roman" w:cs="Times New Roman"/>
              </w:rPr>
            </w:pPr>
          </w:p>
        </w:tc>
      </w:tr>
      <w:tr w:rsidR="004E3F08" w14:paraId="27EB0F4B" w14:textId="77777777" w:rsidTr="009762D8">
        <w:tc>
          <w:tcPr>
            <w:tcW w:w="14905" w:type="dxa"/>
            <w:gridSpan w:val="7"/>
          </w:tcPr>
          <w:p w14:paraId="72B86AEE" w14:textId="77777777" w:rsidR="004E3F08" w:rsidRPr="00A16D37" w:rsidRDefault="004E3F08" w:rsidP="004E3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видеосъемки</w:t>
            </w:r>
          </w:p>
        </w:tc>
      </w:tr>
      <w:tr w:rsidR="004E3F08" w14:paraId="5FC899C2" w14:textId="77777777" w:rsidTr="004E3F08">
        <w:tc>
          <w:tcPr>
            <w:tcW w:w="717" w:type="dxa"/>
          </w:tcPr>
          <w:p w14:paraId="7FB67A32" w14:textId="77777777" w:rsidR="004E3F08" w:rsidRPr="007D54E0" w:rsidRDefault="004E3F08" w:rsidP="004E3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3" w:type="dxa"/>
          </w:tcPr>
          <w:p w14:paraId="167ADB16" w14:textId="74675FD1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BD4">
              <w:rPr>
                <w:rFonts w:ascii="Times New Roman" w:hAnsi="Times New Roman" w:cs="Times New Roman"/>
                <w:sz w:val="24"/>
                <w:szCs w:val="24"/>
              </w:rPr>
              <w:t>Услуги по видеосъемке (съемка, сборка и передача видео и звукового сигналов для организации прямой онлайн трансляции (включая аренду комплекта необходимого оборудования))</w:t>
            </w:r>
          </w:p>
        </w:tc>
        <w:tc>
          <w:tcPr>
            <w:tcW w:w="5332" w:type="dxa"/>
          </w:tcPr>
          <w:p w14:paraId="3ADADE70" w14:textId="5F767D49" w:rsidR="004E3F08" w:rsidRDefault="004E3F08" w:rsidP="004E3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 с качеством съемки HD,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</w:t>
            </w:r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оборудование для коммутации, </w:t>
            </w:r>
            <w:proofErr w:type="spellStart"/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операторы</w:t>
            </w:r>
            <w:proofErr w:type="spellEnd"/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для проведения качественной съемки. Полученное видео Исполнитель должен загрузить на канал ФРИИ на ресурсе </w:t>
            </w:r>
            <w:proofErr w:type="spellStart"/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14:paraId="0233857B" w14:textId="20B45389" w:rsidR="004E3F08" w:rsidRPr="00350AE5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>ренд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екта необходимого оборудования –за счет Исполнителя.</w:t>
            </w:r>
          </w:p>
        </w:tc>
        <w:tc>
          <w:tcPr>
            <w:tcW w:w="1479" w:type="dxa"/>
          </w:tcPr>
          <w:p w14:paraId="0D9472CA" w14:textId="2E62A0B7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086" w:type="dxa"/>
          </w:tcPr>
          <w:p w14:paraId="13045E38" w14:textId="18BC4AD3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14:paraId="299F429E" w14:textId="77777777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5DCB6AAF" w14:textId="77777777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08" w14:paraId="28AB1CC3" w14:textId="77777777" w:rsidTr="009762D8">
        <w:tc>
          <w:tcPr>
            <w:tcW w:w="14905" w:type="dxa"/>
            <w:gridSpan w:val="7"/>
          </w:tcPr>
          <w:p w14:paraId="2DBF8DAE" w14:textId="77777777" w:rsidR="004E3F08" w:rsidRPr="007D54E0" w:rsidRDefault="004E3F08" w:rsidP="004E3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E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зоны регистрации</w:t>
            </w:r>
          </w:p>
        </w:tc>
      </w:tr>
      <w:tr w:rsidR="004E3F08" w14:paraId="46DB2F73" w14:textId="77777777" w:rsidTr="004E3F08">
        <w:tc>
          <w:tcPr>
            <w:tcW w:w="717" w:type="dxa"/>
          </w:tcPr>
          <w:p w14:paraId="477B226E" w14:textId="77777777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</w:tcPr>
          <w:p w14:paraId="59E4BBA3" w14:textId="77777777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Услуги по электронной регистрации участников/гостей на мероприятие</w:t>
            </w:r>
          </w:p>
        </w:tc>
        <w:tc>
          <w:tcPr>
            <w:tcW w:w="5332" w:type="dxa"/>
          </w:tcPr>
          <w:p w14:paraId="36FF48B6" w14:textId="0B2B68D4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>егистраци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бейджей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персонала, монтаж стойки регистрации. </w:t>
            </w:r>
            <w:proofErr w:type="spellStart"/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>Бейджи</w:t>
            </w:r>
            <w:proofErr w:type="spellEnd"/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должны включать в себя программу мероприятия в разложенном виде.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Аренда оборудования</w:t>
            </w:r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печати </w:t>
            </w:r>
            <w:proofErr w:type="spellStart"/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>бейджей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за счет Исполнителя.</w:t>
            </w:r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Актуальная программа предоставляется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Исполнителю</w:t>
            </w:r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позднее 7 рабочих дней до мероприятия</w:t>
            </w:r>
          </w:p>
        </w:tc>
        <w:tc>
          <w:tcPr>
            <w:tcW w:w="1479" w:type="dxa"/>
          </w:tcPr>
          <w:p w14:paraId="7A95488D" w14:textId="77777777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086" w:type="dxa"/>
          </w:tcPr>
          <w:p w14:paraId="4C0D52A4" w14:textId="0F082DEC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1" w:type="dxa"/>
          </w:tcPr>
          <w:p w14:paraId="36283C83" w14:textId="77777777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40A64CC0" w14:textId="77777777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08" w14:paraId="730ECF24" w14:textId="77777777" w:rsidTr="009762D8">
        <w:tc>
          <w:tcPr>
            <w:tcW w:w="14905" w:type="dxa"/>
            <w:gridSpan w:val="7"/>
          </w:tcPr>
          <w:p w14:paraId="61B8367A" w14:textId="77777777" w:rsidR="004E3F08" w:rsidRPr="00A16D37" w:rsidRDefault="004E3F08" w:rsidP="004E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работы/услуги</w:t>
            </w:r>
          </w:p>
        </w:tc>
      </w:tr>
      <w:tr w:rsidR="004E3F08" w14:paraId="7204F82D" w14:textId="77777777" w:rsidTr="004E3F08">
        <w:tc>
          <w:tcPr>
            <w:tcW w:w="717" w:type="dxa"/>
          </w:tcPr>
          <w:p w14:paraId="1A2D9CB4" w14:textId="77777777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</w:tcPr>
          <w:p w14:paraId="62E16C59" w14:textId="5E0A712D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proofErr w:type="spellStart"/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>хостес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девушек модельной внешности (рост от 175 см, 42 размер)</w:t>
            </w:r>
          </w:p>
        </w:tc>
        <w:tc>
          <w:tcPr>
            <w:tcW w:w="5332" w:type="dxa"/>
          </w:tcPr>
          <w:p w14:paraId="7D066CB1" w14:textId="77777777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Девушки модельной внешности, рост от 175 см. </w:t>
            </w:r>
            <w:proofErr w:type="spellStart"/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>Дресс</w:t>
            </w:r>
            <w:proofErr w:type="spellEnd"/>
            <w:r w:rsidRPr="00A16D37">
              <w:rPr>
                <w:rFonts w:ascii="Times New Roman" w:eastAsia="Times New Roman" w:hAnsi="Times New Roman" w:cs="Times New Roman"/>
                <w:sz w:val="24"/>
                <w:szCs w:val="24"/>
              </w:rPr>
              <w:t>-код — фирменные платья ФРИИ, предоставляются Заказчиком</w:t>
            </w:r>
          </w:p>
        </w:tc>
        <w:tc>
          <w:tcPr>
            <w:tcW w:w="1479" w:type="dxa"/>
          </w:tcPr>
          <w:p w14:paraId="7A84C4BF" w14:textId="77777777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086" w:type="dxa"/>
          </w:tcPr>
          <w:p w14:paraId="527CDCBB" w14:textId="6C36D7F8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1" w:type="dxa"/>
          </w:tcPr>
          <w:p w14:paraId="1B2CC9D4" w14:textId="77777777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20477FF7" w14:textId="77777777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08" w14:paraId="09F24733" w14:textId="77777777" w:rsidTr="004E3F08">
        <w:tc>
          <w:tcPr>
            <w:tcW w:w="717" w:type="dxa"/>
          </w:tcPr>
          <w:p w14:paraId="43B1C132" w14:textId="77777777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</w:tcPr>
          <w:p w14:paraId="154D75E8" w14:textId="7ADCF0F4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0B"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(двадцати) пуфов-мешков</w:t>
            </w:r>
            <w:r w:rsidRPr="0002120B">
              <w:rPr>
                <w:rFonts w:ascii="Times New Roman" w:hAnsi="Times New Roman" w:cs="Times New Roman"/>
                <w:sz w:val="24"/>
                <w:szCs w:val="24"/>
              </w:rPr>
              <w:t xml:space="preserve"> (материал, цвет, форма по согласованию с </w:t>
            </w:r>
            <w:r w:rsidRPr="0002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Заказчиком)</w:t>
            </w:r>
          </w:p>
        </w:tc>
        <w:tc>
          <w:tcPr>
            <w:tcW w:w="5332" w:type="dxa"/>
          </w:tcPr>
          <w:p w14:paraId="57B0F77B" w14:textId="79F24A56" w:rsidR="004E3F08" w:rsidRPr="000003F4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ерия – Груша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Материал по согласованию.</w:t>
            </w:r>
          </w:p>
        </w:tc>
        <w:tc>
          <w:tcPr>
            <w:tcW w:w="1479" w:type="dxa"/>
          </w:tcPr>
          <w:p w14:paraId="3B131E59" w14:textId="77777777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Сутки</w:t>
            </w:r>
          </w:p>
        </w:tc>
        <w:tc>
          <w:tcPr>
            <w:tcW w:w="1086" w:type="dxa"/>
          </w:tcPr>
          <w:p w14:paraId="67800F0D" w14:textId="77777777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14:paraId="36CE53F1" w14:textId="77777777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247725CF" w14:textId="77777777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08" w14:paraId="719F9E91" w14:textId="77777777" w:rsidTr="004E3F08">
        <w:tc>
          <w:tcPr>
            <w:tcW w:w="717" w:type="dxa"/>
          </w:tcPr>
          <w:p w14:paraId="2EA23091" w14:textId="77777777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83" w:type="dxa"/>
          </w:tcPr>
          <w:p w14:paraId="1F2DF7A1" w14:textId="13AC1D5A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957"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59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шести</w:t>
            </w:r>
            <w:r w:rsidRPr="00175957">
              <w:rPr>
                <w:rFonts w:ascii="Times New Roman" w:hAnsi="Times New Roman" w:cs="Times New Roman"/>
                <w:sz w:val="24"/>
                <w:szCs w:val="24"/>
              </w:rPr>
              <w:t>) диван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75957">
              <w:rPr>
                <w:rFonts w:ascii="Times New Roman" w:hAnsi="Times New Roman" w:cs="Times New Roman"/>
                <w:sz w:val="24"/>
                <w:szCs w:val="24"/>
              </w:rPr>
              <w:t xml:space="preserve"> (материал, цвет, форма по согласованию с Заказчиком)</w:t>
            </w:r>
          </w:p>
        </w:tc>
        <w:tc>
          <w:tcPr>
            <w:tcW w:w="5332" w:type="dxa"/>
          </w:tcPr>
          <w:p w14:paraId="4181A3DF" w14:textId="5FBA0584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 xml:space="preserve">Доставка, цвет – белый, размер – 180 на 85 см.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атериал,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- по согласованию.</w:t>
            </w:r>
          </w:p>
        </w:tc>
        <w:tc>
          <w:tcPr>
            <w:tcW w:w="1479" w:type="dxa"/>
          </w:tcPr>
          <w:p w14:paraId="25786753" w14:textId="77777777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Сутки</w:t>
            </w:r>
          </w:p>
        </w:tc>
        <w:tc>
          <w:tcPr>
            <w:tcW w:w="1086" w:type="dxa"/>
          </w:tcPr>
          <w:p w14:paraId="17208F4E" w14:textId="77777777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14:paraId="572666FF" w14:textId="77777777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774A1F4C" w14:textId="77777777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08" w14:paraId="714B9034" w14:textId="77777777" w:rsidTr="004E3F08">
        <w:tc>
          <w:tcPr>
            <w:tcW w:w="717" w:type="dxa"/>
          </w:tcPr>
          <w:p w14:paraId="1393198A" w14:textId="77777777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3" w:type="dxa"/>
          </w:tcPr>
          <w:p w14:paraId="0D47762A" w14:textId="77777777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монтажу/демонтажу стендовых и выставочных конструкций </w:t>
            </w:r>
          </w:p>
        </w:tc>
        <w:tc>
          <w:tcPr>
            <w:tcW w:w="5332" w:type="dxa"/>
          </w:tcPr>
          <w:p w14:paraId="098CD120" w14:textId="77777777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1479" w:type="dxa"/>
          </w:tcPr>
          <w:p w14:paraId="7A3F5E03" w14:textId="77777777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086" w:type="dxa"/>
          </w:tcPr>
          <w:p w14:paraId="6C068B6E" w14:textId="77777777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1" w:type="dxa"/>
          </w:tcPr>
          <w:p w14:paraId="521FDBFE" w14:textId="77777777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2B4781CE" w14:textId="77777777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08" w14:paraId="42005A0B" w14:textId="77777777" w:rsidTr="004E3F08">
        <w:tc>
          <w:tcPr>
            <w:tcW w:w="717" w:type="dxa"/>
          </w:tcPr>
          <w:p w14:paraId="7AE808F5" w14:textId="77777777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3" w:type="dxa"/>
          </w:tcPr>
          <w:p w14:paraId="32AC98C3" w14:textId="0B0348EF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957"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(пяти) стульев </w:t>
            </w:r>
            <w:r w:rsidRPr="00175957">
              <w:rPr>
                <w:rFonts w:ascii="Times New Roman" w:hAnsi="Times New Roman" w:cs="Times New Roman"/>
                <w:sz w:val="24"/>
                <w:szCs w:val="24"/>
              </w:rPr>
              <w:t xml:space="preserve"> (материал, цвет, форма по согласованию с Заказчиком)</w:t>
            </w:r>
          </w:p>
        </w:tc>
        <w:tc>
          <w:tcPr>
            <w:tcW w:w="5332" w:type="dxa"/>
          </w:tcPr>
          <w:p w14:paraId="226D5120" w14:textId="623D9D99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Высота – 1 м., лакированные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атериал, цвет,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- по согласованию.</w:t>
            </w:r>
          </w:p>
        </w:tc>
        <w:tc>
          <w:tcPr>
            <w:tcW w:w="1479" w:type="dxa"/>
          </w:tcPr>
          <w:p w14:paraId="56CDFBC2" w14:textId="77777777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37">
              <w:rPr>
                <w:rFonts w:ascii="Times New Roman" w:hAnsi="Times New Roman" w:cs="Times New Roman"/>
                <w:sz w:val="24"/>
                <w:szCs w:val="24"/>
              </w:rPr>
              <w:t>Сутки</w:t>
            </w:r>
          </w:p>
        </w:tc>
        <w:tc>
          <w:tcPr>
            <w:tcW w:w="1086" w:type="dxa"/>
          </w:tcPr>
          <w:p w14:paraId="37403817" w14:textId="6C7739F4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14:paraId="35B49270" w14:textId="77777777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6B62A27C" w14:textId="77777777" w:rsidR="004E3F08" w:rsidRPr="00A16D37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08" w14:paraId="50A74759" w14:textId="77777777" w:rsidTr="004E3F08">
        <w:tc>
          <w:tcPr>
            <w:tcW w:w="717" w:type="dxa"/>
          </w:tcPr>
          <w:p w14:paraId="228B4086" w14:textId="77777777" w:rsidR="004E3F08" w:rsidRPr="0002120B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3" w:type="dxa"/>
          </w:tcPr>
          <w:p w14:paraId="53371711" w14:textId="20DAE3A0" w:rsidR="004E3F08" w:rsidRPr="0002120B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957">
              <w:rPr>
                <w:rFonts w:ascii="Times New Roman" w:hAnsi="Times New Roman" w:cs="Times New Roman"/>
                <w:sz w:val="24"/>
                <w:szCs w:val="24"/>
              </w:rPr>
              <w:t>Аренда 1 (одного) стола (материал, цвет, форма по согласованию с Заказчиком)</w:t>
            </w:r>
          </w:p>
        </w:tc>
        <w:tc>
          <w:tcPr>
            <w:tcW w:w="5332" w:type="dxa"/>
          </w:tcPr>
          <w:p w14:paraId="037CBE79" w14:textId="722F6862" w:rsidR="004E3F08" w:rsidRPr="0002120B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0B">
              <w:rPr>
                <w:rFonts w:ascii="Times New Roman" w:hAnsi="Times New Roman" w:cs="Times New Roman"/>
                <w:sz w:val="24"/>
                <w:szCs w:val="24"/>
              </w:rPr>
              <w:t>Высота – 1 м. Материал, цвет, форма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согласованию.</w:t>
            </w:r>
          </w:p>
        </w:tc>
        <w:tc>
          <w:tcPr>
            <w:tcW w:w="1479" w:type="dxa"/>
          </w:tcPr>
          <w:p w14:paraId="63A3CC85" w14:textId="77777777" w:rsidR="004E3F08" w:rsidRPr="0002120B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0B">
              <w:rPr>
                <w:rFonts w:ascii="Times New Roman" w:hAnsi="Times New Roman" w:cs="Times New Roman"/>
                <w:sz w:val="24"/>
                <w:szCs w:val="24"/>
              </w:rPr>
              <w:t>Сутки</w:t>
            </w:r>
          </w:p>
        </w:tc>
        <w:tc>
          <w:tcPr>
            <w:tcW w:w="1086" w:type="dxa"/>
          </w:tcPr>
          <w:p w14:paraId="1DE9FCBC" w14:textId="77777777" w:rsidR="004E3F08" w:rsidRPr="0002120B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14:paraId="349179C9" w14:textId="77777777" w:rsidR="004E3F08" w:rsidRPr="0002120B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4BF9E46B" w14:textId="77777777" w:rsidR="004E3F08" w:rsidRPr="0002120B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CB2E3" w14:textId="77777777" w:rsidR="004E3F08" w:rsidRPr="0002120B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79C62" w14:textId="77777777" w:rsidR="004E3F08" w:rsidRPr="0002120B" w:rsidRDefault="004E3F08" w:rsidP="004E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08" w14:paraId="3F152807" w14:textId="77777777" w:rsidTr="004E3F08">
        <w:tc>
          <w:tcPr>
            <w:tcW w:w="717" w:type="dxa"/>
          </w:tcPr>
          <w:p w14:paraId="73489D16" w14:textId="1569735B" w:rsidR="004E3F08" w:rsidRPr="0002120B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3" w:type="dxa"/>
          </w:tcPr>
          <w:p w14:paraId="43BF4B01" w14:textId="40B632FD" w:rsidR="004E3F08" w:rsidRPr="0002120B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0B">
              <w:rPr>
                <w:rFonts w:ascii="Times New Roman" w:hAnsi="Times New Roman" w:cs="Times New Roman"/>
                <w:sz w:val="24"/>
                <w:szCs w:val="24"/>
              </w:rPr>
              <w:t>Аренда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12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десяти</w:t>
            </w:r>
            <w:r w:rsidRPr="0002120B">
              <w:rPr>
                <w:rFonts w:ascii="Times New Roman" w:hAnsi="Times New Roman" w:cs="Times New Roman"/>
                <w:sz w:val="24"/>
                <w:szCs w:val="24"/>
              </w:rPr>
              <w:t>) кулер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2120B">
              <w:rPr>
                <w:rFonts w:ascii="Times New Roman" w:hAnsi="Times New Roman" w:cs="Times New Roman"/>
                <w:sz w:val="24"/>
                <w:szCs w:val="24"/>
              </w:rPr>
              <w:t xml:space="preserve"> с питьевой водой</w:t>
            </w:r>
          </w:p>
        </w:tc>
        <w:tc>
          <w:tcPr>
            <w:tcW w:w="5332" w:type="dxa"/>
          </w:tcPr>
          <w:p w14:paraId="1CAD4280" w14:textId="6736326E" w:rsidR="004E3F08" w:rsidRPr="0002120B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кулеров с приобретением 35 бутылок с питьевой водой - объемом 19 литров каждая. </w:t>
            </w:r>
          </w:p>
        </w:tc>
        <w:tc>
          <w:tcPr>
            <w:tcW w:w="1479" w:type="dxa"/>
          </w:tcPr>
          <w:p w14:paraId="3DDCF9DF" w14:textId="66BD685B" w:rsidR="004E3F08" w:rsidRPr="0002120B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Сутки</w:t>
            </w:r>
          </w:p>
        </w:tc>
        <w:tc>
          <w:tcPr>
            <w:tcW w:w="1086" w:type="dxa"/>
          </w:tcPr>
          <w:p w14:paraId="616AC3E4" w14:textId="0B5965DF" w:rsidR="004E3F08" w:rsidRPr="0002120B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14:paraId="57E9E089" w14:textId="77777777" w:rsidR="004E3F08" w:rsidRPr="0002120B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4257D863" w14:textId="77777777" w:rsidR="004E3F08" w:rsidRPr="0002120B" w:rsidRDefault="004E3F08" w:rsidP="004E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6D" w14:paraId="4DBB09E0" w14:textId="77777777" w:rsidTr="004E3F08">
        <w:tc>
          <w:tcPr>
            <w:tcW w:w="717" w:type="dxa"/>
          </w:tcPr>
          <w:p w14:paraId="7A8EDB9A" w14:textId="61CEAA4A" w:rsidR="004E3F6D" w:rsidRPr="00D744C4" w:rsidRDefault="004E3F6D" w:rsidP="004E3F08">
            <w:pPr>
              <w:rPr>
                <w:rFonts w:ascii="Times New Roman" w:hAnsi="Times New Roman" w:cs="Times New Roman"/>
              </w:rPr>
            </w:pPr>
            <w:r w:rsidRPr="00D744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83" w:type="dxa"/>
          </w:tcPr>
          <w:p w14:paraId="558B9B5B" w14:textId="1F299987" w:rsidR="004E3F6D" w:rsidRPr="00D744C4" w:rsidRDefault="004E3F6D" w:rsidP="00D744C4">
            <w:pPr>
              <w:rPr>
                <w:rFonts w:ascii="Times New Roman" w:hAnsi="Times New Roman" w:cs="Times New Roman"/>
              </w:rPr>
            </w:pPr>
            <w:r w:rsidRPr="00D744C4">
              <w:t xml:space="preserve">Услуги </w:t>
            </w:r>
            <w:r w:rsidR="00D744C4" w:rsidRPr="00D744C4">
              <w:t>фотографа</w:t>
            </w:r>
          </w:p>
        </w:tc>
        <w:tc>
          <w:tcPr>
            <w:tcW w:w="5332" w:type="dxa"/>
          </w:tcPr>
          <w:p w14:paraId="67D3C800" w14:textId="3044FDF0" w:rsidR="004E3F6D" w:rsidRPr="00D744C4" w:rsidRDefault="004E3F6D" w:rsidP="004E3F6D">
            <w:pPr>
              <w:spacing w:after="200" w:line="276" w:lineRule="auto"/>
            </w:pPr>
            <w:r w:rsidRPr="00D744C4">
              <w:t>Услуги фотографа – 10 часов съемки, предоставление всех фотографий с мероприятия на диске, а также 50 обработанных фотографий</w:t>
            </w:r>
          </w:p>
        </w:tc>
        <w:tc>
          <w:tcPr>
            <w:tcW w:w="1479" w:type="dxa"/>
          </w:tcPr>
          <w:p w14:paraId="42AC8EF4" w14:textId="7CDBC18A" w:rsidR="004E3F6D" w:rsidRPr="00D744C4" w:rsidRDefault="004E3F6D" w:rsidP="004E3F08">
            <w:pPr>
              <w:rPr>
                <w:rFonts w:ascii="Times New Roman" w:hAnsi="Times New Roman" w:cs="Times New Roman"/>
              </w:rPr>
            </w:pPr>
            <w:r w:rsidRPr="00D744C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086" w:type="dxa"/>
          </w:tcPr>
          <w:p w14:paraId="70F4F025" w14:textId="159CCC2A" w:rsidR="004E3F6D" w:rsidRPr="00D744C4" w:rsidRDefault="004E3F6D" w:rsidP="004E3F08">
            <w:pPr>
              <w:rPr>
                <w:rFonts w:ascii="Times New Roman" w:hAnsi="Times New Roman" w:cs="Times New Roman"/>
              </w:rPr>
            </w:pPr>
            <w:r w:rsidRPr="00D744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1" w:type="dxa"/>
          </w:tcPr>
          <w:p w14:paraId="7FAD9C8B" w14:textId="77777777" w:rsidR="004E3F6D" w:rsidRPr="00D744C4" w:rsidRDefault="004E3F6D" w:rsidP="004E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14:paraId="425B9049" w14:textId="77777777" w:rsidR="004E3F6D" w:rsidRPr="00D744C4" w:rsidRDefault="004E3F6D" w:rsidP="004E3F08">
            <w:pPr>
              <w:rPr>
                <w:rFonts w:ascii="Times New Roman" w:hAnsi="Times New Roman" w:cs="Times New Roman"/>
              </w:rPr>
            </w:pPr>
          </w:p>
        </w:tc>
      </w:tr>
      <w:tr w:rsidR="004E3F6D" w14:paraId="0EF9B6AD" w14:textId="77777777" w:rsidTr="004E3F08">
        <w:tc>
          <w:tcPr>
            <w:tcW w:w="717" w:type="dxa"/>
          </w:tcPr>
          <w:p w14:paraId="0D1A7CC4" w14:textId="72C6427E" w:rsidR="004E3F6D" w:rsidRPr="001C398E" w:rsidRDefault="004E3F6D" w:rsidP="004E3F08">
            <w:pPr>
              <w:rPr>
                <w:rFonts w:ascii="Times New Roman" w:hAnsi="Times New Roman" w:cs="Times New Roman"/>
              </w:rPr>
            </w:pPr>
            <w:r w:rsidRPr="001C39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83" w:type="dxa"/>
          </w:tcPr>
          <w:p w14:paraId="4C311B02" w14:textId="0E3A6F23" w:rsidR="004E3F6D" w:rsidRPr="001C398E" w:rsidRDefault="004E3F6D" w:rsidP="004E3F08">
            <w:pPr>
              <w:rPr>
                <w:rFonts w:ascii="Times New Roman" w:hAnsi="Times New Roman" w:cs="Times New Roman"/>
              </w:rPr>
            </w:pPr>
            <w:r w:rsidRPr="001C398E">
              <w:t>Погрузочно-разгрузочные работы</w:t>
            </w:r>
          </w:p>
        </w:tc>
        <w:tc>
          <w:tcPr>
            <w:tcW w:w="5332" w:type="dxa"/>
          </w:tcPr>
          <w:p w14:paraId="12E5F139" w14:textId="74997DD1" w:rsidR="004E3F6D" w:rsidRPr="001C398E" w:rsidRDefault="001C398E" w:rsidP="004E3F6D">
            <w:pPr>
              <w:spacing w:after="200" w:line="276" w:lineRule="auto"/>
            </w:pPr>
            <w:r w:rsidRPr="001C398E">
              <w:t>Услуги</w:t>
            </w:r>
            <w:r w:rsidR="004E3F6D" w:rsidRPr="001C398E">
              <w:t xml:space="preserve"> </w:t>
            </w:r>
            <w:proofErr w:type="spellStart"/>
            <w:r w:rsidR="004E3F6D" w:rsidRPr="001C398E">
              <w:t>позгрузки</w:t>
            </w:r>
            <w:proofErr w:type="spellEnd"/>
            <w:r w:rsidR="004E3F6D" w:rsidRPr="001C398E">
              <w:t>/</w:t>
            </w:r>
            <w:proofErr w:type="spellStart"/>
            <w:r w:rsidR="004E3F6D" w:rsidRPr="001C398E">
              <w:t>рагрузки</w:t>
            </w:r>
            <w:proofErr w:type="spellEnd"/>
            <w:r w:rsidR="00AF0931" w:rsidRPr="001C398E">
              <w:t xml:space="preserve"> оборудования на площадке</w:t>
            </w:r>
          </w:p>
        </w:tc>
        <w:tc>
          <w:tcPr>
            <w:tcW w:w="1479" w:type="dxa"/>
          </w:tcPr>
          <w:p w14:paraId="1A63D4DA" w14:textId="3AF1BF21" w:rsidR="004E3F6D" w:rsidRPr="001C398E" w:rsidRDefault="004E3F6D" w:rsidP="004E3F08">
            <w:pPr>
              <w:rPr>
                <w:rFonts w:ascii="Times New Roman" w:hAnsi="Times New Roman" w:cs="Times New Roman"/>
              </w:rPr>
            </w:pPr>
            <w:r w:rsidRPr="001C398E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086" w:type="dxa"/>
          </w:tcPr>
          <w:p w14:paraId="02E96B11" w14:textId="39FFCB13" w:rsidR="004E3F6D" w:rsidRPr="001C398E" w:rsidRDefault="003A1A8C" w:rsidP="004E3F08">
            <w:pPr>
              <w:rPr>
                <w:rFonts w:ascii="Times New Roman" w:hAnsi="Times New Roman" w:cs="Times New Roman"/>
              </w:rPr>
            </w:pPr>
            <w:r w:rsidRPr="001C39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1" w:type="dxa"/>
          </w:tcPr>
          <w:p w14:paraId="4FBD23AC" w14:textId="77777777" w:rsidR="004E3F6D" w:rsidRPr="0002120B" w:rsidRDefault="004E3F6D" w:rsidP="004E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14:paraId="260E55AE" w14:textId="77777777" w:rsidR="004E3F6D" w:rsidRPr="0002120B" w:rsidRDefault="004E3F6D" w:rsidP="004E3F08">
            <w:pPr>
              <w:rPr>
                <w:rFonts w:ascii="Times New Roman" w:hAnsi="Times New Roman" w:cs="Times New Roman"/>
              </w:rPr>
            </w:pPr>
          </w:p>
        </w:tc>
      </w:tr>
      <w:tr w:rsidR="00DD11E9" w14:paraId="662B0AC6" w14:textId="77777777" w:rsidTr="004E3F08">
        <w:tc>
          <w:tcPr>
            <w:tcW w:w="717" w:type="dxa"/>
          </w:tcPr>
          <w:p w14:paraId="34E4E122" w14:textId="0016852A" w:rsidR="00DD11E9" w:rsidRPr="001C398E" w:rsidRDefault="00DD11E9" w:rsidP="004E3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83" w:type="dxa"/>
          </w:tcPr>
          <w:p w14:paraId="4B9D9351" w14:textId="6477D34E" w:rsidR="00DD11E9" w:rsidRPr="001C398E" w:rsidRDefault="00DD11E9" w:rsidP="004E3F08">
            <w:r w:rsidRPr="00457382">
              <w:t xml:space="preserve">Перевозка грузов транспортом грузоподъемностью до </w:t>
            </w:r>
            <w:r w:rsidRPr="00457382">
              <w:lastRenderedPageBreak/>
              <w:t>3,5т</w:t>
            </w:r>
          </w:p>
        </w:tc>
        <w:tc>
          <w:tcPr>
            <w:tcW w:w="5332" w:type="dxa"/>
          </w:tcPr>
          <w:p w14:paraId="77296C94" w14:textId="1C44379F" w:rsidR="00DD11E9" w:rsidRPr="001C398E" w:rsidRDefault="00DD11E9" w:rsidP="004E3F6D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</w:t>
            </w:r>
            <w:r w:rsidRPr="00747925">
              <w:rPr>
                <w:rFonts w:ascii="Times New Roman" w:eastAsia="Times New Roman" w:hAnsi="Times New Roman" w:cs="Times New Roman"/>
              </w:rPr>
              <w:t>оставка оборудования на площадку</w:t>
            </w:r>
          </w:p>
        </w:tc>
        <w:tc>
          <w:tcPr>
            <w:tcW w:w="1479" w:type="dxa"/>
          </w:tcPr>
          <w:p w14:paraId="0B376806" w14:textId="63F23DB0" w:rsidR="00DD11E9" w:rsidRPr="001C398E" w:rsidRDefault="00DD11E9" w:rsidP="004E3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086" w:type="dxa"/>
          </w:tcPr>
          <w:p w14:paraId="679E6433" w14:textId="5F35676C" w:rsidR="00DD11E9" w:rsidRPr="001C398E" w:rsidRDefault="00DD11E9" w:rsidP="004E3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1" w:type="dxa"/>
          </w:tcPr>
          <w:p w14:paraId="4276F74E" w14:textId="77777777" w:rsidR="00DD11E9" w:rsidRPr="0002120B" w:rsidRDefault="00DD11E9" w:rsidP="004E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14:paraId="68FA520F" w14:textId="77777777" w:rsidR="00DD11E9" w:rsidRPr="0002120B" w:rsidRDefault="00DD11E9" w:rsidP="004E3F08">
            <w:pPr>
              <w:rPr>
                <w:rFonts w:ascii="Times New Roman" w:hAnsi="Times New Roman" w:cs="Times New Roman"/>
              </w:rPr>
            </w:pPr>
          </w:p>
        </w:tc>
      </w:tr>
    </w:tbl>
    <w:p w14:paraId="0C426AA1" w14:textId="77777777" w:rsidR="00175957" w:rsidRPr="00AF0931" w:rsidRDefault="00175957" w:rsidP="00BD24C9">
      <w:pPr>
        <w:jc w:val="both"/>
        <w:rPr>
          <w:rFonts w:ascii="Times New Roman" w:hAnsi="Times New Roman" w:cs="Times New Roman"/>
          <w:lang w:val="en-US"/>
        </w:rPr>
      </w:pPr>
    </w:p>
    <w:p w14:paraId="6B015D74" w14:textId="77777777" w:rsidR="00175957" w:rsidRPr="00534AEB" w:rsidRDefault="00175957" w:rsidP="00BD24C9">
      <w:pPr>
        <w:jc w:val="both"/>
        <w:rPr>
          <w:rFonts w:ascii="Times New Roman" w:hAnsi="Times New Roman" w:cs="Times New Roman"/>
        </w:rPr>
      </w:pPr>
    </w:p>
    <w:p w14:paraId="67BD83DA" w14:textId="77777777" w:rsidR="00BD24C9" w:rsidRDefault="00BD24C9" w:rsidP="00BD24C9">
      <w:pPr>
        <w:jc w:val="both"/>
        <w:rPr>
          <w:rFonts w:ascii="Times New Roman" w:hAnsi="Times New Roman" w:cs="Times New Roman"/>
          <w:b/>
        </w:rPr>
      </w:pPr>
      <w:r w:rsidRPr="00ED5E8F">
        <w:rPr>
          <w:rFonts w:ascii="Times New Roman" w:hAnsi="Times New Roman" w:cs="Times New Roman"/>
          <w:b/>
        </w:rPr>
        <w:t xml:space="preserve">Требования к Исполнителю услуг: </w:t>
      </w:r>
    </w:p>
    <w:p w14:paraId="6C784278" w14:textId="77777777" w:rsidR="00BD24C9" w:rsidRDefault="00BD24C9" w:rsidP="00BD24C9">
      <w:pPr>
        <w:jc w:val="both"/>
        <w:rPr>
          <w:rFonts w:ascii="Times New Roman" w:hAnsi="Times New Roman" w:cs="Times New Roman"/>
          <w:b/>
        </w:rPr>
      </w:pPr>
    </w:p>
    <w:p w14:paraId="5F83DA62" w14:textId="3C6902F7" w:rsidR="00BD24C9" w:rsidRPr="00BD24C9" w:rsidRDefault="00BD24C9" w:rsidP="00BD24C9">
      <w:pPr>
        <w:ind w:right="-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 также обязан предоставить Заказчику концепцию оформления, навигации и расположения объектов на площадке не позднее 3-х рабочих дней с момента заключения договора. Исполнитель обязан ознакомиться с площадкой </w:t>
      </w:r>
      <w:r>
        <w:rPr>
          <w:rFonts w:ascii="Times New Roman" w:hAnsi="Times New Roman" w:cs="Times New Roman"/>
          <w:lang w:val="en-US"/>
        </w:rPr>
        <w:t>Park</w:t>
      </w:r>
      <w:r w:rsidRPr="00E036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Inn</w:t>
      </w:r>
      <w:r w:rsidRPr="00E0361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Pulkovskaya</w:t>
      </w:r>
      <w:proofErr w:type="spellEnd"/>
      <w:r w:rsidRPr="00E036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уточнения все</w:t>
      </w:r>
      <w:r w:rsidR="00E03612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возможностей и особенностей площадки. </w:t>
      </w:r>
    </w:p>
    <w:p w14:paraId="605DBC0A" w14:textId="77777777" w:rsidR="00BD24C9" w:rsidRDefault="00BD24C9" w:rsidP="00BD24C9">
      <w:pPr>
        <w:ind w:right="-7"/>
        <w:jc w:val="both"/>
        <w:rPr>
          <w:rFonts w:ascii="Times New Roman" w:hAnsi="Times New Roman" w:cs="Times New Roman"/>
        </w:rPr>
      </w:pPr>
    </w:p>
    <w:p w14:paraId="0703AEB1" w14:textId="7996299D" w:rsidR="00BD24C9" w:rsidRDefault="00BD24C9" w:rsidP="00BD24C9">
      <w:pPr>
        <w:ind w:right="-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дизайн-макеты предоставляются Исполнителю Заказчиком</w:t>
      </w:r>
      <w:r w:rsidR="009B1834">
        <w:rPr>
          <w:rFonts w:ascii="Times New Roman" w:hAnsi="Times New Roman" w:cs="Times New Roman"/>
        </w:rPr>
        <w:t xml:space="preserve"> (при необходимости)</w:t>
      </w:r>
      <w:r w:rsidR="00FA4FC4">
        <w:rPr>
          <w:rFonts w:ascii="Times New Roman" w:hAnsi="Times New Roman" w:cs="Times New Roman"/>
        </w:rPr>
        <w:t xml:space="preserve"> не позднее, чем за месяц до мероприятия</w:t>
      </w:r>
      <w:r>
        <w:rPr>
          <w:rFonts w:ascii="Times New Roman" w:hAnsi="Times New Roman" w:cs="Times New Roman"/>
        </w:rPr>
        <w:t xml:space="preserve">. Исполнитель обязан предоставить Заказчику полную информацию по срокам производства и составить план-график предоставления дизайн-макетов. </w:t>
      </w:r>
    </w:p>
    <w:p w14:paraId="335174B9" w14:textId="77777777" w:rsidR="00BD24C9" w:rsidRDefault="00BD24C9" w:rsidP="00BD24C9">
      <w:pPr>
        <w:ind w:right="-7"/>
        <w:jc w:val="both"/>
        <w:rPr>
          <w:rFonts w:ascii="Times New Roman" w:hAnsi="Times New Roman" w:cs="Times New Roman"/>
        </w:rPr>
      </w:pPr>
    </w:p>
    <w:p w14:paraId="56F7AE6E" w14:textId="77777777" w:rsidR="00BD24C9" w:rsidRDefault="00BD24C9" w:rsidP="00BD24C9">
      <w:pPr>
        <w:ind w:right="-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Оформление пространства должно отвечать коммуникационным целям мероприятия по развитию отрасли интернет-предпринимательства. </w:t>
      </w:r>
    </w:p>
    <w:p w14:paraId="587B93CD" w14:textId="77777777" w:rsidR="00BD24C9" w:rsidRDefault="00BD24C9" w:rsidP="00BD24C9">
      <w:pPr>
        <w:jc w:val="both"/>
        <w:rPr>
          <w:rFonts w:ascii="Times New Roman" w:hAnsi="Times New Roman" w:cs="Times New Roman"/>
        </w:rPr>
      </w:pPr>
    </w:p>
    <w:p w14:paraId="3FA666ED" w14:textId="65ABEB34" w:rsidR="00BD24C9" w:rsidRDefault="00BD24C9" w:rsidP="00BD24C9">
      <w:pPr>
        <w:jc w:val="both"/>
        <w:rPr>
          <w:rFonts w:ascii="Times New Roman" w:hAnsi="Times New Roman" w:cs="Times New Roman"/>
        </w:rPr>
      </w:pPr>
      <w:r w:rsidRPr="00534AEB">
        <w:rPr>
          <w:rFonts w:ascii="Times New Roman" w:hAnsi="Times New Roman" w:cs="Times New Roman"/>
        </w:rPr>
        <w:t>Во время проведения мероприятий на площадке всегда должен находиться представитель</w:t>
      </w:r>
      <w:r>
        <w:rPr>
          <w:rFonts w:ascii="Times New Roman" w:hAnsi="Times New Roman" w:cs="Times New Roman"/>
        </w:rPr>
        <w:t xml:space="preserve"> Исполнителя</w:t>
      </w:r>
      <w:r w:rsidRPr="00534AEB">
        <w:rPr>
          <w:rFonts w:ascii="Times New Roman" w:hAnsi="Times New Roman" w:cs="Times New Roman"/>
        </w:rPr>
        <w:t>, способный оперативно отреагировать на запрос</w:t>
      </w:r>
      <w:r>
        <w:rPr>
          <w:rFonts w:ascii="Times New Roman" w:hAnsi="Times New Roman" w:cs="Times New Roman"/>
        </w:rPr>
        <w:t>ы Заказчика во время мероприятия</w:t>
      </w:r>
      <w:r w:rsidRPr="00534AEB">
        <w:rPr>
          <w:rFonts w:ascii="Times New Roman" w:hAnsi="Times New Roman" w:cs="Times New Roman"/>
        </w:rPr>
        <w:t xml:space="preserve">.  Заказчик вправе дополнять набор услуг </w:t>
      </w:r>
      <w:r w:rsidR="004D0C90">
        <w:rPr>
          <w:rFonts w:ascii="Times New Roman" w:hAnsi="Times New Roman" w:cs="Times New Roman"/>
        </w:rPr>
        <w:t xml:space="preserve">во время мероприятия, данные услуги будут оформлены дополнительным соглашением к договору. </w:t>
      </w:r>
    </w:p>
    <w:p w14:paraId="4D9825F5" w14:textId="77777777" w:rsidR="00A04CC6" w:rsidRDefault="00A04CC6" w:rsidP="00BD24C9">
      <w:pPr>
        <w:jc w:val="both"/>
        <w:rPr>
          <w:rFonts w:ascii="Times New Roman" w:hAnsi="Times New Roman" w:cs="Times New Roman"/>
        </w:rPr>
      </w:pPr>
    </w:p>
    <w:sectPr w:rsidR="00A04CC6" w:rsidSect="00747925">
      <w:pgSz w:w="16840" w:h="11901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 CY">
    <w:altName w:val="Times New Roman"/>
    <w:panose1 w:val="020B0600040502020204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B64"/>
    <w:multiLevelType w:val="hybridMultilevel"/>
    <w:tmpl w:val="DFB6C854"/>
    <w:lvl w:ilvl="0" w:tplc="6A0E1C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550AE3"/>
    <w:multiLevelType w:val="hybridMultilevel"/>
    <w:tmpl w:val="B8F4E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5436A"/>
    <w:multiLevelType w:val="hybridMultilevel"/>
    <w:tmpl w:val="94421004"/>
    <w:lvl w:ilvl="0" w:tplc="4916396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7770B7"/>
    <w:multiLevelType w:val="hybridMultilevel"/>
    <w:tmpl w:val="761E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A5A1F"/>
    <w:multiLevelType w:val="hybridMultilevel"/>
    <w:tmpl w:val="295C0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81359"/>
    <w:multiLevelType w:val="hybridMultilevel"/>
    <w:tmpl w:val="D72EB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05B20"/>
    <w:multiLevelType w:val="hybridMultilevel"/>
    <w:tmpl w:val="37288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25945"/>
    <w:multiLevelType w:val="hybridMultilevel"/>
    <w:tmpl w:val="B8F4E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F3F44"/>
    <w:multiLevelType w:val="hybridMultilevel"/>
    <w:tmpl w:val="B9D01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291C26"/>
    <w:multiLevelType w:val="hybridMultilevel"/>
    <w:tmpl w:val="172EC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86171B"/>
    <w:multiLevelType w:val="hybridMultilevel"/>
    <w:tmpl w:val="49966C6C"/>
    <w:lvl w:ilvl="0" w:tplc="630AF6AA">
      <w:start w:val="1"/>
      <w:numFmt w:val="russianLow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75B73D76"/>
    <w:multiLevelType w:val="hybridMultilevel"/>
    <w:tmpl w:val="8F923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11"/>
  </w:num>
  <w:num w:numId="7">
    <w:abstractNumId w:val="3"/>
  </w:num>
  <w:num w:numId="8">
    <w:abstractNumId w:val="10"/>
  </w:num>
  <w:num w:numId="9">
    <w:abstractNumId w:val="5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89"/>
    <w:rsid w:val="00004C88"/>
    <w:rsid w:val="0002120B"/>
    <w:rsid w:val="0003675F"/>
    <w:rsid w:val="000824F4"/>
    <w:rsid w:val="000F6B27"/>
    <w:rsid w:val="00115CEB"/>
    <w:rsid w:val="00175957"/>
    <w:rsid w:val="001824A7"/>
    <w:rsid w:val="00191E44"/>
    <w:rsid w:val="001C398E"/>
    <w:rsid w:val="0020405C"/>
    <w:rsid w:val="00214BD4"/>
    <w:rsid w:val="0023059A"/>
    <w:rsid w:val="002379AB"/>
    <w:rsid w:val="002564C2"/>
    <w:rsid w:val="002958E6"/>
    <w:rsid w:val="002B45B8"/>
    <w:rsid w:val="002C32C2"/>
    <w:rsid w:val="002D7AB6"/>
    <w:rsid w:val="002F0502"/>
    <w:rsid w:val="00313C54"/>
    <w:rsid w:val="003461EE"/>
    <w:rsid w:val="00350AE5"/>
    <w:rsid w:val="003552EC"/>
    <w:rsid w:val="003A1A8C"/>
    <w:rsid w:val="003C33A1"/>
    <w:rsid w:val="003E4C18"/>
    <w:rsid w:val="00414A57"/>
    <w:rsid w:val="00426D6A"/>
    <w:rsid w:val="00434DB6"/>
    <w:rsid w:val="00446EA3"/>
    <w:rsid w:val="00466374"/>
    <w:rsid w:val="004902CE"/>
    <w:rsid w:val="004D0C90"/>
    <w:rsid w:val="004E0AE2"/>
    <w:rsid w:val="004E3F08"/>
    <w:rsid w:val="004E3F6D"/>
    <w:rsid w:val="00570CB7"/>
    <w:rsid w:val="0057594B"/>
    <w:rsid w:val="00597A70"/>
    <w:rsid w:val="005A7FE2"/>
    <w:rsid w:val="005B0595"/>
    <w:rsid w:val="005C5B97"/>
    <w:rsid w:val="006209CF"/>
    <w:rsid w:val="006553DC"/>
    <w:rsid w:val="00747925"/>
    <w:rsid w:val="00774B8F"/>
    <w:rsid w:val="007A4014"/>
    <w:rsid w:val="007F0EDC"/>
    <w:rsid w:val="00835D7D"/>
    <w:rsid w:val="00840593"/>
    <w:rsid w:val="008445C9"/>
    <w:rsid w:val="00865B2A"/>
    <w:rsid w:val="008942FF"/>
    <w:rsid w:val="008C7D77"/>
    <w:rsid w:val="008E1CDF"/>
    <w:rsid w:val="008E77DC"/>
    <w:rsid w:val="00906884"/>
    <w:rsid w:val="00944639"/>
    <w:rsid w:val="00953729"/>
    <w:rsid w:val="0095482A"/>
    <w:rsid w:val="00970B69"/>
    <w:rsid w:val="0098624F"/>
    <w:rsid w:val="009B1834"/>
    <w:rsid w:val="009B3171"/>
    <w:rsid w:val="009C2A89"/>
    <w:rsid w:val="009C795F"/>
    <w:rsid w:val="009D1437"/>
    <w:rsid w:val="009D32AE"/>
    <w:rsid w:val="00A03219"/>
    <w:rsid w:val="00A04CC6"/>
    <w:rsid w:val="00A121E0"/>
    <w:rsid w:val="00A72725"/>
    <w:rsid w:val="00A76B47"/>
    <w:rsid w:val="00AD6619"/>
    <w:rsid w:val="00AF0931"/>
    <w:rsid w:val="00B71F86"/>
    <w:rsid w:val="00BD24C9"/>
    <w:rsid w:val="00C17125"/>
    <w:rsid w:val="00C308B7"/>
    <w:rsid w:val="00C51127"/>
    <w:rsid w:val="00C95CD9"/>
    <w:rsid w:val="00CA07F3"/>
    <w:rsid w:val="00CA15FA"/>
    <w:rsid w:val="00CC0844"/>
    <w:rsid w:val="00CF3DD7"/>
    <w:rsid w:val="00D02911"/>
    <w:rsid w:val="00D23D90"/>
    <w:rsid w:val="00D4356B"/>
    <w:rsid w:val="00D744C4"/>
    <w:rsid w:val="00DB469E"/>
    <w:rsid w:val="00DC11E3"/>
    <w:rsid w:val="00DD049B"/>
    <w:rsid w:val="00DD11E9"/>
    <w:rsid w:val="00E031F6"/>
    <w:rsid w:val="00E03612"/>
    <w:rsid w:val="00E0580C"/>
    <w:rsid w:val="00E96C18"/>
    <w:rsid w:val="00ED1DBF"/>
    <w:rsid w:val="00F372E4"/>
    <w:rsid w:val="00F402CB"/>
    <w:rsid w:val="00F6331E"/>
    <w:rsid w:val="00F70A7E"/>
    <w:rsid w:val="00FA23FE"/>
    <w:rsid w:val="00FA4FC4"/>
    <w:rsid w:val="00FD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3096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291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379AB"/>
  </w:style>
  <w:style w:type="character" w:styleId="a5">
    <w:name w:val="Hyperlink"/>
    <w:basedOn w:val="a0"/>
    <w:uiPriority w:val="99"/>
    <w:unhideWhenUsed/>
    <w:rsid w:val="00FA23FE"/>
    <w:rPr>
      <w:color w:val="0000FF" w:themeColor="hyperlink"/>
      <w:u w:val="single"/>
    </w:rPr>
  </w:style>
  <w:style w:type="paragraph" w:customStyle="1" w:styleId="a6">
    <w:name w:val="Пункт"/>
    <w:basedOn w:val="a"/>
    <w:uiPriority w:val="99"/>
    <w:rsid w:val="008E1CDF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Cs w:val="28"/>
    </w:rPr>
  </w:style>
  <w:style w:type="character" w:styleId="a7">
    <w:name w:val="FollowedHyperlink"/>
    <w:basedOn w:val="a0"/>
    <w:uiPriority w:val="99"/>
    <w:semiHidden/>
    <w:unhideWhenUsed/>
    <w:rsid w:val="00C95CD9"/>
    <w:rPr>
      <w:color w:val="800080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A7FE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A7FE2"/>
  </w:style>
  <w:style w:type="character" w:customStyle="1" w:styleId="aa">
    <w:name w:val="Текст комментария Знак"/>
    <w:basedOn w:val="a0"/>
    <w:link w:val="a9"/>
    <w:uiPriority w:val="99"/>
    <w:semiHidden/>
    <w:rsid w:val="005A7FE2"/>
  </w:style>
  <w:style w:type="paragraph" w:styleId="ab">
    <w:name w:val="annotation subject"/>
    <w:basedOn w:val="a9"/>
    <w:next w:val="a9"/>
    <w:link w:val="ac"/>
    <w:uiPriority w:val="99"/>
    <w:semiHidden/>
    <w:unhideWhenUsed/>
    <w:rsid w:val="005A7FE2"/>
    <w:rPr>
      <w:b/>
      <w:bCs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A7FE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A7FE2"/>
    <w:rPr>
      <w:rFonts w:ascii="Lucida Grande CY" w:hAnsi="Lucida Grande CY" w:cs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A7FE2"/>
    <w:rPr>
      <w:rFonts w:ascii="Lucida Grande CY" w:hAnsi="Lucida Grande CY" w:cs="Lucida Grande CY"/>
      <w:sz w:val="18"/>
      <w:szCs w:val="18"/>
    </w:rPr>
  </w:style>
  <w:style w:type="table" w:styleId="af">
    <w:name w:val="Table Grid"/>
    <w:basedOn w:val="a1"/>
    <w:uiPriority w:val="59"/>
    <w:rsid w:val="00FA4FC4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291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379AB"/>
  </w:style>
  <w:style w:type="character" w:styleId="a5">
    <w:name w:val="Hyperlink"/>
    <w:basedOn w:val="a0"/>
    <w:uiPriority w:val="99"/>
    <w:unhideWhenUsed/>
    <w:rsid w:val="00FA23FE"/>
    <w:rPr>
      <w:color w:val="0000FF" w:themeColor="hyperlink"/>
      <w:u w:val="single"/>
    </w:rPr>
  </w:style>
  <w:style w:type="paragraph" w:customStyle="1" w:styleId="a6">
    <w:name w:val="Пункт"/>
    <w:basedOn w:val="a"/>
    <w:uiPriority w:val="99"/>
    <w:rsid w:val="008E1CDF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Cs w:val="28"/>
    </w:rPr>
  </w:style>
  <w:style w:type="character" w:styleId="a7">
    <w:name w:val="FollowedHyperlink"/>
    <w:basedOn w:val="a0"/>
    <w:uiPriority w:val="99"/>
    <w:semiHidden/>
    <w:unhideWhenUsed/>
    <w:rsid w:val="00C95CD9"/>
    <w:rPr>
      <w:color w:val="800080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A7FE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A7FE2"/>
  </w:style>
  <w:style w:type="character" w:customStyle="1" w:styleId="aa">
    <w:name w:val="Текст комментария Знак"/>
    <w:basedOn w:val="a0"/>
    <w:link w:val="a9"/>
    <w:uiPriority w:val="99"/>
    <w:semiHidden/>
    <w:rsid w:val="005A7FE2"/>
  </w:style>
  <w:style w:type="paragraph" w:styleId="ab">
    <w:name w:val="annotation subject"/>
    <w:basedOn w:val="a9"/>
    <w:next w:val="a9"/>
    <w:link w:val="ac"/>
    <w:uiPriority w:val="99"/>
    <w:semiHidden/>
    <w:unhideWhenUsed/>
    <w:rsid w:val="005A7FE2"/>
    <w:rPr>
      <w:b/>
      <w:bCs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A7FE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A7FE2"/>
    <w:rPr>
      <w:rFonts w:ascii="Lucida Grande CY" w:hAnsi="Lucida Grande CY" w:cs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A7FE2"/>
    <w:rPr>
      <w:rFonts w:ascii="Lucida Grande CY" w:hAnsi="Lucida Grande CY" w:cs="Lucida Grande CY"/>
      <w:sz w:val="18"/>
      <w:szCs w:val="18"/>
    </w:rPr>
  </w:style>
  <w:style w:type="table" w:styleId="af">
    <w:name w:val="Table Grid"/>
    <w:basedOn w:val="a1"/>
    <w:uiPriority w:val="59"/>
    <w:rsid w:val="00FA4FC4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267487-BD93-E647-941A-DFBA2F6B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1069</Words>
  <Characters>6097</Characters>
  <Application>Microsoft Macintosh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izav</dc:creator>
  <cp:lastModifiedBy>Ольга Василевская</cp:lastModifiedBy>
  <cp:revision>3</cp:revision>
  <cp:lastPrinted>2016-08-04T09:25:00Z</cp:lastPrinted>
  <dcterms:created xsi:type="dcterms:W3CDTF">2016-08-17T14:51:00Z</dcterms:created>
  <dcterms:modified xsi:type="dcterms:W3CDTF">2016-08-17T15:47:00Z</dcterms:modified>
</cp:coreProperties>
</file>