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DA7F" w14:textId="42DA64CD" w:rsidR="009A71A4" w:rsidRPr="0038569E"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color w:val="5B9BD5" w:themeColor="accent1"/>
        </w:rPr>
      </w:pPr>
      <w:r w:rsidRPr="0038569E">
        <w:rPr>
          <w:rFonts w:ascii="Times New Roman" w:eastAsia="Times New Roman" w:hAnsi="Times New Roman" w:cs="Times New Roman"/>
          <w:b/>
          <w:color w:val="5B9BD5" w:themeColor="accent1"/>
        </w:rPr>
        <w:t xml:space="preserve">ЧАСТЬ </w:t>
      </w:r>
      <w:r w:rsidRPr="0038569E">
        <w:rPr>
          <w:rFonts w:ascii="Times New Roman" w:eastAsia="Times New Roman" w:hAnsi="Times New Roman" w:cs="Times New Roman"/>
          <w:b/>
          <w:color w:val="5B9BD5" w:themeColor="accent1"/>
          <w:lang w:val="en-US"/>
        </w:rPr>
        <w:t>V</w:t>
      </w:r>
      <w:r w:rsidRPr="0038569E">
        <w:rPr>
          <w:rFonts w:ascii="Times New Roman" w:eastAsia="Times New Roman" w:hAnsi="Times New Roman" w:cs="Times New Roman"/>
          <w:b/>
          <w:color w:val="5B9BD5" w:themeColor="accent1"/>
        </w:rPr>
        <w:t xml:space="preserve"> ЗАКУПОЧНОЙ ДОКУМЕНТАЦИИ ПРОЕКТ ДОГОВОРА</w:t>
      </w:r>
    </w:p>
    <w:p w14:paraId="49820969"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p>
    <w:p w14:paraId="1CAFE1B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ДОГОВОР № КСУ/__-2-22</w:t>
      </w:r>
    </w:p>
    <w:p w14:paraId="22737B9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возмездного оказания услуг по организации и проведению фото- и видеосъемки мероприятий,</w:t>
      </w:r>
      <w:r>
        <w:rPr>
          <w:rFonts w:ascii="Times New Roman" w:eastAsia="Times New Roman" w:hAnsi="Times New Roman" w:cs="Times New Roman"/>
        </w:rPr>
        <w:t xml:space="preserve"> </w:t>
      </w:r>
      <w:r>
        <w:rPr>
          <w:rFonts w:ascii="Times New Roman" w:eastAsia="Times New Roman" w:hAnsi="Times New Roman" w:cs="Times New Roman"/>
          <w:b/>
        </w:rPr>
        <w:t>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4358C2E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smallCaps/>
        </w:rPr>
        <w:t>(ИДЕНТИФИКАТОР СОГЛАШЕНИЯ № 000000D507121P0B0002)</w:t>
      </w:r>
    </w:p>
    <w:p w14:paraId="3F3994C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1F0D31A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583645E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p>
    <w:p w14:paraId="3523B8C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г. Москва                                                                                                    «___» ___________ 2022 г.</w:t>
      </w:r>
    </w:p>
    <w:p w14:paraId="3673B32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6521"/>
        </w:tabs>
        <w:spacing w:after="0" w:line="240" w:lineRule="auto"/>
        <w:ind w:firstLine="567"/>
        <w:jc w:val="both"/>
        <w:rPr>
          <w:rFonts w:ascii="Times New Roman" w:eastAsia="Times New Roman" w:hAnsi="Times New Roman" w:cs="Times New Roman"/>
        </w:rPr>
      </w:pPr>
    </w:p>
    <w:p w14:paraId="0FACE6B7" w14:textId="43D918C4" w:rsidR="009A71A4" w:rsidRDefault="0038569E">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 с одной стороны, и</w:t>
      </w:r>
      <w:r>
        <w:rPr>
          <w:rFonts w:ascii="Times New Roman" w:eastAsia="Times New Roman" w:hAnsi="Times New Roman" w:cs="Times New Roman"/>
          <w:highlight w:val="white"/>
        </w:rPr>
        <w:t xml:space="preserve">, </w:t>
      </w:r>
      <w:r>
        <w:rPr>
          <w:rFonts w:ascii="Times New Roman" w:eastAsia="Times New Roman" w:hAnsi="Times New Roman" w:cs="Times New Roman"/>
          <w:i/>
          <w:u w:val="single"/>
        </w:rPr>
        <w:t>организационно-правовая форма «Наименование»</w:t>
      </w:r>
      <w:r>
        <w:rPr>
          <w:rFonts w:ascii="Times New Roman" w:eastAsia="Times New Roman" w:hAnsi="Times New Roman" w:cs="Times New Roman"/>
          <w:highlight w:val="white"/>
        </w:rPr>
        <w:t xml:space="preserve">, в </w:t>
      </w:r>
      <w:r>
        <w:rPr>
          <w:rFonts w:ascii="Times New Roman" w:eastAsia="Times New Roman" w:hAnsi="Times New Roman" w:cs="Times New Roman"/>
          <w:i/>
          <w:highlight w:val="white"/>
          <w:u w:val="single"/>
        </w:rPr>
        <w:t>Должность</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u w:val="single"/>
        </w:rPr>
        <w:t>______________(ФИО)</w:t>
      </w:r>
      <w:r>
        <w:rPr>
          <w:rFonts w:ascii="Times New Roman" w:eastAsia="Times New Roman" w:hAnsi="Times New Roman" w:cs="Times New Roman"/>
          <w:highlight w:val="white"/>
        </w:rPr>
        <w:t xml:space="preserve">,  </w:t>
      </w:r>
      <w:r>
        <w:rPr>
          <w:rFonts w:ascii="Times New Roman" w:eastAsia="Times New Roman" w:hAnsi="Times New Roman" w:cs="Times New Roman"/>
        </w:rPr>
        <w:t>именуемый в дальнейшем «Исполнитель»</w:t>
      </w:r>
      <w:r>
        <w:rPr>
          <w:rFonts w:ascii="Times New Roman" w:eastAsia="Times New Roman" w:hAnsi="Times New Roman" w:cs="Times New Roman"/>
          <w:highlight w:val="white"/>
        </w:rPr>
        <w:t xml:space="preserve">, действующего  на основании Устава, с другой стороны, вместе именуемые «Стороны» и каждый в отдельности «Сторона», на основании Протокола </w:t>
      </w:r>
      <w:r w:rsidR="00E94435">
        <w:rPr>
          <w:rFonts w:ascii="Times New Roman" w:eastAsia="Times New Roman" w:hAnsi="Times New Roman" w:cs="Times New Roman"/>
          <w:highlight w:val="white"/>
        </w:rPr>
        <w:t xml:space="preserve">подведения итогов запроса котировок </w:t>
      </w:r>
      <w:r>
        <w:rPr>
          <w:rFonts w:ascii="Times New Roman" w:eastAsia="Times New Roman" w:hAnsi="Times New Roman" w:cs="Times New Roman"/>
          <w:highlight w:val="white"/>
        </w:rPr>
        <w:t xml:space="preserve"> № КСУ/__-2-22/___ от ______ 2022г. заключили настоящий Договор (далее – Договор) о нижеследующем:</w:t>
      </w:r>
    </w:p>
    <w:p w14:paraId="771BC482" w14:textId="77777777" w:rsidR="009A71A4" w:rsidRDefault="009A71A4">
      <w:pPr>
        <w:widowControl w:val="0"/>
        <w:tabs>
          <w:tab w:val="left" w:pos="660"/>
        </w:tabs>
        <w:spacing w:after="0" w:line="240" w:lineRule="auto"/>
        <w:ind w:firstLine="567"/>
        <w:jc w:val="both"/>
        <w:rPr>
          <w:rFonts w:ascii="Times New Roman" w:eastAsia="Times New Roman" w:hAnsi="Times New Roman" w:cs="Times New Roman"/>
        </w:rPr>
      </w:pPr>
    </w:p>
    <w:p w14:paraId="7F4E9ABF" w14:textId="77777777" w:rsidR="009A71A4" w:rsidRDefault="0038569E">
      <w:pPr>
        <w:widowControl w:val="0"/>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05938468" w14:textId="77777777" w:rsidR="009A71A4" w:rsidRDefault="0038569E">
      <w:pPr>
        <w:widowControl w:val="0"/>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074B365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6B716A8B"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791151C0"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«День» – календарный день, если Договором прямо не предусмотрено иное.</w:t>
      </w:r>
    </w:p>
    <w:p w14:paraId="287A2B50"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«Репортажная фотосъемка» — это жанр фотографии, в котором автор запечатлевает естественное течение событий, не пытаясь повлиять на них. Главная задача репортажной съемки заключается в том, чтобы передать атмосферу события, запечатлеть его в лицах, эмоциях и позах.</w:t>
      </w:r>
    </w:p>
    <w:p w14:paraId="71DC5993"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«Цветокоррекция» — это замена или изменение определенных тонов, их насыщенности и оттенков. Она применяется для улучшения изображения или в качестве творческого приема.</w:t>
      </w:r>
    </w:p>
    <w:p w14:paraId="2D65617A"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«Кадрирование» — выбор точки съёмки, ракурса и направления съёмки, а также угла зрения и типа объектива для получения необходимого размещения объектов в поле зрения видоискателя аппаратуры и на итоговом изображении. Главная цель — это отсечение фрагментов фотографии с целью фокусирования или улучшения компоновки.</w:t>
      </w:r>
    </w:p>
    <w:p w14:paraId="25594F94"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«Общий план» — понятие, определяющее такую крупность изображения, когда человеческие фигуры отображаются полностью вместе с окружающими их предметами. Такая композиция отображает действие в целом в окружающей обстановке.</w:t>
      </w:r>
    </w:p>
    <w:p w14:paraId="6E4E9477"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«Цветокоррекция»  — </w:t>
      </w:r>
      <w:proofErr w:type="spellStart"/>
      <w:r>
        <w:rPr>
          <w:rFonts w:ascii="Times New Roman" w:eastAsia="Times New Roman" w:hAnsi="Times New Roman" w:cs="Times New Roman"/>
        </w:rPr>
        <w:t>предыскажение</w:t>
      </w:r>
      <w:proofErr w:type="spellEnd"/>
      <w:r>
        <w:rPr>
          <w:rFonts w:ascii="Times New Roman" w:eastAsia="Times New Roman" w:hAnsi="Times New Roman" w:cs="Times New Roman"/>
        </w:rPr>
        <w:t xml:space="preserve"> яркости чёрно-белого или </w:t>
      </w:r>
      <w:proofErr w:type="spellStart"/>
      <w:r>
        <w:rPr>
          <w:rFonts w:ascii="Times New Roman" w:eastAsia="Times New Roman" w:hAnsi="Times New Roman" w:cs="Times New Roman"/>
        </w:rPr>
        <w:t>цветоделённых</w:t>
      </w:r>
      <w:proofErr w:type="spellEnd"/>
      <w:r>
        <w:rPr>
          <w:rFonts w:ascii="Times New Roman" w:eastAsia="Times New Roman" w:hAnsi="Times New Roman" w:cs="Times New Roman"/>
        </w:rPr>
        <w:t xml:space="preserve"> составляющих цветного изображения при его записи в отснятом видео и цифровой фотографии.</w:t>
      </w:r>
    </w:p>
    <w:p w14:paraId="57A27FC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«Инфографика» — это графический способ подачи информации, данных и знаний, целью которого является быстро и чётко преподносить сложную информацию.</w:t>
      </w:r>
    </w:p>
    <w:p w14:paraId="100DF54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«Плашка» — это текстовая и графическая информация для зрителей.</w:t>
      </w:r>
    </w:p>
    <w:p w14:paraId="0288614B"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Транзишен</w:t>
      </w:r>
      <w:proofErr w:type="spellEnd"/>
      <w:r>
        <w:rPr>
          <w:rFonts w:ascii="Times New Roman" w:eastAsia="Times New Roman" w:hAnsi="Times New Roman" w:cs="Times New Roman"/>
        </w:rPr>
        <w:t>» или «шторки» — анимированные монтажные переходы в видео.</w:t>
      </w:r>
    </w:p>
    <w:p w14:paraId="45093750"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«Питч» — это короткая структурированная презентация проекта перед потенциальными инвесторами.</w:t>
      </w:r>
    </w:p>
    <w:p w14:paraId="0D9BD355"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«Монтаж» или «монтирование» — творческий и технический процесс, позволяющий в результате соединения отдельных фрагментов исходных записей получить единое, композиционно цельное произведение.</w:t>
      </w:r>
    </w:p>
    <w:p w14:paraId="2E071123"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«Контент» — это вся информация, которая окружает пользователя в интернете: текст, картинки, видео, аудио, графики, реклама.</w:t>
      </w:r>
    </w:p>
    <w:p w14:paraId="60293A76"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«Монтаж» — это сборка и установка сооружений, конструкций, технологического оборудования, агрегатов, машин, аппаратов, приборов и другие устройств из готовых частей и элементов.</w:t>
      </w:r>
    </w:p>
    <w:p w14:paraId="28B4BD66"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«Установка» — это совокупность взаимосвязанных приборов, аппаратов и оборудования, действий, </w:t>
      </w:r>
      <w:r>
        <w:rPr>
          <w:rFonts w:ascii="Times New Roman" w:eastAsia="Times New Roman" w:hAnsi="Times New Roman" w:cs="Times New Roman"/>
        </w:rPr>
        <w:lastRenderedPageBreak/>
        <w:t>согласованная работа которых обеспечивает выполнение заданных операций.</w:t>
      </w:r>
    </w:p>
    <w:p w14:paraId="38D2C78C"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«2D графика» — это компьютерная генерация цифровых изображений—в основном из двумерных моделей (таких как 2D-геометрические модели, текст и цифровые изображения) и с помощью специфических для них методов.</w:t>
      </w:r>
    </w:p>
    <w:p w14:paraId="093E295E" w14:textId="77777777" w:rsidR="009A71A4" w:rsidRDefault="0038569E">
      <w:pPr>
        <w:widowControl w:val="0"/>
        <w:numPr>
          <w:ilvl w:val="0"/>
          <w:numId w:val="2"/>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«Альфа-канал» — это информация в видеокадре или статичном изображении о непрозрачности.</w:t>
      </w:r>
    </w:p>
    <w:p w14:paraId="30C5B704" w14:textId="77777777" w:rsidR="009A71A4" w:rsidRDefault="009A71A4">
      <w:pPr>
        <w:widowControl w:val="0"/>
        <w:tabs>
          <w:tab w:val="left" w:pos="660"/>
        </w:tabs>
        <w:spacing w:after="0" w:line="240" w:lineRule="auto"/>
        <w:jc w:val="both"/>
        <w:rPr>
          <w:rFonts w:ascii="Times New Roman" w:eastAsia="Times New Roman" w:hAnsi="Times New Roman" w:cs="Times New Roman"/>
        </w:rPr>
      </w:pPr>
    </w:p>
    <w:p w14:paraId="2C0AF350"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ПРЕДМЕТ ДОГОВОРА</w:t>
      </w:r>
    </w:p>
    <w:p w14:paraId="3B251C41"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rPr>
        <w:t>По настоящему Договору Исполнитель обязуется по Заданиям по форме Приложения № 2 к Договору оказывать Заказчику услуги по организации и проведению фото-и видеосъемки мероприятий, организуемых Заказчиком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 (далее – Услуги), согласно Техническому заданию (Приложение №1 к Договору, являющееся неотъемлемой его частью, далее – «Техническое задание») по ценам (единичным расценкам), согласованным Сторонами в Приложение №1, а Заказчик обязуется принять услуги и оплатить их в размере и порядке, указанном в настоящем Договоре.</w:t>
      </w:r>
    </w:p>
    <w:p w14:paraId="19B9BB70"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rPr>
        <w:t>Общий перечень услуг, характеристики услуг, цены (единичные расценки) на услуги согласованы Сторонами в Техническом задании.</w:t>
      </w:r>
    </w:p>
    <w:p w14:paraId="055878A7" w14:textId="77777777" w:rsidR="009A71A4" w:rsidRDefault="0038569E">
      <w:pPr>
        <w:numPr>
          <w:ilvl w:val="1"/>
          <w:numId w:val="4"/>
        </w:numP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услуг, место оказания услуг, срок, дата и время оказания услуг, требования к результатам оказания услуг и иные условия согласовываются Сторонами в Заданиях (далее – «Задание»), оформляемом по форме Приложения № 2 к Договору, являющегося неотъемлемой частью Договора (далее – «Задание»).</w:t>
      </w:r>
    </w:p>
    <w:p w14:paraId="2E1964A7" w14:textId="4B451F11"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Срок оказания услуг по Договору: с даты заключения Договора - по 31 марта 2023 года</w:t>
      </w:r>
      <w:r w:rsidR="00991B4E">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Исполнитель передает Заказчику результаты оказания услуг и отчетную документацию согласно соответствующему Заданию в сроки: </w:t>
      </w:r>
    </w:p>
    <w:p w14:paraId="1F37272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не более 1 рабочего дня после завершения мероприятия  (для исходных файлов);</w:t>
      </w:r>
    </w:p>
    <w:p w14:paraId="21E687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не более 10 рабочих дней после завершения мероприятия  (для обработанных и отредактированных файлов).  а также надлежаще оформленные и подписанные со своей стороны отчетные и закрывающие документы (Акт сдачи-приемки оказанных услуг в двух экземплярах; Акт приема-передачи исключительного права в двух  экземплярах; Отчет об оказанных услугах).</w:t>
      </w:r>
    </w:p>
    <w:p w14:paraId="23F92068"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по проведению фото- и видеосъемки: Москва, ул. Мясницкая д. 13, стр. 18.</w:t>
      </w:r>
    </w:p>
    <w:p w14:paraId="275D0E0C" w14:textId="7777777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1" w:hanging="51"/>
        <w:jc w:val="both"/>
        <w:rPr>
          <w:rFonts w:ascii="Times New Roman" w:eastAsia="Times New Roman" w:hAnsi="Times New Roman" w:cs="Times New Roman"/>
        </w:rPr>
      </w:pPr>
      <w:r>
        <w:rPr>
          <w:rFonts w:ascii="Times New Roman" w:eastAsia="Times New Roman" w:hAnsi="Times New Roman" w:cs="Times New Roman"/>
          <w:highlight w:val="white"/>
        </w:rPr>
        <w:t xml:space="preserve">Исключительные права на результаты интеллектуальной деятельности (далее - РИД), созданные в результате выполнения обязательств по Договору, такие как исходные фотографии и видеозаписи, а также </w:t>
      </w:r>
      <w:r>
        <w:rPr>
          <w:rFonts w:ascii="Times New Roman" w:eastAsia="Times New Roman" w:hAnsi="Times New Roman" w:cs="Times New Roman"/>
        </w:rPr>
        <w:t xml:space="preserve">полученные в результате последующей переработки исходных данных </w:t>
      </w:r>
      <w:r>
        <w:rPr>
          <w:rFonts w:ascii="Times New Roman" w:eastAsia="Times New Roman" w:hAnsi="Times New Roman" w:cs="Times New Roman"/>
          <w:highlight w:val="white"/>
        </w:rPr>
        <w:t>фотографии и видеозаписи</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в полном объеме без </w:t>
      </w:r>
      <w:r>
        <w:rPr>
          <w:rFonts w:ascii="Times New Roman" w:eastAsia="Times New Roman" w:hAnsi="Times New Roman" w:cs="Times New Roman"/>
        </w:rPr>
        <w:t xml:space="preserve">ограничений передаются Заказчику с момента подписания Акта приема-передачи исключительного права (Приложение № 6 к Договору) (далее - Акт приема-передачи исключительного права). Стоимость прав на РИД составляет 1000 </w:t>
      </w:r>
      <w:proofErr w:type="spellStart"/>
      <w:r>
        <w:rPr>
          <w:rFonts w:ascii="Times New Roman" w:eastAsia="Times New Roman" w:hAnsi="Times New Roman" w:cs="Times New Roman"/>
        </w:rPr>
        <w:t>руб</w:t>
      </w:r>
      <w:proofErr w:type="spellEnd"/>
      <w:r>
        <w:rPr>
          <w:rFonts w:ascii="Times New Roman" w:eastAsia="Times New Roman" w:hAnsi="Times New Roman" w:cs="Times New Roman"/>
        </w:rPr>
        <w:t xml:space="preserve"> на весь период действия договора и включена в общую стоимость услуг.</w:t>
      </w:r>
    </w:p>
    <w:p w14:paraId="37F0BB26" w14:textId="30F88E27" w:rsidR="009A71A4" w:rsidRDefault="0038569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признали обязательным, что при оказании Услуг Исполнитель обязуется соблюдать все необходимые требования нормативно-правовых актов и государственных стандартов, а также санитарные нормы и правила, ГОСТы и иные требования законодательства Российской Федерации, применимые к данному виду услуг.</w:t>
      </w:r>
    </w:p>
    <w:p w14:paraId="6E15A32F" w14:textId="77777777" w:rsidR="00A117FE" w:rsidRPr="00A117FE" w:rsidRDefault="00A117FE" w:rsidP="00A117FE">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52" w:hanging="52"/>
        <w:jc w:val="both"/>
        <w:rPr>
          <w:rFonts w:ascii="Times New Roman" w:eastAsia="Times New Roman" w:hAnsi="Times New Roman" w:cs="Times New Roman"/>
        </w:rPr>
      </w:pPr>
      <w:r w:rsidRPr="00A117FE">
        <w:rPr>
          <w:rFonts w:ascii="Times New Roman" w:eastAsia="Times New Roman" w:hAnsi="Times New Roman" w:cs="Times New Roman"/>
        </w:rPr>
        <w:t>Подрядчик заверяет Заказчика об обстоятельствах, имеющих значение для заключения настоящего Договора, а именно:</w:t>
      </w:r>
    </w:p>
    <w:p w14:paraId="4F22419A" w14:textId="0A30BB03" w:rsidR="00A117FE" w:rsidRPr="00A117FE" w:rsidRDefault="00A117FE" w:rsidP="00A117F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2" w:hanging="52"/>
        <w:jc w:val="both"/>
        <w:rPr>
          <w:rFonts w:ascii="Times New Roman" w:eastAsia="Times New Roman" w:hAnsi="Times New Roman" w:cs="Times New Roman"/>
        </w:rPr>
      </w:pPr>
      <w:r w:rsidRPr="00A117FE">
        <w:rPr>
          <w:rFonts w:ascii="Times New Roman" w:eastAsia="Times New Roman" w:hAnsi="Times New Roman" w:cs="Times New Roman"/>
        </w:rPr>
        <w:t>1.</w:t>
      </w:r>
      <w:r>
        <w:rPr>
          <w:rFonts w:ascii="Times New Roman" w:eastAsia="Times New Roman" w:hAnsi="Times New Roman" w:cs="Times New Roman"/>
        </w:rPr>
        <w:t>8</w:t>
      </w:r>
      <w:r w:rsidRPr="00A117FE">
        <w:rPr>
          <w:rFonts w:ascii="Times New Roman" w:eastAsia="Times New Roman" w:hAnsi="Times New Roman" w:cs="Times New Roman"/>
        </w:rPr>
        <w:t xml:space="preserve">.1. Подрядчик ознакомлен с Техническим заданием Заказчика,  не имеет замечаний по </w:t>
      </w:r>
      <w:r>
        <w:rPr>
          <w:rFonts w:ascii="Times New Roman" w:eastAsia="Times New Roman" w:hAnsi="Times New Roman" w:cs="Times New Roman"/>
        </w:rPr>
        <w:t>его</w:t>
      </w:r>
      <w:r w:rsidRPr="00A117FE">
        <w:rPr>
          <w:rFonts w:ascii="Times New Roman" w:eastAsia="Times New Roman" w:hAnsi="Times New Roman" w:cs="Times New Roman"/>
        </w:rPr>
        <w:t xml:space="preserve"> содержанию</w:t>
      </w:r>
      <w:r>
        <w:rPr>
          <w:rFonts w:ascii="Times New Roman" w:eastAsia="Times New Roman" w:hAnsi="Times New Roman" w:cs="Times New Roman"/>
        </w:rPr>
        <w:t xml:space="preserve"> и </w:t>
      </w:r>
      <w:r w:rsidRPr="00A117FE">
        <w:rPr>
          <w:rFonts w:ascii="Times New Roman" w:eastAsia="Times New Roman" w:hAnsi="Times New Roman" w:cs="Times New Roman"/>
        </w:rPr>
        <w:t xml:space="preserve">полноте, а также подтверждает свое соответствие требованиям, указанным в Техническом задании (Приложение №1 к Договору). </w:t>
      </w:r>
    </w:p>
    <w:p w14:paraId="703B90C7" w14:textId="15DA7D7A" w:rsidR="00A117FE" w:rsidRPr="00A117FE" w:rsidRDefault="00A117FE" w:rsidP="00A117F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2" w:hanging="52"/>
        <w:jc w:val="both"/>
        <w:rPr>
          <w:rFonts w:ascii="Times New Roman" w:eastAsia="Times New Roman" w:hAnsi="Times New Roman" w:cs="Times New Roman"/>
        </w:rPr>
      </w:pPr>
      <w:r w:rsidRPr="00A117FE">
        <w:rPr>
          <w:rFonts w:ascii="Times New Roman" w:eastAsia="Times New Roman" w:hAnsi="Times New Roman" w:cs="Times New Roman"/>
        </w:rPr>
        <w:t>1.</w:t>
      </w:r>
      <w:r>
        <w:rPr>
          <w:rFonts w:ascii="Times New Roman" w:eastAsia="Times New Roman" w:hAnsi="Times New Roman" w:cs="Times New Roman"/>
        </w:rPr>
        <w:t>8</w:t>
      </w:r>
      <w:r w:rsidRPr="00A117FE">
        <w:rPr>
          <w:rFonts w:ascii="Times New Roman" w:eastAsia="Times New Roman" w:hAnsi="Times New Roman" w:cs="Times New Roman"/>
        </w:rPr>
        <w:t xml:space="preserve">.2. </w:t>
      </w:r>
      <w:r>
        <w:rPr>
          <w:rFonts w:ascii="Times New Roman" w:eastAsia="Times New Roman" w:hAnsi="Times New Roman" w:cs="Times New Roman"/>
        </w:rPr>
        <w:t xml:space="preserve">  </w:t>
      </w:r>
      <w:r w:rsidRPr="00A117FE">
        <w:rPr>
          <w:rFonts w:ascii="Times New Roman" w:eastAsia="Times New Roman" w:hAnsi="Times New Roman" w:cs="Times New Roman"/>
        </w:rPr>
        <w:t>Подрядчик обладает всеми правами и возможностями для выполнения предусмотренных Договором работ.</w:t>
      </w:r>
    </w:p>
    <w:p w14:paraId="4A722996" w14:textId="77777777" w:rsidR="00A117FE" w:rsidRDefault="00A117FE" w:rsidP="00A117F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29488403"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5DFD2D72"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rPr>
      </w:pPr>
      <w:bookmarkStart w:id="0" w:name="_heading=h.gjdgxs" w:colFirst="0" w:colLast="0"/>
      <w:r>
        <w:rPr>
          <w:rFonts w:ascii="Times New Roman" w:eastAsia="Times New Roman" w:hAnsi="Times New Roman" w:cs="Times New Roman"/>
          <w:b/>
        </w:rPr>
        <w:t xml:space="preserve">ЦЕНА </w:t>
      </w:r>
      <w:r>
        <w:rPr>
          <w:rFonts w:ascii="Times New Roman" w:eastAsia="Times New Roman" w:hAnsi="Times New Roman" w:cs="Times New Roman"/>
          <w:b/>
          <w:smallCaps/>
        </w:rPr>
        <w:t>ДОГОВОРА</w:t>
      </w:r>
      <w:r>
        <w:rPr>
          <w:rFonts w:ascii="Times New Roman" w:eastAsia="Times New Roman" w:hAnsi="Times New Roman" w:cs="Times New Roman"/>
          <w:b/>
        </w:rPr>
        <w:t xml:space="preserve"> И ПОРЯДОК ОПЛАТЫ</w:t>
      </w:r>
    </w:p>
    <w:p w14:paraId="54C55DC2" w14:textId="77777777" w:rsidR="009A71A4" w:rsidRDefault="0038569E">
      <w:pPr>
        <w:numPr>
          <w:ilvl w:val="1"/>
          <w:numId w:val="3"/>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Цена настоящего Договора является рассчитываемой, складывается из стоимости услуг, указанных в пункте 1.1. настоящего Договора и не должна превышать </w:t>
      </w:r>
      <w:r>
        <w:rPr>
          <w:rFonts w:ascii="Times New Roman" w:eastAsia="Times New Roman" w:hAnsi="Times New Roman" w:cs="Times New Roman"/>
          <w:highlight w:val="yellow"/>
        </w:rPr>
        <w:t>______ (______)</w:t>
      </w:r>
      <w:r>
        <w:rPr>
          <w:rFonts w:ascii="Times New Roman" w:eastAsia="Times New Roman" w:hAnsi="Times New Roman" w:cs="Times New Roman"/>
        </w:rPr>
        <w:t xml:space="preserve"> руб., 00 коп., включая НДС 20% (</w:t>
      </w:r>
      <w:r>
        <w:rPr>
          <w:rFonts w:ascii="Times New Roman" w:eastAsia="Times New Roman" w:hAnsi="Times New Roman" w:cs="Times New Roman"/>
          <w:i/>
        </w:rPr>
        <w:t>если применимо</w:t>
      </w:r>
      <w:r>
        <w:rPr>
          <w:rFonts w:ascii="Times New Roman" w:eastAsia="Times New Roman" w:hAnsi="Times New Roman" w:cs="Times New Roman"/>
        </w:rPr>
        <w:t xml:space="preserve">). (далее – Цена Договора). </w:t>
      </w:r>
    </w:p>
    <w:p w14:paraId="32AAB22B"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Цены за единицу услуги (единичные расценки) согласованы Сторонами в Спецификации и изменению в сторону увеличения не подлежат.</w:t>
      </w:r>
    </w:p>
    <w:p w14:paraId="5981FB87"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на погрузочно-разгрузочные работы, дополнительные расходы Исполнителя, а также вознаграждение Исполнителя и вознаграждения авторов результатов интеллектуальной деятельности, созданных в рамках оказания услуг. </w:t>
      </w:r>
    </w:p>
    <w:p w14:paraId="6A9B5710"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Цена Договора может быть снижена по соглашению Сторон без изменения предусмотренных Договором перечня и качества услуг и иных условий исполнения Договора.</w:t>
      </w:r>
    </w:p>
    <w:p w14:paraId="6467E5AA"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Оплата услуг производится в течение 15 (Пятнадцати) рабочих дней с момента подписания Сторонами Акта сдачи-приемки оказанных услуг, Акта приема-передачи исключительного права по соответствующему Заданию, при условии предоставления Заказчику оригинала счета-фактуры (</w:t>
      </w:r>
      <w:r>
        <w:rPr>
          <w:rFonts w:ascii="Times New Roman" w:eastAsia="Times New Roman" w:hAnsi="Times New Roman" w:cs="Times New Roman"/>
          <w:i/>
        </w:rPr>
        <w:t>если применимо</w:t>
      </w:r>
      <w:r>
        <w:rPr>
          <w:rFonts w:ascii="Times New Roman" w:eastAsia="Times New Roman" w:hAnsi="Times New Roman" w:cs="Times New Roman"/>
        </w:rPr>
        <w:t>)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приема-передачи исключительного права.</w:t>
      </w:r>
    </w:p>
    <w:p w14:paraId="00E29755"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разделе 15 настоящего Договора. </w:t>
      </w:r>
    </w:p>
    <w:p w14:paraId="0FD452ED"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5F7E06AB"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п. 2.5. настоящего Договора с момента списания денежных средств с казначейского/расчетного счета Заказчика.</w:t>
      </w:r>
    </w:p>
    <w:p w14:paraId="00D2B8C9" w14:textId="77777777" w:rsidR="009A71A4" w:rsidRDefault="0038569E">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2F07ACF8"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 w:val="left" w:pos="2127"/>
        </w:tabs>
        <w:spacing w:after="0" w:line="240" w:lineRule="auto"/>
        <w:ind w:firstLine="567"/>
        <w:jc w:val="both"/>
        <w:rPr>
          <w:rFonts w:ascii="Times New Roman" w:eastAsia="Times New Roman" w:hAnsi="Times New Roman" w:cs="Times New Roman"/>
        </w:rPr>
      </w:pPr>
    </w:p>
    <w:p w14:paraId="5483778B"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528DDF7B"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обязуется:</w:t>
      </w:r>
    </w:p>
    <w:p w14:paraId="27C35AE2"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0C826AD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024992AD" w14:textId="77777777" w:rsidR="009A71A4" w:rsidRDefault="0038569E">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5B8C9EC8" w14:textId="77777777" w:rsidR="009A71A4" w:rsidRDefault="0038569E">
      <w:pPr>
        <w:widowControl w:val="0"/>
        <w:tabs>
          <w:tab w:val="left" w:pos="660"/>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3CB457BE"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6D96F2E1"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14:paraId="52F0A04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По завершению оказания услуг представить Заказчику результаты оказания услуг, Акт сдачи-приемки услуг и Акт приема-передачи исключительного права по каждому Заданию к настоящему Договору.</w:t>
      </w:r>
    </w:p>
    <w:p w14:paraId="74422F24"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2A176660"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участников мероприятий, Заказчику, третьим лицам.</w:t>
      </w:r>
    </w:p>
    <w:p w14:paraId="5EBF32BC"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Осуществлять сопутствующие работы и услуги по доставке, погрузке, разгрузке, установке, монтажу, настройке оборудования и конструкций, используемых во время организации и проведения фото-видеосъемки мероприятий своими силами и за свой счет.</w:t>
      </w:r>
    </w:p>
    <w:p w14:paraId="680A4989"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Обеспечивать контроль работы над проектом, выделяя со своей стороны административного сотрудника.</w:t>
      </w:r>
    </w:p>
    <w:p w14:paraId="6DB3F48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Риск случайной гибели оборудования и конструкций, используемых во время мероприятий, лежит на Исполнителе.</w:t>
      </w:r>
    </w:p>
    <w:p w14:paraId="2BB9684A"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Передать Заказчику исключительные права на результаты интеллектуальной деятельности (далее - РИД) созданные в результате выполнения обязательств по Договору, в полном объеме в момент подписания Акта сдачи-приемки услуг и Актов приема-передачи исключительного права. Исполнитель не имеет права использовать результат</w:t>
      </w:r>
      <w:r>
        <w:rPr>
          <w:rFonts w:ascii="Times New Roman" w:eastAsia="Times New Roman" w:hAnsi="Times New Roman" w:cs="Times New Roman"/>
        </w:rPr>
        <w:t>ы интеллектуальной деятельности и материалы, созданные и переданные Заказчику по настоящему Договору для оказания услуг другим контрагентам, для собственного продвижения. Любое использование РИД возможно только с письменного согласия Заказчика.</w:t>
      </w:r>
    </w:p>
    <w:p w14:paraId="02E2B907"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Нести иные обязанности, предусмотренные законодательством Российской Федерации и настоящим </w:t>
      </w:r>
      <w:r>
        <w:rPr>
          <w:rFonts w:ascii="Times New Roman" w:eastAsia="Times New Roman" w:hAnsi="Times New Roman" w:cs="Times New Roman"/>
        </w:rPr>
        <w:lastRenderedPageBreak/>
        <w:t>Договором.</w:t>
      </w:r>
    </w:p>
    <w:p w14:paraId="4EE0E25C"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вправе:</w:t>
      </w:r>
    </w:p>
    <w:p w14:paraId="2458D2B2"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E97B706"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оказанных данными организациями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1D556282"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6FB0DC7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14:paraId="6F0750EB"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6B8397E"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В случае если к Заказчику будут предъявлены претензии (требования, иски) со стороны третьих лиц по поводу нарушения их прав, Исполнитель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Исполнителем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 от общей стоимости услуг с предоставлением Заказчиком соответствующих подтверждающих документов, в том числе вступившего в законную силу судебного решения.</w:t>
      </w:r>
    </w:p>
    <w:p w14:paraId="64823C7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p>
    <w:p w14:paraId="735662B7"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обязуется:</w:t>
      </w:r>
    </w:p>
    <w:p w14:paraId="5415FD3E"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6AA1099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оказания услуг со стороны Заказчика;</w:t>
      </w:r>
    </w:p>
    <w:p w14:paraId="3EFAC0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34C8055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78827C4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содействие Исполнителю в получении документов и прочих материалов;</w:t>
      </w:r>
    </w:p>
    <w:p w14:paraId="40E6922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Исполнителя о принятых Заказчиком решениях.</w:t>
      </w:r>
    </w:p>
    <w:p w14:paraId="68828EDA"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84"/>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73AF3E79"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14:paraId="24FC9CC6"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оказанные Исполнителем услуги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0A17124D"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3225DA8E"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вправе:</w:t>
      </w:r>
    </w:p>
    <w:p w14:paraId="713E5778"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7FAE8748"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14:paraId="6588DC8D"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4E81EFC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69D7937B"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ПОРЯДОК ПРИЕМКИ РЕЗУЛЬТАТА(ОВ) УСЛУГ</w:t>
      </w:r>
    </w:p>
    <w:p w14:paraId="0E41C3C2" w14:textId="77777777" w:rsidR="009A71A4" w:rsidRDefault="0038569E">
      <w:pPr>
        <w:widowControl w:val="0"/>
        <w:numPr>
          <w:ilvl w:val="1"/>
          <w:numId w:val="3"/>
        </w:numPr>
        <w:tabs>
          <w:tab w:val="left" w:pos="660"/>
        </w:tabs>
        <w:spacing w:after="0" w:line="240" w:lineRule="auto"/>
        <w:ind w:left="0" w:firstLine="0"/>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rPr>
        <w:t xml:space="preserve">Порядок сдачи и приемки услуг осуществляется на основании Задания и оформляется путем </w:t>
      </w:r>
      <w:r>
        <w:rPr>
          <w:rFonts w:ascii="Times New Roman" w:eastAsia="Times New Roman" w:hAnsi="Times New Roman" w:cs="Times New Roman"/>
        </w:rPr>
        <w:lastRenderedPageBreak/>
        <w:t>подписания Сторонами Акта сдачи-приемки оказанных услуг по форме Приложения № 5 к настоящему Договору и Акта сдачи-приемки исключительного права по форме Приложения № 6 к настоящему Договору (далее совместно именуемые – Акты).</w:t>
      </w:r>
    </w:p>
    <w:p w14:paraId="0BFF967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Исполнителем обязательств по каждому Заданию является дата подписания Сторонами соответствующих Актов, указанных в п. 4.1. Договора. </w:t>
      </w:r>
    </w:p>
    <w:p w14:paraId="673AF99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срок не более 1 рабочего дня после завершения проведения фото-видеосъемки соответствующего мероприятия, Исполнитель </w:t>
      </w:r>
      <w:r>
        <w:rPr>
          <w:rFonts w:ascii="Times New Roman" w:eastAsia="Times New Roman" w:hAnsi="Times New Roman" w:cs="Times New Roman"/>
          <w:highlight w:val="white"/>
        </w:rPr>
        <w:t>направляет Заказчику исходные фотографии и/или ви</w:t>
      </w:r>
      <w:r>
        <w:rPr>
          <w:rFonts w:ascii="Times New Roman" w:eastAsia="Times New Roman" w:hAnsi="Times New Roman" w:cs="Times New Roman"/>
        </w:rPr>
        <w:t xml:space="preserve">деозаписи, путем отправки ссылки на облачное хранилище файлов или в электронном виде на следующий адрес электронной почты: </w:t>
      </w:r>
      <w:hyperlink r:id="rId8">
        <w:r>
          <w:rPr>
            <w:rFonts w:ascii="Times New Roman" w:eastAsia="Times New Roman" w:hAnsi="Times New Roman" w:cs="Times New Roman"/>
            <w:u w:val="single"/>
          </w:rPr>
          <w:t>akonchenko@iidf.ru</w:t>
        </w:r>
      </w:hyperlink>
      <w:r>
        <w:rPr>
          <w:rFonts w:ascii="Times New Roman" w:eastAsia="Times New Roman" w:hAnsi="Times New Roman" w:cs="Times New Roman"/>
        </w:rPr>
        <w:t xml:space="preserve"> с получением уведомления о доставке и прочтении сообщения.</w:t>
      </w:r>
    </w:p>
    <w:p w14:paraId="5C84EFF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срок не более 10 рабочих дней после завершения проведения </w:t>
      </w:r>
      <w:r>
        <w:rPr>
          <w:rFonts w:ascii="Times New Roman" w:eastAsia="Times New Roman" w:hAnsi="Times New Roman" w:cs="Times New Roman"/>
          <w:highlight w:val="white"/>
        </w:rPr>
        <w:t xml:space="preserve">фото-видеосъемки соответствующего мероприятия  Исполнитель направляет Заказчику обработанные, отредактированные файлы путем отправки ссылки на облачное хранилище файлов или в электронном виде </w:t>
      </w:r>
      <w:r>
        <w:rPr>
          <w:rFonts w:ascii="Times New Roman" w:eastAsia="Times New Roman" w:hAnsi="Times New Roman" w:cs="Times New Roman"/>
        </w:rPr>
        <w:t xml:space="preserve">на следующий адрес электронной почты: </w:t>
      </w:r>
      <w:hyperlink r:id="rId9">
        <w:r>
          <w:rPr>
            <w:rFonts w:ascii="Times New Roman" w:eastAsia="Times New Roman" w:hAnsi="Times New Roman" w:cs="Times New Roman"/>
            <w:u w:val="single"/>
          </w:rPr>
          <w:t>akonchenko@iidf.ru</w:t>
        </w:r>
      </w:hyperlink>
      <w:r>
        <w:rPr>
          <w:rFonts w:ascii="Times New Roman" w:eastAsia="Times New Roman" w:hAnsi="Times New Roman" w:cs="Times New Roman"/>
        </w:rPr>
        <w:t xml:space="preserve"> с получением уведомления о доставке и прочтении сообщения, а также Отчет об оказанных услугах, оформленный согласно требованиям Приложения №1 к Договору и надлежаще оформленные и подписанные со своей стороны Акт сдачи-приемки оказанных услуг в двух экземплярах и Акт приемки-передачи исключительного права в двух экземплярах.  </w:t>
      </w:r>
    </w:p>
    <w:p w14:paraId="72F6AAB9"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Акты и Отчет по соответствующему Заданию, согласно п.4.4. Договора должны быть отправлены Исполнителем в бумажном виде на следующий почтовый адрес: 101000, г. Москва, ул. Мясницкая, д.13, стр.18, 3 этаж, ФРИИ и в электронном виде в формате PDF на следующий адрес электронной почты: </w:t>
      </w:r>
      <w:hyperlink r:id="rId10">
        <w:r>
          <w:rPr>
            <w:rFonts w:ascii="Times New Roman" w:eastAsia="Times New Roman" w:hAnsi="Times New Roman" w:cs="Times New Roman"/>
            <w:u w:val="single"/>
          </w:rPr>
          <w:t>akonchenko@iidf.ru</w:t>
        </w:r>
      </w:hyperlink>
      <w:r>
        <w:rPr>
          <w:rFonts w:ascii="Times New Roman" w:eastAsia="Times New Roman" w:hAnsi="Times New Roman" w:cs="Times New Roman"/>
        </w:rPr>
        <w:t xml:space="preserve"> с получением уведомления о доставке и прочтении сообщения.</w:t>
      </w:r>
    </w:p>
    <w:p w14:paraId="7C006CCC"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Актах Исполнитель отражает перечень оказанных услуг и иные сведения, согласно Приложению № 5 к Договору.</w:t>
      </w:r>
    </w:p>
    <w:p w14:paraId="375AB609"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Во избежание разночтений в дате отправления документации по оказанным услугам в электронном и бумажном виде, Стороны договорились считать датой предоставления дату получения документов в бумажном виде. </w:t>
      </w:r>
    </w:p>
    <w:p w14:paraId="2E064EB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Актах и в отчетной документации.</w:t>
      </w:r>
    </w:p>
    <w:p w14:paraId="430674FB"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календарных </w:t>
      </w:r>
      <w:proofErr w:type="spellStart"/>
      <w:r>
        <w:rPr>
          <w:rFonts w:ascii="Times New Roman" w:eastAsia="Times New Roman" w:hAnsi="Times New Roman" w:cs="Times New Roman"/>
        </w:rPr>
        <w:t>днеи</w:t>
      </w:r>
      <w:proofErr w:type="spellEnd"/>
      <w:r>
        <w:rPr>
          <w:rFonts w:ascii="Times New Roman" w:eastAsia="Times New Roman" w:hAnsi="Times New Roman" w:cs="Times New Roman"/>
        </w:rPr>
        <w:t xml:space="preserve">̆ после получения от Исполнителя документов, Заказчик рассматривает результаты услуг и осуществляет приемку оказанных услуг на предмет соответствия их объему, качеству, требованиям, изложенным в настоящем Договоре и направляет Исполнителю </w:t>
      </w:r>
      <w:proofErr w:type="spellStart"/>
      <w:r>
        <w:rPr>
          <w:rFonts w:ascii="Times New Roman" w:eastAsia="Times New Roman" w:hAnsi="Times New Roman" w:cs="Times New Roman"/>
        </w:rPr>
        <w:t>подписанныи</w:t>
      </w:r>
      <w:proofErr w:type="spellEnd"/>
      <w:r>
        <w:rPr>
          <w:rFonts w:ascii="Times New Roman" w:eastAsia="Times New Roman" w:hAnsi="Times New Roman" w:cs="Times New Roman"/>
        </w:rPr>
        <w:t xml:space="preserve">̆ Заказчиком 1 (один) экземпляр Акта сдачи-приемки оказанных услуг либо запрос о предоставлении разъяснений касательно оказанных услуг, либо </w:t>
      </w:r>
      <w:proofErr w:type="spellStart"/>
      <w:r>
        <w:rPr>
          <w:rFonts w:ascii="Times New Roman" w:eastAsia="Times New Roman" w:hAnsi="Times New Roman" w:cs="Times New Roman"/>
        </w:rPr>
        <w:t>мотивированныи</w:t>
      </w:r>
      <w:proofErr w:type="spellEnd"/>
      <w:r>
        <w:rPr>
          <w:rFonts w:ascii="Times New Roman" w:eastAsia="Times New Roman" w:hAnsi="Times New Roman" w:cs="Times New Roman"/>
        </w:rPr>
        <w:t xml:space="preserve">̆ отказ от принятия результатов оказанных услуг 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w:t>
      </w:r>
      <w:proofErr w:type="spellStart"/>
      <w:r>
        <w:rPr>
          <w:rFonts w:ascii="Times New Roman" w:eastAsia="Times New Roman" w:hAnsi="Times New Roman" w:cs="Times New Roman"/>
        </w:rPr>
        <w:t>установленныи</w:t>
      </w:r>
      <w:proofErr w:type="spellEnd"/>
      <w:r>
        <w:rPr>
          <w:rFonts w:ascii="Times New Roman" w:eastAsia="Times New Roman" w:hAnsi="Times New Roman" w:cs="Times New Roman"/>
        </w:rPr>
        <w:t>̆ в акте, составленном Заказчиком, устранить указанные недостатки/произвести доработки за свой счет либо производит перерасчет за оказанные услуги по выбору Заказчика.</w:t>
      </w:r>
    </w:p>
    <w:p w14:paraId="69C2AB5B"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6C34AAA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запроса о предоставлении разъяснений касательно результатов оказанных услуг, или мотивированного отказа от их приемки и акта с перечнем выявленных недостатков, необходимых доработок и сроком их устранения (далее - Акт о доработках), Исполнитель в течение 3 (трех) рабочих </w:t>
      </w:r>
      <w:proofErr w:type="spellStart"/>
      <w:r>
        <w:rPr>
          <w:rFonts w:ascii="Times New Roman" w:eastAsia="Times New Roman" w:hAnsi="Times New Roman" w:cs="Times New Roman"/>
        </w:rPr>
        <w:t>днеи</w:t>
      </w:r>
      <w:proofErr w:type="spellEnd"/>
      <w:r>
        <w:rPr>
          <w:rFonts w:ascii="Times New Roman" w:eastAsia="Times New Roman" w:hAnsi="Times New Roman" w:cs="Times New Roman"/>
        </w:rPr>
        <w:t xml:space="preserve">̆ обязан представить Заказчику запрашиваемые разъяснения в отношении оказанных услуг или в срок, </w:t>
      </w:r>
      <w:proofErr w:type="spellStart"/>
      <w:r>
        <w:rPr>
          <w:rFonts w:ascii="Times New Roman" w:eastAsia="Times New Roman" w:hAnsi="Times New Roman" w:cs="Times New Roman"/>
        </w:rPr>
        <w:t>установленныи</w:t>
      </w:r>
      <w:proofErr w:type="spellEnd"/>
      <w:r>
        <w:rPr>
          <w:rFonts w:ascii="Times New Roman" w:eastAsia="Times New Roman" w:hAnsi="Times New Roman" w:cs="Times New Roman"/>
        </w:rPr>
        <w:t xml:space="preserve">̆ в Акте о доработках устранить полученные от Заказчика замечания/недостатки/произвести доработки и передать Заказчику приведенный в соответствие с предъявленными замечаниями комплект отчетной документации, Отчет об устранении недостатков, выполнении необходимых доработок, а также повторный Акт сдачи-приемки услуг в 2 (двух) экземплярах, подписанный Исполнителем. </w:t>
      </w:r>
    </w:p>
    <w:p w14:paraId="3B83DEC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разъяснений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по адресу, указанному в разделе 15 Договора. </w:t>
      </w:r>
    </w:p>
    <w:p w14:paraId="4D053EFF"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Подписанные Заказчиком и Исполнителем Акты и предъявленный̆ Исполнителем Заказчику счет на оплату услуг являются основанием для оплаты Исполнителю оказанных услуг.</w:t>
      </w:r>
    </w:p>
    <w:p w14:paraId="5D4E8EE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Если в процессе исполнения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w:t>
      </w:r>
      <w:r>
        <w:rPr>
          <w:rFonts w:ascii="Times New Roman" w:eastAsia="Times New Roman" w:hAnsi="Times New Roman" w:cs="Times New Roman"/>
        </w:rPr>
        <w:lastRenderedPageBreak/>
        <w:t>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оказания услуг настоящий Договор расторгается. При этом Стороны производят взаиморасчеты с учетом фактически понесенных Исполнителем расходов с предоставлением на утверждение Заказчику Акта о фактически оказанных услугах.</w:t>
      </w:r>
    </w:p>
    <w:p w14:paraId="29CD450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42DEFDB5"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left="0" w:firstLine="567"/>
        <w:jc w:val="both"/>
        <w:rPr>
          <w:rFonts w:ascii="Times New Roman" w:eastAsia="Times New Roman" w:hAnsi="Times New Roman" w:cs="Times New Roman"/>
          <w:b/>
        </w:rPr>
      </w:pPr>
      <w:bookmarkStart w:id="5" w:name="_heading=h.tyjcwt" w:colFirst="0" w:colLast="0"/>
      <w:bookmarkEnd w:id="5"/>
      <w:r>
        <w:rPr>
          <w:rFonts w:ascii="Times New Roman" w:eastAsia="Times New Roman" w:hAnsi="Times New Roman" w:cs="Times New Roman"/>
          <w:b/>
        </w:rPr>
        <w:t>КОНФИДЕНЦИАЛЬНОСТЬ</w:t>
      </w:r>
    </w:p>
    <w:p w14:paraId="7FB7D78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6" w:name="_heading=h.3dy6vkm" w:colFirst="0" w:colLast="0"/>
      <w:bookmarkEnd w:id="6"/>
      <w:r>
        <w:rPr>
          <w:rFonts w:ascii="Times New Roman" w:eastAsia="Times New Roman" w:hAnsi="Times New Roman" w:cs="Times New Roman"/>
        </w:rPr>
        <w:t>Условия и содержание настоящего Договора и Приложения к нему являются конфиденциальными и не подлежат разглашению.</w:t>
      </w:r>
    </w:p>
    <w:p w14:paraId="4AD3460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2632768D"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8" w:name="_heading=h.4d34og8" w:colFirst="0" w:colLast="0"/>
      <w:bookmarkEnd w:id="8"/>
      <w:r>
        <w:rPr>
          <w:rFonts w:ascii="Times New Roman" w:eastAsia="Times New Roman" w:hAnsi="Times New Roman" w:cs="Times New Roman"/>
        </w:rPr>
        <w:t>В целях обеспечения конфиденциальности информации, Стороны обязаны:</w:t>
      </w:r>
    </w:p>
    <w:p w14:paraId="78FACA4C"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482FC5F6"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BCA4E0C" w14:textId="77777777" w:rsidR="009A71A4" w:rsidRDefault="0038569E">
      <w:pPr>
        <w:widowControl w:val="0"/>
        <w:numPr>
          <w:ilvl w:val="2"/>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p>
    <w:p w14:paraId="4B2120D7"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Срок действия режима конфиденциальности информации, указанной в п. 5.2. настоящего Договора, может быть изменен по соглашению Сторон.</w:t>
      </w:r>
    </w:p>
    <w:p w14:paraId="50F5A2F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1276"/>
        </w:tabs>
        <w:spacing w:after="0" w:line="240" w:lineRule="auto"/>
        <w:ind w:firstLine="567"/>
        <w:jc w:val="both"/>
        <w:rPr>
          <w:rFonts w:ascii="Times New Roman" w:eastAsia="Times New Roman" w:hAnsi="Times New Roman" w:cs="Times New Roman"/>
        </w:rPr>
      </w:pPr>
    </w:p>
    <w:p w14:paraId="7A797C73"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14:paraId="21A833C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0" w:name="_heading=h.17dp8vu" w:colFirst="0" w:colLast="0"/>
      <w:bookmarkEnd w:id="10"/>
      <w:r>
        <w:rPr>
          <w:rFonts w:ascii="Times New Roman" w:eastAsia="Times New Roman" w:hAnsi="Times New Roman" w:cs="Times New Roman"/>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CD61CD9"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4D1D9157"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025D8EA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некачественного исполнения обязательств Исполнителем, Заказчик вправе потребовать уплаты штрафа в размере 50 % от общей стоимости услуг по соответствующему Заданию.</w:t>
      </w:r>
    </w:p>
    <w:p w14:paraId="5A363A3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несвоевременного исполнения обязательств Исполнителем, Заказчик вправе потребовать уплаты пени в размере 10 % от общей стоимости услуг по соответствующему Заданию за каждый час просрочки исполнения обязательств. </w:t>
      </w:r>
    </w:p>
    <w:p w14:paraId="6D633301"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предоставления Исполнителем недостоверных или недостаточных/неполных сведений в Приложении № 3 -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стоимости всех оказанных услуг по Договору. При этом Заказчик наряду с неустойкой вправе отказаться от исполнения Договора, без возмещения Исполнителю реально понесенных расходов.</w:t>
      </w:r>
    </w:p>
    <w:p w14:paraId="11A8AFF7" w14:textId="77777777" w:rsidR="009A71A4" w:rsidRDefault="0038569E">
      <w:pPr>
        <w:widowControl w:val="0"/>
        <w:numPr>
          <w:ilvl w:val="1"/>
          <w:numId w:val="3"/>
        </w:numP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рабочих дней с даты получения уведомления о расторжении Договора уплачивает Заказчику неустойку в размере 10 (десяти)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0F73614A"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Уплата пени/штрафа не освобождает Стороны от исполнения обязательств по настоящему Договору.</w:t>
      </w:r>
    </w:p>
    <w:p w14:paraId="5867FD18"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Убытки, вызванные неисполнением либо ненадлежащим исполнением настоящего Договора, могут быть взысканы пострадавшей стороной в полной сумме сверх неустойки.</w:t>
      </w:r>
    </w:p>
    <w:p w14:paraId="286557D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2E69516"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firstLine="567"/>
        <w:jc w:val="both"/>
        <w:rPr>
          <w:rFonts w:ascii="Times New Roman" w:eastAsia="Times New Roman" w:hAnsi="Times New Roman" w:cs="Times New Roman"/>
        </w:rPr>
      </w:pPr>
    </w:p>
    <w:p w14:paraId="72F2549D"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АНТИКОРРУПЦИОННЫЕ УСЛОВИЯ</w:t>
      </w:r>
    </w:p>
    <w:p w14:paraId="55A51341"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1" w:name="_heading=h.3rdcrjn" w:colFirst="0" w:colLast="0"/>
      <w:bookmarkEnd w:id="11"/>
      <w:r>
        <w:rPr>
          <w:rFonts w:ascii="Times New Roman" w:eastAsia="Times New Roman" w:hAnsi="Times New Roman" w:cs="Times New Roman"/>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3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w:t>
      </w:r>
      <w:r>
        <w:rPr>
          <w:rFonts w:ascii="Times New Roman" w:eastAsia="Times New Roman" w:hAnsi="Times New Roman" w:cs="Times New Roman"/>
        </w:rPr>
        <w:lastRenderedPageBreak/>
        <w:t>(бенефициаров) Исполнителя с работниками Заказчика (Приложение № 3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8E08725"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7.1. настоящего Договора условия являются существенными условиями настоящего Договора в соответствии с ч. 1 ст. 432 ГК РФ.</w:t>
      </w:r>
    </w:p>
    <w:p w14:paraId="18AD6AD0"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bookmarkStart w:id="12" w:name="_heading=h.26in1rg" w:colFirst="0" w:colLast="0"/>
      <w:bookmarkEnd w:id="12"/>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FE77545"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8AAB6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firstLine="567"/>
        <w:jc w:val="both"/>
        <w:rPr>
          <w:rFonts w:ascii="Times New Roman" w:eastAsia="Times New Roman" w:hAnsi="Times New Roman" w:cs="Times New Roman"/>
        </w:rPr>
      </w:pPr>
    </w:p>
    <w:p w14:paraId="4BDDCE34" w14:textId="77777777" w:rsidR="009A71A4" w:rsidRDefault="0038569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ФОРС-МАЖОР</w:t>
      </w:r>
    </w:p>
    <w:p w14:paraId="173C879F"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82B935D"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bookmarkStart w:id="13" w:name="_heading=h.lnxbz9" w:colFirst="0" w:colLast="0"/>
      <w:bookmarkEnd w:id="13"/>
      <w:r>
        <w:rPr>
          <w:rFonts w:ascii="Times New Roman" w:eastAsia="Times New Roman" w:hAnsi="Times New Roman" w:cs="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AC11DE5"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2DA49C21"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proofErr w:type="spellStart"/>
      <w:r>
        <w:rPr>
          <w:rFonts w:ascii="Times New Roman" w:eastAsia="Times New Roman" w:hAnsi="Times New Roman" w:cs="Times New Roman"/>
        </w:rPr>
        <w:t>Неуведомление</w:t>
      </w:r>
      <w:proofErr w:type="spellEnd"/>
      <w:r>
        <w:rPr>
          <w:rFonts w:ascii="Times New Roman" w:eastAsia="Times New Roman" w:hAnsi="Times New Roman" w:cs="Times New Roman"/>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F0671D6" w14:textId="77777777" w:rsidR="009A71A4" w:rsidRDefault="0038569E">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5549DC0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0D8B0F1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9. РАССМОТРЕНИЕ СПОРОВ</w:t>
      </w:r>
    </w:p>
    <w:p w14:paraId="2ACE2285"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410F2142"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7C7BABC0"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2F78EF98" w14:textId="77777777" w:rsidR="009A71A4" w:rsidRDefault="0038569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ОСОБЫЕ УСЛОВИЯ</w:t>
      </w:r>
    </w:p>
    <w:p w14:paraId="4D8C6406"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15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1DE610CD" w14:textId="1F5F1A82"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10.1 настоящего Договора не может считаться надлежащей, и не порождает юридических последствий для Сторон Договора.</w:t>
      </w:r>
    </w:p>
    <w:p w14:paraId="70DB9A0B" w14:textId="422CEF2F"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3</w:t>
      </w:r>
      <w:r w:rsidRPr="00CF179B">
        <w:rPr>
          <w:rFonts w:ascii="Times New Roman" w:eastAsia="Times New Roman" w:hAnsi="Times New Roman" w:cs="Times New Roman"/>
        </w:rPr>
        <w:tab/>
        <w:t>Оформление и обмен любыми документами по настоящему Договору (включая, но не ограничиваясь, счета, акты, накладные, УПД</w:t>
      </w:r>
      <w:r>
        <w:rPr>
          <w:rFonts w:ascii="Times New Roman" w:eastAsia="Times New Roman" w:hAnsi="Times New Roman" w:cs="Times New Roman"/>
        </w:rPr>
        <w:t>, отчетные документы</w:t>
      </w:r>
      <w:r w:rsidRPr="00CF179B">
        <w:rPr>
          <w:rFonts w:ascii="Times New Roman" w:eastAsia="Times New Roman" w:hAnsi="Times New Roman" w:cs="Times New Roman"/>
        </w:rPr>
        <w:t xml:space="preserve">) допускаются в электронном виде, с использованием электронного документооборота. Такие документы оформляются в соответствии с требованиями </w:t>
      </w:r>
      <w:r w:rsidRPr="00CF179B">
        <w:rPr>
          <w:rFonts w:ascii="Times New Roman" w:eastAsia="Times New Roman" w:hAnsi="Times New Roman" w:cs="Times New Roman"/>
        </w:rPr>
        <w:lastRenderedPageBreak/>
        <w:t>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33B190A2" w14:textId="577F4AC4"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4</w:t>
      </w:r>
      <w:r w:rsidRPr="00CF179B">
        <w:rPr>
          <w:rFonts w:ascii="Times New Roman" w:eastAsia="Times New Roman" w:hAnsi="Times New Roman" w:cs="Times New Roman"/>
        </w:rPr>
        <w:t xml:space="preserve">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3E065B69" w14:textId="40ED0654"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5</w:t>
      </w:r>
      <w:r w:rsidRPr="00CF179B">
        <w:rPr>
          <w:rFonts w:ascii="Times New Roman" w:eastAsia="Times New Roman" w:hAnsi="Times New Roman" w:cs="Times New Roman"/>
        </w:rPr>
        <w:t xml:space="preserve">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4EDACB4" w14:textId="006A1168"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6</w:t>
      </w:r>
      <w:r w:rsidRPr="00CF179B">
        <w:rPr>
          <w:rFonts w:ascii="Times New Roman" w:eastAsia="Times New Roman" w:hAnsi="Times New Roman" w:cs="Times New Roman"/>
        </w:rPr>
        <w:t xml:space="preserve">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D073BE5" w14:textId="4BAAD1F1" w:rsidR="00CF179B" w:rsidRP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F179B">
        <w:rPr>
          <w:rFonts w:ascii="Times New Roman" w:eastAsia="Times New Roman" w:hAnsi="Times New Roman" w:cs="Times New Roman"/>
        </w:rPr>
        <w:t>.</w:t>
      </w:r>
      <w:r>
        <w:rPr>
          <w:rFonts w:ascii="Times New Roman" w:eastAsia="Times New Roman" w:hAnsi="Times New Roman" w:cs="Times New Roman"/>
        </w:rPr>
        <w:t>7</w:t>
      </w:r>
      <w:r w:rsidRPr="00CF179B">
        <w:rPr>
          <w:rFonts w:ascii="Times New Roman" w:eastAsia="Times New Roman" w:hAnsi="Times New Roman" w:cs="Times New Roman"/>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7E2C1701" w14:textId="1991BD79" w:rsidR="00CF179B" w:rsidRDefault="00CF179B" w:rsidP="00CF179B">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sidRPr="00CF179B">
        <w:rPr>
          <w:rFonts w:ascii="Times New Roman" w:eastAsia="Times New Roman" w:hAnsi="Times New Roman" w:cs="Times New Roman"/>
        </w:rPr>
        <w:tab/>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E1F3B0D"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2F292C81" w14:textId="77777777" w:rsidR="009A71A4" w:rsidRDefault="0038569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14:paraId="599D0EFA" w14:textId="79C93CD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highlight w:val="white"/>
        </w:rPr>
        <w:t>Договор вступает в силу со дня его подписания и действует до 31 марта 2023 года</w:t>
      </w:r>
      <w:r w:rsidR="00D81DC8">
        <w:rPr>
          <w:rFonts w:ascii="Times New Roman" w:eastAsia="Times New Roman" w:hAnsi="Times New Roman" w:cs="Times New Roman"/>
          <w:highlight w:val="white"/>
        </w:rPr>
        <w:t>.</w:t>
      </w:r>
      <w:r>
        <w:rPr>
          <w:rFonts w:ascii="Times New Roman" w:eastAsia="Times New Roman" w:hAnsi="Times New Roman" w:cs="Times New Roman"/>
        </w:rPr>
        <w:t xml:space="preserve"> </w:t>
      </w:r>
    </w:p>
    <w:p w14:paraId="79547CE9"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4"/>
          <w:szCs w:val="24"/>
        </w:rPr>
        <w:t>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w:t>
      </w:r>
    </w:p>
    <w:p w14:paraId="3948ECA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3DABC62B" w14:textId="77777777" w:rsidR="009A71A4" w:rsidRDefault="0038569E">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567"/>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14:paraId="01DE30FF"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изменения и дополнения к настоящему Договору оформляются путем заключения дополнительного соглашения (дополнительных соглашений), которое (-</w:t>
      </w:r>
      <w:proofErr w:type="spellStart"/>
      <w:r>
        <w:rPr>
          <w:rFonts w:ascii="Times New Roman" w:eastAsia="Times New Roman" w:hAnsi="Times New Roman" w:cs="Times New Roman"/>
        </w:rPr>
        <w:t>ые</w:t>
      </w:r>
      <w:proofErr w:type="spellEnd"/>
      <w:r>
        <w:rPr>
          <w:rFonts w:ascii="Times New Roman" w:eastAsia="Times New Roman" w:hAnsi="Times New Roman" w:cs="Times New Roman"/>
        </w:rPr>
        <w:t xml:space="preserve">) подписывается лицами, уполномоченными на то Сторонами по настоящему Договору. </w:t>
      </w:r>
    </w:p>
    <w:p w14:paraId="440A6427"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B10AE1"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BFB3AFE"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201319A3"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w:t>
      </w:r>
    </w:p>
    <w:p w14:paraId="17CB435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6BE2C16F" w14:textId="77777777" w:rsidR="009A71A4" w:rsidRDefault="0038569E">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523A9F2" w14:textId="77777777" w:rsidR="009A71A4" w:rsidRDefault="0038569E">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743B950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CD1584E" w14:textId="77777777" w:rsidR="009A71A4" w:rsidRDefault="0038569E">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13. СОГЛАСИЕ ИСПОЛНИТЕЛЯ НА ПРОВЕДЕНИЕ ОБЯЗАТЕЛЬНЫХ ПРОВЕРОК СОБЛЮДЕНИЯ УСЛОВИЙ, ЦЕЛЕЙ И ПОРЯДКА ПРЕДОСТАВЛЕНИЯ СУБСИДИИ.</w:t>
      </w:r>
    </w:p>
    <w:p w14:paraId="763580AC"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13.1. Источником финансирования по настоящему Договору являются средства Субсидии из федерального бюджета (идентификатор соглашения № 000000D507121P0B0002). </w:t>
      </w:r>
    </w:p>
    <w:p w14:paraId="7D964C9A"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13.2.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№4 к настоящему Договору). </w:t>
      </w:r>
    </w:p>
    <w:p w14:paraId="0A05B58C"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13.3.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18126A3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567"/>
        <w:jc w:val="both"/>
        <w:rPr>
          <w:rFonts w:ascii="Times New Roman" w:eastAsia="Times New Roman" w:hAnsi="Times New Roman" w:cs="Times New Roman"/>
        </w:rPr>
      </w:pPr>
    </w:p>
    <w:p w14:paraId="158290B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firstLine="851"/>
        <w:jc w:val="both"/>
        <w:rPr>
          <w:rFonts w:ascii="Times New Roman" w:eastAsia="Times New Roman" w:hAnsi="Times New Roman" w:cs="Times New Roman"/>
          <w:b/>
        </w:rPr>
      </w:pPr>
      <w:r>
        <w:rPr>
          <w:rFonts w:ascii="Times New Roman" w:eastAsia="Times New Roman" w:hAnsi="Times New Roman" w:cs="Times New Roman"/>
          <w:b/>
        </w:rPr>
        <w:lastRenderedPageBreak/>
        <w:t>14. ПРОЧИЕ УСЛОВИЯ ДОГОВОРА</w:t>
      </w:r>
    </w:p>
    <w:p w14:paraId="4CF654D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14.1. Исполнитель заявляет и гарантирует Заказчику, что:</w:t>
      </w:r>
    </w:p>
    <w:p w14:paraId="21214A7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обладает всеми законными правами и полномочиями для заключения Договора и соблюдения и исполнения его положений;</w:t>
      </w:r>
    </w:p>
    <w:p w14:paraId="153398D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выполнение обязательств по Договору не нарушает права и законные интересы третьих лиц;</w:t>
      </w:r>
    </w:p>
    <w:p w14:paraId="777A69F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получил или надлежащим образом получит до начала оказания услуг по Договору, все разрешения, необходимые для выполнения обязательств по настоящему Договору.</w:t>
      </w:r>
    </w:p>
    <w:p w14:paraId="2E40BD2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14.2. Вопросы, не урегулированные настоящим Договором, решаются в соответствии с действующим законодательством Российской Федерации.</w:t>
      </w:r>
    </w:p>
    <w:p w14:paraId="04A4EAC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14.3. Настоящий Договор составлен в 2 (двух) экземплярах, имеющих равную юридическую силу, по одному для каждой Стороны.</w:t>
      </w:r>
    </w:p>
    <w:p w14:paraId="45CF2F2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14.4.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384FDB3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14.5.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6A9A42E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14.6.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3B052A9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14.7. Адреса/реквизиты Сторон для направления корреспонденции:</w:t>
      </w:r>
    </w:p>
    <w:p w14:paraId="503F2C0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101000, г. Москва, ул. Мясницкая, д.13, стр.18;</w:t>
      </w:r>
    </w:p>
    <w:p w14:paraId="2288241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Исполнителя:_</w:t>
      </w:r>
      <w:r>
        <w:rPr>
          <w:rFonts w:ascii="Times New Roman" w:eastAsia="Times New Roman" w:hAnsi="Times New Roman" w:cs="Times New Roman"/>
          <w:highlight w:val="yellow"/>
        </w:rPr>
        <w:t>______________________________________</w:t>
      </w:r>
      <w:r>
        <w:rPr>
          <w:rFonts w:ascii="Times New Roman" w:eastAsia="Times New Roman" w:hAnsi="Times New Roman" w:cs="Times New Roman"/>
        </w:rPr>
        <w:t>_.</w:t>
      </w:r>
    </w:p>
    <w:p w14:paraId="5BDC63C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14.8. В целях недопущения действий коррупционного характера Стороны обязуются выполнять требования, изложенные в «Антикоррупционных условиях» (ст. 7 Договора).</w:t>
      </w:r>
    </w:p>
    <w:p w14:paraId="30EC038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14.9. Контактные лица (сотрудники) от каждой Стороны для реализации Договора:</w:t>
      </w:r>
    </w:p>
    <w:p w14:paraId="6950747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 Конченко Александр akonchenko@iidf.ru;</w:t>
      </w:r>
    </w:p>
    <w:p w14:paraId="4E91B17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 стороны Исполнителя: </w:t>
      </w:r>
      <w:r>
        <w:rPr>
          <w:rFonts w:ascii="Times New Roman" w:eastAsia="Times New Roman" w:hAnsi="Times New Roman" w:cs="Times New Roman"/>
          <w:highlight w:val="yellow"/>
        </w:rPr>
        <w:t>_____________________________________</w:t>
      </w:r>
      <w:r>
        <w:rPr>
          <w:rFonts w:ascii="Times New Roman" w:eastAsia="Times New Roman" w:hAnsi="Times New Roman" w:cs="Times New Roman"/>
        </w:rPr>
        <w:t>_.</w:t>
      </w:r>
    </w:p>
    <w:p w14:paraId="4651AB5F"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46283B7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14.10. К настоящему Договору прилагаются и являются неотъемлемой его частью:</w:t>
      </w:r>
    </w:p>
    <w:p w14:paraId="107F44C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7D7DCD9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2 – Форма Задания на оказание услуг;</w:t>
      </w:r>
    </w:p>
    <w:p w14:paraId="5E4446F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3 - Сведения о цепочке собственников Исполнителя;</w:t>
      </w:r>
    </w:p>
    <w:p w14:paraId="7C640F9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4 – Согласие на проведение проверок;</w:t>
      </w:r>
    </w:p>
    <w:p w14:paraId="25B69F6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5 – Рекомендуемая форма Акта сдачи – приемки оказанных услуг;</w:t>
      </w:r>
    </w:p>
    <w:p w14:paraId="6A0DBEA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1984"/>
        <w:jc w:val="both"/>
        <w:rPr>
          <w:rFonts w:ascii="Times New Roman" w:eastAsia="Times New Roman" w:hAnsi="Times New Roman" w:cs="Times New Roman"/>
        </w:rPr>
      </w:pPr>
      <w:r>
        <w:rPr>
          <w:rFonts w:ascii="Times New Roman" w:eastAsia="Times New Roman" w:hAnsi="Times New Roman" w:cs="Times New Roman"/>
        </w:rPr>
        <w:t>Приложение № 6 – Рекомендуемая форма Акта передачи исключительного права.</w:t>
      </w:r>
    </w:p>
    <w:p w14:paraId="2C5717A2"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rPr>
      </w:pPr>
    </w:p>
    <w:p w14:paraId="24325FF8"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ind w:left="567"/>
        <w:jc w:val="both"/>
        <w:rPr>
          <w:rFonts w:ascii="Times New Roman" w:eastAsia="Times New Roman" w:hAnsi="Times New Roman" w:cs="Times New Roman"/>
        </w:rPr>
      </w:pPr>
    </w:p>
    <w:p w14:paraId="3B9876D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tabs>
          <w:tab w:val="left" w:pos="6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АДРЕСА, РЕКВИЗИТЫ, ПОДПИСИ ПРЕДСТАВИТЕЛЕЙ СТОРОН</w:t>
      </w:r>
    </w:p>
    <w:tbl>
      <w:tblPr>
        <w:tblStyle w:val="Style142"/>
        <w:tblW w:w="10170" w:type="dxa"/>
        <w:jc w:val="center"/>
        <w:tblInd w:w="0" w:type="dxa"/>
        <w:tblLayout w:type="fixed"/>
        <w:tblLook w:val="04A0" w:firstRow="1" w:lastRow="0" w:firstColumn="1" w:lastColumn="0" w:noHBand="0" w:noVBand="1"/>
      </w:tblPr>
      <w:tblGrid>
        <w:gridCol w:w="5340"/>
        <w:gridCol w:w="4830"/>
      </w:tblGrid>
      <w:tr w:rsidR="009A71A4" w14:paraId="3FC95216" w14:textId="77777777">
        <w:trPr>
          <w:trHeight w:val="361"/>
          <w:jc w:val="center"/>
        </w:trPr>
        <w:tc>
          <w:tcPr>
            <w:tcW w:w="5340" w:type="dxa"/>
            <w:tcMar>
              <w:top w:w="0" w:type="dxa"/>
              <w:left w:w="115" w:type="dxa"/>
              <w:bottom w:w="0" w:type="dxa"/>
              <w:right w:w="115" w:type="dxa"/>
            </w:tcMar>
          </w:tcPr>
          <w:p w14:paraId="63134C4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7663030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F783AA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26FC08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243B134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095E6E4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ИНН 7704280879, </w:t>
            </w:r>
          </w:p>
          <w:p w14:paraId="06B915C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КПП 770401001</w:t>
            </w:r>
          </w:p>
          <w:p w14:paraId="0584219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3908A81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1C247FB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3F43C29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258D803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407C718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Организационно-правовая форма «Наименование»</w:t>
            </w:r>
          </w:p>
          <w:p w14:paraId="011C470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Адрес местонахождения:_______________</w:t>
            </w:r>
          </w:p>
          <w:p w14:paraId="34DE6CA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14:paraId="53FA2B1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Фактический адрес: ___________________</w:t>
            </w:r>
          </w:p>
          <w:p w14:paraId="3F53E51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1088695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ИНН ___________, КПП _______________</w:t>
            </w:r>
          </w:p>
          <w:p w14:paraId="5C3DFB1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р/с ________________________________</w:t>
            </w:r>
          </w:p>
          <w:p w14:paraId="50D7261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Банк ______________________________</w:t>
            </w:r>
          </w:p>
          <w:p w14:paraId="68DDB7D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к/с ________________________________</w:t>
            </w:r>
          </w:p>
          <w:p w14:paraId="1CE2B1B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rPr>
            </w:pPr>
            <w:r>
              <w:rPr>
                <w:rFonts w:ascii="Times New Roman" w:eastAsia="Times New Roman" w:hAnsi="Times New Roman" w:cs="Times New Roman"/>
              </w:rPr>
              <w:t>БИК _______________________________</w:t>
            </w:r>
          </w:p>
        </w:tc>
      </w:tr>
      <w:tr w:rsidR="009A71A4" w14:paraId="1E84861D" w14:textId="77777777">
        <w:trPr>
          <w:cantSplit/>
          <w:trHeight w:val="941"/>
          <w:jc w:val="center"/>
        </w:trPr>
        <w:tc>
          <w:tcPr>
            <w:tcW w:w="5340" w:type="dxa"/>
            <w:tcMar>
              <w:top w:w="0" w:type="dxa"/>
              <w:left w:w="115" w:type="dxa"/>
              <w:bottom w:w="0" w:type="dxa"/>
              <w:right w:w="115" w:type="dxa"/>
            </w:tcMar>
          </w:tcPr>
          <w:p w14:paraId="295EF93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3B8ADFE3"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9BBD07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15387C1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32FDF7B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54151480"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p>
          <w:p w14:paraId="47C0575A"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38E4044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5D19BF1B" w14:textId="77777777" w:rsidR="009A71A4" w:rsidRDefault="0038569E">
      <w:pPr>
        <w:widowControl w:val="0"/>
        <w:spacing w:after="0" w:line="240" w:lineRule="auto"/>
        <w:ind w:firstLine="567"/>
        <w:jc w:val="both"/>
        <w:rPr>
          <w:rFonts w:ascii="Times New Roman" w:eastAsia="Times New Roman" w:hAnsi="Times New Roman" w:cs="Times New Roman"/>
        </w:rPr>
      </w:pPr>
      <w:r>
        <w:br w:type="page"/>
      </w:r>
    </w:p>
    <w:tbl>
      <w:tblPr>
        <w:tblStyle w:val="Style143"/>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5EFB236B" w14:textId="77777777">
        <w:trPr>
          <w:trHeight w:val="1026"/>
        </w:trPr>
        <w:tc>
          <w:tcPr>
            <w:tcW w:w="6941" w:type="dxa"/>
            <w:tcBorders>
              <w:top w:val="nil"/>
              <w:left w:val="nil"/>
              <w:bottom w:val="nil"/>
              <w:right w:val="nil"/>
            </w:tcBorders>
            <w:tcMar>
              <w:top w:w="0" w:type="dxa"/>
              <w:left w:w="115" w:type="dxa"/>
              <w:bottom w:w="0" w:type="dxa"/>
              <w:right w:w="115" w:type="dxa"/>
            </w:tcMar>
          </w:tcPr>
          <w:p w14:paraId="3FC54DF8"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0F4CF0CC"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Приложение № 1 к Договору возмездного оказания услуг</w:t>
            </w:r>
          </w:p>
          <w:p w14:paraId="15BE8373"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48C5953D" w14:textId="77777777" w:rsidR="009A71A4" w:rsidRDefault="009A71A4">
            <w:pPr>
              <w:spacing w:after="0" w:line="240" w:lineRule="auto"/>
              <w:jc w:val="both"/>
              <w:rPr>
                <w:rFonts w:ascii="Times New Roman" w:eastAsia="Times New Roman" w:hAnsi="Times New Roman" w:cs="Times New Roman"/>
              </w:rPr>
            </w:pPr>
          </w:p>
        </w:tc>
      </w:tr>
    </w:tbl>
    <w:p w14:paraId="638AAD0A" w14:textId="77777777" w:rsidR="009A71A4" w:rsidRDefault="0038569E">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5A1D4B6C"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30E3529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(Идентификатор соглашения о предоставлении субсидии №000000D507121P0B0002)</w:t>
      </w:r>
    </w:p>
    <w:p w14:paraId="1BE3407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782D137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7451585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6FB792D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708A3992"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pPr>
      <w:r>
        <w:rPr>
          <w:rFonts w:ascii="Times New Roman" w:eastAsia="Times New Roman" w:hAnsi="Times New Roman" w:cs="Times New Roman"/>
          <w:b/>
        </w:rPr>
        <w:t xml:space="preserve">Заказчик:  </w:t>
      </w:r>
      <w:r>
        <w:rPr>
          <w:rFonts w:ascii="Times New Roman" w:eastAsia="Times New Roman" w:hAnsi="Times New Roman" w:cs="Times New Roman"/>
        </w:rPr>
        <w:t>Фонд развития интернет-инициатив.</w:t>
      </w:r>
    </w:p>
    <w:p w14:paraId="01CF77AD"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786"/>
        <w:jc w:val="both"/>
        <w:rPr>
          <w:rFonts w:ascii="Times New Roman" w:eastAsia="Times New Roman" w:hAnsi="Times New Roman" w:cs="Times New Roman"/>
        </w:rPr>
      </w:pPr>
    </w:p>
    <w:p w14:paraId="0F2ECF0A"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 xml:space="preserve">Предмет договора: </w:t>
      </w:r>
    </w:p>
    <w:p w14:paraId="11C9660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765C48F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4D687344"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 xml:space="preserve">Результат оказания услуг: </w:t>
      </w:r>
    </w:p>
    <w:p w14:paraId="3B1AC67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завершении оказания услуг в рамках организации и проведения фото- и видеосъемки мероприятия по соответствующему Заданию Исполнитель направляет Заказчику:</w:t>
      </w:r>
    </w:p>
    <w:p w14:paraId="0D3C265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течение 1 рабочего дня после завершения каждого мероприятия исходные файлы с фото и видео; </w:t>
      </w:r>
    </w:p>
    <w:p w14:paraId="57967A3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в течение 10 рабочих дней после завершения каждого мероприятия обработанные файлы с фото и видео, а также надлежаще оформленные и подписанные со своей стороны отчетные и закрывающие документы (Акт сдачи-приемки оказанных услуг в двух экземплярах; Акт приема-передачи исключительного права в двух  экземплярах; Отчет об оказанных услугах).</w:t>
      </w:r>
    </w:p>
    <w:p w14:paraId="42DA8D4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556BCB91" w14:textId="77777777" w:rsidR="009A71A4" w:rsidRDefault="0038569E">
      <w:pPr>
        <w:widowControl w:val="0"/>
        <w:numPr>
          <w:ilvl w:val="0"/>
          <w:numId w:val="1"/>
        </w:numPr>
        <w:spacing w:after="0" w:line="240" w:lineRule="auto"/>
        <w:ind w:left="0" w:firstLine="0"/>
        <w:jc w:val="both"/>
      </w:pPr>
      <w:r>
        <w:rPr>
          <w:rFonts w:ascii="Times New Roman" w:eastAsia="Times New Roman" w:hAnsi="Times New Roman" w:cs="Times New Roman"/>
          <w:b/>
        </w:rPr>
        <w:t>Место оказания услуг</w:t>
      </w:r>
      <w:r>
        <w:rPr>
          <w:rFonts w:ascii="Times New Roman" w:eastAsia="Times New Roman" w:hAnsi="Times New Roman" w:cs="Times New Roman"/>
        </w:rPr>
        <w:t xml:space="preserve"> по проведению фото-и видеосъемки: г. Москва, ул. Мясницкая, д. 13, стр. 18.</w:t>
      </w:r>
    </w:p>
    <w:p w14:paraId="236D588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567"/>
          <w:tab w:val="left" w:pos="660"/>
        </w:tabs>
        <w:spacing w:after="0" w:line="240" w:lineRule="auto"/>
        <w:jc w:val="both"/>
        <w:rPr>
          <w:rFonts w:ascii="Times New Roman" w:eastAsia="Times New Roman" w:hAnsi="Times New Roman" w:cs="Times New Roman"/>
          <w:b/>
        </w:rPr>
      </w:pPr>
    </w:p>
    <w:p w14:paraId="34EA57F6"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pPr>
      <w:r>
        <w:rPr>
          <w:rFonts w:ascii="Times New Roman" w:eastAsia="Times New Roman" w:hAnsi="Times New Roman" w:cs="Times New Roman"/>
          <w:b/>
        </w:rPr>
        <w:t xml:space="preserve">Срок оказания услуг: </w:t>
      </w:r>
      <w:r>
        <w:rPr>
          <w:rFonts w:ascii="Times New Roman" w:eastAsia="Times New Roman" w:hAnsi="Times New Roman" w:cs="Times New Roman"/>
          <w:highlight w:val="white"/>
        </w:rPr>
        <w:t>даты заключения Договора - по 31 марта 2023 года или по достижении предельной суммы закупки.</w:t>
      </w:r>
    </w:p>
    <w:p w14:paraId="1D3D4A3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Исполнитель передает Заказчику результаты оказания услуг и отчетную документацию согласно соответствующему Заданию в сроки: </w:t>
      </w:r>
    </w:p>
    <w:p w14:paraId="5353FAC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не более 1 рабочего дня после завершения мероприятия  (для исходных файлов);</w:t>
      </w:r>
    </w:p>
    <w:p w14:paraId="57C7F72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не более 10 рабочих дней после завершения мероприятия  (для обработанных и отредактированных файлов, а также надлежаще оформленные и подписанные со своей стороны отчетные и закрывающие документы (Акт сдачи-приемки оказанных услуг в двух экземплярах; Акт приема-передачи исключительного права в двух  экземплярах; Отчет об оказанных услугах).</w:t>
      </w:r>
    </w:p>
    <w:p w14:paraId="2D62B8F1" w14:textId="77777777" w:rsidR="009A71A4" w:rsidRDefault="009A71A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highlight w:val="white"/>
        </w:rPr>
      </w:pPr>
    </w:p>
    <w:p w14:paraId="3F5DBA7C"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786"/>
        <w:jc w:val="both"/>
        <w:rPr>
          <w:rFonts w:ascii="Times New Roman" w:eastAsia="Times New Roman" w:hAnsi="Times New Roman" w:cs="Times New Roman"/>
        </w:rPr>
      </w:pPr>
    </w:p>
    <w:p w14:paraId="09C80516"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Порядок оказания услуг:</w:t>
      </w:r>
    </w:p>
    <w:p w14:paraId="5977CEE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оказываются по заданиям Заказчика.</w:t>
      </w:r>
    </w:p>
    <w:p w14:paraId="6448FFF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Не позднее 3 (трех) рабочих дней до даты мероприятия Заказчик отправляет на электронный адрес Исполнителя, указанный в Договоре, Задание на оказание услуг по форме Приложения №3 к настоящему договору. 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 Контактное лицо со стороны Заказчика: Конченко Александр, </w:t>
      </w:r>
      <w:hyperlink r:id="rId11">
        <w:r>
          <w:rPr>
            <w:rFonts w:ascii="Times New Roman" w:eastAsia="Times New Roman" w:hAnsi="Times New Roman" w:cs="Times New Roman"/>
            <w:u w:val="single"/>
          </w:rPr>
          <w:t>akonchenko@iidf.ru</w:t>
        </w:r>
      </w:hyperlink>
      <w:r>
        <w:rPr>
          <w:rFonts w:ascii="Times New Roman" w:eastAsia="Times New Roman" w:hAnsi="Times New Roman" w:cs="Times New Roman"/>
        </w:rPr>
        <w:t>.</w:t>
      </w:r>
    </w:p>
    <w:p w14:paraId="5F912363"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5E0779AF"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Наименование, технические характеристики услуг, требования к оказанию услуг:</w:t>
      </w:r>
    </w:p>
    <w:p w14:paraId="5FD41DEB"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7.1. Технические характеристики фотосъемки:</w:t>
      </w:r>
    </w:p>
    <w:p w14:paraId="678C971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требования к стилистике и сюжету фотографий:</w:t>
      </w:r>
    </w:p>
    <w:p w14:paraId="178C20B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Стиль фотографий – репортажная съемка (снимки разных планов с отслеживанием хронологии событий мероприятия, фотографии ключевых участников  мероприятия (спикеры, ведущие, участники, партнеры) и присутствующих - групповые фотографии, портреты). </w:t>
      </w:r>
    </w:p>
    <w:p w14:paraId="75D01FD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Фотографии зон с раздаточными материалами, рекламной продукцией и брендированных зон.</w:t>
      </w:r>
    </w:p>
    <w:p w14:paraId="4C63462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в ходе проведения фотосъемки требуется запечатлеть:</w:t>
      </w:r>
    </w:p>
    <w:p w14:paraId="1786997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открытие мероприятия;</w:t>
      </w:r>
    </w:p>
    <w:p w14:paraId="21B926A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снимать команды/участников, которые выходят на сцену и презентуют свой проект;</w:t>
      </w:r>
    </w:p>
    <w:p w14:paraId="570D44D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крупно участников;</w:t>
      </w:r>
    </w:p>
    <w:p w14:paraId="3315BF7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общие планы гостей и участников в зале;</w:t>
      </w:r>
    </w:p>
    <w:p w14:paraId="645F4B9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участников и желающих в фотозоне;</w:t>
      </w:r>
    </w:p>
    <w:p w14:paraId="36E4AAE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вип-гостей;</w:t>
      </w:r>
    </w:p>
    <w:p w14:paraId="7D7CB30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фото людей, делающих фотографии самостоятельно;</w:t>
      </w:r>
    </w:p>
    <w:p w14:paraId="33ED41A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не только лица, но и планшеты, записные книжки, где они фиксируют;</w:t>
      </w:r>
    </w:p>
    <w:p w14:paraId="2FFD68C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показать общую атмосферу мероприятия;</w:t>
      </w:r>
    </w:p>
    <w:p w14:paraId="27A99FD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Требуемая обработка – </w:t>
      </w:r>
      <w:proofErr w:type="spellStart"/>
      <w:r>
        <w:rPr>
          <w:rFonts w:ascii="Times New Roman" w:eastAsia="Times New Roman" w:hAnsi="Times New Roman" w:cs="Times New Roman"/>
        </w:rPr>
        <w:t>свето</w:t>
      </w:r>
      <w:proofErr w:type="spellEnd"/>
      <w:r>
        <w:rPr>
          <w:rFonts w:ascii="Times New Roman" w:eastAsia="Times New Roman" w:hAnsi="Times New Roman" w:cs="Times New Roman"/>
        </w:rPr>
        <w:t>, -цветокоррекция, кадрирование, выравнивание горизонта.</w:t>
      </w:r>
    </w:p>
    <w:p w14:paraId="3164E2A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Назначение фото: для использования в сети интернет, для соцсетей.</w:t>
      </w:r>
    </w:p>
    <w:p w14:paraId="0656FBD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передача цифровых фотографий (исходников): на электронном носителе или индивидуальной ссылкой на облачное хранилище. Формат файлов переданных цифровых фотографий - </w:t>
      </w:r>
      <w:proofErr w:type="spellStart"/>
      <w:r>
        <w:rPr>
          <w:rFonts w:ascii="Times New Roman" w:eastAsia="Times New Roman" w:hAnsi="Times New Roman" w:cs="Times New Roman"/>
        </w:rPr>
        <w:t>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xml:space="preserve">. Передача исходных фотографий – не позднее 1-го рабочего дня с даты съемки. </w:t>
      </w:r>
    </w:p>
    <w:p w14:paraId="5207B67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размер фотографий - не менее 2288x1712 пикселей. Разрешение фотографий – 300 точек на дюйм.</w:t>
      </w:r>
    </w:p>
    <w:p w14:paraId="0CF0449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Ориентация - альбомная и книжная, соотношение сторон 3:2.</w:t>
      </w:r>
    </w:p>
    <w:p w14:paraId="7883CEEF" w14:textId="77777777" w:rsidR="009A71A4" w:rsidRDefault="009A71A4">
      <w:pPr>
        <w:spacing w:after="0" w:line="240" w:lineRule="auto"/>
        <w:jc w:val="both"/>
        <w:rPr>
          <w:rFonts w:ascii="Times New Roman" w:eastAsia="Times New Roman" w:hAnsi="Times New Roman" w:cs="Times New Roman"/>
        </w:rPr>
      </w:pPr>
    </w:p>
    <w:p w14:paraId="73A6999D"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7.2.</w:t>
      </w:r>
      <w:r>
        <w:rPr>
          <w:rFonts w:ascii="Times New Roman" w:eastAsia="Times New Roman" w:hAnsi="Times New Roman" w:cs="Times New Roman"/>
          <w:b/>
        </w:rPr>
        <w:tab/>
        <w:t>Технические характеристики видеосъемки:</w:t>
      </w:r>
    </w:p>
    <w:p w14:paraId="5960005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Съемка должна производиться на площадке Заказчика одной или двумя профессиональными видеокамерами цифрового формата с разных ракурсов, рекомендуется видеокамера Canon 5d mark2, либо другие модели аналогичного или превосходящего качества. Съемка производится с учетом записи звука. Для съемки сцены со штатива возможна запись звука с пульта (предоставляется Заказчиком) с последующим сведением. Для репортажной съемки необходимо использование студийного петличного микрофона (предоставляется Исполнителем);</w:t>
      </w:r>
    </w:p>
    <w:p w14:paraId="52FAD20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Съемка ведется с момента начала мероприятия до его завершения. При видеосъемке с двух камер силами двух видеооператоров, исходная запись с камеры второго оператора (статичная, на штативе) должна быть не менее времени съемки всего мероприятия, за вычетом 30 минут на подготовку.</w:t>
      </w:r>
    </w:p>
    <w:p w14:paraId="7B57C24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при проведении съемки необходимо обеспечить:</w:t>
      </w:r>
    </w:p>
    <w:p w14:paraId="70C64F4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proofErr w:type="spellStart"/>
      <w:r>
        <w:rPr>
          <w:rFonts w:ascii="Times New Roman" w:eastAsia="Times New Roman" w:hAnsi="Times New Roman" w:cs="Times New Roman"/>
        </w:rPr>
        <w:t>невыпадение</w:t>
      </w:r>
      <w:proofErr w:type="spellEnd"/>
      <w:r>
        <w:rPr>
          <w:rFonts w:ascii="Times New Roman" w:eastAsia="Times New Roman" w:hAnsi="Times New Roman" w:cs="Times New Roman"/>
        </w:rPr>
        <w:t xml:space="preserve"> из фокуса главных действующих лиц на протяжении всей программы;</w:t>
      </w:r>
    </w:p>
    <w:p w14:paraId="02DB428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верно подобранный баланс белого на всех камерах (кроме RAW с последующей цветокоррекцией)</w:t>
      </w:r>
    </w:p>
    <w:p w14:paraId="3093639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ровную  амплитуду движения камер на штативах при ведении съемок</w:t>
      </w:r>
    </w:p>
    <w:p w14:paraId="2160AD6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видеосъёмку комментариев от участников, </w:t>
      </w:r>
    </w:p>
    <w:p w14:paraId="14E99B4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короткие интервью.</w:t>
      </w:r>
    </w:p>
    <w:p w14:paraId="60F65EC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съемка по камерам должна распределяться следующим образом: общий (ростовой) план с захватом экрана с презентацией, камера для репортажной съемки участников в зале и зоне кейтеринга.</w:t>
      </w:r>
    </w:p>
    <w:p w14:paraId="669F321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Исполнитель предоставляет Заказчику полную исходную видеозапись мероприятия (весь хронометраж исходников, созданных в ходе съемки мероприятия). </w:t>
      </w:r>
    </w:p>
    <w:p w14:paraId="04526E5C" w14:textId="77777777" w:rsidR="009A71A4" w:rsidRDefault="009A71A4">
      <w:pPr>
        <w:spacing w:after="0" w:line="240" w:lineRule="auto"/>
        <w:jc w:val="both"/>
        <w:rPr>
          <w:rFonts w:ascii="Times New Roman" w:eastAsia="Times New Roman" w:hAnsi="Times New Roman" w:cs="Times New Roman"/>
        </w:rPr>
      </w:pPr>
    </w:p>
    <w:p w14:paraId="69608182"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7.3.</w:t>
      </w:r>
      <w:r>
        <w:rPr>
          <w:rFonts w:ascii="Times New Roman" w:eastAsia="Times New Roman" w:hAnsi="Times New Roman" w:cs="Times New Roman"/>
          <w:b/>
        </w:rPr>
        <w:tab/>
        <w:t>Общие требования к монтажу видеоматериала</w:t>
      </w:r>
    </w:p>
    <w:p w14:paraId="36553A0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при монтаже видео выполнить синхронизацию видеоматериала, звуковых дорожек и цветокоррекцию, Исполнитель осуществляет монтаж и обработку исходного материала Заказчика или материала,  отснятого Исполнителем на Мероприятии.</w:t>
      </w:r>
    </w:p>
    <w:p w14:paraId="7E9F3A2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качество материалов не должно быть ниже чем 50 </w:t>
      </w:r>
      <w:proofErr w:type="spellStart"/>
      <w:r>
        <w:rPr>
          <w:rFonts w:ascii="Times New Roman" w:eastAsia="Times New Roman" w:hAnsi="Times New Roman" w:cs="Times New Roman"/>
        </w:rPr>
        <w:t>мбит</w:t>
      </w:r>
      <w:proofErr w:type="spellEnd"/>
      <w:r>
        <w:rPr>
          <w:rFonts w:ascii="Times New Roman" w:eastAsia="Times New Roman" w:hAnsi="Times New Roman" w:cs="Times New Roman"/>
        </w:rPr>
        <w:t>/с после окончания монтажа и включает в себя:</w:t>
      </w:r>
    </w:p>
    <w:p w14:paraId="3D8641A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монтаж снятых мероприятий, </w:t>
      </w:r>
    </w:p>
    <w:p w14:paraId="6290B38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коррекцию цветовой гаммы, </w:t>
      </w:r>
    </w:p>
    <w:p w14:paraId="6443128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обработку видео, </w:t>
      </w:r>
    </w:p>
    <w:p w14:paraId="7C2BE8B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подборку музыки, </w:t>
      </w:r>
    </w:p>
    <w:p w14:paraId="3B8B9C7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озвучку закадрового голоса профессиональным диктором, </w:t>
      </w:r>
    </w:p>
    <w:p w14:paraId="75FEF90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инфографика, 2D-компьютерную графику, </w:t>
      </w:r>
    </w:p>
    <w:p w14:paraId="51A4029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монтаж титров всего видеоролика, </w:t>
      </w:r>
    </w:p>
    <w:p w14:paraId="1C0449A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закадрового голоса и интервьюеров, </w:t>
      </w:r>
    </w:p>
    <w:p w14:paraId="6B8B3E1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запись результатов на USB-носитель, HDD-диск или индивидуальной ссылкой на облачное хранилище. Логотипы предоставляются Заказчиком.</w:t>
      </w:r>
    </w:p>
    <w:p w14:paraId="57DB2804" w14:textId="77777777" w:rsidR="009A71A4" w:rsidRDefault="009A71A4">
      <w:pPr>
        <w:spacing w:after="0" w:line="240" w:lineRule="auto"/>
        <w:jc w:val="both"/>
        <w:rPr>
          <w:rFonts w:ascii="Times New Roman" w:eastAsia="Times New Roman" w:hAnsi="Times New Roman" w:cs="Times New Roman"/>
        </w:rPr>
      </w:pPr>
    </w:p>
    <w:p w14:paraId="0D9B0BEE"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7.4.</w:t>
      </w:r>
      <w:r>
        <w:rPr>
          <w:rFonts w:ascii="Times New Roman" w:eastAsia="Times New Roman" w:hAnsi="Times New Roman" w:cs="Times New Roman"/>
          <w:b/>
        </w:rPr>
        <w:tab/>
        <w:t>Общие требования к монтажу промо-видеоролика:</w:t>
      </w:r>
    </w:p>
    <w:p w14:paraId="10256136"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формат конечного файла:  2K (2560x1440 пикселей, 25 кадров в сек, *.mp4, 50 </w:t>
      </w:r>
      <w:proofErr w:type="spellStart"/>
      <w:r>
        <w:rPr>
          <w:rFonts w:ascii="Times New Roman" w:eastAsia="Times New Roman" w:hAnsi="Times New Roman" w:cs="Times New Roman"/>
        </w:rPr>
        <w:t>мбит</w:t>
      </w:r>
      <w:proofErr w:type="spellEnd"/>
      <w:r>
        <w:rPr>
          <w:rFonts w:ascii="Times New Roman" w:eastAsia="Times New Roman" w:hAnsi="Times New Roman" w:cs="Times New Roman"/>
        </w:rPr>
        <w:t>/с. Готовый хронометраж: от 3 до 5 минут промо-ролика;</w:t>
      </w:r>
    </w:p>
    <w:p w14:paraId="050F0D7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монтаж видеозаставки с логотипами Заказчика с использованием 2D-графики;</w:t>
      </w:r>
    </w:p>
    <w:p w14:paraId="2D85491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Pr>
          <w:rFonts w:ascii="Times New Roman" w:eastAsia="Times New Roman" w:hAnsi="Times New Roman" w:cs="Times New Roman"/>
        </w:rPr>
        <w:tab/>
        <w:t>монтаж титров с логотипами Заказчика с использованием 2D-графики. Титры должны быть с альфа-каналом.</w:t>
      </w:r>
    </w:p>
    <w:p w14:paraId="6D5167D8" w14:textId="77777777" w:rsidR="009A71A4" w:rsidRDefault="009A71A4">
      <w:pPr>
        <w:spacing w:after="0" w:line="240" w:lineRule="auto"/>
        <w:jc w:val="both"/>
        <w:rPr>
          <w:rFonts w:ascii="Times New Roman" w:eastAsia="Times New Roman" w:hAnsi="Times New Roman" w:cs="Times New Roman"/>
        </w:rPr>
      </w:pPr>
    </w:p>
    <w:p w14:paraId="6709B2AA"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7.5.</w:t>
      </w:r>
      <w:r>
        <w:rPr>
          <w:rFonts w:ascii="Times New Roman" w:eastAsia="Times New Roman" w:hAnsi="Times New Roman" w:cs="Times New Roman"/>
          <w:b/>
        </w:rPr>
        <w:tab/>
        <w:t>Общие требования к видео «</w:t>
      </w:r>
      <w:proofErr w:type="spellStart"/>
      <w:r>
        <w:rPr>
          <w:rFonts w:ascii="Times New Roman" w:eastAsia="Times New Roman" w:hAnsi="Times New Roman" w:cs="Times New Roman"/>
          <w:b/>
        </w:rPr>
        <w:t>сторис</w:t>
      </w:r>
      <w:proofErr w:type="spellEnd"/>
      <w:r>
        <w:rPr>
          <w:rFonts w:ascii="Times New Roman" w:eastAsia="Times New Roman" w:hAnsi="Times New Roman" w:cs="Times New Roman"/>
          <w:b/>
        </w:rPr>
        <w:t>»:</w:t>
      </w:r>
    </w:p>
    <w:p w14:paraId="7A1824D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Сторис</w:t>
      </w:r>
      <w:proofErr w:type="spellEnd"/>
      <w:r>
        <w:rPr>
          <w:rFonts w:ascii="Times New Roman" w:eastAsia="Times New Roman" w:hAnsi="Times New Roman" w:cs="Times New Roman"/>
        </w:rPr>
        <w:t xml:space="preserve">» - это смонтированное короткое видео, продолжительностью не менее 25 и не более 30 секунд для формата социальных сетей, для каждой из </w:t>
      </w:r>
      <w:proofErr w:type="spellStart"/>
      <w:r>
        <w:rPr>
          <w:rFonts w:ascii="Times New Roman" w:eastAsia="Times New Roman" w:hAnsi="Times New Roman" w:cs="Times New Roman"/>
        </w:rPr>
        <w:t>соц.сетей</w:t>
      </w:r>
      <w:proofErr w:type="spellEnd"/>
      <w:r>
        <w:rPr>
          <w:rFonts w:ascii="Times New Roman" w:eastAsia="Times New Roman" w:hAnsi="Times New Roman" w:cs="Times New Roman"/>
        </w:rPr>
        <w:t xml:space="preserve">: ВКонтакте, </w:t>
      </w:r>
      <w:proofErr w:type="spellStart"/>
      <w:r>
        <w:rPr>
          <w:rFonts w:ascii="Times New Roman" w:eastAsia="Times New Roman" w:hAnsi="Times New Roman" w:cs="Times New Roman"/>
        </w:rPr>
        <w:t>MyTarget</w:t>
      </w:r>
      <w:proofErr w:type="spellEnd"/>
      <w:r>
        <w:rPr>
          <w:rFonts w:ascii="Times New Roman" w:eastAsia="Times New Roman" w:hAnsi="Times New Roman" w:cs="Times New Roman"/>
        </w:rPr>
        <w:t xml:space="preserve">, по два разных видео, включая по 2 </w:t>
      </w:r>
      <w:proofErr w:type="spellStart"/>
      <w:r>
        <w:rPr>
          <w:rFonts w:ascii="Times New Roman" w:eastAsia="Times New Roman" w:hAnsi="Times New Roman" w:cs="Times New Roman"/>
        </w:rPr>
        <w:t>ресайза</w:t>
      </w:r>
      <w:proofErr w:type="spellEnd"/>
      <w:r>
        <w:rPr>
          <w:rFonts w:ascii="Times New Roman" w:eastAsia="Times New Roman" w:hAnsi="Times New Roman" w:cs="Times New Roman"/>
        </w:rPr>
        <w:t xml:space="preserve"> для формата «</w:t>
      </w:r>
      <w:proofErr w:type="spellStart"/>
      <w:r>
        <w:rPr>
          <w:rFonts w:ascii="Times New Roman" w:eastAsia="Times New Roman" w:hAnsi="Times New Roman" w:cs="Times New Roman"/>
        </w:rPr>
        <w:t>сторис</w:t>
      </w:r>
      <w:proofErr w:type="spellEnd"/>
      <w:r>
        <w:rPr>
          <w:rFonts w:ascii="Times New Roman" w:eastAsia="Times New Roman" w:hAnsi="Times New Roman" w:cs="Times New Roman"/>
        </w:rPr>
        <w:t xml:space="preserve">»: </w:t>
      </w:r>
    </w:p>
    <w:p w14:paraId="0B4AE47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Формат — вертикальный, 9:16;</w:t>
      </w:r>
    </w:p>
    <w:p w14:paraId="532C5DD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Разрешение — 1080×1920 </w:t>
      </w:r>
      <w:proofErr w:type="spellStart"/>
      <w:r>
        <w:rPr>
          <w:rFonts w:ascii="Times New Roman" w:eastAsia="Times New Roman" w:hAnsi="Times New Roman" w:cs="Times New Roman"/>
        </w:rPr>
        <w:t>px</w:t>
      </w:r>
      <w:proofErr w:type="spellEnd"/>
      <w:r>
        <w:rPr>
          <w:rFonts w:ascii="Times New Roman" w:eastAsia="Times New Roman" w:hAnsi="Times New Roman" w:cs="Times New Roman"/>
        </w:rPr>
        <w:t>;</w:t>
      </w:r>
    </w:p>
    <w:p w14:paraId="6819A19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Расширение — </w:t>
      </w:r>
      <w:proofErr w:type="spellStart"/>
      <w:r>
        <w:rPr>
          <w:rFonts w:ascii="Times New Roman" w:eastAsia="Times New Roman" w:hAnsi="Times New Roman" w:cs="Times New Roman"/>
        </w:rPr>
        <w:t>mov</w:t>
      </w:r>
      <w:proofErr w:type="spellEnd"/>
      <w:r>
        <w:rPr>
          <w:rFonts w:ascii="Times New Roman" w:eastAsia="Times New Roman" w:hAnsi="Times New Roman" w:cs="Times New Roman"/>
        </w:rPr>
        <w:t xml:space="preserve">, mp4; </w:t>
      </w:r>
      <w:proofErr w:type="spellStart"/>
      <w:r>
        <w:rPr>
          <w:rFonts w:ascii="Times New Roman" w:eastAsia="Times New Roman" w:hAnsi="Times New Roman" w:cs="Times New Roman"/>
        </w:rPr>
        <w:t>jpg,png</w:t>
      </w:r>
      <w:proofErr w:type="spellEnd"/>
      <w:r>
        <w:rPr>
          <w:rFonts w:ascii="Times New Roman" w:eastAsia="Times New Roman" w:hAnsi="Times New Roman" w:cs="Times New Roman"/>
        </w:rPr>
        <w:t>;</w:t>
      </w:r>
    </w:p>
    <w:p w14:paraId="3A5890B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Размер — 2 ГБ  — для видео, 30 МБ — для фото;</w:t>
      </w:r>
    </w:p>
    <w:p w14:paraId="72B5AB0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Длительность — до 30 секунд; 5 секунд — для фото.</w:t>
      </w:r>
    </w:p>
    <w:p w14:paraId="3E6F1BDC" w14:textId="77777777" w:rsidR="009A71A4" w:rsidRDefault="009A71A4">
      <w:pPr>
        <w:spacing w:after="0" w:line="240" w:lineRule="auto"/>
        <w:jc w:val="both"/>
        <w:rPr>
          <w:rFonts w:ascii="Times New Roman" w:eastAsia="Times New Roman" w:hAnsi="Times New Roman" w:cs="Times New Roman"/>
        </w:rPr>
      </w:pPr>
    </w:p>
    <w:p w14:paraId="478CAB8D"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7.6. Общие требования к видео «лента»</w:t>
      </w:r>
    </w:p>
    <w:p w14:paraId="7A9E17E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«Лента» - это смонтированное короткое видео, продолжительностью не менее 45 и не более 60 секунд для формата социальных сетей (ВКонтакте, </w:t>
      </w:r>
      <w:proofErr w:type="spellStart"/>
      <w:r>
        <w:rPr>
          <w:rFonts w:ascii="Times New Roman" w:eastAsia="Times New Roman" w:hAnsi="Times New Roman" w:cs="Times New Roman"/>
        </w:rPr>
        <w:t>MyTarget</w:t>
      </w:r>
      <w:proofErr w:type="spellEnd"/>
      <w:r>
        <w:rPr>
          <w:rFonts w:ascii="Times New Roman" w:eastAsia="Times New Roman" w:hAnsi="Times New Roman" w:cs="Times New Roman"/>
        </w:rPr>
        <w:t xml:space="preserve">) (3 штуки разных) по 3 </w:t>
      </w:r>
      <w:proofErr w:type="spellStart"/>
      <w:r>
        <w:rPr>
          <w:rFonts w:ascii="Times New Roman" w:eastAsia="Times New Roman" w:hAnsi="Times New Roman" w:cs="Times New Roman"/>
        </w:rPr>
        <w:t>ресайза</w:t>
      </w:r>
      <w:proofErr w:type="spellEnd"/>
      <w:r>
        <w:rPr>
          <w:rFonts w:ascii="Times New Roman" w:eastAsia="Times New Roman" w:hAnsi="Times New Roman" w:cs="Times New Roman"/>
        </w:rPr>
        <w:t xml:space="preserve"> для формата «лента»: </w:t>
      </w:r>
    </w:p>
    <w:p w14:paraId="1E074D3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Рекомендуемое разрешение:  </w:t>
      </w:r>
    </w:p>
    <w:p w14:paraId="192AD4A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размер «квадрат» - 1080х1080;</w:t>
      </w:r>
    </w:p>
    <w:p w14:paraId="1B2E07E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размер «вертикальный» - 566х1080;</w:t>
      </w:r>
    </w:p>
    <w:p w14:paraId="4FF209F3"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размер «горизонтальный» - 1080х1350.</w:t>
      </w:r>
    </w:p>
    <w:p w14:paraId="137491B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Формат — горизонтальный (1,91:1), вертикальный (16:6), квадратный;</w:t>
      </w:r>
    </w:p>
    <w:p w14:paraId="7A07A6B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Расширение — </w:t>
      </w:r>
      <w:proofErr w:type="spellStart"/>
      <w:r>
        <w:rPr>
          <w:rFonts w:ascii="Times New Roman" w:eastAsia="Times New Roman" w:hAnsi="Times New Roman" w:cs="Times New Roman"/>
        </w:rPr>
        <w:t>mov</w:t>
      </w:r>
      <w:proofErr w:type="spellEnd"/>
      <w:r>
        <w:rPr>
          <w:rFonts w:ascii="Times New Roman" w:eastAsia="Times New Roman" w:hAnsi="Times New Roman" w:cs="Times New Roman"/>
        </w:rPr>
        <w:t xml:space="preserve">, mp4;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w:t>
      </w:r>
    </w:p>
    <w:p w14:paraId="1292ECD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Размер — 2 ГБ — для видео, 30 МБ — для фото;</w:t>
      </w:r>
    </w:p>
    <w:p w14:paraId="2995608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Длительность — до 60 секунд.</w:t>
      </w:r>
    </w:p>
    <w:p w14:paraId="62A4119F" w14:textId="77777777" w:rsidR="009A71A4" w:rsidRDefault="009A71A4">
      <w:pPr>
        <w:spacing w:after="0" w:line="240" w:lineRule="auto"/>
        <w:jc w:val="both"/>
        <w:rPr>
          <w:rFonts w:ascii="Times New Roman" w:eastAsia="Times New Roman" w:hAnsi="Times New Roman" w:cs="Times New Roman"/>
        </w:rPr>
      </w:pPr>
    </w:p>
    <w:p w14:paraId="4B44FC05"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7.7.</w:t>
      </w:r>
      <w:r>
        <w:rPr>
          <w:rFonts w:ascii="Times New Roman" w:eastAsia="Times New Roman" w:hAnsi="Times New Roman" w:cs="Times New Roman"/>
          <w:b/>
        </w:rPr>
        <w:tab/>
        <w:t>Требования к созданию графического оформления видеоролика:</w:t>
      </w:r>
    </w:p>
    <w:p w14:paraId="30851DF0"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Создание графического оформления видеоролика, включающее (но не ограничивающееся) заставку, плашки под спикеров, шторки/</w:t>
      </w:r>
      <w:proofErr w:type="spellStart"/>
      <w:r>
        <w:rPr>
          <w:rFonts w:ascii="Times New Roman" w:eastAsia="Times New Roman" w:hAnsi="Times New Roman" w:cs="Times New Roman"/>
        </w:rPr>
        <w:t>транзишен</w:t>
      </w:r>
      <w:proofErr w:type="spellEnd"/>
      <w:r>
        <w:rPr>
          <w:rFonts w:ascii="Times New Roman" w:eastAsia="Times New Roman" w:hAnsi="Times New Roman" w:cs="Times New Roman"/>
        </w:rPr>
        <w:t>, врезки с медиафайлами (исходники элементов дизайна фирменного стиля Заказчика предоставляются Заказчиком); графическое оформление должно содержать основную информацию о мероприятии (дату проведения, наименование, логотипы партнёров Заказчика, иную информация, предоставленную Заказчиком); заставка к мероприятию по стилистике должна совпадать со стилистикой заставки для итогового промо-ролика.</w:t>
      </w:r>
    </w:p>
    <w:p w14:paraId="7DDA5D05" w14:textId="77777777" w:rsidR="009A71A4" w:rsidRDefault="009A71A4">
      <w:pPr>
        <w:spacing w:after="0" w:line="240" w:lineRule="auto"/>
        <w:jc w:val="both"/>
        <w:rPr>
          <w:rFonts w:ascii="Times New Roman" w:eastAsia="Times New Roman" w:hAnsi="Times New Roman" w:cs="Times New Roman"/>
        </w:rPr>
      </w:pPr>
    </w:p>
    <w:p w14:paraId="3D2F8B0B"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7.8.</w:t>
      </w:r>
      <w:r>
        <w:rPr>
          <w:rFonts w:ascii="Times New Roman" w:eastAsia="Times New Roman" w:hAnsi="Times New Roman" w:cs="Times New Roman"/>
          <w:b/>
        </w:rPr>
        <w:tab/>
        <w:t>Требования к монтажу записей онлайн-питчей (предоставляются Заказчиком):</w:t>
      </w:r>
    </w:p>
    <w:p w14:paraId="63F5F32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коррекция продолжительности видеозаписи;</w:t>
      </w:r>
    </w:p>
    <w:p w14:paraId="6D7DBD96"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общая цветокоррекция видеозаписи питча;</w:t>
      </w:r>
    </w:p>
    <w:p w14:paraId="0BDF19F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монтирование виде-заставки (в стилистике или совпадающей с заставкой для мероприятия и видео-заставкой итогового промо-ролика);</w:t>
      </w:r>
    </w:p>
    <w:p w14:paraId="08F3863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видеозаписи питчей предоставляются Заказчиком не позднее, чем за 3 дня до проведения мероприятия.</w:t>
      </w:r>
    </w:p>
    <w:p w14:paraId="017117B8" w14:textId="77777777" w:rsidR="009A71A4" w:rsidRDefault="009A71A4">
      <w:pPr>
        <w:spacing w:after="0" w:line="240" w:lineRule="auto"/>
        <w:jc w:val="both"/>
        <w:rPr>
          <w:rFonts w:ascii="Times New Roman" w:eastAsia="Times New Roman" w:hAnsi="Times New Roman" w:cs="Times New Roman"/>
        </w:rPr>
      </w:pPr>
    </w:p>
    <w:p w14:paraId="6AA7AD9B"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7.9.</w:t>
      </w:r>
      <w:r>
        <w:rPr>
          <w:rFonts w:ascii="Times New Roman" w:eastAsia="Times New Roman" w:hAnsi="Times New Roman" w:cs="Times New Roman"/>
          <w:b/>
        </w:rPr>
        <w:tab/>
        <w:t>Требования к предоставлению видеоматериалов:</w:t>
      </w:r>
    </w:p>
    <w:p w14:paraId="3DBC034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течение 10 рабочих дней с даты осуществления видеосъемки, по окончании оказания услуг Исполнитель представляет Заказчику отчетные, технические и иные документы, подлежащие сдаче по каждому этапу и в целом по итогам оказания услуг, в том числе:</w:t>
      </w:r>
    </w:p>
    <w:p w14:paraId="70D5A1C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варианты графического оформления;</w:t>
      </w:r>
    </w:p>
    <w:p w14:paraId="4EAC9FA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исходный и конечный контент;</w:t>
      </w:r>
    </w:p>
    <w:p w14:paraId="4F76428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предоставление конечных утвержденных версий репортажей в формате mp4, </w:t>
      </w:r>
      <w:proofErr w:type="spellStart"/>
      <w:r>
        <w:rPr>
          <w:rFonts w:ascii="Times New Roman" w:eastAsia="Times New Roman" w:hAnsi="Times New Roman" w:cs="Times New Roman"/>
        </w:rPr>
        <w:t>full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hd</w:t>
      </w:r>
      <w:proofErr w:type="spellEnd"/>
      <w:r>
        <w:rPr>
          <w:rFonts w:ascii="Times New Roman" w:eastAsia="Times New Roman" w:hAnsi="Times New Roman" w:cs="Times New Roman"/>
        </w:rPr>
        <w:t>;</w:t>
      </w:r>
    </w:p>
    <w:p w14:paraId="06E2317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передача исключительных авторских прав Заказчику на объекты интеллектуальной собственности, возникшие в связи с исполнением обязательств поставщика по оказанию услуг.</w:t>
      </w:r>
    </w:p>
    <w:p w14:paraId="2E90A3EF" w14:textId="77777777" w:rsidR="009A71A4" w:rsidRDefault="009A71A4">
      <w:pPr>
        <w:spacing w:after="0" w:line="240" w:lineRule="auto"/>
        <w:jc w:val="both"/>
        <w:rPr>
          <w:rFonts w:ascii="Times New Roman" w:eastAsia="Times New Roman" w:hAnsi="Times New Roman" w:cs="Times New Roman"/>
        </w:rPr>
      </w:pPr>
    </w:p>
    <w:p w14:paraId="7DEDCB68"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Сопутствующие работы, услуги, перечень, требования к выполнению:</w:t>
      </w:r>
    </w:p>
    <w:p w14:paraId="26A14ED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Доставка, погрузочно-разгрузочные работы, установка, монтаж, настройка, демонтаж оборудования и конструкций, используемых во время организации и проведения фото-видеосъемки мероприятий производится силами и за счет средств Исполнителя. Исполнитель обеспечивает контроль работы над проектом, выделяя административного сотрудника, согласно п.3.1.1. договора.</w:t>
      </w:r>
    </w:p>
    <w:p w14:paraId="155A63E7" w14:textId="77777777" w:rsidR="009A71A4" w:rsidRDefault="009A71A4">
      <w:pPr>
        <w:spacing w:after="0" w:line="240" w:lineRule="auto"/>
        <w:jc w:val="both"/>
        <w:rPr>
          <w:rFonts w:ascii="Times New Roman" w:eastAsia="Times New Roman" w:hAnsi="Times New Roman" w:cs="Times New Roman"/>
        </w:rPr>
      </w:pPr>
    </w:p>
    <w:p w14:paraId="47B74792" w14:textId="77777777" w:rsidR="009A71A4" w:rsidRDefault="003856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Требования к объему гарантий качества:</w:t>
      </w:r>
    </w:p>
    <w:p w14:paraId="5D417DC9"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9.1. Исполнитель обязан обеспечить соблюдение требований охраны труда во время организации и проведению фото- и видеосъемки мероприятий в целях недопущения причинения вреда жизни, здоровью и имуществу участников мероприятий, третьим лицам.</w:t>
      </w:r>
    </w:p>
    <w:p w14:paraId="3483686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9.2. Исполнитель обязан обеспечить соблюдение техники безопасности и пожарной безопасности во время организации и проведению фото- и видеосъемки мероприятий в целях недопущения причинения вреда жизни, здоровью и имуществу участников мероприятий, третьим лицам, а именно:</w:t>
      </w:r>
    </w:p>
    <w:p w14:paraId="30481B5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несет ответственность за техническое состояние любого используемого им оборудования, необходимого организации и проведения фото- и видеосъемки мероприятий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здоровья участникам мероприятия, возникшего по вине Исполнителя. </w:t>
      </w:r>
    </w:p>
    <w:p w14:paraId="594DCB1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обеспечивает соблюдение участниками мероприятия требований техники безопасности, а также пожарной безопасности в соответствии с Федеральным законом от 22.07.2008 № 123-ФЗ «Технический регламент о требованиях пожарной безопасности» и «Правилами противопожарного режима в Российской Федерации», утвержденными постановлением Правительства Российской Федерации от 25.04.2012 № 390. </w:t>
      </w:r>
    </w:p>
    <w:p w14:paraId="1875468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9.3. Заказчик не несет ответственности за причинение какого-либо вреда здоровью, жизни или имуществу третьих лиц, вызванных действиями или бездействиями Исполнителя, его работников или представителей во время организации и проведению фото- и видеосъемки мероприятий.</w:t>
      </w:r>
    </w:p>
    <w:p w14:paraId="661FE868" w14:textId="77777777" w:rsidR="009A71A4" w:rsidRDefault="009A71A4">
      <w:pPr>
        <w:spacing w:after="0" w:line="240" w:lineRule="auto"/>
        <w:jc w:val="both"/>
        <w:rPr>
          <w:rFonts w:ascii="Times New Roman" w:eastAsia="Times New Roman" w:hAnsi="Times New Roman" w:cs="Times New Roman"/>
        </w:rPr>
      </w:pPr>
    </w:p>
    <w:p w14:paraId="7123DA8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10.</w:t>
      </w:r>
      <w:r>
        <w:rPr>
          <w:rFonts w:ascii="Times New Roman" w:eastAsia="Times New Roman" w:hAnsi="Times New Roman" w:cs="Times New Roman"/>
          <w:b/>
        </w:rPr>
        <w:tab/>
        <w:t>Требования к отчетной документации:</w:t>
      </w:r>
    </w:p>
    <w:p w14:paraId="0783A42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603DDCC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404B083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к отчету прикладывается фотоотчет об оказанных услугах (при проведении фотосъемки);</w:t>
      </w:r>
    </w:p>
    <w:p w14:paraId="19863A76" w14:textId="77777777" w:rsidR="009A71A4" w:rsidRDefault="0038569E">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к отчету прикладываются на электронном носителе созданные в результате оказания услуг фото- и видеофайлы (каждое фото в формате .</w:t>
      </w:r>
      <w:proofErr w:type="spellStart"/>
      <w:r>
        <w:rPr>
          <w:rFonts w:ascii="Times New Roman" w:eastAsia="Times New Roman" w:hAnsi="Times New Roman" w:cs="Times New Roman"/>
        </w:rPr>
        <w:t>tiff</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jpeg</w:t>
      </w:r>
      <w:proofErr w:type="spellEnd"/>
      <w:r>
        <w:rPr>
          <w:rFonts w:ascii="Times New Roman" w:eastAsia="Times New Roman" w:hAnsi="Times New Roman" w:cs="Times New Roman"/>
          <w:highlight w:val="white"/>
        </w:rPr>
        <w:t>, видео-файлы в формате не ниже MP2).</w:t>
      </w:r>
    </w:p>
    <w:p w14:paraId="4D7D819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1070"/>
        <w:jc w:val="both"/>
        <w:rPr>
          <w:rFonts w:ascii="Times New Roman" w:eastAsia="Times New Roman" w:hAnsi="Times New Roman" w:cs="Times New Roman"/>
          <w:highlight w:val="white"/>
        </w:rPr>
      </w:pPr>
    </w:p>
    <w:p w14:paraId="62E1EEC0" w14:textId="77777777" w:rsidR="009A71A4" w:rsidRDefault="0038569E">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Стоимость услуг и порядок оплаты:</w:t>
      </w:r>
    </w:p>
    <w:p w14:paraId="1091149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 Цены (единичные расценки), указанные в настоящей Спецификации, изменению в сторону увеличения не подлежат.</w:t>
      </w:r>
    </w:p>
    <w:p w14:paraId="28D0B53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11.2. Перечень оказываемых Исполнителем услуг и цены (единичные расценки) на услуги:</w:t>
      </w:r>
    </w:p>
    <w:tbl>
      <w:tblPr>
        <w:tblStyle w:val="Style144"/>
        <w:tblW w:w="104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468"/>
        <w:gridCol w:w="1095"/>
        <w:gridCol w:w="1275"/>
        <w:gridCol w:w="705"/>
        <w:gridCol w:w="1380"/>
      </w:tblGrid>
      <w:tr w:rsidR="009A71A4" w14:paraId="51481517" w14:textId="77777777">
        <w:trPr>
          <w:trHeight w:val="1118"/>
        </w:trPr>
        <w:tc>
          <w:tcPr>
            <w:tcW w:w="532" w:type="dxa"/>
            <w:tcMar>
              <w:top w:w="100" w:type="dxa"/>
              <w:left w:w="100" w:type="dxa"/>
              <w:bottom w:w="100" w:type="dxa"/>
              <w:right w:w="100" w:type="dxa"/>
            </w:tcMar>
          </w:tcPr>
          <w:p w14:paraId="69C49ADA"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5468" w:type="dxa"/>
            <w:tcMar>
              <w:top w:w="100" w:type="dxa"/>
              <w:left w:w="100" w:type="dxa"/>
              <w:bottom w:w="100" w:type="dxa"/>
              <w:right w:w="100" w:type="dxa"/>
            </w:tcMar>
          </w:tcPr>
          <w:p w14:paraId="36758CEA"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услуг</w:t>
            </w:r>
          </w:p>
        </w:tc>
        <w:tc>
          <w:tcPr>
            <w:tcW w:w="1095" w:type="dxa"/>
            <w:tcMar>
              <w:top w:w="100" w:type="dxa"/>
              <w:left w:w="100" w:type="dxa"/>
              <w:bottom w:w="100" w:type="dxa"/>
              <w:right w:w="100" w:type="dxa"/>
            </w:tcMar>
          </w:tcPr>
          <w:p w14:paraId="56ABC02D"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Единица измерения</w:t>
            </w:r>
          </w:p>
        </w:tc>
        <w:tc>
          <w:tcPr>
            <w:tcW w:w="1275" w:type="dxa"/>
            <w:tcMar>
              <w:top w:w="100" w:type="dxa"/>
              <w:left w:w="100" w:type="dxa"/>
              <w:bottom w:w="100" w:type="dxa"/>
              <w:right w:w="100" w:type="dxa"/>
            </w:tcMar>
          </w:tcPr>
          <w:p w14:paraId="15F87004"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Цена </w:t>
            </w:r>
            <w:proofErr w:type="spellStart"/>
            <w:r>
              <w:rPr>
                <w:rFonts w:ascii="Times New Roman" w:eastAsia="Times New Roman" w:hAnsi="Times New Roman" w:cs="Times New Roman"/>
                <w:b/>
              </w:rPr>
              <w:t>ед.изм</w:t>
            </w:r>
            <w:proofErr w:type="spellEnd"/>
            <w:r>
              <w:rPr>
                <w:rFonts w:ascii="Times New Roman" w:eastAsia="Times New Roman" w:hAnsi="Times New Roman" w:cs="Times New Roman"/>
                <w:b/>
              </w:rPr>
              <w:t>., руб.</w:t>
            </w:r>
          </w:p>
        </w:tc>
        <w:tc>
          <w:tcPr>
            <w:tcW w:w="705" w:type="dxa"/>
            <w:tcMar>
              <w:top w:w="100" w:type="dxa"/>
              <w:left w:w="100" w:type="dxa"/>
              <w:bottom w:w="100" w:type="dxa"/>
              <w:right w:w="100" w:type="dxa"/>
            </w:tcMar>
          </w:tcPr>
          <w:p w14:paraId="76EE11FB"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w:t>
            </w:r>
          </w:p>
        </w:tc>
        <w:tc>
          <w:tcPr>
            <w:tcW w:w="1380" w:type="dxa"/>
            <w:tcMar>
              <w:top w:w="100" w:type="dxa"/>
              <w:left w:w="100" w:type="dxa"/>
              <w:bottom w:w="100" w:type="dxa"/>
              <w:right w:w="100" w:type="dxa"/>
            </w:tcMar>
          </w:tcPr>
          <w:p w14:paraId="2634C3CB" w14:textId="77777777" w:rsidR="009A71A4" w:rsidRDefault="0038569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Стоимость услуг, руб.</w:t>
            </w:r>
          </w:p>
        </w:tc>
      </w:tr>
      <w:tr w:rsidR="009A71A4" w14:paraId="448D4366" w14:textId="77777777">
        <w:trPr>
          <w:trHeight w:val="417"/>
        </w:trPr>
        <w:tc>
          <w:tcPr>
            <w:tcW w:w="532" w:type="dxa"/>
            <w:shd w:val="clear" w:color="auto" w:fill="auto"/>
            <w:tcMar>
              <w:top w:w="100" w:type="dxa"/>
              <w:left w:w="100" w:type="dxa"/>
              <w:bottom w:w="100" w:type="dxa"/>
              <w:right w:w="100" w:type="dxa"/>
            </w:tcMar>
          </w:tcPr>
          <w:p w14:paraId="555E0518"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68" w:type="dxa"/>
            <w:shd w:val="clear" w:color="auto" w:fill="auto"/>
            <w:tcMar>
              <w:top w:w="100" w:type="dxa"/>
              <w:left w:w="100" w:type="dxa"/>
              <w:bottom w:w="100" w:type="dxa"/>
              <w:right w:w="100" w:type="dxa"/>
            </w:tcMar>
          </w:tcPr>
          <w:p w14:paraId="12F65F96"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Услуги фотографа (съемка за 1 час не менее 450 исходных фотографий формата - </w:t>
            </w:r>
            <w:proofErr w:type="spellStart"/>
            <w:r>
              <w:rPr>
                <w:rFonts w:ascii="Times New Roman" w:eastAsia="Times New Roman" w:hAnsi="Times New Roman" w:cs="Times New Roman"/>
              </w:rPr>
              <w:t>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xml:space="preserve">;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150 обработанных фото (свето-, цветокоррекция, кадрирование, выравнивание горизонта) для использования в сети интернет и </w:t>
            </w:r>
            <w:proofErr w:type="spellStart"/>
            <w:r>
              <w:rPr>
                <w:rFonts w:ascii="Times New Roman" w:eastAsia="Times New Roman" w:hAnsi="Times New Roman" w:cs="Times New Roman"/>
              </w:rPr>
              <w:t>соц.сетях</w:t>
            </w:r>
            <w:proofErr w:type="spellEnd"/>
            <w:r>
              <w:rPr>
                <w:rFonts w:ascii="Times New Roman" w:eastAsia="Times New Roman" w:hAnsi="Times New Roman" w:cs="Times New Roman"/>
              </w:rPr>
              <w:t xml:space="preserve"> на электронном носителе или индивидуальной ссылкой на облачное хранилище), согласно п.7.1. ТЗ.</w:t>
            </w:r>
          </w:p>
        </w:tc>
        <w:tc>
          <w:tcPr>
            <w:tcW w:w="1095" w:type="dxa"/>
            <w:shd w:val="clear" w:color="auto" w:fill="auto"/>
            <w:tcMar>
              <w:top w:w="100" w:type="dxa"/>
              <w:left w:w="100" w:type="dxa"/>
              <w:bottom w:w="100" w:type="dxa"/>
              <w:right w:w="100" w:type="dxa"/>
            </w:tcMar>
          </w:tcPr>
          <w:p w14:paraId="10BDA64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569FDE4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4E1E713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380" w:type="dxa"/>
            <w:shd w:val="clear" w:color="auto" w:fill="auto"/>
            <w:tcMar>
              <w:top w:w="100" w:type="dxa"/>
              <w:left w:w="100" w:type="dxa"/>
              <w:bottom w:w="100" w:type="dxa"/>
              <w:right w:w="100" w:type="dxa"/>
            </w:tcMar>
          </w:tcPr>
          <w:p w14:paraId="00EAA37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6C62F6E1" w14:textId="77777777">
        <w:tc>
          <w:tcPr>
            <w:tcW w:w="532" w:type="dxa"/>
            <w:shd w:val="clear" w:color="auto" w:fill="auto"/>
            <w:tcMar>
              <w:top w:w="100" w:type="dxa"/>
              <w:left w:w="100" w:type="dxa"/>
              <w:bottom w:w="100" w:type="dxa"/>
              <w:right w:w="100" w:type="dxa"/>
            </w:tcMar>
          </w:tcPr>
          <w:p w14:paraId="7A5F8AFA"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468" w:type="dxa"/>
            <w:shd w:val="clear" w:color="auto" w:fill="auto"/>
            <w:tcMar>
              <w:top w:w="100" w:type="dxa"/>
              <w:left w:w="100" w:type="dxa"/>
              <w:bottom w:w="100" w:type="dxa"/>
              <w:right w:w="100" w:type="dxa"/>
            </w:tcMar>
          </w:tcPr>
          <w:p w14:paraId="3E6385D7"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Услуги фотографа  (съемка за рабочий день не менее 1000 исходных фотографий формата - </w:t>
            </w:r>
            <w:proofErr w:type="spellStart"/>
            <w:r>
              <w:rPr>
                <w:rFonts w:ascii="Times New Roman" w:eastAsia="Times New Roman" w:hAnsi="Times New Roman" w:cs="Times New Roman"/>
              </w:rPr>
              <w:t>raw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png</w:t>
            </w:r>
            <w:proofErr w:type="spellEnd"/>
            <w:r>
              <w:rPr>
                <w:rFonts w:ascii="Times New Roman" w:eastAsia="Times New Roman" w:hAnsi="Times New Roman" w:cs="Times New Roman"/>
              </w:rPr>
              <w:t>;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обработанных фото (</w:t>
            </w:r>
            <w:proofErr w:type="spellStart"/>
            <w:r>
              <w:rPr>
                <w:rFonts w:ascii="Times New Roman" w:eastAsia="Times New Roman" w:hAnsi="Times New Roman" w:cs="Times New Roman"/>
              </w:rPr>
              <w:t>свето</w:t>
            </w:r>
            <w:proofErr w:type="spellEnd"/>
            <w:r>
              <w:rPr>
                <w:rFonts w:ascii="Times New Roman" w:eastAsia="Times New Roman" w:hAnsi="Times New Roman" w:cs="Times New Roman"/>
              </w:rPr>
              <w:t xml:space="preserve">, -цветокоррекция, кадрирование, выравнивание горизонта) для использования в сети интернет и </w:t>
            </w:r>
            <w:proofErr w:type="spellStart"/>
            <w:r>
              <w:rPr>
                <w:rFonts w:ascii="Times New Roman" w:eastAsia="Times New Roman" w:hAnsi="Times New Roman" w:cs="Times New Roman"/>
              </w:rPr>
              <w:t>соц.сетях</w:t>
            </w:r>
            <w:proofErr w:type="spellEnd"/>
            <w:r>
              <w:rPr>
                <w:rFonts w:ascii="Times New Roman" w:eastAsia="Times New Roman" w:hAnsi="Times New Roman" w:cs="Times New Roman"/>
              </w:rPr>
              <w:t xml:space="preserve"> на электронном носителе или индивидуальной ссылкой на облачное хранилище), согласно п.7.1. ТЗ.</w:t>
            </w:r>
          </w:p>
        </w:tc>
        <w:tc>
          <w:tcPr>
            <w:tcW w:w="1095" w:type="dxa"/>
            <w:shd w:val="clear" w:color="auto" w:fill="auto"/>
            <w:tcMar>
              <w:top w:w="100" w:type="dxa"/>
              <w:left w:w="100" w:type="dxa"/>
              <w:bottom w:w="100" w:type="dxa"/>
              <w:right w:w="100" w:type="dxa"/>
            </w:tcMar>
          </w:tcPr>
          <w:p w14:paraId="0B126E0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рабочий день (8 часов)</w:t>
            </w:r>
          </w:p>
        </w:tc>
        <w:tc>
          <w:tcPr>
            <w:tcW w:w="1275" w:type="dxa"/>
            <w:shd w:val="clear" w:color="auto" w:fill="auto"/>
            <w:tcMar>
              <w:top w:w="100" w:type="dxa"/>
              <w:left w:w="100" w:type="dxa"/>
              <w:bottom w:w="100" w:type="dxa"/>
              <w:right w:w="100" w:type="dxa"/>
            </w:tcMar>
          </w:tcPr>
          <w:p w14:paraId="5D141C7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67941EB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1380" w:type="dxa"/>
            <w:shd w:val="clear" w:color="auto" w:fill="auto"/>
            <w:tcMar>
              <w:top w:w="100" w:type="dxa"/>
              <w:left w:w="100" w:type="dxa"/>
              <w:bottom w:w="100" w:type="dxa"/>
              <w:right w:w="100" w:type="dxa"/>
            </w:tcMar>
          </w:tcPr>
          <w:p w14:paraId="386A9856"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9747F18" w14:textId="77777777">
        <w:tc>
          <w:tcPr>
            <w:tcW w:w="532" w:type="dxa"/>
            <w:shd w:val="clear" w:color="auto" w:fill="auto"/>
            <w:tcMar>
              <w:top w:w="100" w:type="dxa"/>
              <w:left w:w="100" w:type="dxa"/>
              <w:bottom w:w="100" w:type="dxa"/>
              <w:right w:w="100" w:type="dxa"/>
            </w:tcMar>
          </w:tcPr>
          <w:p w14:paraId="2BA5F533"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5468" w:type="dxa"/>
            <w:shd w:val="clear" w:color="auto" w:fill="auto"/>
            <w:tcMar>
              <w:top w:w="100" w:type="dxa"/>
              <w:left w:w="100" w:type="dxa"/>
              <w:bottom w:w="100" w:type="dxa"/>
              <w:right w:w="100" w:type="dxa"/>
            </w:tcMar>
          </w:tcPr>
          <w:p w14:paraId="18BC68E4"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видеооператора: 1 оператор, не менее 30 минут исходного видеоматериала, согласно п.7.2. ТЗ.</w:t>
            </w:r>
          </w:p>
        </w:tc>
        <w:tc>
          <w:tcPr>
            <w:tcW w:w="1095" w:type="dxa"/>
            <w:shd w:val="clear" w:color="auto" w:fill="auto"/>
            <w:tcMar>
              <w:top w:w="100" w:type="dxa"/>
              <w:left w:w="100" w:type="dxa"/>
              <w:bottom w:w="100" w:type="dxa"/>
              <w:right w:w="100" w:type="dxa"/>
            </w:tcMar>
          </w:tcPr>
          <w:p w14:paraId="0F10B19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0E7ADC7C"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A692B9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380" w:type="dxa"/>
            <w:shd w:val="clear" w:color="auto" w:fill="auto"/>
            <w:tcMar>
              <w:top w:w="100" w:type="dxa"/>
              <w:left w:w="100" w:type="dxa"/>
              <w:bottom w:w="100" w:type="dxa"/>
              <w:right w:w="100" w:type="dxa"/>
            </w:tcMar>
          </w:tcPr>
          <w:p w14:paraId="4FBAB9B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5BC27D88" w14:textId="77777777">
        <w:tc>
          <w:tcPr>
            <w:tcW w:w="532" w:type="dxa"/>
            <w:shd w:val="clear" w:color="auto" w:fill="auto"/>
            <w:tcMar>
              <w:top w:w="100" w:type="dxa"/>
              <w:left w:w="100" w:type="dxa"/>
              <w:bottom w:w="100" w:type="dxa"/>
              <w:right w:w="100" w:type="dxa"/>
            </w:tcMar>
          </w:tcPr>
          <w:p w14:paraId="153CAA17"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5468" w:type="dxa"/>
            <w:shd w:val="clear" w:color="auto" w:fill="auto"/>
            <w:tcMar>
              <w:top w:w="100" w:type="dxa"/>
              <w:left w:w="100" w:type="dxa"/>
              <w:bottom w:w="100" w:type="dxa"/>
              <w:right w:w="100" w:type="dxa"/>
            </w:tcMar>
          </w:tcPr>
          <w:p w14:paraId="5355FD2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Услуги видеооператора: 1 оператор, не менее 240 минут </w:t>
            </w:r>
            <w:r>
              <w:rPr>
                <w:rFonts w:ascii="Times New Roman" w:eastAsia="Times New Roman" w:hAnsi="Times New Roman" w:cs="Times New Roman"/>
              </w:rPr>
              <w:lastRenderedPageBreak/>
              <w:t>исходного видеоматериала, согласно п.7.2. ТЗ.</w:t>
            </w:r>
          </w:p>
        </w:tc>
        <w:tc>
          <w:tcPr>
            <w:tcW w:w="1095" w:type="dxa"/>
            <w:shd w:val="clear" w:color="auto" w:fill="auto"/>
            <w:tcMar>
              <w:top w:w="100" w:type="dxa"/>
              <w:left w:w="100" w:type="dxa"/>
              <w:bottom w:w="100" w:type="dxa"/>
              <w:right w:w="100" w:type="dxa"/>
            </w:tcMar>
          </w:tcPr>
          <w:p w14:paraId="24DEE332"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w:t>
            </w:r>
            <w:r>
              <w:rPr>
                <w:rFonts w:ascii="Times New Roman" w:eastAsia="Times New Roman" w:hAnsi="Times New Roman" w:cs="Times New Roman"/>
              </w:rPr>
              <w:lastRenderedPageBreak/>
              <w:t>рабочий день (8 часов)</w:t>
            </w:r>
          </w:p>
        </w:tc>
        <w:tc>
          <w:tcPr>
            <w:tcW w:w="1275" w:type="dxa"/>
            <w:shd w:val="clear" w:color="auto" w:fill="auto"/>
            <w:tcMar>
              <w:top w:w="100" w:type="dxa"/>
              <w:left w:w="100" w:type="dxa"/>
              <w:bottom w:w="100" w:type="dxa"/>
              <w:right w:w="100" w:type="dxa"/>
            </w:tcMar>
          </w:tcPr>
          <w:p w14:paraId="15BEB6F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507D748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77ED0AC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59AE4A6E" w14:textId="77777777">
        <w:tc>
          <w:tcPr>
            <w:tcW w:w="532" w:type="dxa"/>
            <w:shd w:val="clear" w:color="auto" w:fill="auto"/>
            <w:tcMar>
              <w:top w:w="100" w:type="dxa"/>
              <w:left w:w="100" w:type="dxa"/>
              <w:bottom w:w="100" w:type="dxa"/>
              <w:right w:w="100" w:type="dxa"/>
            </w:tcMar>
          </w:tcPr>
          <w:p w14:paraId="4F56A824"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5468" w:type="dxa"/>
            <w:shd w:val="clear" w:color="auto" w:fill="auto"/>
            <w:tcMar>
              <w:top w:w="100" w:type="dxa"/>
              <w:left w:w="100" w:type="dxa"/>
              <w:bottom w:w="100" w:type="dxa"/>
              <w:right w:w="100" w:type="dxa"/>
            </w:tcMar>
          </w:tcPr>
          <w:p w14:paraId="4A7D4FD5"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видеооператора: 2 оператора, не менее 30 минут исходного видеоматериала с камеры первого оператора и не менее 55 минут исходного видеоматериала с камеры второго оператора (статичная, на штативе), согласно п.7.2. ТЗ.</w:t>
            </w:r>
          </w:p>
        </w:tc>
        <w:tc>
          <w:tcPr>
            <w:tcW w:w="1095" w:type="dxa"/>
            <w:shd w:val="clear" w:color="auto" w:fill="auto"/>
            <w:tcMar>
              <w:top w:w="100" w:type="dxa"/>
              <w:left w:w="100" w:type="dxa"/>
              <w:bottom w:w="100" w:type="dxa"/>
              <w:right w:w="100" w:type="dxa"/>
            </w:tcMar>
          </w:tcPr>
          <w:p w14:paraId="446C87A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129CF361"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2A317E5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380" w:type="dxa"/>
            <w:shd w:val="clear" w:color="auto" w:fill="auto"/>
            <w:tcMar>
              <w:top w:w="100" w:type="dxa"/>
              <w:left w:w="100" w:type="dxa"/>
              <w:bottom w:w="100" w:type="dxa"/>
              <w:right w:w="100" w:type="dxa"/>
            </w:tcMar>
          </w:tcPr>
          <w:p w14:paraId="47C7DE77"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9CBCACD" w14:textId="77777777">
        <w:tc>
          <w:tcPr>
            <w:tcW w:w="532" w:type="dxa"/>
            <w:shd w:val="clear" w:color="auto" w:fill="auto"/>
            <w:tcMar>
              <w:top w:w="100" w:type="dxa"/>
              <w:left w:w="100" w:type="dxa"/>
              <w:bottom w:w="100" w:type="dxa"/>
              <w:right w:w="100" w:type="dxa"/>
            </w:tcMar>
          </w:tcPr>
          <w:p w14:paraId="0E6A3794"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468" w:type="dxa"/>
            <w:shd w:val="clear" w:color="auto" w:fill="auto"/>
            <w:tcMar>
              <w:top w:w="100" w:type="dxa"/>
              <w:left w:w="100" w:type="dxa"/>
              <w:bottom w:w="100" w:type="dxa"/>
              <w:right w:w="100" w:type="dxa"/>
            </w:tcMar>
          </w:tcPr>
          <w:p w14:paraId="1BE2E589"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Услуги видеооператора: 2 оператора, результат съемки - не менее 240 минут исходного видеоматериала с камеры первого оператора и исходный материал с камеры второго оператора (статичная, на штативе), согласно п.7.2. ТЗ.</w:t>
            </w:r>
          </w:p>
        </w:tc>
        <w:tc>
          <w:tcPr>
            <w:tcW w:w="1095" w:type="dxa"/>
            <w:shd w:val="clear" w:color="auto" w:fill="auto"/>
            <w:tcMar>
              <w:top w:w="100" w:type="dxa"/>
              <w:left w:w="100" w:type="dxa"/>
              <w:bottom w:w="100" w:type="dxa"/>
              <w:right w:w="100" w:type="dxa"/>
            </w:tcMar>
          </w:tcPr>
          <w:p w14:paraId="6A8C7828"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рабочий день (8 часов)</w:t>
            </w:r>
          </w:p>
        </w:tc>
        <w:tc>
          <w:tcPr>
            <w:tcW w:w="1275" w:type="dxa"/>
            <w:shd w:val="clear" w:color="auto" w:fill="auto"/>
            <w:tcMar>
              <w:top w:w="100" w:type="dxa"/>
              <w:left w:w="100" w:type="dxa"/>
              <w:bottom w:w="100" w:type="dxa"/>
              <w:right w:w="100" w:type="dxa"/>
            </w:tcMar>
          </w:tcPr>
          <w:p w14:paraId="29EA89FF"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25BCD1F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57CF611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167676E8" w14:textId="77777777">
        <w:tc>
          <w:tcPr>
            <w:tcW w:w="532" w:type="dxa"/>
            <w:shd w:val="clear" w:color="auto" w:fill="auto"/>
            <w:tcMar>
              <w:top w:w="100" w:type="dxa"/>
              <w:left w:w="100" w:type="dxa"/>
              <w:bottom w:w="100" w:type="dxa"/>
              <w:right w:w="100" w:type="dxa"/>
            </w:tcMar>
          </w:tcPr>
          <w:p w14:paraId="2A2FFD7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5468" w:type="dxa"/>
            <w:shd w:val="clear" w:color="auto" w:fill="auto"/>
            <w:tcMar>
              <w:top w:w="100" w:type="dxa"/>
              <w:left w:w="100" w:type="dxa"/>
              <w:bottom w:w="100" w:type="dxa"/>
              <w:right w:w="100" w:type="dxa"/>
            </w:tcMar>
          </w:tcPr>
          <w:p w14:paraId="0E1B22F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Монтаж видеоматериалов Заказчика  (исходный материал Заказчика или материал отснятый Исполнителем на Мероприятии), согласно п.7.3. ТЗ.</w:t>
            </w:r>
          </w:p>
        </w:tc>
        <w:tc>
          <w:tcPr>
            <w:tcW w:w="1095" w:type="dxa"/>
            <w:shd w:val="clear" w:color="auto" w:fill="auto"/>
            <w:tcMar>
              <w:top w:w="100" w:type="dxa"/>
              <w:left w:w="100" w:type="dxa"/>
              <w:bottom w:w="100" w:type="dxa"/>
              <w:right w:w="100" w:type="dxa"/>
            </w:tcMar>
          </w:tcPr>
          <w:p w14:paraId="4218E65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чел/час</w:t>
            </w:r>
          </w:p>
        </w:tc>
        <w:tc>
          <w:tcPr>
            <w:tcW w:w="1275" w:type="dxa"/>
            <w:shd w:val="clear" w:color="auto" w:fill="auto"/>
            <w:tcMar>
              <w:top w:w="100" w:type="dxa"/>
              <w:left w:w="100" w:type="dxa"/>
              <w:bottom w:w="100" w:type="dxa"/>
              <w:right w:w="100" w:type="dxa"/>
            </w:tcMar>
          </w:tcPr>
          <w:p w14:paraId="5049B9E6"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376D970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50</w:t>
            </w:r>
          </w:p>
        </w:tc>
        <w:tc>
          <w:tcPr>
            <w:tcW w:w="1380" w:type="dxa"/>
            <w:shd w:val="clear" w:color="auto" w:fill="auto"/>
            <w:tcMar>
              <w:top w:w="100" w:type="dxa"/>
              <w:left w:w="100" w:type="dxa"/>
              <w:bottom w:w="100" w:type="dxa"/>
              <w:right w:w="100" w:type="dxa"/>
            </w:tcMar>
          </w:tcPr>
          <w:p w14:paraId="0247C5A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0B979D0" w14:textId="77777777">
        <w:tc>
          <w:tcPr>
            <w:tcW w:w="532" w:type="dxa"/>
            <w:shd w:val="clear" w:color="auto" w:fill="auto"/>
            <w:tcMar>
              <w:top w:w="100" w:type="dxa"/>
              <w:left w:w="100" w:type="dxa"/>
              <w:bottom w:w="100" w:type="dxa"/>
              <w:right w:w="100" w:type="dxa"/>
            </w:tcMar>
          </w:tcPr>
          <w:p w14:paraId="59BC509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5468" w:type="dxa"/>
            <w:shd w:val="clear" w:color="auto" w:fill="auto"/>
            <w:tcMar>
              <w:top w:w="100" w:type="dxa"/>
              <w:left w:w="100" w:type="dxa"/>
              <w:bottom w:w="100" w:type="dxa"/>
              <w:right w:w="100" w:type="dxa"/>
            </w:tcMar>
          </w:tcPr>
          <w:p w14:paraId="286C8514"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Монтаж одного промо-ролика продолжительностью от 3 до 5 мин. (исходный материал Заказчика или материал отснятый Исполнителем на Мероприятии), формат конечного файла 2K (2560x1440 пикселей, 25 кадров в сек, *.mp4, 50 </w:t>
            </w:r>
            <w:proofErr w:type="spellStart"/>
            <w:r>
              <w:rPr>
                <w:rFonts w:ascii="Times New Roman" w:eastAsia="Times New Roman" w:hAnsi="Times New Roman" w:cs="Times New Roman"/>
              </w:rPr>
              <w:t>мбит</w:t>
            </w:r>
            <w:proofErr w:type="spellEnd"/>
            <w:r>
              <w:rPr>
                <w:rFonts w:ascii="Times New Roman" w:eastAsia="Times New Roman" w:hAnsi="Times New Roman" w:cs="Times New Roman"/>
              </w:rPr>
              <w:t>/с), видеозаставка с логотипами Заказчика с использованием 2D-графики, монтаж титров с альфа-каналом с логотипами Заказчика с использованием 2D-графики, согласно п.7.3. и п.7.4. ТЗ.</w:t>
            </w:r>
          </w:p>
        </w:tc>
        <w:tc>
          <w:tcPr>
            <w:tcW w:w="1095" w:type="dxa"/>
            <w:shd w:val="clear" w:color="auto" w:fill="auto"/>
            <w:tcMar>
              <w:top w:w="100" w:type="dxa"/>
              <w:left w:w="100" w:type="dxa"/>
              <w:bottom w:w="100" w:type="dxa"/>
              <w:right w:w="100" w:type="dxa"/>
            </w:tcMar>
          </w:tcPr>
          <w:p w14:paraId="663A0A0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5B9FD6D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E0181D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3AE00F5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3ABE0634" w14:textId="77777777">
        <w:tc>
          <w:tcPr>
            <w:tcW w:w="532" w:type="dxa"/>
            <w:shd w:val="clear" w:color="auto" w:fill="auto"/>
            <w:tcMar>
              <w:top w:w="100" w:type="dxa"/>
              <w:left w:w="100" w:type="dxa"/>
              <w:bottom w:w="100" w:type="dxa"/>
              <w:right w:w="100" w:type="dxa"/>
            </w:tcMar>
          </w:tcPr>
          <w:p w14:paraId="2682E80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5468" w:type="dxa"/>
            <w:shd w:val="clear" w:color="auto" w:fill="auto"/>
            <w:tcMar>
              <w:top w:w="100" w:type="dxa"/>
              <w:left w:w="100" w:type="dxa"/>
              <w:bottom w:w="100" w:type="dxa"/>
              <w:right w:w="100" w:type="dxa"/>
            </w:tcMar>
          </w:tcPr>
          <w:p w14:paraId="070CD2C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Видеоролик для социальных сетей формата «</w:t>
            </w:r>
            <w:proofErr w:type="spellStart"/>
            <w:r>
              <w:rPr>
                <w:rFonts w:ascii="Times New Roman" w:eastAsia="Times New Roman" w:hAnsi="Times New Roman" w:cs="Times New Roman"/>
              </w:rPr>
              <w:t>сторис</w:t>
            </w:r>
            <w:proofErr w:type="spellEnd"/>
            <w:r>
              <w:rPr>
                <w:rFonts w:ascii="Times New Roman" w:eastAsia="Times New Roman" w:hAnsi="Times New Roman" w:cs="Times New Roman"/>
              </w:rPr>
              <w:t>» продолжительностью от 25 до 30 сек. (исходный материал Заказчика или материал отснятый Исполнителем на Мероприятии), согласно п.7.5. ТЗ.</w:t>
            </w:r>
          </w:p>
        </w:tc>
        <w:tc>
          <w:tcPr>
            <w:tcW w:w="1095" w:type="dxa"/>
            <w:shd w:val="clear" w:color="auto" w:fill="auto"/>
            <w:tcMar>
              <w:top w:w="100" w:type="dxa"/>
              <w:left w:w="100" w:type="dxa"/>
              <w:bottom w:w="100" w:type="dxa"/>
              <w:right w:w="100" w:type="dxa"/>
            </w:tcMar>
          </w:tcPr>
          <w:p w14:paraId="11FEDB8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7938D5EE"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474106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43A5626F"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0BE0E804" w14:textId="77777777">
        <w:tc>
          <w:tcPr>
            <w:tcW w:w="532" w:type="dxa"/>
            <w:shd w:val="clear" w:color="auto" w:fill="auto"/>
            <w:tcMar>
              <w:top w:w="100" w:type="dxa"/>
              <w:left w:w="100" w:type="dxa"/>
              <w:bottom w:w="100" w:type="dxa"/>
              <w:right w:w="100" w:type="dxa"/>
            </w:tcMar>
          </w:tcPr>
          <w:p w14:paraId="2700D67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p>
        </w:tc>
        <w:tc>
          <w:tcPr>
            <w:tcW w:w="5468" w:type="dxa"/>
            <w:shd w:val="clear" w:color="auto" w:fill="auto"/>
            <w:tcMar>
              <w:top w:w="100" w:type="dxa"/>
              <w:left w:w="100" w:type="dxa"/>
              <w:bottom w:w="100" w:type="dxa"/>
              <w:right w:w="100" w:type="dxa"/>
            </w:tcMar>
          </w:tcPr>
          <w:p w14:paraId="6630DB2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Видеоролик для социальных сетей формата «лента», размер «квадрат» продолжительностью от 45 до 60 сек (исходный материал Заказчика или материал отснятый Исполнителем на Мероприятии), согласно п.7.6. ТЗ.</w:t>
            </w:r>
          </w:p>
        </w:tc>
        <w:tc>
          <w:tcPr>
            <w:tcW w:w="1095" w:type="dxa"/>
            <w:shd w:val="clear" w:color="auto" w:fill="auto"/>
            <w:tcMar>
              <w:top w:w="100" w:type="dxa"/>
              <w:left w:w="100" w:type="dxa"/>
              <w:bottom w:w="100" w:type="dxa"/>
              <w:right w:w="100" w:type="dxa"/>
            </w:tcMar>
          </w:tcPr>
          <w:p w14:paraId="7B53BF3A"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56DC1B6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5513A6F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6DF93130"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231D422B" w14:textId="77777777">
        <w:tc>
          <w:tcPr>
            <w:tcW w:w="532" w:type="dxa"/>
            <w:shd w:val="clear" w:color="auto" w:fill="auto"/>
            <w:tcMar>
              <w:top w:w="100" w:type="dxa"/>
              <w:left w:w="100" w:type="dxa"/>
              <w:bottom w:w="100" w:type="dxa"/>
              <w:right w:w="100" w:type="dxa"/>
            </w:tcMar>
          </w:tcPr>
          <w:p w14:paraId="4E31926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5468" w:type="dxa"/>
            <w:shd w:val="clear" w:color="auto" w:fill="auto"/>
            <w:tcMar>
              <w:top w:w="100" w:type="dxa"/>
              <w:left w:w="100" w:type="dxa"/>
              <w:bottom w:w="100" w:type="dxa"/>
              <w:right w:w="100" w:type="dxa"/>
            </w:tcMar>
          </w:tcPr>
          <w:p w14:paraId="5EC9848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Видеоролик для социальных сетей формата «лента», размер «вертикальный»,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095" w:type="dxa"/>
            <w:shd w:val="clear" w:color="auto" w:fill="auto"/>
            <w:tcMar>
              <w:top w:w="100" w:type="dxa"/>
              <w:left w:w="100" w:type="dxa"/>
              <w:bottom w:w="100" w:type="dxa"/>
              <w:right w:w="100" w:type="dxa"/>
            </w:tcMar>
          </w:tcPr>
          <w:p w14:paraId="73EE2175"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11866D5C"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6D1E0C9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34D67A4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1DD9E4E1" w14:textId="77777777">
        <w:tc>
          <w:tcPr>
            <w:tcW w:w="532" w:type="dxa"/>
            <w:shd w:val="clear" w:color="auto" w:fill="auto"/>
            <w:tcMar>
              <w:top w:w="100" w:type="dxa"/>
              <w:left w:w="100" w:type="dxa"/>
              <w:bottom w:w="100" w:type="dxa"/>
              <w:right w:w="100" w:type="dxa"/>
            </w:tcMar>
          </w:tcPr>
          <w:p w14:paraId="34803F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p>
        </w:tc>
        <w:tc>
          <w:tcPr>
            <w:tcW w:w="5468" w:type="dxa"/>
            <w:shd w:val="clear" w:color="auto" w:fill="auto"/>
            <w:tcMar>
              <w:top w:w="100" w:type="dxa"/>
              <w:left w:w="100" w:type="dxa"/>
              <w:bottom w:w="100" w:type="dxa"/>
              <w:right w:w="100" w:type="dxa"/>
            </w:tcMar>
          </w:tcPr>
          <w:p w14:paraId="37183B7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Видеоролик для социальных сетей формата «лента», размер «горизонтальный»,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095" w:type="dxa"/>
            <w:shd w:val="clear" w:color="auto" w:fill="auto"/>
            <w:tcMar>
              <w:top w:w="100" w:type="dxa"/>
              <w:left w:w="100" w:type="dxa"/>
              <w:bottom w:w="100" w:type="dxa"/>
              <w:right w:w="100" w:type="dxa"/>
            </w:tcMar>
          </w:tcPr>
          <w:p w14:paraId="37AF5AF1"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5D40A74A"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145EB6A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1090CB7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42B7D4A0" w14:textId="77777777">
        <w:tc>
          <w:tcPr>
            <w:tcW w:w="532" w:type="dxa"/>
            <w:shd w:val="clear" w:color="auto" w:fill="auto"/>
            <w:tcMar>
              <w:top w:w="100" w:type="dxa"/>
              <w:left w:w="100" w:type="dxa"/>
              <w:bottom w:w="100" w:type="dxa"/>
              <w:right w:w="100" w:type="dxa"/>
            </w:tcMar>
          </w:tcPr>
          <w:p w14:paraId="4B2E470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p>
        </w:tc>
        <w:tc>
          <w:tcPr>
            <w:tcW w:w="5468" w:type="dxa"/>
            <w:shd w:val="clear" w:color="auto" w:fill="auto"/>
            <w:tcMar>
              <w:top w:w="100" w:type="dxa"/>
              <w:left w:w="100" w:type="dxa"/>
              <w:bottom w:w="100" w:type="dxa"/>
              <w:right w:w="100" w:type="dxa"/>
            </w:tcMar>
          </w:tcPr>
          <w:p w14:paraId="4966E53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Создание графического оформления видеоролика, продолжительностью от 5 до 10 секунд (исходники элементов дизайна фирменного стиля Заказчика предоставляются Заказчиком), включающей заставку, плашки под спикеров, шторки/</w:t>
            </w:r>
            <w:proofErr w:type="spellStart"/>
            <w:r>
              <w:rPr>
                <w:rFonts w:ascii="Times New Roman" w:eastAsia="Times New Roman" w:hAnsi="Times New Roman" w:cs="Times New Roman"/>
              </w:rPr>
              <w:t>транзишен</w:t>
            </w:r>
            <w:proofErr w:type="spellEnd"/>
            <w:r>
              <w:rPr>
                <w:rFonts w:ascii="Times New Roman" w:eastAsia="Times New Roman" w:hAnsi="Times New Roman" w:cs="Times New Roman"/>
              </w:rPr>
              <w:t>, врезки с медиафайлами, согласно п.7.7. ТЗ.</w:t>
            </w:r>
          </w:p>
        </w:tc>
        <w:tc>
          <w:tcPr>
            <w:tcW w:w="1095" w:type="dxa"/>
            <w:shd w:val="clear" w:color="auto" w:fill="auto"/>
            <w:tcMar>
              <w:top w:w="100" w:type="dxa"/>
              <w:left w:w="100" w:type="dxa"/>
              <w:bottom w:w="100" w:type="dxa"/>
              <w:right w:w="100" w:type="dxa"/>
            </w:tcMar>
          </w:tcPr>
          <w:p w14:paraId="0B73CE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час</w:t>
            </w:r>
          </w:p>
        </w:tc>
        <w:tc>
          <w:tcPr>
            <w:tcW w:w="1275" w:type="dxa"/>
            <w:shd w:val="clear" w:color="auto" w:fill="auto"/>
            <w:tcMar>
              <w:top w:w="100" w:type="dxa"/>
              <w:left w:w="100" w:type="dxa"/>
              <w:bottom w:w="100" w:type="dxa"/>
              <w:right w:w="100" w:type="dxa"/>
            </w:tcMar>
          </w:tcPr>
          <w:p w14:paraId="74CD04C2"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783C89F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25</w:t>
            </w:r>
          </w:p>
        </w:tc>
        <w:tc>
          <w:tcPr>
            <w:tcW w:w="1380" w:type="dxa"/>
            <w:shd w:val="clear" w:color="auto" w:fill="auto"/>
            <w:tcMar>
              <w:top w:w="100" w:type="dxa"/>
              <w:left w:w="100" w:type="dxa"/>
              <w:bottom w:w="100" w:type="dxa"/>
              <w:right w:w="100" w:type="dxa"/>
            </w:tcMar>
          </w:tcPr>
          <w:p w14:paraId="45860D44"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r w:rsidR="009A71A4" w14:paraId="6AD11F46" w14:textId="77777777">
        <w:tc>
          <w:tcPr>
            <w:tcW w:w="532" w:type="dxa"/>
            <w:shd w:val="clear" w:color="auto" w:fill="auto"/>
            <w:tcMar>
              <w:top w:w="100" w:type="dxa"/>
              <w:left w:w="100" w:type="dxa"/>
              <w:bottom w:w="100" w:type="dxa"/>
              <w:right w:w="100" w:type="dxa"/>
            </w:tcMar>
          </w:tcPr>
          <w:p w14:paraId="2164DFA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5468" w:type="dxa"/>
            <w:shd w:val="clear" w:color="auto" w:fill="auto"/>
            <w:tcMar>
              <w:top w:w="100" w:type="dxa"/>
              <w:left w:w="100" w:type="dxa"/>
              <w:bottom w:w="100" w:type="dxa"/>
              <w:right w:w="100" w:type="dxa"/>
            </w:tcMar>
          </w:tcPr>
          <w:p w14:paraId="35E6031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Создание заставки мероприятия, продолжительностью не менее 25 и не более 30 секунд (логотип предоставляется Заказчиком), согласно п.7.7. ТЗ.</w:t>
            </w:r>
          </w:p>
        </w:tc>
        <w:tc>
          <w:tcPr>
            <w:tcW w:w="1095" w:type="dxa"/>
            <w:shd w:val="clear" w:color="auto" w:fill="auto"/>
            <w:tcMar>
              <w:top w:w="100" w:type="dxa"/>
              <w:left w:w="100" w:type="dxa"/>
              <w:bottom w:w="100" w:type="dxa"/>
              <w:right w:w="100" w:type="dxa"/>
            </w:tcMar>
          </w:tcPr>
          <w:p w14:paraId="5411138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шт.</w:t>
            </w:r>
          </w:p>
        </w:tc>
        <w:tc>
          <w:tcPr>
            <w:tcW w:w="1275" w:type="dxa"/>
            <w:shd w:val="clear" w:color="auto" w:fill="auto"/>
            <w:tcMar>
              <w:top w:w="100" w:type="dxa"/>
              <w:left w:w="100" w:type="dxa"/>
              <w:bottom w:w="100" w:type="dxa"/>
              <w:right w:w="100" w:type="dxa"/>
            </w:tcMar>
          </w:tcPr>
          <w:p w14:paraId="2E27B050"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c>
          <w:tcPr>
            <w:tcW w:w="705" w:type="dxa"/>
            <w:shd w:val="clear" w:color="auto" w:fill="auto"/>
            <w:tcMar>
              <w:top w:w="100" w:type="dxa"/>
              <w:left w:w="100" w:type="dxa"/>
              <w:bottom w:w="100" w:type="dxa"/>
              <w:right w:w="100" w:type="dxa"/>
            </w:tcMar>
          </w:tcPr>
          <w:p w14:paraId="43A3A75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380" w:type="dxa"/>
            <w:shd w:val="clear" w:color="auto" w:fill="auto"/>
            <w:tcMar>
              <w:top w:w="100" w:type="dxa"/>
              <w:left w:w="100" w:type="dxa"/>
              <w:bottom w:w="100" w:type="dxa"/>
              <w:right w:w="100" w:type="dxa"/>
            </w:tcMar>
          </w:tcPr>
          <w:p w14:paraId="78583408"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c>
      </w:tr>
    </w:tbl>
    <w:p w14:paraId="73A9B0BF" w14:textId="77777777" w:rsidR="009A71A4" w:rsidRDefault="009A71A4">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4FEE7404"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11.3. Порядок оплаты: оплата услуг производится в течение 15 (Пятнадцати) рабочих дней с момента подписания Сторонами Акта сдачи-приемки оказанных услуг, Акта приема-передачи исключительного права по соответствующему Заданию, при условии предоставления Заказчику оригинала счета-фактуры (</w:t>
      </w:r>
      <w:r>
        <w:rPr>
          <w:rFonts w:ascii="Times New Roman" w:eastAsia="Times New Roman" w:hAnsi="Times New Roman" w:cs="Times New Roman"/>
          <w:i/>
        </w:rPr>
        <w:t>если применимо</w:t>
      </w:r>
      <w:r>
        <w:rPr>
          <w:rFonts w:ascii="Times New Roman" w:eastAsia="Times New Roman" w:hAnsi="Times New Roman" w:cs="Times New Roman"/>
        </w:rPr>
        <w:t>)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приема-передачи исключительного права.</w:t>
      </w:r>
    </w:p>
    <w:p w14:paraId="09E59533" w14:textId="77777777" w:rsidR="009A71A4" w:rsidRDefault="009A71A4">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bookmarkEnd w:id="0"/>
    <w:p w14:paraId="47996D8A"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12. Требования к Исполнителю:</w:t>
      </w:r>
    </w:p>
    <w:p w14:paraId="640C20D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12.1. Исполнитель должен обладать необходимыми квалифицированными трудовыми ресурсами для качественного оказания услуг, имеющими соответствующий опыт оказания услуг. </w:t>
      </w:r>
    </w:p>
    <w:p w14:paraId="4054026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12.2. Исполнитель должен обеспечить контроль работы на мероприятии со своей стороны, выделяя административного сотрудника (Администратора).  </w:t>
      </w:r>
    </w:p>
    <w:p w14:paraId="71EC719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12.3. Персонал Исполнителя должен иметь опыт оказания аналогичных услуг и пройти предварительный инструктаж и знать расписание мероприятия, правила и порядок работы на мероприятии. </w:t>
      </w:r>
    </w:p>
    <w:p w14:paraId="16CEC81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12.4. Персонал Исполнителя должен иметь опрятный внешний вид, быть доброжелательным, корректным и этичным в общении с участниками и гостями мероприятия, оказывать помощь в рамках своих функций.</w:t>
      </w:r>
    </w:p>
    <w:p w14:paraId="15DDBA6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12.5. Персонал Исполнителя должен прийти заблаговременно (не менее чем за 1 час) до начала мероприятия и быть готовым к организации и проведению фото- и видеосъемки мероприятия к моменту его начала. </w:t>
      </w:r>
    </w:p>
    <w:p w14:paraId="7644917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12.6. Оборудование, необходимое для организации и проведения фото- и видеосъемки мероприятий, должно быть доставлено на площадку Заказчика, смонтировано, демонтировано и отправлено обратно силами Исполнителя и за его счет.  </w:t>
      </w:r>
    </w:p>
    <w:p w14:paraId="3F8CE40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p>
    <w:p w14:paraId="1B14FF78" w14:textId="77777777" w:rsidR="009A71A4" w:rsidRDefault="009A71A4">
      <w:pPr>
        <w:widowControl w:val="0"/>
        <w:spacing w:after="0" w:line="240" w:lineRule="auto"/>
        <w:ind w:firstLine="567"/>
        <w:jc w:val="both"/>
        <w:rPr>
          <w:rFonts w:ascii="Times New Roman" w:eastAsia="Times New Roman" w:hAnsi="Times New Roman" w:cs="Times New Roman"/>
        </w:rPr>
      </w:pPr>
    </w:p>
    <w:tbl>
      <w:tblPr>
        <w:tblStyle w:val="Style145"/>
        <w:tblW w:w="10170" w:type="dxa"/>
        <w:jc w:val="center"/>
        <w:tblInd w:w="0" w:type="dxa"/>
        <w:tblLayout w:type="fixed"/>
        <w:tblLook w:val="04A0" w:firstRow="1" w:lastRow="0" w:firstColumn="1" w:lastColumn="0" w:noHBand="0" w:noVBand="1"/>
      </w:tblPr>
      <w:tblGrid>
        <w:gridCol w:w="5340"/>
        <w:gridCol w:w="4830"/>
      </w:tblGrid>
      <w:tr w:rsidR="009A71A4" w14:paraId="79557177" w14:textId="77777777">
        <w:trPr>
          <w:trHeight w:val="361"/>
          <w:jc w:val="center"/>
        </w:trPr>
        <w:tc>
          <w:tcPr>
            <w:tcW w:w="5340" w:type="dxa"/>
            <w:tcMar>
              <w:top w:w="0" w:type="dxa"/>
              <w:left w:w="115" w:type="dxa"/>
              <w:bottom w:w="0" w:type="dxa"/>
              <w:right w:w="115" w:type="dxa"/>
            </w:tcMar>
          </w:tcPr>
          <w:p w14:paraId="0F995C0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96C9D0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6D04A7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1FC590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ООО «______________________»</w:t>
            </w:r>
          </w:p>
        </w:tc>
      </w:tr>
      <w:tr w:rsidR="009A71A4" w14:paraId="6AB8DC21" w14:textId="77777777">
        <w:trPr>
          <w:cantSplit/>
          <w:trHeight w:val="941"/>
          <w:jc w:val="center"/>
        </w:trPr>
        <w:tc>
          <w:tcPr>
            <w:tcW w:w="5340" w:type="dxa"/>
            <w:tcMar>
              <w:top w:w="0" w:type="dxa"/>
              <w:left w:w="115" w:type="dxa"/>
              <w:bottom w:w="0" w:type="dxa"/>
              <w:right w:w="115" w:type="dxa"/>
            </w:tcMar>
          </w:tcPr>
          <w:p w14:paraId="5DEEEA3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319C809F"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5BFF2D8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67825EB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0F79A2E7"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486B1F68"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p>
          <w:p w14:paraId="50A0A80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3E5C01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50E1C41D" w14:textId="77777777" w:rsidR="009A71A4" w:rsidRDefault="0038569E">
      <w:pPr>
        <w:jc w:val="both"/>
      </w:pPr>
      <w:r>
        <w:br w:type="page"/>
      </w:r>
    </w:p>
    <w:tbl>
      <w:tblPr>
        <w:tblStyle w:val="Style146"/>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2B159819" w14:textId="77777777">
        <w:tc>
          <w:tcPr>
            <w:tcW w:w="6941" w:type="dxa"/>
            <w:tcBorders>
              <w:top w:val="nil"/>
              <w:left w:val="nil"/>
              <w:bottom w:val="nil"/>
              <w:right w:val="nil"/>
            </w:tcBorders>
            <w:tcMar>
              <w:top w:w="0" w:type="dxa"/>
              <w:left w:w="115" w:type="dxa"/>
              <w:bottom w:w="0" w:type="dxa"/>
              <w:right w:w="115" w:type="dxa"/>
            </w:tcMar>
          </w:tcPr>
          <w:p w14:paraId="002D7C7B"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6C0D3C65"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2 к Договору возмездного оказания услуг </w:t>
            </w:r>
          </w:p>
          <w:p w14:paraId="52D2D3F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7D1BB5AD" w14:textId="77777777" w:rsidR="009A71A4" w:rsidRDefault="009A71A4">
            <w:pPr>
              <w:spacing w:after="0" w:line="240" w:lineRule="auto"/>
              <w:jc w:val="both"/>
              <w:rPr>
                <w:rFonts w:ascii="Times New Roman" w:eastAsia="Times New Roman" w:hAnsi="Times New Roman" w:cs="Times New Roman"/>
              </w:rPr>
            </w:pPr>
          </w:p>
        </w:tc>
      </w:tr>
    </w:tbl>
    <w:p w14:paraId="7678C06F" w14:textId="77777777" w:rsidR="009A71A4" w:rsidRDefault="009A71A4">
      <w:pPr>
        <w:widowControl w:val="0"/>
        <w:spacing w:after="0" w:line="240" w:lineRule="auto"/>
        <w:jc w:val="both"/>
        <w:rPr>
          <w:rFonts w:ascii="Times New Roman" w:eastAsia="Times New Roman" w:hAnsi="Times New Roman" w:cs="Times New Roman"/>
          <w:b/>
          <w:smallCaps/>
        </w:rPr>
      </w:pPr>
    </w:p>
    <w:p w14:paraId="117B5BDC" w14:textId="77777777" w:rsidR="009A71A4" w:rsidRDefault="0038569E">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РЕКОМЕНДУЕМАЯ  ФОРМА  ЗАДАНИЯ:</w:t>
      </w:r>
    </w:p>
    <w:p w14:paraId="447FD260" w14:textId="77777777" w:rsidR="009A71A4" w:rsidRDefault="009A71A4">
      <w:pPr>
        <w:spacing w:after="0" w:line="240" w:lineRule="auto"/>
        <w:jc w:val="both"/>
        <w:rPr>
          <w:rFonts w:ascii="Times New Roman" w:eastAsia="Times New Roman" w:hAnsi="Times New Roman" w:cs="Times New Roman"/>
          <w:b/>
        </w:rPr>
      </w:pPr>
    </w:p>
    <w:p w14:paraId="76B68357" w14:textId="77777777" w:rsidR="009A71A4" w:rsidRDefault="009A71A4">
      <w:pPr>
        <w:spacing w:after="0" w:line="240" w:lineRule="auto"/>
        <w:jc w:val="both"/>
        <w:rPr>
          <w:rFonts w:ascii="Times New Roman" w:eastAsia="Times New Roman" w:hAnsi="Times New Roman" w:cs="Times New Roman"/>
          <w:b/>
        </w:rPr>
      </w:pPr>
    </w:p>
    <w:p w14:paraId="52D991F9" w14:textId="77777777" w:rsidR="009A71A4" w:rsidRDefault="009A71A4">
      <w:pPr>
        <w:spacing w:after="0" w:line="240" w:lineRule="auto"/>
        <w:jc w:val="both"/>
        <w:rPr>
          <w:rFonts w:ascii="Times New Roman" w:eastAsia="Times New Roman" w:hAnsi="Times New Roman" w:cs="Times New Roman"/>
          <w:b/>
        </w:rPr>
      </w:pPr>
    </w:p>
    <w:p w14:paraId="7FC1D08D"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ЗАДАНИЕ</w:t>
      </w:r>
    </w:p>
    <w:p w14:paraId="496A9BEC"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организации и проведению фото- и видеосъемки мероприятий</w:t>
      </w:r>
    </w:p>
    <w:p w14:paraId="19EC7963"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1FF99DD6"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___________ от __ ________ 2022 г.</w:t>
      </w:r>
    </w:p>
    <w:p w14:paraId="4628F089" w14:textId="77777777" w:rsidR="009A71A4" w:rsidRDefault="009A71A4">
      <w:pPr>
        <w:spacing w:after="0" w:line="240" w:lineRule="auto"/>
        <w:jc w:val="both"/>
        <w:rPr>
          <w:rFonts w:ascii="Times New Roman" w:eastAsia="Times New Roman" w:hAnsi="Times New Roman" w:cs="Times New Roman"/>
          <w:b/>
        </w:rPr>
      </w:pPr>
    </w:p>
    <w:p w14:paraId="2BA090C9" w14:textId="77777777" w:rsidR="009A71A4" w:rsidRDefault="009A71A4">
      <w:pPr>
        <w:spacing w:after="0" w:line="240" w:lineRule="auto"/>
        <w:jc w:val="both"/>
        <w:rPr>
          <w:rFonts w:ascii="Times New Roman" w:eastAsia="Times New Roman" w:hAnsi="Times New Roman" w:cs="Times New Roman"/>
          <w:b/>
          <w:i/>
        </w:rPr>
      </w:pPr>
    </w:p>
    <w:p w14:paraId="49DF40C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Заказчик: Фонд развития интернет-инициатив</w:t>
      </w:r>
    </w:p>
    <w:p w14:paraId="14C47F9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 __________________________</w:t>
      </w:r>
    </w:p>
    <w:p w14:paraId="515E816A"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3197B20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 обязуется оказать услуги по организации и проведению фото- и видеосъемки мероприятий на условиях, согласованных Сторонами в настоящем Задании, в соответствии с условиями Договора возмездного оказания услуг № _____ от «__» ________ (далее – Договор), а Заказчик обязуется принять результат услуг и оплатить его на условиях Договора, а именно:</w:t>
      </w:r>
    </w:p>
    <w:p w14:paraId="23947275"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10F7BEC9"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Название мероприятия Заказчика: _________________</w:t>
      </w:r>
    </w:p>
    <w:p w14:paraId="0B5ED50D"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Целевая аудитория мероприятия:__________________</w:t>
      </w:r>
    </w:p>
    <w:p w14:paraId="502017C2"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Адрес проведения мероприятия (место оказания услуг): _________________</w:t>
      </w:r>
    </w:p>
    <w:p w14:paraId="7A3C449D"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Срок оказания услуг: Исполнитель передает Заказчику результаты оказания услуг и отчетную документацию согласно каждому Заданию в срок не более 1 рабочего дня после завершения каждого мероприятия  (для исходных файлов) и в срок не более 10 рабочих дней после завершения каждого мероприятия  (для обработанных и отредактированных файлов).  </w:t>
      </w:r>
    </w:p>
    <w:p w14:paraId="752144C0"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Дата проведения мероприятия: ___ ________ _______ года.</w:t>
      </w:r>
    </w:p>
    <w:p w14:paraId="1857748F"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Время проведения мероприятия: с ____ </w:t>
      </w:r>
      <w:r>
        <w:rPr>
          <w:rFonts w:ascii="Times New Roman" w:eastAsia="Times New Roman" w:hAnsi="Times New Roman" w:cs="Times New Roman"/>
          <w:i/>
          <w:u w:val="single"/>
        </w:rPr>
        <w:t>(время</w:t>
      </w:r>
      <w:r>
        <w:rPr>
          <w:rFonts w:ascii="Times New Roman" w:eastAsia="Times New Roman" w:hAnsi="Times New Roman" w:cs="Times New Roman"/>
        </w:rPr>
        <w:t xml:space="preserve">) до _____ </w:t>
      </w:r>
      <w:r>
        <w:rPr>
          <w:rFonts w:ascii="Times New Roman" w:eastAsia="Times New Roman" w:hAnsi="Times New Roman" w:cs="Times New Roman"/>
          <w:i/>
          <w:u w:val="single"/>
        </w:rPr>
        <w:t>(время)</w:t>
      </w:r>
      <w:r>
        <w:rPr>
          <w:rFonts w:ascii="Times New Roman" w:eastAsia="Times New Roman" w:hAnsi="Times New Roman" w:cs="Times New Roman"/>
        </w:rPr>
        <w:t>.</w:t>
      </w:r>
    </w:p>
    <w:p w14:paraId="6E1F60B2" w14:textId="77777777" w:rsidR="009A71A4" w:rsidRDefault="0038569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Перечень и характеристики оказываемых услуг (состав услуг):</w:t>
      </w:r>
    </w:p>
    <w:p w14:paraId="44CD8932"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tbl>
      <w:tblPr>
        <w:tblStyle w:val="Style147"/>
        <w:tblW w:w="10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4305"/>
        <w:gridCol w:w="990"/>
        <w:gridCol w:w="975"/>
        <w:gridCol w:w="1710"/>
        <w:gridCol w:w="1710"/>
      </w:tblGrid>
      <w:tr w:rsidR="009A71A4" w14:paraId="092D6D32" w14:textId="77777777">
        <w:trPr>
          <w:trHeight w:val="114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518CF"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 п/п</w:t>
            </w: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58846"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Наименование услуг</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9E5C9" w14:textId="77777777" w:rsidR="009A71A4" w:rsidRDefault="0038569E">
            <w:pPr>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Ед.изм</w:t>
            </w:r>
            <w:proofErr w:type="spellEnd"/>
            <w:r>
              <w:rPr>
                <w:rFonts w:ascii="Times New Roman" w:eastAsia="Times New Roman" w:hAnsi="Times New Roman" w:cs="Times New Roman"/>
                <w:b/>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10958"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Кол-во</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026B9"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Цена за ед., включая все налоги и сборы, руб.</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A6910" w14:textId="77777777" w:rsidR="009A71A4" w:rsidRDefault="0038569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Сумма, включая все налоги и сборы, руб.</w:t>
            </w:r>
          </w:p>
        </w:tc>
      </w:tr>
      <w:tr w:rsidR="009A71A4" w14:paraId="1748B97F"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C2DDAC" w14:textId="77777777" w:rsidR="009A71A4" w:rsidRDefault="009A71A4">
            <w:pPr>
              <w:spacing w:after="0" w:line="240" w:lineRule="auto"/>
              <w:jc w:val="both"/>
              <w:rPr>
                <w:rFonts w:ascii="Times New Roman" w:eastAsia="Times New Roman" w:hAnsi="Times New Roman" w:cs="Times New Roman"/>
                <w:b/>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EE668" w14:textId="77777777" w:rsidR="009A71A4" w:rsidRDefault="009A71A4">
            <w:pPr>
              <w:spacing w:after="0" w:line="240"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9CBDF" w14:textId="77777777" w:rsidR="009A71A4" w:rsidRDefault="009A71A4">
            <w:pPr>
              <w:spacing w:after="0" w:line="240" w:lineRule="auto"/>
              <w:jc w:val="both"/>
              <w:rPr>
                <w:rFonts w:ascii="Times New Roman" w:eastAsia="Times New Roman" w:hAnsi="Times New Roman" w:cs="Times New Roman"/>
                <w:b/>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EE44E"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96A50"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6111" w14:textId="77777777" w:rsidR="009A71A4" w:rsidRDefault="009A71A4">
            <w:pPr>
              <w:spacing w:after="0" w:line="240" w:lineRule="auto"/>
              <w:jc w:val="both"/>
              <w:rPr>
                <w:rFonts w:ascii="Times New Roman" w:eastAsia="Times New Roman" w:hAnsi="Times New Roman" w:cs="Times New Roman"/>
                <w:b/>
              </w:rPr>
            </w:pPr>
          </w:p>
        </w:tc>
      </w:tr>
      <w:tr w:rsidR="009A71A4" w14:paraId="37D8D7B5"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0FB53" w14:textId="77777777" w:rsidR="009A71A4" w:rsidRDefault="009A71A4">
            <w:pPr>
              <w:spacing w:after="0" w:line="240" w:lineRule="auto"/>
              <w:jc w:val="both"/>
              <w:rPr>
                <w:rFonts w:ascii="Times New Roman" w:eastAsia="Times New Roman" w:hAnsi="Times New Roman" w:cs="Times New Roman"/>
                <w:b/>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B69637" w14:textId="77777777" w:rsidR="009A71A4" w:rsidRDefault="009A71A4">
            <w:pPr>
              <w:spacing w:after="0" w:line="240"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D8781" w14:textId="77777777" w:rsidR="009A71A4" w:rsidRDefault="009A71A4">
            <w:pPr>
              <w:spacing w:after="0" w:line="240" w:lineRule="auto"/>
              <w:jc w:val="both"/>
              <w:rPr>
                <w:rFonts w:ascii="Times New Roman" w:eastAsia="Times New Roman" w:hAnsi="Times New Roman" w:cs="Times New Roman"/>
                <w:b/>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463A9"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037B6"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641D9" w14:textId="77777777" w:rsidR="009A71A4" w:rsidRDefault="009A71A4">
            <w:pPr>
              <w:spacing w:after="0" w:line="240" w:lineRule="auto"/>
              <w:jc w:val="both"/>
              <w:rPr>
                <w:rFonts w:ascii="Times New Roman" w:eastAsia="Times New Roman" w:hAnsi="Times New Roman" w:cs="Times New Roman"/>
                <w:b/>
              </w:rPr>
            </w:pPr>
          </w:p>
        </w:tc>
      </w:tr>
      <w:tr w:rsidR="009A71A4" w14:paraId="0902AB6E" w14:textId="77777777">
        <w:trPr>
          <w:trHeight w:val="274"/>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8053C" w14:textId="77777777" w:rsidR="009A71A4" w:rsidRDefault="009A71A4">
            <w:pPr>
              <w:spacing w:after="0" w:line="240" w:lineRule="auto"/>
              <w:jc w:val="both"/>
              <w:rPr>
                <w:rFonts w:ascii="Times New Roman" w:eastAsia="Times New Roman" w:hAnsi="Times New Roman" w:cs="Times New Roman"/>
                <w:b/>
              </w:rPr>
            </w:pPr>
          </w:p>
        </w:tc>
        <w:tc>
          <w:tcPr>
            <w:tcW w:w="4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D9767" w14:textId="77777777" w:rsidR="009A71A4" w:rsidRDefault="009A71A4">
            <w:pPr>
              <w:spacing w:after="0" w:line="240"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B624A2" w14:textId="77777777" w:rsidR="009A71A4" w:rsidRDefault="009A71A4">
            <w:pPr>
              <w:spacing w:after="0" w:line="240" w:lineRule="auto"/>
              <w:jc w:val="both"/>
              <w:rPr>
                <w:rFonts w:ascii="Times New Roman" w:eastAsia="Times New Roman" w:hAnsi="Times New Roman" w:cs="Times New Roman"/>
                <w:b/>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82901"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9D025" w14:textId="77777777" w:rsidR="009A71A4" w:rsidRDefault="009A71A4">
            <w:pPr>
              <w:spacing w:after="0" w:line="240" w:lineRule="auto"/>
              <w:jc w:val="both"/>
              <w:rPr>
                <w:rFonts w:ascii="Times New Roman" w:eastAsia="Times New Roman" w:hAnsi="Times New Roman" w:cs="Times New Roman"/>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311E6" w14:textId="77777777" w:rsidR="009A71A4" w:rsidRDefault="009A71A4">
            <w:pPr>
              <w:spacing w:after="0" w:line="240" w:lineRule="auto"/>
              <w:jc w:val="both"/>
              <w:rPr>
                <w:rFonts w:ascii="Times New Roman" w:eastAsia="Times New Roman" w:hAnsi="Times New Roman" w:cs="Times New Roman"/>
                <w:b/>
              </w:rPr>
            </w:pPr>
          </w:p>
        </w:tc>
      </w:tr>
      <w:tr w:rsidR="009A71A4" w14:paraId="1D5FE570" w14:textId="77777777">
        <w:trPr>
          <w:trHeight w:val="360"/>
        </w:trPr>
        <w:tc>
          <w:tcPr>
            <w:tcW w:w="868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74CA3" w14:textId="77777777" w:rsidR="009A71A4" w:rsidRDefault="0038569E">
            <w:pPr>
              <w:tabs>
                <w:tab w:val="left" w:pos="15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ИТОГО с учетом НДС 20% </w:t>
            </w:r>
            <w:r>
              <w:rPr>
                <w:rFonts w:ascii="Times New Roman" w:eastAsia="Times New Roman" w:hAnsi="Times New Roman" w:cs="Times New Roman"/>
                <w:b/>
                <w:i/>
              </w:rPr>
              <w:t>(если применимо)</w:t>
            </w:r>
            <w:r>
              <w:rPr>
                <w:rFonts w:ascii="Times New Roman" w:eastAsia="Times New Roman" w:hAnsi="Times New Roman" w:cs="Times New Roman"/>
                <w:b/>
              </w:rPr>
              <w: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3F376" w14:textId="77777777" w:rsidR="009A71A4" w:rsidRDefault="009A71A4">
            <w:pPr>
              <w:spacing w:after="0" w:line="240" w:lineRule="auto"/>
              <w:jc w:val="both"/>
              <w:rPr>
                <w:rFonts w:ascii="Times New Roman" w:eastAsia="Times New Roman" w:hAnsi="Times New Roman" w:cs="Times New Roman"/>
              </w:rPr>
            </w:pPr>
          </w:p>
        </w:tc>
      </w:tr>
    </w:tbl>
    <w:p w14:paraId="02F1BEED" w14:textId="77777777" w:rsidR="009A71A4" w:rsidRDefault="009A71A4">
      <w:pPr>
        <w:tabs>
          <w:tab w:val="left" w:pos="567"/>
        </w:tabs>
        <w:spacing w:after="0" w:line="240" w:lineRule="auto"/>
        <w:jc w:val="both"/>
        <w:rPr>
          <w:rFonts w:ascii="Times New Roman" w:eastAsia="Times New Roman" w:hAnsi="Times New Roman" w:cs="Times New Roman"/>
        </w:rPr>
      </w:pPr>
    </w:p>
    <w:p w14:paraId="0F363748" w14:textId="77777777" w:rsidR="009A71A4" w:rsidRDefault="0038569E">
      <w:pPr>
        <w:numPr>
          <w:ilvl w:val="0"/>
          <w:numId w:val="6"/>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обеспечить соблюдение требований техники безопасности и охраны труда во время организации и проведения фото- и видеосъемки мероприятий в целях недопущения причинения вреда жизни, здоровью и имуществу участников мероприятий, третьим лицам. </w:t>
      </w:r>
    </w:p>
    <w:p w14:paraId="2DF38CF1" w14:textId="77777777" w:rsidR="009A71A4" w:rsidRDefault="0038569E">
      <w:pPr>
        <w:numPr>
          <w:ilvl w:val="0"/>
          <w:numId w:val="6"/>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Исключительные права на результаты интеллектуальной деятельности должны быть отчуждены и переданы Заказчику в полном объеме в момент подписания Акта сдачи-приемки оказанных услуг по Акта передачи исключительного права. Исполнитель не имеет права использовать результаты интеллектуальной деятельности и материалы, созданные и переданные Заказчику,  для оказания услуг другим контрагентам, для собственного продвижения - только с письменного согласия Заказчика. </w:t>
      </w:r>
    </w:p>
    <w:p w14:paraId="7372C47A" w14:textId="77777777" w:rsidR="009A71A4" w:rsidRDefault="0038569E">
      <w:pPr>
        <w:numPr>
          <w:ilvl w:val="0"/>
          <w:numId w:val="6"/>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Требования к отчетной документации:</w:t>
      </w:r>
    </w:p>
    <w:p w14:paraId="14E86EBD"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Отчет представляется в виде отдельного документа, соответствующего следующим обязательным требованиям:</w:t>
      </w:r>
    </w:p>
    <w:p w14:paraId="33ED0A3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титульный лист к отчету должен быть с подписью уполномоченного лица со стороны Исполнителя;</w:t>
      </w:r>
    </w:p>
    <w:p w14:paraId="27AE041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к отчету прикладывается фотоотчет об оказанных услугах (при проведении фотосъемки);</w:t>
      </w:r>
    </w:p>
    <w:p w14:paraId="59DF1ECC"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к отчету прикладываются на электронном носителе созданные в результате оказания услуг фото- и видеофайлы (каждое фото в формате .</w:t>
      </w:r>
      <w:proofErr w:type="spellStart"/>
      <w:r>
        <w:rPr>
          <w:rFonts w:ascii="Times New Roman" w:eastAsia="Times New Roman" w:hAnsi="Times New Roman" w:cs="Times New Roman"/>
        </w:rPr>
        <w:t>tiff</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jpeg</w:t>
      </w:r>
      <w:proofErr w:type="spellEnd"/>
      <w:r>
        <w:rPr>
          <w:rFonts w:ascii="Times New Roman" w:eastAsia="Times New Roman" w:hAnsi="Times New Roman" w:cs="Times New Roman"/>
        </w:rPr>
        <w:t xml:space="preserve">, видео-файлы в формате не ниже MP2). </w:t>
      </w:r>
    </w:p>
    <w:p w14:paraId="5FAD6667" w14:textId="77777777" w:rsidR="009A71A4" w:rsidRDefault="0038569E">
      <w:pPr>
        <w:numPr>
          <w:ilvl w:val="0"/>
          <w:numId w:val="6"/>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Оплата услуг производится в течение 15 рабочих дней с момента подписания Сторонами Акта сдачи-приемки оказанных услуг, Акта приема-передачи исключительного права по соответствующему Заданию, при условии предоставления Заказчику оригинала счета-фактуры (</w:t>
      </w:r>
      <w:r>
        <w:rPr>
          <w:rFonts w:ascii="Times New Roman" w:eastAsia="Times New Roman" w:hAnsi="Times New Roman" w:cs="Times New Roman"/>
          <w:i/>
        </w:rPr>
        <w:t>если применимо</w:t>
      </w:r>
      <w:r>
        <w:rPr>
          <w:rFonts w:ascii="Times New Roman" w:eastAsia="Times New Roman" w:hAnsi="Times New Roman" w:cs="Times New Roman"/>
        </w:rPr>
        <w:t>) и отчетной документации (Отчет об оказанных услугах),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и Акта приема-передачи исключительного права.</w:t>
      </w:r>
    </w:p>
    <w:p w14:paraId="1A3E65A5" w14:textId="77777777" w:rsidR="009A71A4" w:rsidRDefault="009A71A4">
      <w:pPr>
        <w:spacing w:after="0" w:line="240" w:lineRule="auto"/>
        <w:jc w:val="both"/>
        <w:rPr>
          <w:rFonts w:ascii="Times New Roman" w:eastAsia="Times New Roman" w:hAnsi="Times New Roman" w:cs="Times New Roman"/>
        </w:rPr>
      </w:pPr>
    </w:p>
    <w:tbl>
      <w:tblPr>
        <w:tblStyle w:val="Style148"/>
        <w:tblW w:w="10170" w:type="dxa"/>
        <w:jc w:val="center"/>
        <w:tblInd w:w="0" w:type="dxa"/>
        <w:tblLayout w:type="fixed"/>
        <w:tblLook w:val="04A0" w:firstRow="1" w:lastRow="0" w:firstColumn="1" w:lastColumn="0" w:noHBand="0" w:noVBand="1"/>
      </w:tblPr>
      <w:tblGrid>
        <w:gridCol w:w="5340"/>
        <w:gridCol w:w="4830"/>
      </w:tblGrid>
      <w:tr w:rsidR="009A71A4" w14:paraId="58FA3C27" w14:textId="77777777">
        <w:trPr>
          <w:trHeight w:val="361"/>
          <w:jc w:val="center"/>
        </w:trPr>
        <w:tc>
          <w:tcPr>
            <w:tcW w:w="5340" w:type="dxa"/>
            <w:tcMar>
              <w:top w:w="0" w:type="dxa"/>
              <w:left w:w="115" w:type="dxa"/>
              <w:bottom w:w="0" w:type="dxa"/>
              <w:right w:w="115" w:type="dxa"/>
            </w:tcMar>
          </w:tcPr>
          <w:p w14:paraId="66CE37D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104034B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0A32A6D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Адрес местонахождения: 121099, г. Москва,</w:t>
            </w:r>
          </w:p>
          <w:p w14:paraId="5436A06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14:paraId="4EB5632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101000, г. Москва, ул. Мясницкая, д.13, стр.18, 2 этаж.</w:t>
            </w:r>
          </w:p>
          <w:p w14:paraId="1FA94B5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ИНН 7704280879, </w:t>
            </w:r>
          </w:p>
          <w:p w14:paraId="3CBC650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КПП 770401001</w:t>
            </w:r>
          </w:p>
          <w:p w14:paraId="227DAE1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р/с 40703810738110001924 в</w:t>
            </w:r>
          </w:p>
          <w:p w14:paraId="4A8D7B2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ПАО Сбербанк г. Москва</w:t>
            </w:r>
          </w:p>
          <w:p w14:paraId="30BB7C1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к/с 30101810400000000225</w:t>
            </w:r>
          </w:p>
          <w:p w14:paraId="239432C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БИК 044525225</w:t>
            </w:r>
          </w:p>
        </w:tc>
        <w:tc>
          <w:tcPr>
            <w:tcW w:w="4830" w:type="dxa"/>
            <w:tcMar>
              <w:top w:w="0" w:type="dxa"/>
              <w:left w:w="115" w:type="dxa"/>
              <w:bottom w:w="0" w:type="dxa"/>
              <w:right w:w="115" w:type="dxa"/>
            </w:tcMar>
          </w:tcPr>
          <w:p w14:paraId="076DE86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w:t>
            </w:r>
          </w:p>
          <w:p w14:paraId="1E784E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u w:val="single"/>
              </w:rPr>
            </w:pPr>
            <w:r>
              <w:rPr>
                <w:rFonts w:ascii="Times New Roman" w:eastAsia="Times New Roman" w:hAnsi="Times New Roman" w:cs="Times New Roman"/>
                <w:b/>
                <w:i/>
                <w:u w:val="single"/>
              </w:rPr>
              <w:t>Организационно-правовая форма «Наименование»</w:t>
            </w:r>
          </w:p>
          <w:p w14:paraId="086FAF6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Адрес местонахождения:_______________</w:t>
            </w:r>
          </w:p>
          <w:p w14:paraId="3FA8A06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14:paraId="431DE8F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Фактический адрес: ___________________</w:t>
            </w:r>
          </w:p>
          <w:p w14:paraId="6D7FB80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57C4C6E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ИНН ___________, КПП _______________</w:t>
            </w:r>
          </w:p>
          <w:p w14:paraId="330E7ED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р/с ________________________________</w:t>
            </w:r>
          </w:p>
          <w:p w14:paraId="4E2463B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Банк ______________________________</w:t>
            </w:r>
          </w:p>
          <w:p w14:paraId="6512D92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к/с ________________________________</w:t>
            </w:r>
          </w:p>
          <w:p w14:paraId="1F22377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r>
              <w:rPr>
                <w:rFonts w:ascii="Times New Roman" w:eastAsia="Times New Roman" w:hAnsi="Times New Roman" w:cs="Times New Roman"/>
              </w:rPr>
              <w:t>БИК _______________________________</w:t>
            </w:r>
          </w:p>
          <w:p w14:paraId="7EB698D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p>
          <w:p w14:paraId="3E1223F5" w14:textId="77777777" w:rsidR="009A71A4" w:rsidRDefault="009A71A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p>
        </w:tc>
      </w:tr>
      <w:tr w:rsidR="009A71A4" w14:paraId="77F3E659" w14:textId="77777777">
        <w:trPr>
          <w:cantSplit/>
          <w:trHeight w:val="941"/>
          <w:jc w:val="center"/>
        </w:trPr>
        <w:tc>
          <w:tcPr>
            <w:tcW w:w="5340" w:type="dxa"/>
            <w:tcMar>
              <w:top w:w="0" w:type="dxa"/>
              <w:left w:w="115" w:type="dxa"/>
              <w:bottom w:w="0" w:type="dxa"/>
              <w:right w:w="115" w:type="dxa"/>
            </w:tcMar>
          </w:tcPr>
          <w:p w14:paraId="12E28F5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14:paraId="18A0E687"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6FB8832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148DA07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185252A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2939541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p>
          <w:p w14:paraId="175CC40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5CD87B0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62D8D060" w14:textId="77777777" w:rsidR="009A71A4" w:rsidRDefault="009A71A4">
      <w:pPr>
        <w:spacing w:after="0" w:line="240" w:lineRule="auto"/>
        <w:jc w:val="both"/>
        <w:rPr>
          <w:rFonts w:ascii="Times New Roman" w:eastAsia="Times New Roman" w:hAnsi="Times New Roman" w:cs="Times New Roman"/>
          <w:b/>
          <w:i/>
        </w:rPr>
      </w:pPr>
    </w:p>
    <w:p w14:paraId="32BEF062" w14:textId="77777777" w:rsidR="009A71A4" w:rsidRDefault="009A71A4">
      <w:pPr>
        <w:spacing w:after="0" w:line="240" w:lineRule="auto"/>
        <w:jc w:val="both"/>
        <w:rPr>
          <w:rFonts w:ascii="Times New Roman" w:eastAsia="Times New Roman" w:hAnsi="Times New Roman" w:cs="Times New Roman"/>
          <w:b/>
          <w:i/>
        </w:rPr>
      </w:pPr>
    </w:p>
    <w:p w14:paraId="62189C97" w14:textId="77777777" w:rsidR="009A71A4" w:rsidRDefault="0038569E">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КОНЕЦ ФОРМЫ:</w:t>
      </w:r>
    </w:p>
    <w:p w14:paraId="653C4783" w14:textId="77777777" w:rsidR="009A71A4" w:rsidRDefault="009A71A4">
      <w:pPr>
        <w:spacing w:after="0" w:line="240" w:lineRule="auto"/>
        <w:jc w:val="both"/>
        <w:rPr>
          <w:rFonts w:ascii="Times New Roman" w:eastAsia="Times New Roman" w:hAnsi="Times New Roman" w:cs="Times New Roman"/>
        </w:rPr>
      </w:pPr>
    </w:p>
    <w:tbl>
      <w:tblPr>
        <w:tblStyle w:val="Style149"/>
        <w:tblW w:w="10170" w:type="dxa"/>
        <w:jc w:val="center"/>
        <w:tblInd w:w="0" w:type="dxa"/>
        <w:tblLayout w:type="fixed"/>
        <w:tblLook w:val="04A0" w:firstRow="1" w:lastRow="0" w:firstColumn="1" w:lastColumn="0" w:noHBand="0" w:noVBand="1"/>
      </w:tblPr>
      <w:tblGrid>
        <w:gridCol w:w="5340"/>
        <w:gridCol w:w="4830"/>
      </w:tblGrid>
      <w:tr w:rsidR="009A71A4" w14:paraId="2068F8D1" w14:textId="77777777">
        <w:trPr>
          <w:trHeight w:val="361"/>
          <w:jc w:val="center"/>
        </w:trPr>
        <w:tc>
          <w:tcPr>
            <w:tcW w:w="5340" w:type="dxa"/>
            <w:tcMar>
              <w:top w:w="0" w:type="dxa"/>
              <w:left w:w="115" w:type="dxa"/>
              <w:bottom w:w="0" w:type="dxa"/>
              <w:right w:w="115" w:type="dxa"/>
            </w:tcMar>
          </w:tcPr>
          <w:p w14:paraId="549053B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3FE784B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tc>
        <w:tc>
          <w:tcPr>
            <w:tcW w:w="4830" w:type="dxa"/>
            <w:tcMar>
              <w:top w:w="0" w:type="dxa"/>
              <w:left w:w="115" w:type="dxa"/>
              <w:bottom w:w="0" w:type="dxa"/>
              <w:right w:w="115" w:type="dxa"/>
            </w:tcMar>
          </w:tcPr>
          <w:p w14:paraId="2FDC45E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Исполнитель:</w:t>
            </w:r>
          </w:p>
          <w:p w14:paraId="3071FFA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rPr>
              <w:t>ООО «______________________»</w:t>
            </w:r>
          </w:p>
        </w:tc>
      </w:tr>
      <w:tr w:rsidR="009A71A4" w14:paraId="60B7B667" w14:textId="77777777">
        <w:trPr>
          <w:cantSplit/>
          <w:trHeight w:val="941"/>
          <w:jc w:val="center"/>
        </w:trPr>
        <w:tc>
          <w:tcPr>
            <w:tcW w:w="5340" w:type="dxa"/>
            <w:tcMar>
              <w:top w:w="0" w:type="dxa"/>
              <w:left w:w="115" w:type="dxa"/>
              <w:bottom w:w="0" w:type="dxa"/>
              <w:right w:w="115" w:type="dxa"/>
            </w:tcMar>
          </w:tcPr>
          <w:p w14:paraId="761E3347"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7FA22453"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rPr>
            </w:pPr>
          </w:p>
          <w:p w14:paraId="0A5875F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7EB281A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830" w:type="dxa"/>
            <w:tcMar>
              <w:top w:w="0" w:type="dxa"/>
              <w:left w:w="115" w:type="dxa"/>
              <w:bottom w:w="0" w:type="dxa"/>
              <w:right w:w="115" w:type="dxa"/>
            </w:tcMar>
          </w:tcPr>
          <w:p w14:paraId="21241C3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015A2C7E"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p>
          <w:p w14:paraId="7B69831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19D6CE5E"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02DD677C" w14:textId="77777777" w:rsidR="009A71A4" w:rsidRDefault="009A71A4">
      <w:pPr>
        <w:spacing w:after="0" w:line="240" w:lineRule="auto"/>
        <w:jc w:val="both"/>
        <w:rPr>
          <w:rFonts w:ascii="Times New Roman" w:eastAsia="Times New Roman" w:hAnsi="Times New Roman" w:cs="Times New Roman"/>
        </w:rPr>
      </w:pPr>
    </w:p>
    <w:p w14:paraId="02D7C044" w14:textId="77777777" w:rsidR="009A71A4" w:rsidRDefault="009A71A4">
      <w:pPr>
        <w:spacing w:after="0" w:line="240" w:lineRule="auto"/>
        <w:jc w:val="both"/>
        <w:rPr>
          <w:rFonts w:ascii="Times New Roman" w:eastAsia="Times New Roman" w:hAnsi="Times New Roman" w:cs="Times New Roman"/>
        </w:rPr>
      </w:pPr>
    </w:p>
    <w:p w14:paraId="29F7975F" w14:textId="77777777" w:rsidR="009A71A4" w:rsidRDefault="009A71A4">
      <w:pPr>
        <w:spacing w:after="0" w:line="240" w:lineRule="auto"/>
        <w:jc w:val="both"/>
        <w:rPr>
          <w:rFonts w:ascii="Times New Roman" w:eastAsia="Times New Roman" w:hAnsi="Times New Roman" w:cs="Times New Roman"/>
        </w:rPr>
      </w:pPr>
    </w:p>
    <w:p w14:paraId="1A76D780" w14:textId="77777777" w:rsidR="009A71A4" w:rsidRDefault="009A71A4">
      <w:pPr>
        <w:spacing w:after="0" w:line="240" w:lineRule="auto"/>
        <w:jc w:val="both"/>
        <w:rPr>
          <w:rFonts w:ascii="Times New Roman" w:eastAsia="Times New Roman" w:hAnsi="Times New Roman" w:cs="Times New Roman"/>
        </w:rPr>
      </w:pPr>
    </w:p>
    <w:p w14:paraId="5C35F9FA" w14:textId="77777777" w:rsidR="009A71A4" w:rsidRDefault="0038569E">
      <w:pPr>
        <w:jc w:val="both"/>
      </w:pPr>
      <w:r>
        <w:br w:type="page"/>
      </w:r>
    </w:p>
    <w:tbl>
      <w:tblPr>
        <w:tblStyle w:val="Style150"/>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7D104C30" w14:textId="77777777">
        <w:tc>
          <w:tcPr>
            <w:tcW w:w="6941" w:type="dxa"/>
            <w:tcBorders>
              <w:top w:val="nil"/>
              <w:left w:val="nil"/>
              <w:bottom w:val="nil"/>
              <w:right w:val="nil"/>
            </w:tcBorders>
            <w:tcMar>
              <w:top w:w="0" w:type="dxa"/>
              <w:left w:w="115" w:type="dxa"/>
              <w:bottom w:w="0" w:type="dxa"/>
              <w:right w:w="115" w:type="dxa"/>
            </w:tcMar>
          </w:tcPr>
          <w:p w14:paraId="1DC3D9AB"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7D823388"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3 к Договору возмездного оказания услуг </w:t>
            </w:r>
          </w:p>
          <w:p w14:paraId="06FFF460"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244EC60B" w14:textId="77777777" w:rsidR="009A71A4" w:rsidRDefault="009A71A4">
            <w:pPr>
              <w:spacing w:after="0" w:line="240" w:lineRule="auto"/>
              <w:jc w:val="both"/>
              <w:rPr>
                <w:rFonts w:ascii="Times New Roman" w:eastAsia="Times New Roman" w:hAnsi="Times New Roman" w:cs="Times New Roman"/>
              </w:rPr>
            </w:pPr>
          </w:p>
        </w:tc>
      </w:tr>
    </w:tbl>
    <w:p w14:paraId="7547D67A"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40" w:lineRule="auto"/>
        <w:jc w:val="both"/>
        <w:rPr>
          <w:rFonts w:ascii="Times New Roman" w:eastAsia="Times New Roman" w:hAnsi="Times New Roman" w:cs="Times New Roman"/>
        </w:rPr>
      </w:pPr>
    </w:p>
    <w:p w14:paraId="5FFC0F10" w14:textId="77777777" w:rsidR="009A71A4" w:rsidRDefault="0038569E">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Сведения о цепочке собственников </w:t>
      </w:r>
      <w:r>
        <w:rPr>
          <w:rFonts w:ascii="Times New Roman" w:eastAsia="Times New Roman" w:hAnsi="Times New Roman" w:cs="Times New Roman"/>
          <w:b/>
          <w:i/>
          <w:u w:val="single"/>
        </w:rPr>
        <w:t>организационно-правовая форма «Наименование»</w:t>
      </w:r>
      <w:r>
        <w:rPr>
          <w:rFonts w:ascii="Times New Roman" w:eastAsia="Times New Roman" w:hAnsi="Times New Roman" w:cs="Times New Roman"/>
          <w:b/>
          <w:u w:val="single"/>
        </w:rPr>
        <w:t xml:space="preserve"> (Исполнитель),</w:t>
      </w:r>
    </w:p>
    <w:p w14:paraId="63DAC5A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5ADEA17D" w14:textId="77777777" w:rsidR="009A71A4" w:rsidRDefault="009A71A4">
      <w:pPr>
        <w:spacing w:after="0" w:line="240" w:lineRule="auto"/>
        <w:jc w:val="both"/>
        <w:rPr>
          <w:rFonts w:ascii="Times New Roman" w:eastAsia="Times New Roman" w:hAnsi="Times New Roman" w:cs="Times New Roman"/>
        </w:rPr>
      </w:pPr>
    </w:p>
    <w:tbl>
      <w:tblPr>
        <w:tblStyle w:val="Style151"/>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855"/>
        <w:gridCol w:w="960"/>
        <w:gridCol w:w="765"/>
        <w:gridCol w:w="810"/>
        <w:gridCol w:w="435"/>
        <w:gridCol w:w="585"/>
        <w:gridCol w:w="555"/>
        <w:gridCol w:w="975"/>
        <w:gridCol w:w="1410"/>
        <w:gridCol w:w="1035"/>
        <w:gridCol w:w="1020"/>
        <w:gridCol w:w="105"/>
      </w:tblGrid>
      <w:tr w:rsidR="009A71A4" w14:paraId="07B709C4" w14:textId="77777777">
        <w:trPr>
          <w:trHeight w:val="734"/>
        </w:trPr>
        <w:tc>
          <w:tcPr>
            <w:tcW w:w="4080"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E62D3A"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Наименование контрагента (ИНН, вид деятельности)</w:t>
            </w:r>
          </w:p>
        </w:tc>
        <w:tc>
          <w:tcPr>
            <w:tcW w:w="6120" w:type="dxa"/>
            <w:gridSpan w:val="8"/>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61C45C"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9A71A4" w14:paraId="7683563B" w14:textId="77777777">
        <w:trPr>
          <w:gridAfter w:val="1"/>
          <w:wAfter w:w="105" w:type="dxa"/>
          <w:trHeight w:val="1865"/>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FE5FED"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B2B1A9"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565A78"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организации</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D9584E"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1D7058"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6BBFCE"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AA0186"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095AA8"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7A4DE"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AC9737"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участник/ акционер/ собственник/бенефициар</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31E629"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5769D2" w14:textId="77777777" w:rsidR="009A71A4" w:rsidRDefault="0038569E">
            <w:pPr>
              <w:widowControl w:val="0"/>
              <w:tabs>
                <w:tab w:val="left" w:pos="56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 составе исполнительных органов</w:t>
            </w:r>
          </w:p>
        </w:tc>
      </w:tr>
      <w:tr w:rsidR="009A71A4" w14:paraId="3EF42312" w14:textId="77777777">
        <w:trPr>
          <w:gridAfter w:val="1"/>
          <w:wAfter w:w="105" w:type="dxa"/>
          <w:trHeight w:val="1838"/>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901770"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FDCDB"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28AE19"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ABEE8A"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EB0EE8"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A7ADE7"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C745AA"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C8874B"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FAF787"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6C11F"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5B9C40"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8622DD"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r>
      <w:tr w:rsidR="009A71A4" w14:paraId="61271297" w14:textId="77777777">
        <w:trPr>
          <w:gridAfter w:val="1"/>
          <w:wAfter w:w="105" w:type="dxa"/>
          <w:trHeight w:val="1911"/>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23884" w14:textId="77777777" w:rsidR="009A71A4" w:rsidRDefault="009A71A4">
            <w:pPr>
              <w:widowControl w:val="0"/>
              <w:spacing w:after="0"/>
              <w:rPr>
                <w:rFonts w:ascii="Times New Roman" w:eastAsia="Times New Roman" w:hAnsi="Times New Roman" w:cs="Times New Roman"/>
                <w:b/>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6EE4AB" w14:textId="77777777" w:rsidR="009A71A4" w:rsidRDefault="009A71A4">
            <w:pPr>
              <w:widowControl w:val="0"/>
              <w:spacing w:after="0"/>
              <w:rPr>
                <w:rFonts w:ascii="Times New Roman" w:eastAsia="Times New Roman" w:hAnsi="Times New Roman" w:cs="Times New Roman"/>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4716E4" w14:textId="77777777" w:rsidR="009A71A4" w:rsidRDefault="009A71A4">
            <w:pPr>
              <w:widowControl w:val="0"/>
              <w:spacing w:after="0"/>
              <w:rPr>
                <w:rFonts w:ascii="Times New Roman" w:eastAsia="Times New Roman" w:hAnsi="Times New Roman" w:cs="Times New Roman"/>
                <w:b/>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45E717" w14:textId="77777777" w:rsidR="009A71A4" w:rsidRDefault="009A71A4">
            <w:pPr>
              <w:widowControl w:val="0"/>
              <w:spacing w:after="0"/>
              <w:rPr>
                <w:rFonts w:ascii="Times New Roman" w:eastAsia="Times New Roman" w:hAnsi="Times New Roman" w:cs="Times New Roman"/>
                <w:b/>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BF5B62" w14:textId="77777777" w:rsidR="009A71A4" w:rsidRDefault="009A71A4">
            <w:pPr>
              <w:widowControl w:val="0"/>
              <w:spacing w:after="0"/>
              <w:rPr>
                <w:rFonts w:ascii="Times New Roman" w:eastAsia="Times New Roman" w:hAnsi="Times New Roman" w:cs="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AC60"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DE9652"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39B183"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5BD3D1"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9E1FA"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BF009F" w14:textId="77777777" w:rsidR="009A71A4" w:rsidRDefault="009A71A4">
            <w:pPr>
              <w:widowControl w:val="0"/>
              <w:tabs>
                <w:tab w:val="left" w:pos="567"/>
              </w:tabs>
              <w:spacing w:after="0" w:line="240" w:lineRule="auto"/>
              <w:jc w:val="both"/>
              <w:rPr>
                <w:rFonts w:ascii="Times New Roman" w:eastAsia="Times New Roman" w:hAnsi="Times New Roman" w:cs="Times New Roman"/>
                <w:b/>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87B492" w14:textId="77777777" w:rsidR="009A71A4" w:rsidRDefault="009A71A4">
            <w:pPr>
              <w:widowControl w:val="0"/>
              <w:spacing w:after="0"/>
              <w:rPr>
                <w:rFonts w:ascii="Times New Roman" w:eastAsia="Times New Roman" w:hAnsi="Times New Roman" w:cs="Times New Roman"/>
                <w:b/>
                <w:sz w:val="20"/>
                <w:szCs w:val="20"/>
              </w:rPr>
            </w:pPr>
          </w:p>
        </w:tc>
      </w:tr>
      <w:tr w:rsidR="009A71A4" w14:paraId="42513C69" w14:textId="77777777">
        <w:trPr>
          <w:gridAfter w:val="1"/>
          <w:wAfter w:w="105" w:type="dxa"/>
          <w:trHeight w:val="1926"/>
        </w:trPr>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01049F" w14:textId="77777777" w:rsidR="009A71A4" w:rsidRDefault="009A71A4">
            <w:pPr>
              <w:widowControl w:val="0"/>
              <w:spacing w:after="0"/>
              <w:rPr>
                <w:rFonts w:ascii="Times New Roman" w:eastAsia="Times New Roman" w:hAnsi="Times New Roman" w:cs="Times New Roman"/>
                <w:b/>
                <w:sz w:val="20"/>
                <w:szCs w:val="20"/>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1B1277" w14:textId="77777777" w:rsidR="009A71A4" w:rsidRDefault="009A71A4">
            <w:pPr>
              <w:widowControl w:val="0"/>
              <w:spacing w:after="0"/>
              <w:rPr>
                <w:rFonts w:ascii="Times New Roman" w:eastAsia="Times New Roman" w:hAnsi="Times New Roman" w:cs="Times New Roman"/>
                <w:b/>
                <w:sz w:val="20"/>
                <w:szCs w:val="20"/>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A03CBE" w14:textId="77777777" w:rsidR="009A71A4" w:rsidRDefault="009A71A4">
            <w:pPr>
              <w:widowControl w:val="0"/>
              <w:spacing w:after="0"/>
              <w:rPr>
                <w:rFonts w:ascii="Times New Roman" w:eastAsia="Times New Roman" w:hAnsi="Times New Roman" w:cs="Times New Roman"/>
                <w:b/>
                <w:sz w:val="20"/>
                <w:szCs w:val="20"/>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4712DF" w14:textId="77777777" w:rsidR="009A71A4" w:rsidRDefault="009A71A4">
            <w:pPr>
              <w:widowControl w:val="0"/>
              <w:spacing w:after="0"/>
              <w:rPr>
                <w:rFonts w:ascii="Times New Roman" w:eastAsia="Times New Roman" w:hAnsi="Times New Roman" w:cs="Times New Roman"/>
                <w:b/>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ABEAA6" w14:textId="77777777" w:rsidR="009A71A4" w:rsidRDefault="009A71A4">
            <w:pPr>
              <w:widowControl w:val="0"/>
              <w:spacing w:after="0"/>
              <w:rPr>
                <w:rFonts w:ascii="Times New Roman" w:eastAsia="Times New Roman" w:hAnsi="Times New Roman" w:cs="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55C2E2"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225D79"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68D115"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2A0292"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B1831D"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FFD4EA" w14:textId="77777777" w:rsidR="009A71A4" w:rsidRDefault="0038569E">
            <w:pPr>
              <w:widowControl w:val="0"/>
              <w:tabs>
                <w:tab w:val="left" w:pos="56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97E5A2" w14:textId="77777777" w:rsidR="009A71A4" w:rsidRDefault="009A71A4">
            <w:pPr>
              <w:widowControl w:val="0"/>
              <w:spacing w:after="0"/>
              <w:rPr>
                <w:rFonts w:ascii="Times New Roman" w:eastAsia="Times New Roman" w:hAnsi="Times New Roman" w:cs="Times New Roman"/>
                <w:b/>
                <w:sz w:val="20"/>
                <w:szCs w:val="20"/>
              </w:rPr>
            </w:pPr>
          </w:p>
        </w:tc>
      </w:tr>
    </w:tbl>
    <w:p w14:paraId="418769B4" w14:textId="77777777" w:rsidR="009A71A4" w:rsidRDefault="009A71A4">
      <w:pPr>
        <w:spacing w:after="0" w:line="240" w:lineRule="auto"/>
        <w:jc w:val="both"/>
        <w:rPr>
          <w:rFonts w:ascii="Times New Roman" w:eastAsia="Times New Roman" w:hAnsi="Times New Roman" w:cs="Times New Roman"/>
        </w:rPr>
      </w:pPr>
    </w:p>
    <w:p w14:paraId="02EEE4E7"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1D02279"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p>
    <w:p w14:paraId="48C74A6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Руководитель организационно-правовая форма «Наименование»  ______________/ ФИО /</w:t>
      </w:r>
    </w:p>
    <w:p w14:paraId="207E6F72"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2D861EF7" w14:textId="77777777" w:rsidR="009A71A4" w:rsidRDefault="009A71A4">
      <w:pPr>
        <w:spacing w:after="0" w:line="240" w:lineRule="auto"/>
        <w:jc w:val="both"/>
        <w:rPr>
          <w:rFonts w:ascii="Times New Roman" w:eastAsia="Times New Roman" w:hAnsi="Times New Roman" w:cs="Times New Roman"/>
        </w:rPr>
      </w:pPr>
    </w:p>
    <w:p w14:paraId="0D5EA633" w14:textId="77777777" w:rsidR="009A71A4" w:rsidRDefault="009A71A4">
      <w:pPr>
        <w:spacing w:after="0" w:line="240" w:lineRule="auto"/>
        <w:jc w:val="both"/>
        <w:rPr>
          <w:rFonts w:ascii="Times New Roman" w:eastAsia="Times New Roman" w:hAnsi="Times New Roman" w:cs="Times New Roman"/>
        </w:rPr>
      </w:pPr>
    </w:p>
    <w:p w14:paraId="031ABC69" w14:textId="77777777" w:rsidR="009A71A4" w:rsidRDefault="0038569E">
      <w:pPr>
        <w:jc w:val="both"/>
      </w:pPr>
      <w:r>
        <w:br w:type="page"/>
      </w:r>
    </w:p>
    <w:tbl>
      <w:tblPr>
        <w:tblStyle w:val="Style152"/>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327F8177" w14:textId="77777777">
        <w:tc>
          <w:tcPr>
            <w:tcW w:w="6941" w:type="dxa"/>
            <w:tcBorders>
              <w:top w:val="nil"/>
              <w:left w:val="nil"/>
              <w:bottom w:val="nil"/>
              <w:right w:val="nil"/>
            </w:tcBorders>
            <w:tcMar>
              <w:top w:w="0" w:type="dxa"/>
              <w:left w:w="115" w:type="dxa"/>
              <w:bottom w:w="0" w:type="dxa"/>
              <w:right w:w="115" w:type="dxa"/>
            </w:tcMar>
          </w:tcPr>
          <w:p w14:paraId="33BABF5E"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1E4C4DF9"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4 к Договору возмездного оказания услуг </w:t>
            </w:r>
          </w:p>
          <w:p w14:paraId="7058053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7BCE4023" w14:textId="77777777" w:rsidR="009A71A4" w:rsidRDefault="009A71A4">
            <w:pPr>
              <w:spacing w:after="0" w:line="240" w:lineRule="auto"/>
              <w:jc w:val="both"/>
              <w:rPr>
                <w:rFonts w:ascii="Times New Roman" w:eastAsia="Times New Roman" w:hAnsi="Times New Roman" w:cs="Times New Roman"/>
              </w:rPr>
            </w:pPr>
          </w:p>
        </w:tc>
      </w:tr>
    </w:tbl>
    <w:p w14:paraId="60968AB8" w14:textId="77777777" w:rsidR="009A71A4" w:rsidRDefault="009A71A4">
      <w:pPr>
        <w:widowControl w:val="0"/>
        <w:spacing w:after="0" w:line="240" w:lineRule="auto"/>
        <w:jc w:val="both"/>
        <w:rPr>
          <w:rFonts w:ascii="Times New Roman" w:eastAsia="Times New Roman" w:hAnsi="Times New Roman" w:cs="Times New Roman"/>
        </w:rPr>
      </w:pPr>
    </w:p>
    <w:p w14:paraId="0A54A28B" w14:textId="77777777" w:rsidR="009A71A4" w:rsidRDefault="009A71A4">
      <w:pPr>
        <w:spacing w:after="0" w:line="240" w:lineRule="auto"/>
        <w:jc w:val="both"/>
        <w:rPr>
          <w:rFonts w:ascii="Times New Roman" w:eastAsia="Times New Roman" w:hAnsi="Times New Roman" w:cs="Times New Roman"/>
          <w:b/>
        </w:rPr>
      </w:pPr>
    </w:p>
    <w:p w14:paraId="6BEC5EF9" w14:textId="77777777" w:rsidR="009A71A4" w:rsidRDefault="0038569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14:paraId="6604644D" w14:textId="77777777" w:rsidR="009A71A4" w:rsidRDefault="009A71A4">
      <w:pPr>
        <w:spacing w:after="0" w:line="240" w:lineRule="auto"/>
        <w:jc w:val="both"/>
        <w:rPr>
          <w:rFonts w:ascii="Times New Roman" w:eastAsia="Times New Roman" w:hAnsi="Times New Roman" w:cs="Times New Roman"/>
          <w:b/>
        </w:rPr>
      </w:pPr>
    </w:p>
    <w:p w14:paraId="5188C2E6" w14:textId="77777777" w:rsidR="009A71A4" w:rsidRDefault="009A71A4">
      <w:pPr>
        <w:spacing w:after="0" w:line="240" w:lineRule="auto"/>
        <w:jc w:val="both"/>
        <w:rPr>
          <w:rFonts w:ascii="Times New Roman" w:eastAsia="Times New Roman" w:hAnsi="Times New Roman" w:cs="Times New Roman"/>
          <w:b/>
        </w:rPr>
      </w:pPr>
    </w:p>
    <w:p w14:paraId="06A9E519" w14:textId="77777777" w:rsidR="009A71A4" w:rsidRDefault="009A71A4">
      <w:pPr>
        <w:spacing w:after="0" w:line="240" w:lineRule="auto"/>
        <w:jc w:val="both"/>
        <w:rPr>
          <w:rFonts w:ascii="Times New Roman" w:eastAsia="Times New Roman" w:hAnsi="Times New Roman" w:cs="Times New Roman"/>
          <w:b/>
        </w:rPr>
      </w:pPr>
    </w:p>
    <w:p w14:paraId="3EC6A70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Наименование юридического лица ______________________________</w:t>
      </w:r>
    </w:p>
    <w:p w14:paraId="6601B0A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ИНН _______________________,</w:t>
      </w:r>
    </w:p>
    <w:p w14:paraId="69E3921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ОГРН ______________________,</w:t>
      </w:r>
    </w:p>
    <w:p w14:paraId="5A698EB8" w14:textId="77777777" w:rsidR="009A71A4" w:rsidRDefault="009A71A4">
      <w:pPr>
        <w:spacing w:after="0" w:line="240" w:lineRule="auto"/>
        <w:jc w:val="both"/>
        <w:rPr>
          <w:rFonts w:ascii="Times New Roman" w:eastAsia="Times New Roman" w:hAnsi="Times New Roman" w:cs="Times New Roman"/>
        </w:rPr>
      </w:pPr>
    </w:p>
    <w:p w14:paraId="1E95126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7F06A16" w14:textId="77777777" w:rsidR="009A71A4" w:rsidRDefault="009A71A4">
      <w:pPr>
        <w:spacing w:after="0" w:line="240" w:lineRule="auto"/>
        <w:jc w:val="both"/>
        <w:rPr>
          <w:rFonts w:ascii="Times New Roman" w:eastAsia="Times New Roman" w:hAnsi="Times New Roman" w:cs="Times New Roman"/>
        </w:rPr>
      </w:pPr>
    </w:p>
    <w:p w14:paraId="3D22B85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7805CB99" w14:textId="77777777" w:rsidR="009A71A4" w:rsidRDefault="009A71A4">
      <w:pPr>
        <w:spacing w:after="0" w:line="240" w:lineRule="auto"/>
        <w:jc w:val="both"/>
        <w:rPr>
          <w:rFonts w:ascii="Times New Roman" w:eastAsia="Times New Roman" w:hAnsi="Times New Roman" w:cs="Times New Roman"/>
        </w:rPr>
      </w:pPr>
    </w:p>
    <w:p w14:paraId="11609410" w14:textId="77777777" w:rsidR="009A71A4" w:rsidRDefault="009A71A4">
      <w:pPr>
        <w:spacing w:after="0" w:line="240" w:lineRule="auto"/>
        <w:jc w:val="both"/>
        <w:rPr>
          <w:rFonts w:ascii="Times New Roman" w:eastAsia="Times New Roman" w:hAnsi="Times New Roman" w:cs="Times New Roman"/>
        </w:rPr>
      </w:pPr>
    </w:p>
    <w:p w14:paraId="411CD772" w14:textId="77777777" w:rsidR="009A71A4" w:rsidRDefault="009A71A4">
      <w:pPr>
        <w:spacing w:after="0" w:line="240" w:lineRule="auto"/>
        <w:jc w:val="both"/>
        <w:rPr>
          <w:rFonts w:ascii="Times New Roman" w:eastAsia="Times New Roman" w:hAnsi="Times New Roman" w:cs="Times New Roman"/>
        </w:rPr>
      </w:pPr>
    </w:p>
    <w:p w14:paraId="0A81FBA5" w14:textId="77777777" w:rsidR="009A71A4" w:rsidRDefault="009A71A4">
      <w:pPr>
        <w:spacing w:after="0" w:line="240" w:lineRule="auto"/>
        <w:jc w:val="both"/>
        <w:rPr>
          <w:rFonts w:ascii="Times New Roman" w:eastAsia="Times New Roman" w:hAnsi="Times New Roman" w:cs="Times New Roman"/>
        </w:rPr>
      </w:pPr>
    </w:p>
    <w:p w14:paraId="379FAA81"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Руководитель  __________________________     ______________</w:t>
      </w:r>
    </w:p>
    <w:p w14:paraId="035CEE3C"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(подпись)   </w:t>
      </w:r>
    </w:p>
    <w:p w14:paraId="1F2C1F55" w14:textId="77777777" w:rsidR="009A71A4" w:rsidRDefault="009A71A4">
      <w:pPr>
        <w:spacing w:after="0" w:line="240" w:lineRule="auto"/>
        <w:jc w:val="both"/>
        <w:rPr>
          <w:rFonts w:ascii="Times New Roman" w:eastAsia="Times New Roman" w:hAnsi="Times New Roman" w:cs="Times New Roman"/>
        </w:rPr>
      </w:pPr>
    </w:p>
    <w:p w14:paraId="7ABAC7CF" w14:textId="77777777" w:rsidR="009A71A4" w:rsidRDefault="009A71A4">
      <w:pPr>
        <w:spacing w:after="0" w:line="240" w:lineRule="auto"/>
        <w:jc w:val="both"/>
        <w:rPr>
          <w:rFonts w:ascii="Times New Roman" w:eastAsia="Times New Roman" w:hAnsi="Times New Roman" w:cs="Times New Roman"/>
        </w:rPr>
      </w:pPr>
    </w:p>
    <w:p w14:paraId="6A90386C" w14:textId="77777777" w:rsidR="009A71A4" w:rsidRDefault="009A71A4">
      <w:pPr>
        <w:spacing w:after="0" w:line="240" w:lineRule="auto"/>
        <w:jc w:val="both"/>
        <w:rPr>
          <w:rFonts w:ascii="Times New Roman" w:eastAsia="Times New Roman" w:hAnsi="Times New Roman" w:cs="Times New Roman"/>
        </w:rPr>
      </w:pPr>
    </w:p>
    <w:p w14:paraId="39D17A8D"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Главный бухгалтер  ______________________     _______________</w:t>
      </w:r>
    </w:p>
    <w:p w14:paraId="34573B9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(подпись)   </w:t>
      </w:r>
    </w:p>
    <w:p w14:paraId="11966E9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531E7DE9" w14:textId="77777777" w:rsidR="009A71A4" w:rsidRDefault="009A71A4">
      <w:pPr>
        <w:spacing w:after="0" w:line="240" w:lineRule="auto"/>
        <w:jc w:val="both"/>
        <w:rPr>
          <w:rFonts w:ascii="Times New Roman" w:eastAsia="Times New Roman" w:hAnsi="Times New Roman" w:cs="Times New Roman"/>
        </w:rPr>
      </w:pPr>
    </w:p>
    <w:p w14:paraId="53D13DAB" w14:textId="77777777" w:rsidR="009A71A4" w:rsidRDefault="009A71A4">
      <w:pPr>
        <w:spacing w:after="0" w:line="240" w:lineRule="auto"/>
        <w:jc w:val="both"/>
        <w:rPr>
          <w:rFonts w:ascii="Times New Roman" w:eastAsia="Times New Roman" w:hAnsi="Times New Roman" w:cs="Times New Roman"/>
        </w:rPr>
      </w:pPr>
    </w:p>
    <w:p w14:paraId="1D37A3C9" w14:textId="77777777" w:rsidR="009A71A4" w:rsidRDefault="009A71A4">
      <w:pPr>
        <w:spacing w:after="0" w:line="240" w:lineRule="auto"/>
        <w:jc w:val="both"/>
        <w:rPr>
          <w:rFonts w:ascii="Times New Roman" w:eastAsia="Times New Roman" w:hAnsi="Times New Roman" w:cs="Times New Roman"/>
        </w:rPr>
      </w:pPr>
    </w:p>
    <w:p w14:paraId="7A93279D" w14:textId="77777777" w:rsidR="009A71A4" w:rsidRDefault="009A71A4">
      <w:pPr>
        <w:spacing w:after="0" w:line="240" w:lineRule="auto"/>
        <w:jc w:val="both"/>
        <w:rPr>
          <w:rFonts w:ascii="Times New Roman" w:eastAsia="Times New Roman" w:hAnsi="Times New Roman" w:cs="Times New Roman"/>
        </w:rPr>
      </w:pPr>
    </w:p>
    <w:p w14:paraId="7A63AAD1" w14:textId="77777777" w:rsidR="009A71A4" w:rsidRDefault="009A71A4">
      <w:pPr>
        <w:spacing w:after="0" w:line="240" w:lineRule="auto"/>
        <w:jc w:val="both"/>
        <w:rPr>
          <w:rFonts w:ascii="Times New Roman" w:eastAsia="Times New Roman" w:hAnsi="Times New Roman" w:cs="Times New Roman"/>
        </w:rPr>
      </w:pPr>
    </w:p>
    <w:p w14:paraId="5C9D0CA2" w14:textId="77777777" w:rsidR="009A71A4" w:rsidRDefault="009A71A4">
      <w:pPr>
        <w:spacing w:after="0" w:line="240" w:lineRule="auto"/>
        <w:jc w:val="both"/>
        <w:rPr>
          <w:rFonts w:ascii="Times New Roman" w:eastAsia="Times New Roman" w:hAnsi="Times New Roman" w:cs="Times New Roman"/>
        </w:rPr>
      </w:pPr>
    </w:p>
    <w:p w14:paraId="0FFA94AC" w14:textId="77777777" w:rsidR="009A71A4" w:rsidRDefault="009A71A4">
      <w:pPr>
        <w:spacing w:after="0" w:line="240" w:lineRule="auto"/>
        <w:jc w:val="both"/>
        <w:rPr>
          <w:rFonts w:ascii="Times New Roman" w:eastAsia="Times New Roman" w:hAnsi="Times New Roman" w:cs="Times New Roman"/>
        </w:rPr>
      </w:pPr>
    </w:p>
    <w:p w14:paraId="1B263A97" w14:textId="77777777" w:rsidR="009A71A4" w:rsidRDefault="009A71A4">
      <w:pPr>
        <w:spacing w:after="0" w:line="240" w:lineRule="auto"/>
        <w:jc w:val="both"/>
        <w:rPr>
          <w:rFonts w:ascii="Times New Roman" w:eastAsia="Times New Roman" w:hAnsi="Times New Roman" w:cs="Times New Roman"/>
        </w:rPr>
      </w:pPr>
    </w:p>
    <w:p w14:paraId="24A27DDC" w14:textId="77777777" w:rsidR="009A71A4" w:rsidRDefault="0038569E">
      <w:pPr>
        <w:jc w:val="both"/>
      </w:pPr>
      <w:r>
        <w:br w:type="page"/>
      </w:r>
    </w:p>
    <w:tbl>
      <w:tblPr>
        <w:tblStyle w:val="Style153"/>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7B0F2E51" w14:textId="77777777">
        <w:tc>
          <w:tcPr>
            <w:tcW w:w="6941" w:type="dxa"/>
            <w:tcBorders>
              <w:top w:val="nil"/>
              <w:left w:val="nil"/>
              <w:bottom w:val="nil"/>
              <w:right w:val="nil"/>
            </w:tcBorders>
          </w:tcPr>
          <w:p w14:paraId="08C333F2"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Pr>
          <w:p w14:paraId="43AC8848"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5 к Договору возмездного оказания услуг </w:t>
            </w:r>
          </w:p>
          <w:p w14:paraId="4CF502EE"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6E7E36F4" w14:textId="77777777" w:rsidR="009A71A4" w:rsidRDefault="009A71A4">
            <w:pPr>
              <w:spacing w:after="0" w:line="240" w:lineRule="auto"/>
              <w:jc w:val="both"/>
              <w:rPr>
                <w:rFonts w:ascii="Times New Roman" w:eastAsia="Times New Roman" w:hAnsi="Times New Roman" w:cs="Times New Roman"/>
              </w:rPr>
            </w:pPr>
          </w:p>
        </w:tc>
      </w:tr>
    </w:tbl>
    <w:p w14:paraId="1070C70D" w14:textId="77777777" w:rsidR="009A71A4" w:rsidRDefault="0038569E">
      <w:pPr>
        <w:widowControl w:val="0"/>
        <w:tabs>
          <w:tab w:val="left" w:pos="567"/>
        </w:tabs>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РЕКОМЕНДУЕМАЯ ФОРМА АКТА:</w:t>
      </w:r>
    </w:p>
    <w:p w14:paraId="5190E74F" w14:textId="77777777" w:rsidR="009A71A4" w:rsidRDefault="009A71A4">
      <w:pPr>
        <w:widowControl w:val="0"/>
        <w:tabs>
          <w:tab w:val="left" w:pos="567"/>
        </w:tabs>
        <w:spacing w:after="0" w:line="240" w:lineRule="auto"/>
        <w:jc w:val="both"/>
        <w:rPr>
          <w:rFonts w:ascii="Times New Roman" w:eastAsia="Times New Roman" w:hAnsi="Times New Roman" w:cs="Times New Roman"/>
          <w:b/>
          <w:i/>
        </w:rPr>
      </w:pPr>
    </w:p>
    <w:p w14:paraId="3F069445"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сдачи-приемки оказанных услуг</w:t>
      </w:r>
    </w:p>
    <w:p w14:paraId="7A72FB59"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возмездного оказания услуг</w:t>
      </w:r>
    </w:p>
    <w:p w14:paraId="28216ED5"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 организации и проведению фото- и видеосъемки мероприятий</w:t>
      </w:r>
    </w:p>
    <w:p w14:paraId="25A5B1A1"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___________ от __ ________ 2022 г.</w:t>
      </w:r>
    </w:p>
    <w:p w14:paraId="609C3591" w14:textId="77777777" w:rsidR="009A71A4" w:rsidRDefault="009A71A4">
      <w:pPr>
        <w:widowControl w:val="0"/>
        <w:tabs>
          <w:tab w:val="left" w:pos="567"/>
        </w:tabs>
        <w:spacing w:after="0" w:line="240" w:lineRule="auto"/>
        <w:jc w:val="center"/>
        <w:rPr>
          <w:rFonts w:ascii="Times New Roman" w:eastAsia="Times New Roman" w:hAnsi="Times New Roman" w:cs="Times New Roman"/>
          <w:b/>
        </w:rPr>
      </w:pPr>
    </w:p>
    <w:p w14:paraId="63BFF1D6" w14:textId="77777777" w:rsidR="009A71A4" w:rsidRDefault="0038569E">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__________ 202__ г.</w:t>
      </w:r>
    </w:p>
    <w:p w14:paraId="55AD89BD" w14:textId="77777777" w:rsidR="009A71A4" w:rsidRDefault="009A71A4">
      <w:pPr>
        <w:widowControl w:val="0"/>
        <w:tabs>
          <w:tab w:val="left" w:pos="567"/>
          <w:tab w:val="left" w:pos="7371"/>
        </w:tabs>
        <w:spacing w:after="0" w:line="240" w:lineRule="auto"/>
        <w:jc w:val="center"/>
        <w:rPr>
          <w:rFonts w:ascii="Times New Roman" w:eastAsia="Times New Roman" w:hAnsi="Times New Roman" w:cs="Times New Roman"/>
        </w:rPr>
      </w:pPr>
    </w:p>
    <w:p w14:paraId="7D8A002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xml:space="preserve">, именуемый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rPr>
        <w:t>Организационно-правовая форма «Наименование»</w:t>
      </w:r>
      <w:r>
        <w:rPr>
          <w:rFonts w:ascii="Times New Roman" w:eastAsia="Times New Roman" w:hAnsi="Times New Roman" w:cs="Times New Roman"/>
        </w:rPr>
        <w:t xml:space="preserve">, ОГРН ____________, ИНН ____________,  </w:t>
      </w:r>
      <w:r>
        <w:rPr>
          <w:rFonts w:ascii="Times New Roman" w:eastAsia="Times New Roman" w:hAnsi="Times New Roman" w:cs="Times New Roman"/>
          <w:highlight w:val="white"/>
        </w:rPr>
        <w:t xml:space="preserve">в лице </w:t>
      </w:r>
      <w:r>
        <w:rPr>
          <w:rFonts w:ascii="Times New Roman" w:eastAsia="Times New Roman" w:hAnsi="Times New Roman" w:cs="Times New Roman"/>
          <w:i/>
          <w:u w:val="single"/>
        </w:rPr>
        <w:t>должность руководителя ФИО руководителя</w:t>
      </w:r>
      <w:r>
        <w:rPr>
          <w:rFonts w:ascii="Times New Roman" w:eastAsia="Times New Roman" w:hAnsi="Times New Roman" w:cs="Times New Roman"/>
        </w:rPr>
        <w:t xml:space="preserve">, действующего на основании Устава, </w:t>
      </w:r>
      <w:r>
        <w:rPr>
          <w:rFonts w:ascii="Times New Roman" w:eastAsia="Times New Roman" w:hAnsi="Times New Roman" w:cs="Times New Roman"/>
          <w:highlight w:val="white"/>
        </w:rPr>
        <w:t xml:space="preserve">именуемый «Исполнитель», с другой стороны, вместе именуемые «Стороны» и каждый в отдельности «Сторона», </w:t>
      </w:r>
      <w:r>
        <w:rPr>
          <w:rFonts w:ascii="Times New Roman" w:eastAsia="Times New Roman" w:hAnsi="Times New Roman" w:cs="Times New Roman"/>
        </w:rPr>
        <w:t>составили настоящий Акт сдачи-приемки оказанных услуг к Договору возмездного оказания услуг № _________ от _______ 2022г. (далее — Договор) о нижеследующем:</w:t>
      </w:r>
    </w:p>
    <w:p w14:paraId="3235F3D3" w14:textId="77777777" w:rsidR="009A71A4" w:rsidRDefault="009A71A4">
      <w:pPr>
        <w:tabs>
          <w:tab w:val="left" w:pos="567"/>
        </w:tabs>
        <w:spacing w:after="0" w:line="240" w:lineRule="auto"/>
        <w:jc w:val="both"/>
        <w:rPr>
          <w:rFonts w:ascii="Times New Roman" w:eastAsia="Times New Roman" w:hAnsi="Times New Roman" w:cs="Times New Roman"/>
        </w:rPr>
      </w:pPr>
    </w:p>
    <w:p w14:paraId="5AD7BD18" w14:textId="77777777" w:rsidR="009A71A4" w:rsidRDefault="0038569E">
      <w:pPr>
        <w:widowControl w:val="0"/>
        <w:numPr>
          <w:ilvl w:val="0"/>
          <w:numId w:val="7"/>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 соответствии с Договором и приложениями к нему оказал Заказчику услуги по организации и проведению фото- и видеосъемки мероприятия ____________ (</w:t>
      </w:r>
      <w:r>
        <w:rPr>
          <w:rFonts w:ascii="Times New Roman" w:eastAsia="Times New Roman" w:hAnsi="Times New Roman" w:cs="Times New Roman"/>
          <w:i/>
        </w:rPr>
        <w:t>название мероприятия</w:t>
      </w:r>
      <w:r>
        <w:rPr>
          <w:rFonts w:ascii="Times New Roman" w:eastAsia="Times New Roman" w:hAnsi="Times New Roman" w:cs="Times New Roman"/>
        </w:rPr>
        <w:t>), которое прошло _______ (</w:t>
      </w:r>
      <w:r>
        <w:rPr>
          <w:rFonts w:ascii="Times New Roman" w:eastAsia="Times New Roman" w:hAnsi="Times New Roman" w:cs="Times New Roman"/>
          <w:i/>
        </w:rPr>
        <w:t>дата проведения</w:t>
      </w:r>
      <w:r>
        <w:rPr>
          <w:rFonts w:ascii="Times New Roman" w:eastAsia="Times New Roman" w:hAnsi="Times New Roman" w:cs="Times New Roman"/>
        </w:rPr>
        <w:t>) с ___ по ___ (</w:t>
      </w:r>
      <w:r>
        <w:rPr>
          <w:rFonts w:ascii="Times New Roman" w:eastAsia="Times New Roman" w:hAnsi="Times New Roman" w:cs="Times New Roman"/>
          <w:i/>
        </w:rPr>
        <w:t>период времени</w:t>
      </w:r>
      <w:r>
        <w:rPr>
          <w:rFonts w:ascii="Times New Roman" w:eastAsia="Times New Roman" w:hAnsi="Times New Roman" w:cs="Times New Roman"/>
        </w:rPr>
        <w:t>) по адресу: ___________________ (далее – Услуги), согласно Заданию № ___ от «__» _____ 202__ г., являющемуся неотъемлемой частью Договора.</w:t>
      </w:r>
    </w:p>
    <w:p w14:paraId="217E1A96"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Претензий к объему, срокам и качеству оказанных Услуг Заказчик не имеет.</w:t>
      </w:r>
    </w:p>
    <w:p w14:paraId="7DCEB04D"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3. Общая стоимость оказанных по Заданию № ____ от «__» ______ 202__ г. услуг составила ____ (</w:t>
      </w:r>
      <w:r>
        <w:rPr>
          <w:rFonts w:ascii="Times New Roman" w:eastAsia="Times New Roman" w:hAnsi="Times New Roman" w:cs="Times New Roman"/>
          <w:i/>
        </w:rPr>
        <w:t>Сумма прописью</w:t>
      </w:r>
      <w:r>
        <w:rPr>
          <w:rFonts w:ascii="Times New Roman" w:eastAsia="Times New Roman" w:hAnsi="Times New Roman" w:cs="Times New Roman"/>
        </w:rPr>
        <w:t xml:space="preserve">) рублей __ копеек, в том числе НДС 20%. </w:t>
      </w:r>
      <w:r>
        <w:rPr>
          <w:rFonts w:ascii="Times New Roman" w:eastAsia="Times New Roman" w:hAnsi="Times New Roman" w:cs="Times New Roman"/>
          <w:i/>
        </w:rPr>
        <w:t>(НДС не облагается в связи с применением Исполнителем упрощенной системы налогообложения).</w:t>
      </w:r>
    </w:p>
    <w:p w14:paraId="7D4E6292"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4. Следует к перечислению за оказанные Услуги сумма в размере ________________, в том числе НДС 20%. </w:t>
      </w:r>
      <w:r>
        <w:rPr>
          <w:rFonts w:ascii="Times New Roman" w:eastAsia="Times New Roman" w:hAnsi="Times New Roman" w:cs="Times New Roman"/>
          <w:i/>
        </w:rPr>
        <w:t>(НДС не облагается в связи с применения Исполнителем упрощенной системы налогообложения).</w:t>
      </w:r>
    </w:p>
    <w:p w14:paraId="43286AC2"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Настоящий Акт является основанием для финансовых расчетов между Заказчиком и Исполнителем за оказанные Услуги.</w:t>
      </w:r>
    </w:p>
    <w:p w14:paraId="009467BA"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6. Исходные файлы переданы Заказчику ________(</w:t>
      </w:r>
      <w:r>
        <w:rPr>
          <w:rFonts w:ascii="Times New Roman" w:eastAsia="Times New Roman" w:hAnsi="Times New Roman" w:cs="Times New Roman"/>
          <w:i/>
          <w:highlight w:val="white"/>
        </w:rPr>
        <w:t>дата</w:t>
      </w:r>
      <w:r>
        <w:rPr>
          <w:rFonts w:ascii="Times New Roman" w:eastAsia="Times New Roman" w:hAnsi="Times New Roman" w:cs="Times New Roman"/>
          <w:highlight w:val="white"/>
        </w:rPr>
        <w:t>).</w:t>
      </w:r>
    </w:p>
    <w:p w14:paraId="585BF67A"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Источником финансирования настоящих расходов являются средства Субсидии из федерального бюджета по Соглашению №071-10-2021-005 от 10.02.20218.</w:t>
      </w:r>
      <w:r>
        <w:rPr>
          <w:rFonts w:ascii="Times New Roman" w:eastAsia="Times New Roman" w:hAnsi="Times New Roman" w:cs="Times New Roman"/>
        </w:rPr>
        <w:tab/>
        <w:t xml:space="preserve"> Идентификатор соглашения о предоставлении из федерального бюджета субсидии Фонду развития интернет-инициатив №000000D507121P0B0002.</w:t>
      </w:r>
    </w:p>
    <w:p w14:paraId="5B0B9118" w14:textId="77777777" w:rsidR="009A71A4" w:rsidRDefault="009A71A4">
      <w:pPr>
        <w:spacing w:after="0" w:line="240" w:lineRule="auto"/>
        <w:jc w:val="both"/>
        <w:rPr>
          <w:rFonts w:ascii="Times New Roman" w:eastAsia="Times New Roman" w:hAnsi="Times New Roman" w:cs="Times New Roman"/>
        </w:rPr>
      </w:pPr>
    </w:p>
    <w:tbl>
      <w:tblPr>
        <w:tblStyle w:val="Style154"/>
        <w:tblW w:w="10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2"/>
        <w:gridCol w:w="5514"/>
      </w:tblGrid>
      <w:tr w:rsidR="009A71A4" w14:paraId="03B48F68" w14:textId="77777777">
        <w:trPr>
          <w:trHeight w:val="2262"/>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A24C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Заказчик: </w:t>
            </w:r>
          </w:p>
          <w:p w14:paraId="16F2B99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Фонд развития интернет-инициатив</w:t>
            </w:r>
          </w:p>
          <w:p w14:paraId="78C5DB7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 121099, г. Москва,</w:t>
            </w:r>
          </w:p>
          <w:p w14:paraId="59827F9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Новый Арбат, д. 36/9.</w:t>
            </w:r>
          </w:p>
          <w:p w14:paraId="7E657F6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Фактический/почтовый адрес: 101000, г. Москва, ул. Мясницкая, д.13, стр.18, 2 этаж.</w:t>
            </w:r>
          </w:p>
          <w:p w14:paraId="16D63B9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14:paraId="33B8ABF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40703810738110001924 в</w:t>
            </w:r>
          </w:p>
          <w:p w14:paraId="4EA98DE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г. Москва</w:t>
            </w:r>
          </w:p>
          <w:p w14:paraId="59B59DB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30101810400000000225</w:t>
            </w:r>
          </w:p>
          <w:p w14:paraId="2770B50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C7EF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14:paraId="0AFFABE4"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Организационно-правовая форма «Наименование»</w:t>
            </w:r>
          </w:p>
          <w:p w14:paraId="0D71FB5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местонахождения:_______________</w:t>
            </w:r>
          </w:p>
          <w:p w14:paraId="68C4AE5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w:t>
            </w:r>
          </w:p>
          <w:p w14:paraId="5C6243F5"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 адрес: ___________________</w:t>
            </w:r>
          </w:p>
          <w:p w14:paraId="40D5F8D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p w14:paraId="6BB89DC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___________, КПП _______________</w:t>
            </w:r>
          </w:p>
          <w:p w14:paraId="2489F2A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________________________________</w:t>
            </w:r>
          </w:p>
          <w:p w14:paraId="5B2EA0D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______________________________</w:t>
            </w:r>
          </w:p>
          <w:p w14:paraId="26DD76C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________________________________</w:t>
            </w:r>
          </w:p>
          <w:p w14:paraId="19238BB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БИК _______________________________</w:t>
            </w:r>
          </w:p>
        </w:tc>
      </w:tr>
      <w:tr w:rsidR="009A71A4" w14:paraId="34B870E5" w14:textId="77777777">
        <w:trPr>
          <w:cantSplit/>
          <w:trHeight w:val="941"/>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EE2F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 xml:space="preserve">Директор </w:t>
            </w:r>
          </w:p>
          <w:p w14:paraId="0CA7976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1467191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956D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7CC4B89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21EA4DD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22CFC17B" w14:textId="77777777" w:rsidR="009A71A4" w:rsidRDefault="009A71A4">
      <w:pPr>
        <w:tabs>
          <w:tab w:val="left" w:pos="5040"/>
        </w:tabs>
        <w:spacing w:after="0" w:line="240" w:lineRule="auto"/>
        <w:jc w:val="both"/>
        <w:rPr>
          <w:rFonts w:ascii="Times New Roman" w:eastAsia="Times New Roman" w:hAnsi="Times New Roman" w:cs="Times New Roman"/>
        </w:rPr>
      </w:pPr>
    </w:p>
    <w:p w14:paraId="173E5FAE"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КОНЕЦ ФОРМЫ. СОГЛАСОВАНО:</w:t>
      </w:r>
    </w:p>
    <w:tbl>
      <w:tblPr>
        <w:tblStyle w:val="Style155"/>
        <w:tblW w:w="10339" w:type="dxa"/>
        <w:jc w:val="center"/>
        <w:tblInd w:w="0" w:type="dxa"/>
        <w:tblLayout w:type="fixed"/>
        <w:tblLook w:val="04A0" w:firstRow="1" w:lastRow="0" w:firstColumn="1" w:lastColumn="0" w:noHBand="0" w:noVBand="1"/>
      </w:tblPr>
      <w:tblGrid>
        <w:gridCol w:w="5429"/>
        <w:gridCol w:w="4910"/>
      </w:tblGrid>
      <w:tr w:rsidR="009A71A4" w14:paraId="7DE77766" w14:textId="77777777">
        <w:trPr>
          <w:trHeight w:val="204"/>
          <w:jc w:val="center"/>
        </w:trPr>
        <w:tc>
          <w:tcPr>
            <w:tcW w:w="5429" w:type="dxa"/>
            <w:tcMar>
              <w:top w:w="0" w:type="dxa"/>
              <w:left w:w="115" w:type="dxa"/>
              <w:bottom w:w="0" w:type="dxa"/>
              <w:right w:w="115" w:type="dxa"/>
            </w:tcMar>
          </w:tcPr>
          <w:p w14:paraId="4EE96170"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 xml:space="preserve">Заказчик: </w:t>
            </w:r>
            <w:r>
              <w:rPr>
                <w:rFonts w:ascii="Times New Roman" w:eastAsia="Times New Roman" w:hAnsi="Times New Roman" w:cs="Times New Roman"/>
                <w:b/>
              </w:rPr>
              <w:t>Фонд развития интернет-инициатив</w:t>
            </w:r>
          </w:p>
        </w:tc>
        <w:tc>
          <w:tcPr>
            <w:tcW w:w="4910" w:type="dxa"/>
            <w:tcMar>
              <w:top w:w="0" w:type="dxa"/>
              <w:left w:w="115" w:type="dxa"/>
              <w:bottom w:w="0" w:type="dxa"/>
              <w:right w:w="115" w:type="dxa"/>
            </w:tcMar>
          </w:tcPr>
          <w:p w14:paraId="6A4BED9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Исполнитель: </w:t>
            </w:r>
            <w:r>
              <w:rPr>
                <w:rFonts w:ascii="Times New Roman" w:eastAsia="Times New Roman" w:hAnsi="Times New Roman" w:cs="Times New Roman"/>
                <w:b/>
              </w:rPr>
              <w:t>ООО «______________________»</w:t>
            </w:r>
          </w:p>
        </w:tc>
      </w:tr>
      <w:tr w:rsidR="009A71A4" w14:paraId="07EA453B" w14:textId="77777777">
        <w:trPr>
          <w:cantSplit/>
          <w:trHeight w:val="532"/>
          <w:jc w:val="center"/>
        </w:trPr>
        <w:tc>
          <w:tcPr>
            <w:tcW w:w="5429" w:type="dxa"/>
            <w:tcMar>
              <w:top w:w="0" w:type="dxa"/>
              <w:left w:w="115" w:type="dxa"/>
              <w:bottom w:w="0" w:type="dxa"/>
              <w:right w:w="115" w:type="dxa"/>
            </w:tcMar>
          </w:tcPr>
          <w:p w14:paraId="33DC7C5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2C99F76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29B6262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910" w:type="dxa"/>
            <w:tcMar>
              <w:top w:w="0" w:type="dxa"/>
              <w:left w:w="115" w:type="dxa"/>
              <w:bottom w:w="0" w:type="dxa"/>
              <w:right w:w="115" w:type="dxa"/>
            </w:tcMar>
          </w:tcPr>
          <w:p w14:paraId="4BE2954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4E85F9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04C8016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416E8B20" w14:textId="77777777" w:rsidR="009A71A4" w:rsidRDefault="0038569E">
      <w:pPr>
        <w:jc w:val="both"/>
      </w:pPr>
      <w:r>
        <w:br w:type="page"/>
      </w:r>
    </w:p>
    <w:tbl>
      <w:tblPr>
        <w:tblStyle w:val="Style156"/>
        <w:tblW w:w="1019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941"/>
        <w:gridCol w:w="3255"/>
      </w:tblGrid>
      <w:tr w:rsidR="009A71A4" w14:paraId="7324DCAB" w14:textId="77777777">
        <w:tc>
          <w:tcPr>
            <w:tcW w:w="6941" w:type="dxa"/>
            <w:tcBorders>
              <w:top w:val="nil"/>
              <w:left w:val="nil"/>
              <w:bottom w:val="nil"/>
              <w:right w:val="nil"/>
            </w:tcBorders>
            <w:tcMar>
              <w:top w:w="0" w:type="dxa"/>
              <w:left w:w="115" w:type="dxa"/>
              <w:bottom w:w="0" w:type="dxa"/>
              <w:right w:w="115" w:type="dxa"/>
            </w:tcMar>
          </w:tcPr>
          <w:p w14:paraId="48DC2849" w14:textId="77777777" w:rsidR="009A71A4" w:rsidRDefault="009A71A4">
            <w:pPr>
              <w:spacing w:after="0" w:line="240" w:lineRule="auto"/>
              <w:jc w:val="both"/>
              <w:rPr>
                <w:rFonts w:ascii="Times New Roman" w:eastAsia="Times New Roman" w:hAnsi="Times New Roman" w:cs="Times New Roman"/>
              </w:rPr>
            </w:pPr>
          </w:p>
        </w:tc>
        <w:tc>
          <w:tcPr>
            <w:tcW w:w="3255" w:type="dxa"/>
            <w:tcBorders>
              <w:top w:val="nil"/>
              <w:left w:val="nil"/>
              <w:bottom w:val="nil"/>
              <w:right w:val="nil"/>
            </w:tcBorders>
            <w:tcMar>
              <w:top w:w="0" w:type="dxa"/>
              <w:left w:w="115" w:type="dxa"/>
              <w:bottom w:w="0" w:type="dxa"/>
              <w:right w:w="115" w:type="dxa"/>
            </w:tcMar>
          </w:tcPr>
          <w:p w14:paraId="4102544F"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6 к Договору возмездного оказания услуг </w:t>
            </w:r>
          </w:p>
          <w:p w14:paraId="116921BC" w14:textId="77777777" w:rsidR="009A71A4" w:rsidRDefault="0038569E">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 от «___» _____ 2022 г.</w:t>
            </w:r>
          </w:p>
          <w:p w14:paraId="093FE445" w14:textId="77777777" w:rsidR="009A71A4" w:rsidRDefault="009A71A4">
            <w:pPr>
              <w:spacing w:after="0" w:line="240" w:lineRule="auto"/>
              <w:jc w:val="both"/>
              <w:rPr>
                <w:rFonts w:ascii="Times New Roman" w:eastAsia="Times New Roman" w:hAnsi="Times New Roman" w:cs="Times New Roman"/>
              </w:rPr>
            </w:pPr>
          </w:p>
        </w:tc>
      </w:tr>
    </w:tbl>
    <w:p w14:paraId="68326F66" w14:textId="77777777" w:rsidR="009A71A4" w:rsidRDefault="0038569E">
      <w:pPr>
        <w:widowControl w:val="0"/>
        <w:tabs>
          <w:tab w:val="left" w:pos="567"/>
        </w:tabs>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РЕКОМЕНДУЕМАЯ  ФОРМА АКТА:</w:t>
      </w:r>
    </w:p>
    <w:p w14:paraId="71E88FD1" w14:textId="77777777" w:rsidR="009A71A4" w:rsidRDefault="009A71A4">
      <w:pPr>
        <w:widowControl w:val="0"/>
        <w:tabs>
          <w:tab w:val="left" w:pos="567"/>
        </w:tabs>
        <w:spacing w:after="0" w:line="240" w:lineRule="auto"/>
        <w:jc w:val="both"/>
        <w:rPr>
          <w:rFonts w:ascii="Times New Roman" w:eastAsia="Times New Roman" w:hAnsi="Times New Roman" w:cs="Times New Roman"/>
          <w:b/>
          <w:i/>
        </w:rPr>
      </w:pPr>
    </w:p>
    <w:p w14:paraId="01E2371F"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приема-передачи исключительного права</w:t>
      </w:r>
    </w:p>
    <w:p w14:paraId="5E694CD8" w14:textId="77777777" w:rsidR="009A71A4" w:rsidRDefault="0038569E">
      <w:pPr>
        <w:widowControl w:val="0"/>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 ___________ от __ ________ 2022 г.</w:t>
      </w:r>
    </w:p>
    <w:p w14:paraId="08B5D73C" w14:textId="77777777" w:rsidR="009A71A4" w:rsidRDefault="009A71A4">
      <w:pPr>
        <w:widowControl w:val="0"/>
        <w:tabs>
          <w:tab w:val="left" w:pos="567"/>
        </w:tabs>
        <w:spacing w:after="0" w:line="240" w:lineRule="auto"/>
        <w:jc w:val="center"/>
        <w:rPr>
          <w:rFonts w:ascii="Times New Roman" w:eastAsia="Times New Roman" w:hAnsi="Times New Roman" w:cs="Times New Roman"/>
          <w:b/>
        </w:rPr>
      </w:pPr>
    </w:p>
    <w:p w14:paraId="430EDE55" w14:textId="77777777" w:rsidR="009A71A4" w:rsidRDefault="0038569E">
      <w:pPr>
        <w:widowControl w:val="0"/>
        <w:tabs>
          <w:tab w:val="left" w:pos="567"/>
          <w:tab w:val="left" w:pos="737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Москва                                                                                                                        __________ 202__ г.</w:t>
      </w:r>
    </w:p>
    <w:p w14:paraId="2C742BEF" w14:textId="77777777" w:rsidR="009A71A4" w:rsidRDefault="009A71A4">
      <w:pPr>
        <w:widowControl w:val="0"/>
        <w:tabs>
          <w:tab w:val="left" w:pos="567"/>
          <w:tab w:val="left" w:pos="7371"/>
        </w:tabs>
        <w:spacing w:after="0" w:line="240" w:lineRule="auto"/>
        <w:jc w:val="center"/>
        <w:rPr>
          <w:rFonts w:ascii="Times New Roman" w:eastAsia="Times New Roman" w:hAnsi="Times New Roman" w:cs="Times New Roman"/>
        </w:rPr>
      </w:pPr>
    </w:p>
    <w:p w14:paraId="7FC64D7B"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xml:space="preserve">, именуемый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rPr>
        <w:t>Организационно-правовая форма «Наименование»</w:t>
      </w:r>
      <w:r>
        <w:rPr>
          <w:rFonts w:ascii="Times New Roman" w:eastAsia="Times New Roman" w:hAnsi="Times New Roman" w:cs="Times New Roman"/>
        </w:rPr>
        <w:t xml:space="preserve">, ОГРН ____________, ИНН ____________,  </w:t>
      </w:r>
      <w:r>
        <w:rPr>
          <w:rFonts w:ascii="Times New Roman" w:eastAsia="Times New Roman" w:hAnsi="Times New Roman" w:cs="Times New Roman"/>
          <w:highlight w:val="white"/>
        </w:rPr>
        <w:t xml:space="preserve">в лице </w:t>
      </w:r>
      <w:r>
        <w:rPr>
          <w:rFonts w:ascii="Times New Roman" w:eastAsia="Times New Roman" w:hAnsi="Times New Roman" w:cs="Times New Roman"/>
          <w:i/>
          <w:u w:val="single"/>
        </w:rPr>
        <w:t>должность руководителя ФИО руководителя</w:t>
      </w:r>
      <w:r>
        <w:rPr>
          <w:rFonts w:ascii="Times New Roman" w:eastAsia="Times New Roman" w:hAnsi="Times New Roman" w:cs="Times New Roman"/>
        </w:rPr>
        <w:t xml:space="preserve">, действующего на основании Устава, </w:t>
      </w:r>
      <w:r>
        <w:rPr>
          <w:rFonts w:ascii="Times New Roman" w:eastAsia="Times New Roman" w:hAnsi="Times New Roman" w:cs="Times New Roman"/>
          <w:highlight w:val="white"/>
        </w:rPr>
        <w:t xml:space="preserve">именуемый «Исполнитель», с другой стороны, вместе именуемые «Стороны» и каждый в отдельности «Сторона», </w:t>
      </w:r>
      <w:r>
        <w:rPr>
          <w:rFonts w:ascii="Times New Roman" w:eastAsia="Times New Roman" w:hAnsi="Times New Roman" w:cs="Times New Roman"/>
        </w:rPr>
        <w:t>составили настоящий Акт приема-передачи исключительного права к Договору возмездного оказания услуг по организации и проведению фото- и видеосъемки мероприятий № ___________ от __ ________ 2022 г. (далее — Договор) о нижеследующем:</w:t>
      </w:r>
    </w:p>
    <w:p w14:paraId="759769D5" w14:textId="77777777" w:rsidR="009A71A4" w:rsidRDefault="009A71A4">
      <w:pPr>
        <w:tabs>
          <w:tab w:val="left" w:pos="567"/>
        </w:tabs>
        <w:spacing w:after="0" w:line="240" w:lineRule="auto"/>
        <w:jc w:val="both"/>
        <w:rPr>
          <w:rFonts w:ascii="Times New Roman" w:eastAsia="Times New Roman" w:hAnsi="Times New Roman" w:cs="Times New Roman"/>
        </w:rPr>
      </w:pPr>
    </w:p>
    <w:p w14:paraId="4CC3FDD9"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 соответствии с Договором и приложениями к нему выполнил обязательства по оказанию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15EE5636"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передает, а Заказчик принимает исключительные права на результат оказанных услуг, а именно: __________________________________________.</w:t>
      </w:r>
    </w:p>
    <w:p w14:paraId="736E0A10"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Разработанные материалы представлены Исполнителем на физическом носителе ____________.</w:t>
      </w:r>
    </w:p>
    <w:p w14:paraId="5F850DB5"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Исключительные права на результат оказанных услуг по Договору: _____________________.</w:t>
      </w:r>
    </w:p>
    <w:p w14:paraId="0E6BC960"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pPr>
      <w:r>
        <w:rPr>
          <w:rFonts w:ascii="Times New Roman" w:eastAsia="Times New Roman" w:hAnsi="Times New Roman" w:cs="Times New Roman"/>
          <w:sz w:val="24"/>
          <w:szCs w:val="24"/>
        </w:rPr>
        <w:t>С</w:t>
      </w:r>
      <w:r>
        <w:rPr>
          <w:rFonts w:ascii="Times New Roman" w:eastAsia="Times New Roman" w:hAnsi="Times New Roman" w:cs="Times New Roman"/>
        </w:rPr>
        <w:t xml:space="preserve">тоимость </w:t>
      </w:r>
      <w:r>
        <w:rPr>
          <w:rFonts w:ascii="Times New Roman" w:eastAsia="Times New Roman" w:hAnsi="Times New Roman" w:cs="Times New Roman"/>
          <w:sz w:val="24"/>
          <w:szCs w:val="24"/>
        </w:rPr>
        <w:t xml:space="preserve">переданного исключительного права входит в стоимость услуг по Заданию № ___ </w:t>
      </w:r>
      <w:r>
        <w:rPr>
          <w:rFonts w:ascii="Times New Roman" w:eastAsia="Times New Roman" w:hAnsi="Times New Roman" w:cs="Times New Roman"/>
        </w:rPr>
        <w:t>от</w:t>
      </w:r>
      <w:r>
        <w:rPr>
          <w:rFonts w:ascii="Times New Roman" w:eastAsia="Times New Roman" w:hAnsi="Times New Roman" w:cs="Times New Roman"/>
          <w:sz w:val="24"/>
          <w:szCs w:val="24"/>
        </w:rPr>
        <w:t xml:space="preserve"> ______ г. </w:t>
      </w:r>
    </w:p>
    <w:p w14:paraId="58191B93" w14:textId="77777777" w:rsidR="009A71A4" w:rsidRDefault="0038569E">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567"/>
          <w:tab w:val="left" w:pos="7371"/>
        </w:tabs>
        <w:spacing w:after="0" w:line="240" w:lineRule="auto"/>
        <w:ind w:left="0" w:firstLine="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Исключительные права переданы Заказчику путем отправки ссылки на _______________.</w:t>
      </w:r>
    </w:p>
    <w:p w14:paraId="5643BCFA" w14:textId="77777777" w:rsidR="009A71A4" w:rsidRDefault="0038569E">
      <w:pPr>
        <w:widowControl w:val="0"/>
        <w:tabs>
          <w:tab w:val="left" w:pos="567"/>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6. Настоящий Акт является основанием для финансовых расчетов между Заказчиком и Исполнителем за оказанные услуги по Заданию № ____ от _____ 202__г.</w:t>
      </w:r>
    </w:p>
    <w:p w14:paraId="7FB5B635"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Источником финансирования настоящих расходов являются средства Субсидии из федерального бюджета по Соглашению №071-10-2021-005 от 10.02.2021.8.</w:t>
      </w:r>
      <w:r>
        <w:rPr>
          <w:rFonts w:ascii="Times New Roman" w:eastAsia="Times New Roman" w:hAnsi="Times New Roman" w:cs="Times New Roman"/>
        </w:rPr>
        <w:tab/>
        <w:t xml:space="preserve"> Идентификатор соглашения о предоставлении из федерального бюджета субсидии Фонду развития интернет-инициатив №000000D507121P0B0002.</w:t>
      </w:r>
    </w:p>
    <w:p w14:paraId="791C04F7" w14:textId="77777777" w:rsidR="009A71A4" w:rsidRDefault="009A71A4">
      <w:pPr>
        <w:spacing w:after="0" w:line="240" w:lineRule="auto"/>
        <w:jc w:val="both"/>
        <w:rPr>
          <w:rFonts w:ascii="Times New Roman" w:eastAsia="Times New Roman" w:hAnsi="Times New Roman" w:cs="Times New Roman"/>
        </w:rPr>
      </w:pPr>
    </w:p>
    <w:tbl>
      <w:tblPr>
        <w:tblStyle w:val="Style157"/>
        <w:tblW w:w="10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2"/>
        <w:gridCol w:w="5514"/>
      </w:tblGrid>
      <w:tr w:rsidR="009A71A4" w14:paraId="2876ECDC" w14:textId="77777777">
        <w:trPr>
          <w:trHeight w:val="2262"/>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75F5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Заказчик: </w:t>
            </w:r>
          </w:p>
          <w:p w14:paraId="271207F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Фонд развития интернет-инициатив</w:t>
            </w:r>
          </w:p>
          <w:p w14:paraId="79C95E4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 121099, г. Москва,</w:t>
            </w:r>
          </w:p>
          <w:p w14:paraId="3D31F2A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Новый Арбат, д. 36/9.</w:t>
            </w:r>
          </w:p>
          <w:p w14:paraId="4036C111"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2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Фактический/почтовый адрес: 101000, г. Москва, ул. Мясницкая, д.13, стр.18, 2 этаж.</w:t>
            </w:r>
          </w:p>
          <w:p w14:paraId="0F997F3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14:paraId="0EB168B9"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40703810738110001924 в</w:t>
            </w:r>
          </w:p>
          <w:p w14:paraId="470B469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г. Москва</w:t>
            </w:r>
          </w:p>
          <w:p w14:paraId="169FF05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30101810400000000225</w:t>
            </w:r>
          </w:p>
          <w:p w14:paraId="10D3F926"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9DB7B"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14:paraId="2835CBC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Организационно-правовая форма «Наименование»</w:t>
            </w:r>
          </w:p>
          <w:p w14:paraId="32D6B5A8"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местонахождения:_______________</w:t>
            </w:r>
          </w:p>
          <w:p w14:paraId="7203C23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w:t>
            </w:r>
          </w:p>
          <w:p w14:paraId="153FF163"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 адрес: ___________________</w:t>
            </w:r>
          </w:p>
          <w:p w14:paraId="511C183D"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p>
          <w:p w14:paraId="3DDABB9F"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___________, КПП _______________</w:t>
            </w:r>
          </w:p>
          <w:p w14:paraId="0B5C85FA"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________________________________</w:t>
            </w:r>
          </w:p>
          <w:p w14:paraId="778C78A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______________________________</w:t>
            </w:r>
          </w:p>
          <w:p w14:paraId="62FE48CE"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________________________________</w:t>
            </w:r>
          </w:p>
          <w:p w14:paraId="503BFD72"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5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БИК _______________________________</w:t>
            </w:r>
          </w:p>
        </w:tc>
      </w:tr>
      <w:tr w:rsidR="009A71A4" w14:paraId="070F0BCC" w14:textId="77777777">
        <w:trPr>
          <w:cantSplit/>
          <w:trHeight w:val="941"/>
          <w:jc w:val="center"/>
        </w:trPr>
        <w:tc>
          <w:tcPr>
            <w:tcW w:w="5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983B8"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
              </w:rPr>
              <w:t xml:space="preserve">Директор </w:t>
            </w:r>
          </w:p>
          <w:p w14:paraId="6BEF14D7"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4DFF64A1"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55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45D5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
                <w:i/>
                <w:u w:val="single"/>
              </w:rPr>
              <w:t xml:space="preserve">Руководитель </w:t>
            </w:r>
          </w:p>
          <w:p w14:paraId="5D3CA45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i/>
                <w:u w:val="single"/>
              </w:rPr>
              <w:t>ФИО /</w:t>
            </w:r>
            <w:r>
              <w:rPr>
                <w:rFonts w:ascii="Times New Roman" w:eastAsia="Times New Roman" w:hAnsi="Times New Roman" w:cs="Times New Roman"/>
              </w:rPr>
              <w:t xml:space="preserve"> </w:t>
            </w:r>
          </w:p>
          <w:p w14:paraId="7A78CAF5"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М.П.</w:t>
            </w:r>
          </w:p>
        </w:tc>
      </w:tr>
    </w:tbl>
    <w:p w14:paraId="67444F13" w14:textId="77777777" w:rsidR="009A71A4" w:rsidRDefault="009A71A4">
      <w:pPr>
        <w:tabs>
          <w:tab w:val="left" w:pos="5040"/>
        </w:tabs>
        <w:spacing w:after="0" w:line="240" w:lineRule="auto"/>
        <w:jc w:val="both"/>
        <w:rPr>
          <w:rFonts w:ascii="Times New Roman" w:eastAsia="Times New Roman" w:hAnsi="Times New Roman" w:cs="Times New Roman"/>
        </w:rPr>
      </w:pPr>
    </w:p>
    <w:p w14:paraId="429A6E0F" w14:textId="77777777" w:rsidR="009A71A4" w:rsidRDefault="0038569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КОНЕЦ ФОРМЫ. СОГЛАСОВАНО:</w:t>
      </w:r>
    </w:p>
    <w:tbl>
      <w:tblPr>
        <w:tblStyle w:val="Style158"/>
        <w:tblW w:w="10499" w:type="dxa"/>
        <w:jc w:val="center"/>
        <w:tblInd w:w="0" w:type="dxa"/>
        <w:tblLayout w:type="fixed"/>
        <w:tblLook w:val="04A0" w:firstRow="1" w:lastRow="0" w:firstColumn="1" w:lastColumn="0" w:noHBand="0" w:noVBand="1"/>
      </w:tblPr>
      <w:tblGrid>
        <w:gridCol w:w="5513"/>
        <w:gridCol w:w="4986"/>
      </w:tblGrid>
      <w:tr w:rsidR="009A71A4" w14:paraId="745E6ED1" w14:textId="77777777">
        <w:trPr>
          <w:trHeight w:val="54"/>
          <w:jc w:val="center"/>
        </w:trPr>
        <w:tc>
          <w:tcPr>
            <w:tcW w:w="5513" w:type="dxa"/>
            <w:tcMar>
              <w:top w:w="0" w:type="dxa"/>
              <w:left w:w="115" w:type="dxa"/>
              <w:bottom w:w="0" w:type="dxa"/>
              <w:right w:w="115" w:type="dxa"/>
            </w:tcMar>
          </w:tcPr>
          <w:p w14:paraId="397D0D57"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rPr>
              <w:t xml:space="preserve">Заказчик: </w:t>
            </w:r>
            <w:r>
              <w:rPr>
                <w:rFonts w:ascii="Times New Roman" w:eastAsia="Times New Roman" w:hAnsi="Times New Roman" w:cs="Times New Roman"/>
                <w:b/>
              </w:rPr>
              <w:t>Фонд развития интернет-инициатив</w:t>
            </w:r>
          </w:p>
        </w:tc>
        <w:tc>
          <w:tcPr>
            <w:tcW w:w="4986" w:type="dxa"/>
            <w:tcMar>
              <w:top w:w="0" w:type="dxa"/>
              <w:left w:w="115" w:type="dxa"/>
              <w:bottom w:w="0" w:type="dxa"/>
              <w:right w:w="115" w:type="dxa"/>
            </w:tcMar>
          </w:tcPr>
          <w:p w14:paraId="0D759EEC" w14:textId="77777777" w:rsidR="009A71A4" w:rsidRDefault="0038569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Исполнитель: </w:t>
            </w:r>
            <w:r>
              <w:rPr>
                <w:rFonts w:ascii="Times New Roman" w:eastAsia="Times New Roman" w:hAnsi="Times New Roman" w:cs="Times New Roman"/>
                <w:b/>
              </w:rPr>
              <w:t>ООО «______________________»</w:t>
            </w:r>
          </w:p>
        </w:tc>
      </w:tr>
      <w:tr w:rsidR="009A71A4" w14:paraId="076A7D44" w14:textId="77777777">
        <w:trPr>
          <w:cantSplit/>
          <w:trHeight w:val="478"/>
          <w:jc w:val="center"/>
        </w:trPr>
        <w:tc>
          <w:tcPr>
            <w:tcW w:w="5513" w:type="dxa"/>
            <w:tcMar>
              <w:top w:w="0" w:type="dxa"/>
              <w:left w:w="115" w:type="dxa"/>
              <w:bottom w:w="0" w:type="dxa"/>
              <w:right w:w="115" w:type="dxa"/>
            </w:tcMar>
          </w:tcPr>
          <w:p w14:paraId="65CE32C6"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327EB0AB"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___________________/Варламов К.В. / </w:t>
            </w:r>
          </w:p>
          <w:p w14:paraId="414C68B0"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c>
          <w:tcPr>
            <w:tcW w:w="4986" w:type="dxa"/>
            <w:tcMar>
              <w:top w:w="0" w:type="dxa"/>
              <w:left w:w="115" w:type="dxa"/>
              <w:bottom w:w="0" w:type="dxa"/>
              <w:right w:w="115" w:type="dxa"/>
            </w:tcMar>
          </w:tcPr>
          <w:p w14:paraId="2B58F63D"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u w:val="single"/>
              </w:rPr>
              <w:t xml:space="preserve">Руководитель </w:t>
            </w:r>
          </w:p>
          <w:p w14:paraId="0EEB54E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r>
              <w:rPr>
                <w:rFonts w:ascii="Times New Roman" w:eastAsia="Times New Roman" w:hAnsi="Times New Roman" w:cs="Times New Roman"/>
                <w:u w:val="single"/>
              </w:rPr>
              <w:t>ФИО /</w:t>
            </w:r>
            <w:r>
              <w:rPr>
                <w:rFonts w:ascii="Times New Roman" w:eastAsia="Times New Roman" w:hAnsi="Times New Roman" w:cs="Times New Roman"/>
              </w:rPr>
              <w:t xml:space="preserve"> </w:t>
            </w:r>
          </w:p>
          <w:p w14:paraId="752429F4"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М.П.</w:t>
            </w:r>
          </w:p>
        </w:tc>
      </w:tr>
    </w:tbl>
    <w:p w14:paraId="1B54447D" w14:textId="77777777" w:rsidR="009A71A4" w:rsidRDefault="009A71A4">
      <w:pPr>
        <w:spacing w:after="0" w:line="240" w:lineRule="auto"/>
        <w:jc w:val="both"/>
        <w:rPr>
          <w:rFonts w:ascii="Times New Roman" w:eastAsia="Times New Roman" w:hAnsi="Times New Roman" w:cs="Times New Roman"/>
        </w:rPr>
      </w:pPr>
    </w:p>
    <w:sectPr w:rsidR="009A71A4">
      <w:headerReference w:type="default" r:id="rId12"/>
      <w:footerReference w:type="default" r:id="rId13"/>
      <w:headerReference w:type="first" r:id="rId14"/>
      <w:footerReference w:type="first" r:id="rId15"/>
      <w:pgSz w:w="11906" w:h="16838"/>
      <w:pgMar w:top="709" w:right="566" w:bottom="142" w:left="1133"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DF71" w14:textId="77777777" w:rsidR="009A71A4" w:rsidRDefault="0038569E">
      <w:pPr>
        <w:spacing w:line="240" w:lineRule="auto"/>
      </w:pPr>
      <w:r>
        <w:separator/>
      </w:r>
    </w:p>
  </w:endnote>
  <w:endnote w:type="continuationSeparator" w:id="0">
    <w:p w14:paraId="0F492551" w14:textId="77777777" w:rsidR="009A71A4" w:rsidRDefault="0038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Metro Moder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A8E2"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Страница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PAGE</w:instrText>
    </w:r>
    <w:r>
      <w:rPr>
        <w:rFonts w:ascii="Times New Roman" w:eastAsia="Times New Roman" w:hAnsi="Times New Roman" w:cs="Times New Roman"/>
        <w:b/>
        <w:i/>
        <w:color w:val="000000"/>
        <w:sz w:val="18"/>
        <w:szCs w:val="18"/>
      </w:rPr>
      <w:fldChar w:fldCharType="separate"/>
    </w:r>
    <w:r w:rsidR="00A117FE">
      <w:rPr>
        <w:rFonts w:ascii="Times New Roman" w:eastAsia="Times New Roman" w:hAnsi="Times New Roman" w:cs="Times New Roman"/>
        <w:b/>
        <w:i/>
        <w:noProof/>
        <w:color w:val="000000"/>
        <w:sz w:val="18"/>
        <w:szCs w:val="18"/>
      </w:rPr>
      <w:t>1</w:t>
    </w:r>
    <w:r>
      <w:rPr>
        <w:rFonts w:ascii="Times New Roman" w:eastAsia="Times New Roman" w:hAnsi="Times New Roman" w:cs="Times New Roman"/>
        <w:b/>
        <w:i/>
        <w:color w:val="000000"/>
        <w:sz w:val="18"/>
        <w:szCs w:val="18"/>
      </w:rPr>
      <w:fldChar w:fldCharType="end"/>
    </w:r>
    <w:r>
      <w:rPr>
        <w:rFonts w:ascii="Times New Roman" w:eastAsia="Times New Roman" w:hAnsi="Times New Roman" w:cs="Times New Roman"/>
        <w:i/>
        <w:color w:val="000000"/>
        <w:sz w:val="18"/>
        <w:szCs w:val="18"/>
      </w:rPr>
      <w:t xml:space="preserve"> из </w:t>
    </w:r>
    <w:r>
      <w:rPr>
        <w:rFonts w:ascii="Times New Roman" w:eastAsia="Times New Roman" w:hAnsi="Times New Roman" w:cs="Times New Roman"/>
        <w:b/>
        <w:i/>
        <w:color w:val="000000"/>
        <w:sz w:val="18"/>
        <w:szCs w:val="18"/>
      </w:rPr>
      <w:fldChar w:fldCharType="begin"/>
    </w:r>
    <w:r>
      <w:rPr>
        <w:rFonts w:ascii="Times New Roman" w:eastAsia="Times New Roman" w:hAnsi="Times New Roman" w:cs="Times New Roman"/>
        <w:b/>
        <w:i/>
        <w:color w:val="000000"/>
        <w:sz w:val="18"/>
        <w:szCs w:val="18"/>
      </w:rPr>
      <w:instrText>NUMPAGES</w:instrText>
    </w:r>
    <w:r>
      <w:rPr>
        <w:rFonts w:ascii="Times New Roman" w:eastAsia="Times New Roman" w:hAnsi="Times New Roman" w:cs="Times New Roman"/>
        <w:b/>
        <w:i/>
        <w:color w:val="000000"/>
        <w:sz w:val="18"/>
        <w:szCs w:val="18"/>
      </w:rPr>
      <w:fldChar w:fldCharType="separate"/>
    </w:r>
    <w:r w:rsidR="00A117FE">
      <w:rPr>
        <w:rFonts w:ascii="Times New Roman" w:eastAsia="Times New Roman" w:hAnsi="Times New Roman" w:cs="Times New Roman"/>
        <w:b/>
        <w:i/>
        <w:noProof/>
        <w:color w:val="000000"/>
        <w:sz w:val="18"/>
        <w:szCs w:val="18"/>
      </w:rPr>
      <w:t>2</w:t>
    </w:r>
    <w:r>
      <w:rPr>
        <w:rFonts w:ascii="Times New Roman" w:eastAsia="Times New Roman" w:hAnsi="Times New Roman" w:cs="Times New Roman"/>
        <w:b/>
        <w:i/>
        <w:color w:val="000000"/>
        <w:sz w:val="18"/>
        <w:szCs w:val="18"/>
      </w:rPr>
      <w:fldChar w:fldCharType="end"/>
    </w:r>
  </w:p>
  <w:p w14:paraId="716CB24D"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7C09"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E94435">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62264ADF"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6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3E63" w14:textId="77777777" w:rsidR="009A71A4" w:rsidRDefault="0038569E">
      <w:pPr>
        <w:spacing w:after="0"/>
      </w:pPr>
      <w:r>
        <w:separator/>
      </w:r>
    </w:p>
  </w:footnote>
  <w:footnote w:type="continuationSeparator" w:id="0">
    <w:p w14:paraId="017455FB" w14:textId="77777777" w:rsidR="009A71A4" w:rsidRDefault="003856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9C03"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Договор возмездного оказания услуг № 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5FF" w14:textId="77777777" w:rsidR="009A71A4" w:rsidRDefault="0038569E">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sidR="00E94435">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fldChar w:fldCharType="end"/>
    </w:r>
  </w:p>
  <w:p w14:paraId="2AA33E7B" w14:textId="77777777" w:rsidR="009A71A4" w:rsidRDefault="009A71A4">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before="120" w:after="120" w:line="240" w:lineRule="auto"/>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C8879AEF"/>
    <w:multiLevelType w:val="multilevel"/>
    <w:tmpl w:val="C8879AEF"/>
    <w:lvl w:ilvl="0">
      <w:start w:val="9"/>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2" w15:restartNumberingAfterBreak="0">
    <w:nsid w:val="F4B5D9F5"/>
    <w:multiLevelType w:val="multilevel"/>
    <w:tmpl w:val="F4B5D9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48C179"/>
    <w:multiLevelType w:val="multilevel"/>
    <w:tmpl w:val="0248C179"/>
    <w:lvl w:ilvl="0">
      <w:start w:val="1"/>
      <w:numFmt w:val="decimal"/>
      <w:pStyle w:val="1"/>
      <w:lvlText w:val="%1."/>
      <w:lvlJc w:val="left"/>
      <w:pPr>
        <w:ind w:left="786" w:hanging="360"/>
      </w:pPr>
      <w:rPr>
        <w:rFonts w:ascii="Times New Roman" w:eastAsia="Times New Roman" w:hAnsi="Times New Roman" w:cs="Times New Roman"/>
        <w:b/>
        <w:color w:val="000000"/>
        <w:sz w:val="24"/>
        <w:szCs w:val="24"/>
      </w:rPr>
    </w:lvl>
    <w:lvl w:ilvl="1">
      <w:start w:val="1"/>
      <w:numFmt w:val="decimal"/>
      <w:pStyle w:val="2"/>
      <w:lvlText w:val="%1.%2."/>
      <w:lvlJc w:val="left"/>
      <w:pPr>
        <w:ind w:left="938" w:hanging="360"/>
      </w:pPr>
    </w:lvl>
    <w:lvl w:ilvl="2">
      <w:start w:val="1"/>
      <w:numFmt w:val="decimal"/>
      <w:lvlText w:val="%1.%2.%3."/>
      <w:lvlJc w:val="left"/>
      <w:pPr>
        <w:ind w:left="1658" w:hanging="719"/>
      </w:pPr>
    </w:lvl>
    <w:lvl w:ilvl="3">
      <w:start w:val="1"/>
      <w:numFmt w:val="decimal"/>
      <w:lvlText w:val="%1.%2.%3.%4."/>
      <w:lvlJc w:val="left"/>
      <w:pPr>
        <w:ind w:left="2018" w:hanging="720"/>
      </w:pPr>
    </w:lvl>
    <w:lvl w:ilvl="4">
      <w:start w:val="1"/>
      <w:numFmt w:val="decimal"/>
      <w:lvlText w:val="%1.%2.%3.%4.%5."/>
      <w:lvlJc w:val="left"/>
      <w:pPr>
        <w:ind w:left="2738" w:hanging="1080"/>
      </w:pPr>
    </w:lvl>
    <w:lvl w:ilvl="5">
      <w:start w:val="1"/>
      <w:numFmt w:val="decimal"/>
      <w:lvlText w:val="%1.%2.%3.%4.%5.%6."/>
      <w:lvlJc w:val="left"/>
      <w:pPr>
        <w:ind w:left="3098" w:hanging="1080"/>
      </w:pPr>
    </w:lvl>
    <w:lvl w:ilvl="6">
      <w:start w:val="1"/>
      <w:numFmt w:val="decimal"/>
      <w:lvlText w:val="%1.%2.%3.%4.%5.%6.%7."/>
      <w:lvlJc w:val="left"/>
      <w:pPr>
        <w:ind w:left="3818" w:hanging="1440"/>
      </w:pPr>
    </w:lvl>
    <w:lvl w:ilvl="7">
      <w:start w:val="1"/>
      <w:numFmt w:val="decimal"/>
      <w:lvlText w:val="%1.%2.%3.%4.%5.%6.%7.%8."/>
      <w:lvlJc w:val="left"/>
      <w:pPr>
        <w:ind w:left="4178" w:hanging="1440"/>
      </w:pPr>
    </w:lvl>
    <w:lvl w:ilvl="8">
      <w:start w:val="1"/>
      <w:numFmt w:val="decimal"/>
      <w:lvlText w:val="%1.%2.%3.%4.%5.%6.%7.%8.%9."/>
      <w:lvlJc w:val="left"/>
      <w:pPr>
        <w:ind w:left="4898" w:hanging="1800"/>
      </w:pPr>
    </w:lvl>
  </w:abstractNum>
  <w:abstractNum w:abstractNumId="4" w15:restartNumberingAfterBreak="0">
    <w:nsid w:val="2470EC97"/>
    <w:multiLevelType w:val="multilevel"/>
    <w:tmpl w:val="2470EC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8F537B"/>
    <w:multiLevelType w:val="multilevel"/>
    <w:tmpl w:val="2A8F537B"/>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1701"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4D4DC07F"/>
    <w:multiLevelType w:val="multilevel"/>
    <w:tmpl w:val="4D4DC07F"/>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241D34"/>
    <w:multiLevelType w:val="multilevel"/>
    <w:tmpl w:val="5A241D34"/>
    <w:lvl w:ilvl="0">
      <w:start w:val="1"/>
      <w:numFmt w:val="decimal"/>
      <w:lvlText w:val="%1."/>
      <w:lvlJc w:val="left"/>
      <w:pPr>
        <w:ind w:left="720" w:hanging="360"/>
      </w:pPr>
    </w:lvl>
    <w:lvl w:ilvl="1">
      <w:start w:val="1"/>
      <w:numFmt w:val="decimal"/>
      <w:lvlText w:val="%1.%2."/>
      <w:lvlJc w:val="left"/>
      <w:pPr>
        <w:ind w:left="1895" w:hanging="1185"/>
      </w:pPr>
      <w:rPr>
        <w:rFonts w:ascii="Times New Roman" w:eastAsia="Times New Roman" w:hAnsi="Times New Roman" w:cs="Times New Roman"/>
      </w:rPr>
    </w:lvl>
    <w:lvl w:ilvl="2">
      <w:start w:val="1"/>
      <w:numFmt w:val="decimal"/>
      <w:lvlText w:val="%1.%2.%3."/>
      <w:lvlJc w:val="left"/>
      <w:pPr>
        <w:ind w:left="2241" w:hanging="1185"/>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num w:numId="1" w16cid:durableId="1007319738">
    <w:abstractNumId w:val="3"/>
  </w:num>
  <w:num w:numId="2" w16cid:durableId="1300571213">
    <w:abstractNumId w:val="0"/>
  </w:num>
  <w:num w:numId="3" w16cid:durableId="170998405">
    <w:abstractNumId w:val="5"/>
  </w:num>
  <w:num w:numId="4" w16cid:durableId="1159274041">
    <w:abstractNumId w:val="7"/>
  </w:num>
  <w:num w:numId="5" w16cid:durableId="2096709823">
    <w:abstractNumId w:val="1"/>
  </w:num>
  <w:num w:numId="6" w16cid:durableId="1681471469">
    <w:abstractNumId w:val="6"/>
  </w:num>
  <w:num w:numId="7" w16cid:durableId="1806117802">
    <w:abstractNumId w:val="2"/>
  </w:num>
  <w:num w:numId="8" w16cid:durableId="1146512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A4"/>
    <w:rsid w:val="0038569E"/>
    <w:rsid w:val="00991B4E"/>
    <w:rsid w:val="009A71A4"/>
    <w:rsid w:val="00A117FE"/>
    <w:rsid w:val="00CF179B"/>
    <w:rsid w:val="00D81DC8"/>
    <w:rsid w:val="00E94435"/>
    <w:rsid w:val="385E2B53"/>
    <w:rsid w:val="526738C4"/>
    <w:rsid w:val="7AD6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ED3B"/>
  <w15:docId w15:val="{14304C95-6D81-48CC-9548-10EF9B01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uiPriority="99"/>
    <w:lsdException w:name="footer" w:uiPriority="99" w:qFormat="1"/>
    <w:lsdException w:name="caption" w:qFormat="1"/>
    <w:lsdException w:name="annotation reference" w:semiHidden="1" w:uiPriority="99" w:unhideWhenUsed="1" w:qFormat="1"/>
    <w:lsdException w:name="Title" w:qFormat="1"/>
    <w:lsdException w:name="Default Paragraph Font" w:semiHidden="1" w:uiPriority="1" w:unhideWhenUsed="1" w:qFormat="1"/>
    <w:lsdException w:name="Body Text" w:uiPriority="99" w:qFormat="1"/>
    <w:lsdException w:name="Body Text 2" w:qFormat="1"/>
    <w:lsdException w:name="Body Text 3" w:semiHidden="1"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rPr>
  </w:style>
  <w:style w:type="paragraph" w:styleId="10">
    <w:name w:val="heading 1"/>
    <w:basedOn w:val="a"/>
    <w:next w:val="a"/>
    <w:link w:val="11"/>
    <w:qFormat/>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pPr>
      <w:keepNext/>
      <w:spacing w:before="240" w:after="60" w:line="240" w:lineRule="auto"/>
      <w:jc w:val="both"/>
      <w:outlineLvl w:val="2"/>
    </w:pPr>
    <w:rPr>
      <w:rFonts w:ascii="Arial" w:eastAsia="Times New Roman" w:hAnsi="Arial" w:cs="Times New Roman"/>
      <w:b/>
      <w:sz w:val="24"/>
      <w:szCs w:val="20"/>
      <w:lang w:val="zh-CN" w:eastAsia="zh-CN"/>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22">
    <w:name w:val="Body Text 2"/>
    <w:basedOn w:val="a"/>
    <w:link w:val="23"/>
    <w:qFormat/>
    <w:pPr>
      <w:tabs>
        <w:tab w:val="left" w:pos="567"/>
      </w:tabs>
      <w:spacing w:after="60" w:line="240" w:lineRule="auto"/>
      <w:ind w:left="567" w:hanging="567"/>
      <w:jc w:val="both"/>
    </w:pPr>
    <w:rPr>
      <w:rFonts w:ascii="Times New Roman" w:eastAsia="Times New Roman" w:hAnsi="Times New Roman" w:cs="Times New Roman"/>
      <w:sz w:val="24"/>
      <w:szCs w:val="20"/>
    </w:rPr>
  </w:style>
  <w:style w:type="paragraph" w:styleId="a7">
    <w:name w:val="caption"/>
    <w:basedOn w:val="a"/>
    <w:next w:val="a"/>
    <w:qFormat/>
    <w:pPr>
      <w:spacing w:after="0" w:line="240" w:lineRule="auto"/>
      <w:jc w:val="center"/>
    </w:pPr>
    <w:rPr>
      <w:rFonts w:ascii="Times New Roman" w:eastAsia="Times New Roman" w:hAnsi="Times New Roman" w:cs="Times New Roman"/>
      <w:b/>
      <w:sz w:val="24"/>
      <w:szCs w:val="20"/>
    </w:rPr>
  </w:style>
  <w:style w:type="paragraph" w:styleId="a8">
    <w:name w:val="annotation text"/>
    <w:basedOn w:val="a"/>
    <w:link w:val="a9"/>
    <w:uiPriority w:val="99"/>
    <w:semiHidden/>
    <w:unhideWhenUsed/>
    <w:pPr>
      <w:spacing w:after="60" w:line="240" w:lineRule="auto"/>
      <w:jc w:val="both"/>
    </w:pPr>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pPr>
      <w:spacing w:after="200"/>
      <w:jc w:val="left"/>
    </w:pPr>
    <w:rPr>
      <w:rFonts w:asciiTheme="minorHAnsi" w:eastAsiaTheme="minorHAnsi" w:hAnsiTheme="minorHAnsi" w:cstheme="minorBidi"/>
      <w:b/>
      <w:bCs/>
      <w:lang w:eastAsia="en-US"/>
    </w:rPr>
  </w:style>
  <w:style w:type="paragraph" w:styleId="ac">
    <w:name w:val="header"/>
    <w:basedOn w:val="a"/>
    <w:link w:val="ad"/>
    <w:uiPriority w:val="99"/>
    <w:pPr>
      <w:tabs>
        <w:tab w:val="center" w:pos="4153"/>
        <w:tab w:val="right" w:pos="8306"/>
      </w:tabs>
      <w:spacing w:before="120" w:after="120" w:line="240" w:lineRule="auto"/>
      <w:jc w:val="both"/>
    </w:pPr>
    <w:rPr>
      <w:rFonts w:ascii="Arial" w:eastAsia="Times New Roman" w:hAnsi="Arial" w:cs="Times New Roman"/>
      <w:sz w:val="24"/>
      <w:szCs w:val="20"/>
      <w:lang w:val="zh-CN" w:eastAsia="zh-CN"/>
    </w:rPr>
  </w:style>
  <w:style w:type="paragraph" w:styleId="ae">
    <w:name w:val="Body Text"/>
    <w:basedOn w:val="a"/>
    <w:link w:val="af"/>
    <w:uiPriority w:val="99"/>
    <w:qFormat/>
    <w:pPr>
      <w:spacing w:after="120" w:line="240" w:lineRule="auto"/>
      <w:jc w:val="both"/>
    </w:pPr>
    <w:rPr>
      <w:rFonts w:ascii="Times New Roman" w:eastAsia="Times New Roman" w:hAnsi="Times New Roman" w:cs="Times New Roman"/>
      <w:sz w:val="24"/>
      <w:szCs w:val="20"/>
      <w:lang w:val="zh-CN" w:eastAsia="zh-CN"/>
    </w:rPr>
  </w:style>
  <w:style w:type="paragraph" w:styleId="af0">
    <w:name w:val="Body Text Indent"/>
    <w:basedOn w:val="a"/>
    <w:link w:val="af1"/>
    <w:pPr>
      <w:spacing w:before="60" w:after="0" w:line="240" w:lineRule="auto"/>
      <w:ind w:firstLine="851"/>
      <w:jc w:val="both"/>
    </w:pPr>
    <w:rPr>
      <w:rFonts w:ascii="Times New Roman" w:eastAsia="Times New Roman" w:hAnsi="Times New Roman" w:cs="Times New Roman"/>
      <w:sz w:val="24"/>
      <w:szCs w:val="20"/>
      <w:lang w:val="zh-CN" w:eastAsia="zh-CN"/>
    </w:rPr>
  </w:style>
  <w:style w:type="paragraph" w:styleId="af2">
    <w:name w:val="Title"/>
    <w:basedOn w:val="a"/>
    <w:next w:val="a"/>
    <w:qFormat/>
    <w:pPr>
      <w:keepNext/>
      <w:keepLines/>
      <w:spacing w:before="480" w:after="120"/>
    </w:pPr>
    <w:rPr>
      <w:b/>
      <w:sz w:val="72"/>
      <w:szCs w:val="72"/>
    </w:rPr>
  </w:style>
  <w:style w:type="paragraph" w:styleId="af3">
    <w:name w:val="footer"/>
    <w:basedOn w:val="a"/>
    <w:link w:val="af4"/>
    <w:uiPriority w:val="99"/>
    <w:qFormat/>
    <w:pPr>
      <w:tabs>
        <w:tab w:val="center" w:pos="4153"/>
        <w:tab w:val="right" w:pos="8306"/>
      </w:tabs>
      <w:spacing w:after="60" w:line="240" w:lineRule="auto"/>
      <w:jc w:val="both"/>
    </w:pPr>
    <w:rPr>
      <w:rFonts w:ascii="Times New Roman" w:eastAsia="Times New Roman" w:hAnsi="Times New Roman" w:cs="Times New Roman"/>
      <w:sz w:val="24"/>
      <w:szCs w:val="20"/>
      <w:lang w:val="zh-CN" w:eastAsia="zh-CN"/>
    </w:rPr>
  </w:style>
  <w:style w:type="paragraph" w:styleId="af5">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paragraph" w:styleId="af6">
    <w:name w:val="Subtitle"/>
    <w:basedOn w:val="a"/>
    <w:next w:val="a"/>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11">
    <w:name w:val="Заголовок 1 Знак"/>
    <w:basedOn w:val="a0"/>
    <w:link w:val="10"/>
    <w:qFormat/>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Pr>
      <w:rFonts w:ascii="Arial" w:eastAsia="Times New Roman" w:hAnsi="Arial" w:cs="Times New Roman"/>
      <w:b/>
      <w:sz w:val="24"/>
      <w:szCs w:val="20"/>
      <w:lang w:val="zh-CN" w:eastAsia="zh-CN"/>
    </w:rPr>
  </w:style>
  <w:style w:type="character" w:customStyle="1" w:styleId="af1">
    <w:name w:val="Основной текст с отступом Знак"/>
    <w:basedOn w:val="a0"/>
    <w:link w:val="af0"/>
    <w:qFormat/>
    <w:rPr>
      <w:rFonts w:ascii="Times New Roman" w:eastAsia="Times New Roman" w:hAnsi="Times New Roman" w:cs="Times New Roman"/>
      <w:sz w:val="24"/>
      <w:szCs w:val="20"/>
      <w:lang w:val="zh-CN" w:eastAsia="zh-CN"/>
    </w:rPr>
  </w:style>
  <w:style w:type="character" w:customStyle="1" w:styleId="23">
    <w:name w:val="Основной текст 2 Знак"/>
    <w:basedOn w:val="a0"/>
    <w:link w:val="22"/>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qFormat/>
    <w:rPr>
      <w:rFonts w:ascii="Times New Roman" w:eastAsia="Times New Roman" w:hAnsi="Times New Roman" w:cs="Times New Roman"/>
      <w:sz w:val="24"/>
      <w:szCs w:val="20"/>
      <w:lang w:val="zh-CN" w:eastAsia="zh-CN"/>
    </w:rPr>
  </w:style>
  <w:style w:type="character" w:customStyle="1" w:styleId="ad">
    <w:name w:val="Верхний колонтитул Знак"/>
    <w:basedOn w:val="a0"/>
    <w:link w:val="ac"/>
    <w:uiPriority w:val="99"/>
    <w:qFormat/>
    <w:rPr>
      <w:rFonts w:ascii="Arial" w:eastAsia="Times New Roman" w:hAnsi="Arial" w:cs="Times New Roman"/>
      <w:sz w:val="24"/>
      <w:szCs w:val="20"/>
      <w:lang w:val="zh-CN" w:eastAsia="zh-CN"/>
    </w:rPr>
  </w:style>
  <w:style w:type="character" w:customStyle="1" w:styleId="af4">
    <w:name w:val="Нижний колонтитул Знак"/>
    <w:basedOn w:val="a0"/>
    <w:link w:val="af3"/>
    <w:uiPriority w:val="99"/>
    <w:qFormat/>
    <w:rPr>
      <w:rFonts w:ascii="Times New Roman" w:eastAsia="Times New Roman" w:hAnsi="Times New Roman" w:cs="Times New Roman"/>
      <w:sz w:val="24"/>
      <w:szCs w:val="20"/>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styleId="af8">
    <w:name w:val="List Paragraph"/>
    <w:basedOn w:val="a"/>
    <w:link w:val="af9"/>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af9">
    <w:name w:val="Абзац списка Знак"/>
    <w:link w:val="af8"/>
    <w:uiPriority w:val="34"/>
    <w:qFormat/>
    <w:locked/>
    <w:rPr>
      <w:rFonts w:ascii="Times New Roman" w:eastAsia="Times New Roman" w:hAnsi="Times New Roman" w:cs="Times New Roman"/>
      <w:sz w:val="24"/>
      <w:szCs w:val="24"/>
      <w:lang w:val="zh-CN" w:eastAsia="zh-CN"/>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afa">
    <w:name w:val="письмо"/>
    <w:basedOn w:val="a"/>
    <w:pPr>
      <w:spacing w:after="0" w:line="240" w:lineRule="auto"/>
      <w:ind w:firstLine="720"/>
      <w:jc w:val="both"/>
    </w:pPr>
    <w:rPr>
      <w:rFonts w:ascii="Times New Roman" w:eastAsia="Times New Roman" w:hAnsi="Times New Roman" w:cs="Times New Roman"/>
      <w:sz w:val="28"/>
      <w:szCs w:val="20"/>
    </w:rPr>
  </w:style>
  <w:style w:type="paragraph" w:customStyle="1" w:styleId="afb">
    <w:name w:val="Пункт"/>
    <w:basedOn w:val="a"/>
    <w:uiPriority w:val="99"/>
    <w:pPr>
      <w:tabs>
        <w:tab w:val="left"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12">
    <w:name w:val="Обычный (веб)1"/>
    <w:basedOn w:val="a"/>
    <w:qFormat/>
    <w:pPr>
      <w:spacing w:after="0"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32">
    <w:name w:val="Основной текст 3 Знак"/>
    <w:basedOn w:val="a0"/>
    <w:link w:val="31"/>
    <w:uiPriority w:val="99"/>
    <w:semiHidden/>
    <w:qFormat/>
    <w:rPr>
      <w:sz w:val="16"/>
      <w:szCs w:val="16"/>
    </w:rPr>
  </w:style>
  <w:style w:type="paragraph" w:customStyle="1" w:styleId="13">
    <w:name w:val="Абзац списка1"/>
    <w:basedOn w:val="a"/>
    <w:qFormat/>
    <w:pPr>
      <w:spacing w:after="0" w:line="240" w:lineRule="auto"/>
      <w:ind w:left="720"/>
      <w:contextualSpacing/>
    </w:pPr>
    <w:rPr>
      <w:rFonts w:ascii="Times New Roman" w:hAnsi="Times New Roman" w:cs="Times New Roman"/>
      <w:sz w:val="24"/>
      <w:szCs w:val="24"/>
    </w:rPr>
  </w:style>
  <w:style w:type="paragraph" w:customStyle="1" w:styleId="14">
    <w:name w:val="Рецензия1"/>
    <w:hidden/>
    <w:uiPriority w:val="99"/>
    <w:semiHidden/>
    <w:qFormat/>
    <w:rPr>
      <w:sz w:val="22"/>
      <w:szCs w:val="22"/>
    </w:rPr>
  </w:style>
  <w:style w:type="character" w:customStyle="1" w:styleId="ab">
    <w:name w:val="Тема примечания Знак"/>
    <w:basedOn w:val="a9"/>
    <w:link w:val="aa"/>
    <w:uiPriority w:val="99"/>
    <w:semiHidden/>
    <w:qFormat/>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pPr>
      <w:widowControl w:val="0"/>
      <w:spacing w:before="120" w:after="0" w:line="240" w:lineRule="auto"/>
      <w:ind w:firstLine="720"/>
      <w:jc w:val="both"/>
    </w:pPr>
    <w:rPr>
      <w:rFonts w:ascii="Times New Roman" w:eastAsia="Times New Roman" w:hAnsi="Times New Roman" w:cs="Times New Roman"/>
      <w:snapToGrid w:val="0"/>
      <w:sz w:val="24"/>
      <w:szCs w:val="20"/>
      <w:lang w:val="en-AU"/>
    </w:rPr>
  </w:style>
  <w:style w:type="paragraph" w:customStyle="1" w:styleId="Iauiue1">
    <w:name w:val="Iau?iue1"/>
    <w:qFormat/>
    <w:pPr>
      <w:widowControl w:val="0"/>
    </w:pPr>
    <w:rPr>
      <w:rFonts w:ascii="Times New Roman" w:eastAsia="Times New Roman" w:hAnsi="Times New Roman" w:cs="Times New Roman"/>
      <w:lang w:val="en-AU"/>
    </w:rPr>
  </w:style>
  <w:style w:type="paragraph" w:customStyle="1" w:styleId="15">
    <w:name w:val="Обычный1"/>
    <w:qFormat/>
    <w:pPr>
      <w:ind w:right="284"/>
      <w:jc w:val="both"/>
    </w:pPr>
    <w:rPr>
      <w:rFonts w:ascii="Times New Roman" w:eastAsia="Times New Roman" w:hAnsi="Times New Roman" w:cs="Times New Roman"/>
      <w:sz w:val="24"/>
    </w:rPr>
  </w:style>
  <w:style w:type="paragraph" w:customStyle="1" w:styleId="210">
    <w:name w:val="Заголовок 21"/>
    <w:basedOn w:val="15"/>
    <w:next w:val="15"/>
    <w:pPr>
      <w:keepNext/>
      <w:spacing w:after="120"/>
      <w:jc w:val="center"/>
    </w:pPr>
    <w:rPr>
      <w:b/>
    </w:rPr>
  </w:style>
  <w:style w:type="paragraph" w:customStyle="1" w:styleId="310">
    <w:name w:val="Заголовок 31"/>
    <w:basedOn w:val="15"/>
    <w:next w:val="15"/>
    <w:pPr>
      <w:keepNext/>
      <w:ind w:right="0"/>
      <w:jc w:val="center"/>
    </w:pPr>
    <w:rPr>
      <w:b/>
      <w:sz w:val="22"/>
    </w:rPr>
  </w:style>
  <w:style w:type="paragraph" w:customStyle="1" w:styleId="Normal2Char">
    <w:name w:val="Normal2 Char"/>
    <w:qFormat/>
    <w:pPr>
      <w:ind w:right="284"/>
      <w:jc w:val="both"/>
    </w:pPr>
    <w:rPr>
      <w:rFonts w:ascii="Times New Roman" w:eastAsia="Times New Roman" w:hAnsi="Times New Roman" w:cs="Times New Roman"/>
      <w:sz w:val="24"/>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afc">
    <w:name w:val="_Основной с красной строки"/>
    <w:basedOn w:val="a"/>
    <w:link w:val="afd"/>
    <w:pPr>
      <w:spacing w:after="0" w:line="360" w:lineRule="exact"/>
      <w:ind w:firstLine="709"/>
      <w:jc w:val="both"/>
    </w:pPr>
    <w:rPr>
      <w:rFonts w:ascii="Times New Roman" w:eastAsia="Times New Roman" w:hAnsi="Times New Roman" w:cs="Times New Roman"/>
      <w:sz w:val="24"/>
      <w:szCs w:val="24"/>
    </w:rPr>
  </w:style>
  <w:style w:type="character" w:customStyle="1" w:styleId="afd">
    <w:name w:val="_Основной с красной строки Знак"/>
    <w:link w:val="afc"/>
    <w:locked/>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6"/>
    <w:pPr>
      <w:widowControl w:val="0"/>
      <w:numPr>
        <w:numId w:val="1"/>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rPr>
  </w:style>
  <w:style w:type="paragraph" w:customStyle="1" w:styleId="2">
    <w:name w:val="_Маркированный список уровня 2"/>
    <w:basedOn w:val="1"/>
    <w:pPr>
      <w:numPr>
        <w:ilvl w:val="1"/>
      </w:numPr>
      <w:tabs>
        <w:tab w:val="clear" w:pos="993"/>
        <w:tab w:val="left" w:pos="360"/>
        <w:tab w:val="left" w:pos="1985"/>
      </w:tabs>
      <w:ind w:left="1440"/>
    </w:pPr>
  </w:style>
  <w:style w:type="character" w:customStyle="1" w:styleId="16">
    <w:name w:val="_Маркированный список уровня 1 Знак"/>
    <w:link w:val="1"/>
    <w:qFormat/>
    <w:locked/>
    <w:rPr>
      <w:rFonts w:ascii="Times New Roman" w:eastAsia="Times New Roman" w:hAnsi="Times New Roman" w:cs="Times New Roman"/>
      <w:sz w:val="24"/>
      <w:szCs w:val="24"/>
      <w:lang w:eastAsia="ru-RU"/>
    </w:rPr>
  </w:style>
  <w:style w:type="paragraph" w:customStyle="1" w:styleId="17">
    <w:name w:val="_Маркир_список1"/>
    <w:basedOn w:val="a"/>
    <w:qFormat/>
    <w:pPr>
      <w:tabs>
        <w:tab w:val="left" w:pos="993"/>
      </w:tabs>
      <w:spacing w:before="120" w:after="120" w:line="240" w:lineRule="auto"/>
      <w:jc w:val="both"/>
    </w:pPr>
    <w:rPr>
      <w:rFonts w:ascii="Times New Roman" w:eastAsia="Times New Roman" w:hAnsi="Times New Roman" w:cs="Times New Roman"/>
      <w:sz w:val="28"/>
      <w:szCs w:val="26"/>
    </w:rPr>
  </w:style>
  <w:style w:type="paragraph" w:customStyle="1" w:styleId="afe">
    <w:name w:val="ГОСТ_Текст"/>
    <w:qFormat/>
    <w:pPr>
      <w:spacing w:before="60" w:after="60"/>
      <w:ind w:firstLine="709"/>
      <w:jc w:val="both"/>
    </w:pPr>
    <w:rPr>
      <w:rFonts w:ascii="Times New Roman" w:eastAsia="Times New Roman" w:hAnsi="Times New Roman" w:cs="Times New Roman"/>
      <w:sz w:val="28"/>
      <w:szCs w:val="24"/>
    </w:rPr>
  </w:style>
  <w:style w:type="paragraph" w:customStyle="1" w:styleId="aff">
    <w:name w:val="_Текст таблицы"/>
    <w:basedOn w:val="a"/>
    <w:pPr>
      <w:spacing w:after="0" w:line="240" w:lineRule="auto"/>
      <w:jc w:val="both"/>
    </w:pPr>
    <w:rPr>
      <w:rFonts w:ascii="Times New Roman" w:eastAsia="Times New Roman" w:hAnsi="Times New Roman" w:cs="Times New Roman"/>
      <w:szCs w:val="20"/>
    </w:rPr>
  </w:style>
  <w:style w:type="paragraph" w:customStyle="1" w:styleId="aff0">
    <w:name w:val="_Основной перед списком"/>
    <w:basedOn w:val="afc"/>
    <w:link w:val="aff1"/>
    <w:qFormat/>
    <w:pPr>
      <w:keepNext/>
      <w:spacing w:before="60"/>
    </w:pPr>
  </w:style>
  <w:style w:type="character" w:customStyle="1" w:styleId="aff1">
    <w:name w:val="_Основной перед списком Знак"/>
    <w:basedOn w:val="afd"/>
    <w:link w:val="aff0"/>
    <w:locked/>
    <w:rPr>
      <w:rFonts w:ascii="Times New Roman" w:eastAsia="Times New Roman" w:hAnsi="Times New Roman" w:cs="Times New Roman"/>
      <w:sz w:val="24"/>
      <w:szCs w:val="24"/>
      <w:lang w:eastAsia="ru-RU"/>
    </w:rPr>
  </w:style>
  <w:style w:type="paragraph" w:customStyle="1" w:styleId="24">
    <w:name w:val="_Заголовок 2"/>
    <w:basedOn w:val="20"/>
    <w:link w:val="25"/>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rPr>
  </w:style>
  <w:style w:type="character" w:customStyle="1" w:styleId="25">
    <w:name w:val="_Заголовок 2 Знак"/>
    <w:link w:val="24"/>
    <w:qFormat/>
    <w:locked/>
    <w:rPr>
      <w:rFonts w:ascii="Arial" w:eastAsia="Times New Roman" w:hAnsi="Arial" w:cs="Times New Roman"/>
      <w:b/>
      <w:bCs/>
      <w:iCs/>
      <w:sz w:val="28"/>
      <w:szCs w:val="28"/>
      <w:lang w:eastAsia="ru-RU"/>
    </w:rPr>
  </w:style>
  <w:style w:type="paragraph" w:customStyle="1" w:styleId="33">
    <w:name w:val="_Заголовок 3"/>
    <w:basedOn w:val="3"/>
    <w:link w:val="3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qFormat/>
    <w:locked/>
    <w:rPr>
      <w:rFonts w:ascii="Times New Roman" w:eastAsia="Times New Roman" w:hAnsi="Times New Roman" w:cs="Times New Roman"/>
      <w:b/>
      <w:bCs/>
      <w:sz w:val="28"/>
      <w:szCs w:val="26"/>
      <w:lang w:eastAsia="ru-RU"/>
    </w:rPr>
  </w:style>
  <w:style w:type="paragraph" w:customStyle="1" w:styleId="aff2">
    <w:name w:val="_Название таблицы"/>
    <w:basedOn w:val="a"/>
    <w:qFormat/>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rPr>
  </w:style>
  <w:style w:type="paragraph" w:customStyle="1" w:styleId="aff3">
    <w:name w:val="_Заголовок таблицы"/>
    <w:basedOn w:val="a"/>
    <w:pPr>
      <w:keepNext/>
      <w:spacing w:before="120" w:after="120" w:line="240" w:lineRule="auto"/>
      <w:jc w:val="center"/>
    </w:pPr>
    <w:rPr>
      <w:rFonts w:ascii="Times New Roman" w:eastAsia="Times New Roman" w:hAnsi="Times New Roman" w:cs="Times New Roman"/>
      <w:b/>
      <w:sz w:val="24"/>
      <w:szCs w:val="24"/>
    </w:rPr>
  </w:style>
  <w:style w:type="paragraph" w:customStyle="1" w:styleId="aff4">
    <w:name w:val="_Обычный"/>
    <w:basedOn w:val="a"/>
    <w:link w:val="aff5"/>
    <w:pPr>
      <w:spacing w:after="0" w:line="240" w:lineRule="auto"/>
      <w:ind w:firstLine="709"/>
      <w:jc w:val="both"/>
    </w:pPr>
    <w:rPr>
      <w:rFonts w:ascii="Times New Roman" w:eastAsia="Times New Roman" w:hAnsi="Times New Roman" w:cs="Times New Roman"/>
      <w:sz w:val="26"/>
      <w:szCs w:val="24"/>
    </w:rPr>
  </w:style>
  <w:style w:type="paragraph" w:customStyle="1" w:styleId="18">
    <w:name w:val="ГОСТ_Список_маркир_1 уровень"/>
    <w:pPr>
      <w:tabs>
        <w:tab w:val="left" w:pos="993"/>
      </w:tabs>
      <w:spacing w:before="60" w:after="60"/>
      <w:jc w:val="both"/>
    </w:pPr>
    <w:rPr>
      <w:rFonts w:ascii="Times New Roman" w:eastAsia="SimSun" w:hAnsi="Times New Roman" w:cs="Times New Roman"/>
      <w:color w:val="000000"/>
      <w:sz w:val="28"/>
      <w:lang w:val="en-US"/>
    </w:rPr>
  </w:style>
  <w:style w:type="character" w:customStyle="1" w:styleId="aff5">
    <w:name w:val="_Обычный Знак"/>
    <w:link w:val="aff4"/>
    <w:locked/>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e"/>
    <w:qFormat/>
    <w:pPr>
      <w:tabs>
        <w:tab w:val="left" w:pos="1418"/>
      </w:tabs>
      <w:ind w:left="720" w:hanging="360"/>
    </w:pPr>
  </w:style>
  <w:style w:type="paragraph" w:customStyle="1" w:styleId="35">
    <w:name w:val="ГОСТ_Список_маркир_3 уровень"/>
    <w:basedOn w:val="afe"/>
    <w:qFormat/>
    <w:pPr>
      <w:ind w:left="1701" w:firstLine="0"/>
    </w:pPr>
  </w:style>
  <w:style w:type="paragraph" w:customStyle="1" w:styleId="19">
    <w:name w:val="Нумерованный список1"/>
    <w:basedOn w:val="a"/>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rPr>
  </w:style>
  <w:style w:type="paragraph" w:customStyle="1" w:styleId="27">
    <w:name w:val="Нумерованный список2"/>
    <w:basedOn w:val="19"/>
    <w:qFormat/>
  </w:style>
  <w:style w:type="paragraph" w:customStyle="1" w:styleId="28">
    <w:name w:val="Обычный2"/>
    <w:rPr>
      <w:rFonts w:ascii="Times New Roman" w:eastAsia="Times New Roman" w:hAnsi="Times New Roman" w:cs="Times New Roman"/>
      <w:color w:val="000000"/>
      <w:sz w:val="24"/>
    </w:rPr>
  </w:style>
  <w:style w:type="paragraph" w:customStyle="1" w:styleId="heading1normal">
    <w:name w:val="heading 1 normal"/>
    <w:basedOn w:val="a"/>
    <w:next w:val="a"/>
    <w:uiPriority w:val="9"/>
    <w:qFormat/>
    <w:pPr>
      <w:spacing w:before="120" w:after="120" w:line="360" w:lineRule="exact"/>
      <w:ind w:firstLine="482"/>
      <w:jc w:val="both"/>
      <w:outlineLvl w:val="0"/>
    </w:pPr>
    <w:rPr>
      <w:rFonts w:ascii="Times New Roman" w:eastAsia="Cambria" w:hAnsi="Times New Roman" w:cs="Cambria"/>
      <w:szCs w:val="24"/>
    </w:rPr>
  </w:style>
  <w:style w:type="paragraph" w:customStyle="1" w:styleId="heading2normal">
    <w:name w:val="heading 2 normal"/>
    <w:basedOn w:val="a"/>
    <w:next w:val="a"/>
    <w:uiPriority w:val="9"/>
    <w:qFormat/>
    <w:pPr>
      <w:spacing w:before="120" w:after="120" w:line="360" w:lineRule="exact"/>
      <w:ind w:firstLine="482"/>
      <w:jc w:val="both"/>
      <w:outlineLvl w:val="1"/>
    </w:pPr>
    <w:rPr>
      <w:rFonts w:ascii="Times New Roman" w:eastAsia="Cambria" w:hAnsi="Times New Roman" w:cs="Cambria"/>
      <w:szCs w:val="24"/>
    </w:rPr>
  </w:style>
  <w:style w:type="paragraph" w:customStyle="1" w:styleId="heading3normal">
    <w:name w:val="heading 3 normal"/>
    <w:basedOn w:val="a"/>
    <w:next w:val="a"/>
    <w:uiPriority w:val="9"/>
    <w:qFormat/>
    <w:pPr>
      <w:spacing w:before="120" w:after="120" w:line="360" w:lineRule="exact"/>
      <w:ind w:firstLine="482"/>
      <w:jc w:val="both"/>
      <w:outlineLvl w:val="2"/>
    </w:pPr>
    <w:rPr>
      <w:rFonts w:ascii="Times New Roman" w:eastAsia="Cambria" w:hAnsi="Times New Roman" w:cs="Cambria"/>
      <w:szCs w:val="24"/>
    </w:rPr>
  </w:style>
  <w:style w:type="paragraph" w:customStyle="1" w:styleId="heading4normal">
    <w:name w:val="heading 4 normal"/>
    <w:basedOn w:val="a"/>
    <w:next w:val="a"/>
    <w:uiPriority w:val="9"/>
    <w:qFormat/>
    <w:pPr>
      <w:spacing w:before="120" w:after="120" w:line="360" w:lineRule="exact"/>
      <w:ind w:firstLine="482"/>
      <w:jc w:val="both"/>
      <w:outlineLvl w:val="3"/>
    </w:pPr>
    <w:rPr>
      <w:rFonts w:ascii="Times New Roman" w:eastAsia="Cambria" w:hAnsi="Times New Roman" w:cs="Cambria"/>
      <w:szCs w:val="24"/>
    </w:rPr>
  </w:style>
  <w:style w:type="paragraph" w:customStyle="1" w:styleId="heading5normal">
    <w:name w:val="heading 5 normal"/>
    <w:basedOn w:val="a"/>
    <w:next w:val="a"/>
    <w:uiPriority w:val="9"/>
    <w:qFormat/>
    <w:pPr>
      <w:spacing w:before="120" w:after="120" w:line="360" w:lineRule="exact"/>
      <w:ind w:firstLine="482"/>
      <w:jc w:val="both"/>
      <w:outlineLvl w:val="4"/>
    </w:pPr>
    <w:rPr>
      <w:rFonts w:ascii="Times New Roman" w:eastAsia="Cambria" w:hAnsi="Times New Roman" w:cs="Cambria"/>
      <w:szCs w:val="24"/>
    </w:rPr>
  </w:style>
  <w:style w:type="paragraph" w:customStyle="1" w:styleId="heading6normal">
    <w:name w:val="heading 6 normal"/>
    <w:basedOn w:val="a"/>
    <w:next w:val="a"/>
    <w:uiPriority w:val="9"/>
    <w:qFormat/>
    <w:pPr>
      <w:spacing w:before="120" w:after="120" w:line="360" w:lineRule="exact"/>
      <w:ind w:firstLine="482"/>
      <w:jc w:val="both"/>
      <w:outlineLvl w:val="5"/>
    </w:pPr>
    <w:rPr>
      <w:rFonts w:ascii="Times New Roman" w:eastAsia="Cambria" w:hAnsi="Times New Roman" w:cs="Cambria"/>
      <w:szCs w:val="24"/>
    </w:rPr>
  </w:style>
  <w:style w:type="paragraph" w:customStyle="1" w:styleId="heading7normal">
    <w:name w:val="heading 7 normal"/>
    <w:basedOn w:val="a"/>
    <w:next w:val="a"/>
    <w:uiPriority w:val="9"/>
    <w:qFormat/>
    <w:pPr>
      <w:spacing w:before="120" w:after="120" w:line="360" w:lineRule="exact"/>
      <w:ind w:firstLine="482"/>
      <w:jc w:val="both"/>
      <w:outlineLvl w:val="6"/>
    </w:pPr>
    <w:rPr>
      <w:rFonts w:ascii="Times New Roman" w:eastAsia="Cambria" w:hAnsi="Times New Roman" w:cs="Cambria"/>
      <w:szCs w:val="24"/>
    </w:rPr>
  </w:style>
  <w:style w:type="paragraph" w:customStyle="1" w:styleId="heading8normal">
    <w:name w:val="heading 8 normal"/>
    <w:basedOn w:val="a"/>
    <w:next w:val="a"/>
    <w:uiPriority w:val="9"/>
    <w:qFormat/>
    <w:pPr>
      <w:spacing w:before="120" w:after="120" w:line="360" w:lineRule="exact"/>
      <w:ind w:firstLine="482"/>
      <w:jc w:val="both"/>
      <w:outlineLvl w:val="7"/>
    </w:pPr>
    <w:rPr>
      <w:rFonts w:ascii="Times New Roman" w:eastAsia="Cambria" w:hAnsi="Times New Roman" w:cs="Cambria"/>
      <w:szCs w:val="24"/>
    </w:rPr>
  </w:style>
  <w:style w:type="paragraph" w:customStyle="1" w:styleId="heading9normal">
    <w:name w:val="heading 9 normal"/>
    <w:basedOn w:val="a"/>
    <w:next w:val="a"/>
    <w:uiPriority w:val="9"/>
    <w:qFormat/>
    <w:pPr>
      <w:spacing w:before="120" w:after="120" w:line="360" w:lineRule="exact"/>
      <w:ind w:firstLine="482"/>
      <w:jc w:val="both"/>
      <w:outlineLvl w:val="8"/>
    </w:pPr>
    <w:rPr>
      <w:rFonts w:ascii="Times New Roman" w:eastAsia="Cambria" w:hAnsi="Times New Roman" w:cs="Cambria"/>
      <w:szCs w:val="24"/>
    </w:rPr>
  </w:style>
  <w:style w:type="paragraph" w:customStyle="1" w:styleId="-11">
    <w:name w:val="Цветной список - Акцент 11"/>
    <w:basedOn w:val="a"/>
    <w:link w:val="-1"/>
    <w:uiPriority w:val="34"/>
    <w:qFormat/>
    <w:pPr>
      <w:spacing w:after="60" w:line="240" w:lineRule="auto"/>
      <w:ind w:left="720"/>
      <w:contextualSpacing/>
      <w:jc w:val="both"/>
    </w:pPr>
    <w:rPr>
      <w:rFonts w:ascii="Times New Roman" w:eastAsia="Times New Roman" w:hAnsi="Times New Roman" w:cs="Times New Roman"/>
      <w:sz w:val="24"/>
      <w:szCs w:val="24"/>
      <w:lang w:val="zh-CN" w:eastAsia="zh-CN"/>
    </w:rPr>
  </w:style>
  <w:style w:type="character" w:customStyle="1" w:styleId="-1">
    <w:name w:val="Цветной список - Акцент 1 Знак"/>
    <w:link w:val="-11"/>
    <w:uiPriority w:val="34"/>
    <w:qFormat/>
    <w:locked/>
    <w:rPr>
      <w:rFonts w:ascii="Times New Roman" w:eastAsia="Times New Roman" w:hAnsi="Times New Roman" w:cs="Times New Roman"/>
      <w:sz w:val="24"/>
      <w:szCs w:val="24"/>
      <w:lang w:val="zh-CN" w:eastAsia="zh-CN"/>
    </w:rPr>
  </w:style>
  <w:style w:type="paragraph" w:customStyle="1" w:styleId="ConsNonformat">
    <w:name w:val="ConsNonformat"/>
    <w:rPr>
      <w:rFonts w:ascii="Consultant" w:eastAsia="Times New Roman" w:hAnsi="Consultant" w:cs="Times New Roman"/>
      <w:snapToGrid w:val="0"/>
    </w:rPr>
  </w:style>
  <w:style w:type="paragraph" w:styleId="aff6">
    <w:name w:val="No Spacing"/>
    <w:uiPriority w:val="1"/>
    <w:qFormat/>
    <w:rPr>
      <w:rFonts w:ascii="Times New Roman" w:eastAsia="Times New Roman" w:hAnsi="Times New Roman" w:cs="Times New Roman"/>
      <w:sz w:val="24"/>
      <w:szCs w:val="24"/>
    </w:rPr>
  </w:style>
  <w:style w:type="character" w:customStyle="1" w:styleId="1a">
    <w:name w:val="Неразрешенное упоминание1"/>
    <w:basedOn w:val="a0"/>
    <w:uiPriority w:val="99"/>
    <w:semiHidden/>
    <w:unhideWhenUsed/>
    <w:qFormat/>
    <w:rPr>
      <w:color w:val="605E5C"/>
      <w:shd w:val="clear" w:color="auto" w:fill="E1DFDD"/>
    </w:rPr>
  </w:style>
  <w:style w:type="table" w:customStyle="1" w:styleId="Style107">
    <w:name w:val="_Style 107"/>
    <w:basedOn w:val="TableNormal"/>
    <w:qFormat/>
    <w:tblPr>
      <w:tblCellMar>
        <w:left w:w="115" w:type="dxa"/>
        <w:right w:w="115" w:type="dxa"/>
      </w:tblCellMar>
    </w:tblPr>
  </w:style>
  <w:style w:type="table" w:customStyle="1" w:styleId="Style108">
    <w:name w:val="_Style 108"/>
    <w:basedOn w:val="TableNormal"/>
    <w:tblPr>
      <w:tblCellMar>
        <w:left w:w="108" w:type="dxa"/>
        <w:right w:w="108" w:type="dxa"/>
      </w:tblCellMar>
    </w:tblPr>
  </w:style>
  <w:style w:type="table" w:customStyle="1" w:styleId="Style109">
    <w:name w:val="_Style 109"/>
    <w:basedOn w:val="TableNormal"/>
    <w:tblPr>
      <w:tblCellMar>
        <w:left w:w="115" w:type="dxa"/>
        <w:right w:w="115" w:type="dxa"/>
      </w:tblCellMar>
    </w:tblPr>
  </w:style>
  <w:style w:type="table" w:customStyle="1" w:styleId="Style110">
    <w:name w:val="_Style 110"/>
    <w:basedOn w:val="TableNormal"/>
    <w:tblPr>
      <w:tblCellMar>
        <w:left w:w="108" w:type="dxa"/>
        <w:right w:w="108" w:type="dxa"/>
      </w:tblCellMar>
    </w:tblPr>
  </w:style>
  <w:style w:type="table" w:customStyle="1" w:styleId="Style111">
    <w:name w:val="_Style 111"/>
    <w:basedOn w:val="TableNormal"/>
    <w:tblPr>
      <w:tblCellMar>
        <w:top w:w="100" w:type="dxa"/>
        <w:left w:w="100" w:type="dxa"/>
        <w:bottom w:w="100" w:type="dxa"/>
        <w:right w:w="100" w:type="dxa"/>
      </w:tblCellMar>
    </w:tblPr>
  </w:style>
  <w:style w:type="table" w:customStyle="1" w:styleId="Style112">
    <w:name w:val="_Style 112"/>
    <w:basedOn w:val="TableNormal"/>
    <w:tblPr>
      <w:tblCellMar>
        <w:left w:w="115" w:type="dxa"/>
        <w:right w:w="115" w:type="dxa"/>
      </w:tblCellMar>
    </w:tblPr>
  </w:style>
  <w:style w:type="table" w:customStyle="1" w:styleId="Style113">
    <w:name w:val="_Style 113"/>
    <w:basedOn w:val="TableNormal"/>
    <w:tblPr>
      <w:tblCellMar>
        <w:left w:w="108" w:type="dxa"/>
        <w:right w:w="108" w:type="dxa"/>
      </w:tblCellMar>
    </w:tblPr>
  </w:style>
  <w:style w:type="table" w:customStyle="1" w:styleId="Style114">
    <w:name w:val="_Style 114"/>
    <w:basedOn w:val="TableNormal"/>
    <w:tblPr>
      <w:tblCellMar>
        <w:left w:w="108" w:type="dxa"/>
        <w:right w:w="108" w:type="dxa"/>
      </w:tblCellMar>
    </w:tblPr>
  </w:style>
  <w:style w:type="table" w:customStyle="1" w:styleId="Style115">
    <w:name w:val="_Style 115"/>
    <w:basedOn w:val="TableNormal"/>
    <w:tblPr>
      <w:tblCellMar>
        <w:left w:w="115" w:type="dxa"/>
        <w:right w:w="115" w:type="dxa"/>
      </w:tblCellMar>
    </w:tblPr>
  </w:style>
  <w:style w:type="table" w:customStyle="1" w:styleId="Style116">
    <w:name w:val="_Style 116"/>
    <w:basedOn w:val="TableNormal"/>
    <w:tblPr>
      <w:tblCellMar>
        <w:left w:w="115" w:type="dxa"/>
        <w:right w:w="115" w:type="dxa"/>
      </w:tblCellMar>
    </w:tblPr>
  </w:style>
  <w:style w:type="table" w:customStyle="1" w:styleId="Style117">
    <w:name w:val="_Style 117"/>
    <w:basedOn w:val="TableNormal"/>
    <w:tblPr>
      <w:tblCellMar>
        <w:left w:w="108" w:type="dxa"/>
        <w:right w:w="108" w:type="dxa"/>
      </w:tblCellMar>
    </w:tblPr>
  </w:style>
  <w:style w:type="table" w:customStyle="1" w:styleId="Style118">
    <w:name w:val="_Style 118"/>
    <w:basedOn w:val="TableNormal"/>
    <w:tblPr>
      <w:tblCellMar>
        <w:left w:w="115" w:type="dxa"/>
        <w:right w:w="115" w:type="dxa"/>
      </w:tblCellMar>
    </w:tblPr>
  </w:style>
  <w:style w:type="table" w:customStyle="1" w:styleId="Style119">
    <w:name w:val="_Style 119"/>
    <w:basedOn w:val="TableNormal"/>
    <w:tblPr>
      <w:tblCellMar>
        <w:left w:w="108" w:type="dxa"/>
        <w:right w:w="108" w:type="dxa"/>
      </w:tblCellMar>
    </w:tblPr>
  </w:style>
  <w:style w:type="table" w:customStyle="1" w:styleId="Style120">
    <w:name w:val="_Style 120"/>
    <w:basedOn w:val="TableNormal"/>
    <w:tblPr>
      <w:tblCellMar>
        <w:left w:w="108" w:type="dxa"/>
        <w:right w:w="108" w:type="dxa"/>
      </w:tblCellMar>
    </w:tblPr>
  </w:style>
  <w:style w:type="table" w:customStyle="1" w:styleId="Style121">
    <w:name w:val="_Style 121"/>
    <w:basedOn w:val="TableNormal"/>
    <w:tblPr>
      <w:tblCellMar>
        <w:left w:w="115" w:type="dxa"/>
        <w:right w:w="115" w:type="dxa"/>
      </w:tblCellMar>
    </w:tblPr>
  </w:style>
  <w:style w:type="table" w:customStyle="1" w:styleId="Style122">
    <w:name w:val="_Style 122"/>
    <w:basedOn w:val="TableNormal"/>
    <w:tblPr>
      <w:tblCellMar>
        <w:left w:w="115" w:type="dxa"/>
        <w:right w:w="115" w:type="dxa"/>
      </w:tblCellMar>
    </w:tblPr>
  </w:style>
  <w:style w:type="table" w:customStyle="1" w:styleId="Style123">
    <w:name w:val="_Style 123"/>
    <w:basedOn w:val="TableNormal"/>
    <w:tblPr>
      <w:tblCellMar>
        <w:left w:w="108" w:type="dxa"/>
        <w:right w:w="108" w:type="dxa"/>
      </w:tblCellMar>
    </w:tblPr>
  </w:style>
  <w:style w:type="table" w:customStyle="1" w:styleId="Style124">
    <w:name w:val="_Style 124"/>
    <w:basedOn w:val="TableNormal"/>
    <w:tblPr>
      <w:tblCellMar>
        <w:left w:w="115" w:type="dxa"/>
        <w:right w:w="115" w:type="dxa"/>
      </w:tblCellMar>
    </w:tblPr>
  </w:style>
  <w:style w:type="table" w:customStyle="1" w:styleId="Style125">
    <w:name w:val="_Style 125"/>
    <w:basedOn w:val="TableNormal"/>
    <w:tblPr>
      <w:tblCellMar>
        <w:left w:w="115" w:type="dxa"/>
        <w:right w:w="115" w:type="dxa"/>
      </w:tblCellMar>
    </w:tblPr>
  </w:style>
  <w:style w:type="table" w:customStyle="1" w:styleId="Style127">
    <w:name w:val="_Style 127"/>
    <w:tblPr>
      <w:tblCellMar>
        <w:top w:w="0" w:type="dxa"/>
        <w:left w:w="115" w:type="dxa"/>
        <w:bottom w:w="0" w:type="dxa"/>
        <w:right w:w="115" w:type="dxa"/>
      </w:tblCellMar>
    </w:tblPr>
  </w:style>
  <w:style w:type="table" w:customStyle="1" w:styleId="Style128">
    <w:name w:val="_Style 128"/>
    <w:tblPr>
      <w:tblCellMar>
        <w:top w:w="0" w:type="dxa"/>
        <w:left w:w="115" w:type="dxa"/>
        <w:bottom w:w="0" w:type="dxa"/>
        <w:right w:w="115" w:type="dxa"/>
      </w:tblCellMar>
    </w:tblPr>
  </w:style>
  <w:style w:type="table" w:customStyle="1" w:styleId="Style129">
    <w:name w:val="_Style 129"/>
    <w:tblPr>
      <w:tblCellMar>
        <w:top w:w="0" w:type="dxa"/>
        <w:left w:w="115" w:type="dxa"/>
        <w:bottom w:w="0" w:type="dxa"/>
        <w:right w:w="115" w:type="dxa"/>
      </w:tblCellMar>
    </w:tblPr>
  </w:style>
  <w:style w:type="table" w:customStyle="1" w:styleId="Style130">
    <w:name w:val="_Style 130"/>
    <w:tblPr>
      <w:tblCellMar>
        <w:top w:w="0" w:type="dxa"/>
        <w:left w:w="115" w:type="dxa"/>
        <w:bottom w:w="0" w:type="dxa"/>
        <w:right w:w="115" w:type="dxa"/>
      </w:tblCellMar>
    </w:tblPr>
  </w:style>
  <w:style w:type="table" w:customStyle="1" w:styleId="Style131">
    <w:name w:val="_Style 131"/>
    <w:tblPr>
      <w:tblCellMar>
        <w:top w:w="0" w:type="dxa"/>
        <w:left w:w="115" w:type="dxa"/>
        <w:bottom w:w="0" w:type="dxa"/>
        <w:right w:w="115" w:type="dxa"/>
      </w:tblCellMar>
    </w:tblPr>
  </w:style>
  <w:style w:type="table" w:customStyle="1" w:styleId="Style132">
    <w:name w:val="_Style 132"/>
    <w:tblPr>
      <w:tblCellMar>
        <w:top w:w="0" w:type="dxa"/>
        <w:left w:w="115" w:type="dxa"/>
        <w:bottom w:w="0" w:type="dxa"/>
        <w:right w:w="115" w:type="dxa"/>
      </w:tblCellMar>
    </w:tblPr>
  </w:style>
  <w:style w:type="table" w:customStyle="1" w:styleId="Style133">
    <w:name w:val="_Style 133"/>
    <w:tblPr>
      <w:tblCellMar>
        <w:top w:w="0" w:type="dxa"/>
        <w:left w:w="115" w:type="dxa"/>
        <w:bottom w:w="0" w:type="dxa"/>
        <w:right w:w="115" w:type="dxa"/>
      </w:tblCellMar>
    </w:tblPr>
  </w:style>
  <w:style w:type="table" w:customStyle="1" w:styleId="Style134">
    <w:name w:val="_Style 134"/>
    <w:tblPr>
      <w:tblCellMar>
        <w:top w:w="0" w:type="dxa"/>
        <w:left w:w="115" w:type="dxa"/>
        <w:bottom w:w="0" w:type="dxa"/>
        <w:right w:w="115" w:type="dxa"/>
      </w:tblCellMar>
    </w:tblPr>
  </w:style>
  <w:style w:type="table" w:customStyle="1" w:styleId="Style135">
    <w:name w:val="_Style 135"/>
    <w:tblPr>
      <w:tblCellMar>
        <w:top w:w="0" w:type="dxa"/>
        <w:left w:w="115" w:type="dxa"/>
        <w:bottom w:w="0" w:type="dxa"/>
        <w:right w:w="115" w:type="dxa"/>
      </w:tblCellMar>
    </w:tblPr>
  </w:style>
  <w:style w:type="table" w:customStyle="1" w:styleId="Style136">
    <w:name w:val="_Style 136"/>
    <w:tblPr>
      <w:tblCellMar>
        <w:top w:w="0" w:type="dxa"/>
        <w:left w:w="115" w:type="dxa"/>
        <w:bottom w:w="0" w:type="dxa"/>
        <w:right w:w="115" w:type="dxa"/>
      </w:tblCellMar>
    </w:tblPr>
  </w:style>
  <w:style w:type="table" w:customStyle="1" w:styleId="Style137">
    <w:name w:val="_Style 137"/>
    <w:tblPr>
      <w:tblCellMar>
        <w:top w:w="0" w:type="dxa"/>
        <w:left w:w="115" w:type="dxa"/>
        <w:bottom w:w="0" w:type="dxa"/>
        <w:right w:w="115" w:type="dxa"/>
      </w:tblCellMar>
    </w:tblPr>
  </w:style>
  <w:style w:type="table" w:customStyle="1" w:styleId="Style138">
    <w:name w:val="_Style 138"/>
    <w:tblPr>
      <w:tblCellMar>
        <w:top w:w="0" w:type="dxa"/>
        <w:left w:w="115" w:type="dxa"/>
        <w:bottom w:w="0" w:type="dxa"/>
        <w:right w:w="115" w:type="dxa"/>
      </w:tblCellMar>
    </w:tblPr>
  </w:style>
  <w:style w:type="table" w:customStyle="1" w:styleId="Style139">
    <w:name w:val="_Style 139"/>
    <w:tblPr>
      <w:tblCellMar>
        <w:top w:w="0" w:type="dxa"/>
        <w:left w:w="115" w:type="dxa"/>
        <w:bottom w:w="0" w:type="dxa"/>
        <w:right w:w="115" w:type="dxa"/>
      </w:tblCellMar>
    </w:tblPr>
  </w:style>
  <w:style w:type="table" w:customStyle="1" w:styleId="Style140">
    <w:name w:val="_Style 140"/>
    <w:tblPr>
      <w:tblCellMar>
        <w:top w:w="0" w:type="dxa"/>
        <w:left w:w="115" w:type="dxa"/>
        <w:bottom w:w="0" w:type="dxa"/>
        <w:right w:w="115" w:type="dxa"/>
      </w:tblCellMar>
    </w:tblPr>
  </w:style>
  <w:style w:type="table" w:customStyle="1" w:styleId="Style141">
    <w:name w:val="_Style 141"/>
    <w:tblPr>
      <w:tblCellMar>
        <w:top w:w="0" w:type="dxa"/>
        <w:left w:w="115" w:type="dxa"/>
        <w:bottom w:w="0" w:type="dxa"/>
        <w:right w:w="115" w:type="dxa"/>
      </w:tblCellMar>
    </w:tblPr>
  </w:style>
  <w:style w:type="table" w:customStyle="1" w:styleId="Style142">
    <w:name w:val="_Style 142"/>
    <w:basedOn w:val="TableNormal"/>
    <w:tblPr>
      <w:tblCellMar>
        <w:left w:w="115" w:type="dxa"/>
        <w:right w:w="115" w:type="dxa"/>
      </w:tblCellMar>
    </w:tblPr>
  </w:style>
  <w:style w:type="table" w:customStyle="1" w:styleId="Style143">
    <w:name w:val="_Style 143"/>
    <w:basedOn w:val="TableNormal"/>
    <w:tblPr>
      <w:tblCellMar>
        <w:left w:w="115" w:type="dxa"/>
        <w:right w:w="115" w:type="dxa"/>
      </w:tblCellMar>
    </w:tblPr>
  </w:style>
  <w:style w:type="table" w:customStyle="1" w:styleId="Style144">
    <w:name w:val="_Style 144"/>
    <w:basedOn w:val="TableNormal"/>
    <w:tblPr>
      <w:tblCellMar>
        <w:left w:w="115" w:type="dxa"/>
        <w:right w:w="115" w:type="dxa"/>
      </w:tblCellMar>
    </w:tblPr>
  </w:style>
  <w:style w:type="table" w:customStyle="1" w:styleId="Style145">
    <w:name w:val="_Style 145"/>
    <w:basedOn w:val="TableNormal"/>
    <w:tblPr>
      <w:tblCellMar>
        <w:left w:w="115" w:type="dxa"/>
        <w:right w:w="115" w:type="dxa"/>
      </w:tblCellMar>
    </w:tblPr>
  </w:style>
  <w:style w:type="table" w:customStyle="1" w:styleId="Style146">
    <w:name w:val="_Style 146"/>
    <w:basedOn w:val="TableNormal"/>
    <w:tblPr>
      <w:tblCellMar>
        <w:left w:w="115" w:type="dxa"/>
        <w:right w:w="115" w:type="dxa"/>
      </w:tblCellMar>
    </w:tblPr>
  </w:style>
  <w:style w:type="table" w:customStyle="1" w:styleId="Style147">
    <w:name w:val="_Style 147"/>
    <w:basedOn w:val="TableNormal"/>
    <w:tblPr>
      <w:tblCellMar>
        <w:left w:w="115" w:type="dxa"/>
        <w:right w:w="115" w:type="dxa"/>
      </w:tblCellMar>
    </w:tblPr>
  </w:style>
  <w:style w:type="table" w:customStyle="1" w:styleId="Style148">
    <w:name w:val="_Style 148"/>
    <w:basedOn w:val="TableNormal"/>
    <w:tblPr>
      <w:tblCellMar>
        <w:left w:w="115" w:type="dxa"/>
        <w:right w:w="115" w:type="dxa"/>
      </w:tblCellMar>
    </w:tblPr>
  </w:style>
  <w:style w:type="table" w:customStyle="1" w:styleId="Style149">
    <w:name w:val="_Style 149"/>
    <w:basedOn w:val="TableNormal"/>
    <w:tblPr>
      <w:tblCellMar>
        <w:left w:w="115" w:type="dxa"/>
        <w:right w:w="115" w:type="dxa"/>
      </w:tblCellMar>
    </w:tblPr>
  </w:style>
  <w:style w:type="table" w:customStyle="1" w:styleId="Style150">
    <w:name w:val="_Style 150"/>
    <w:basedOn w:val="TableNormal"/>
    <w:tblPr>
      <w:tblCellMar>
        <w:left w:w="115" w:type="dxa"/>
        <w:right w:w="115" w:type="dxa"/>
      </w:tblCellMar>
    </w:tblPr>
  </w:style>
  <w:style w:type="table" w:customStyle="1" w:styleId="Style151">
    <w:name w:val="_Style 151"/>
    <w:basedOn w:val="TableNormal"/>
    <w:tblPr>
      <w:tblCellMar>
        <w:left w:w="115" w:type="dxa"/>
        <w:right w:w="115" w:type="dxa"/>
      </w:tblCellMar>
    </w:tblPr>
  </w:style>
  <w:style w:type="table" w:customStyle="1" w:styleId="Style152">
    <w:name w:val="_Style 152"/>
    <w:basedOn w:val="TableNormal"/>
    <w:tblPr>
      <w:tblCellMar>
        <w:left w:w="115" w:type="dxa"/>
        <w:right w:w="115" w:type="dxa"/>
      </w:tblCellMar>
    </w:tblPr>
  </w:style>
  <w:style w:type="table" w:customStyle="1" w:styleId="Style153">
    <w:name w:val="_Style 153"/>
    <w:basedOn w:val="TableNormal"/>
    <w:tblPr>
      <w:tblCellMar>
        <w:left w:w="115" w:type="dxa"/>
        <w:right w:w="115" w:type="dxa"/>
      </w:tblCellMar>
    </w:tblPr>
  </w:style>
  <w:style w:type="table" w:customStyle="1" w:styleId="Style154">
    <w:name w:val="_Style 154"/>
    <w:basedOn w:val="TableNormal"/>
    <w:tblPr>
      <w:tblCellMar>
        <w:left w:w="115" w:type="dxa"/>
        <w:right w:w="115" w:type="dxa"/>
      </w:tblCellMar>
    </w:tblPr>
  </w:style>
  <w:style w:type="table" w:customStyle="1" w:styleId="Style155">
    <w:name w:val="_Style 155"/>
    <w:basedOn w:val="TableNormal"/>
    <w:tblPr>
      <w:tblCellMar>
        <w:left w:w="115" w:type="dxa"/>
        <w:right w:w="115" w:type="dxa"/>
      </w:tblCellMar>
    </w:tblPr>
  </w:style>
  <w:style w:type="table" w:customStyle="1" w:styleId="Style156">
    <w:name w:val="_Style 156"/>
    <w:basedOn w:val="TableNormal"/>
    <w:tblPr>
      <w:tblCellMar>
        <w:left w:w="115" w:type="dxa"/>
        <w:right w:w="115" w:type="dxa"/>
      </w:tblCellMar>
    </w:tblPr>
  </w:style>
  <w:style w:type="table" w:customStyle="1" w:styleId="Style157">
    <w:name w:val="_Style 157"/>
    <w:basedOn w:val="TableNormal"/>
    <w:tblPr>
      <w:tblCellMar>
        <w:left w:w="115" w:type="dxa"/>
        <w:right w:w="115" w:type="dxa"/>
      </w:tblCellMar>
    </w:tblPr>
  </w:style>
  <w:style w:type="table" w:customStyle="1" w:styleId="Style158">
    <w:name w:val="_Style 158"/>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konchenko@iid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nchenko@iidf.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konchenko@iidf.ru" TargetMode="External"/><Relationship Id="rId4" Type="http://schemas.openxmlformats.org/officeDocument/2006/relationships/settings" Target="settings.xml"/><Relationship Id="rId9" Type="http://schemas.openxmlformats.org/officeDocument/2006/relationships/hyperlink" Target="mailto:akonchenko@iid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Bt5Y+xQfaT3GXgiR3XQcKQdJtw==">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10852</Words>
  <Characters>61857</Characters>
  <Application>Microsoft Office Word</Application>
  <DocSecurity>0</DocSecurity>
  <Lines>515</Lines>
  <Paragraphs>145</Paragraphs>
  <ScaleCrop>false</ScaleCrop>
  <Company>ФРИИ Спринт</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фото-видео на мероприятиях 2022</dc:title>
  <dc:creator>mplaksina</dc:creator>
  <cp:lastModifiedBy>Попова Ирина Александровна</cp:lastModifiedBy>
  <cp:revision>7</cp:revision>
  <dcterms:created xsi:type="dcterms:W3CDTF">2021-09-15T12:34:00Z</dcterms:created>
  <dcterms:modified xsi:type="dcterms:W3CDTF">2022-07-27T10:59:00Z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997DCD3BF5654B369CE94FB5B6AB199A</vt:lpwstr>
  </property>
</Properties>
</file>