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57A81" w14:textId="77777777" w:rsidR="00AA0FC5" w:rsidRDefault="00AA0FC5" w:rsidP="00AA0FC5">
      <w:pPr>
        <w:jc w:val="center"/>
        <w:rPr>
          <w:rFonts w:ascii="Times New Roman" w:hAnsi="Times New Roman" w:cs="Times New Roman"/>
          <w:b/>
        </w:rPr>
      </w:pPr>
      <w:r w:rsidRPr="00FC426E">
        <w:rPr>
          <w:rFonts w:ascii="Times New Roman" w:hAnsi="Times New Roman" w:cs="Times New Roman"/>
          <w:b/>
          <w:color w:val="1F497D" w:themeColor="text2"/>
          <w:sz w:val="32"/>
          <w:szCs w:val="32"/>
        </w:rPr>
        <w:t xml:space="preserve">Часть VI ТЕХНИЧЕСКАЯ ЧАСТЬ </w:t>
      </w:r>
      <w:r>
        <w:rPr>
          <w:rFonts w:ascii="Times New Roman" w:hAnsi="Times New Roman" w:cs="Times New Roman"/>
          <w:b/>
          <w:color w:val="1F497D" w:themeColor="text2"/>
          <w:sz w:val="32"/>
          <w:szCs w:val="32"/>
        </w:rPr>
        <w:t>ИЗВЕЩЕНИЯ</w:t>
      </w:r>
      <w:r w:rsidRPr="00717329">
        <w:rPr>
          <w:rFonts w:ascii="Times New Roman" w:hAnsi="Times New Roman" w:cs="Times New Roman"/>
          <w:b/>
        </w:rPr>
        <w:t xml:space="preserve"> </w:t>
      </w:r>
    </w:p>
    <w:p w14:paraId="27729526" w14:textId="77777777" w:rsidR="00256120" w:rsidRPr="000E7D0A" w:rsidRDefault="00256120" w:rsidP="00256120">
      <w:pPr>
        <w:spacing w:after="160" w:line="259" w:lineRule="auto"/>
        <w:jc w:val="center"/>
        <w:rPr>
          <w:rFonts w:ascii="Times New Roman" w:eastAsia="Calibri" w:hAnsi="Times New Roman" w:cs="Times New Roman"/>
          <w:b/>
          <w:sz w:val="24"/>
          <w:szCs w:val="24"/>
        </w:rPr>
      </w:pPr>
      <w:bookmarkStart w:id="0" w:name="_GoBack"/>
      <w:bookmarkEnd w:id="0"/>
      <w:r w:rsidRPr="000E7D0A">
        <w:rPr>
          <w:rFonts w:ascii="Times New Roman" w:eastAsia="Calibri" w:hAnsi="Times New Roman" w:cs="Times New Roman"/>
          <w:b/>
          <w:sz w:val="24"/>
          <w:szCs w:val="24"/>
        </w:rPr>
        <w:t xml:space="preserve">Техническое задание </w:t>
      </w:r>
    </w:p>
    <w:p w14:paraId="71D09590" w14:textId="30582A3A" w:rsidR="00256120" w:rsidRPr="000E7D0A" w:rsidRDefault="00256120" w:rsidP="00256120">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на выполнение работ по изготовлению брендированной сувенирной продукции</w:t>
      </w:r>
    </w:p>
    <w:p w14:paraId="6A06AF72" w14:textId="776F0DE1" w:rsidR="00256120" w:rsidRPr="009B2B7D" w:rsidRDefault="00256120" w:rsidP="009B2B7D">
      <w:pPr>
        <w:numPr>
          <w:ilvl w:val="0"/>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u w:val="single"/>
        </w:rPr>
        <w:t xml:space="preserve">Предмет договора: </w:t>
      </w:r>
      <w:r w:rsidRPr="000E7D0A">
        <w:rPr>
          <w:rFonts w:ascii="Times New Roman" w:eastAsia="Calibri" w:hAnsi="Times New Roman" w:cs="Times New Roman"/>
          <w:sz w:val="24"/>
          <w:szCs w:val="24"/>
        </w:rPr>
        <w:t>выполнение работ по изготовлению брендированной сувенирной продукции</w:t>
      </w:r>
      <w:r w:rsidR="00493D3F">
        <w:rPr>
          <w:rFonts w:ascii="Times New Roman" w:eastAsia="Calibri" w:hAnsi="Times New Roman" w:cs="Times New Roman"/>
          <w:sz w:val="24"/>
          <w:szCs w:val="24"/>
        </w:rPr>
        <w:t>.</w:t>
      </w:r>
    </w:p>
    <w:p w14:paraId="1D858541" w14:textId="6D1293FD" w:rsidR="00256120" w:rsidRPr="000E7D0A" w:rsidRDefault="00256120" w:rsidP="00256120">
      <w:pPr>
        <w:numPr>
          <w:ilvl w:val="0"/>
          <w:numId w:val="19"/>
        </w:numPr>
        <w:spacing w:after="160" w:line="259" w:lineRule="auto"/>
        <w:ind w:left="0" w:firstLine="0"/>
        <w:contextualSpacing/>
        <w:jc w:val="both"/>
        <w:rPr>
          <w:rFonts w:ascii="Times New Roman" w:eastAsia="Calibri" w:hAnsi="Times New Roman" w:cs="Times New Roman"/>
          <w:sz w:val="24"/>
          <w:szCs w:val="24"/>
          <w:u w:val="single"/>
        </w:rPr>
      </w:pPr>
      <w:r w:rsidRPr="000E7D0A">
        <w:rPr>
          <w:rFonts w:ascii="Times New Roman" w:eastAsia="Calibri" w:hAnsi="Times New Roman" w:cs="Times New Roman"/>
          <w:sz w:val="24"/>
          <w:szCs w:val="24"/>
          <w:u w:val="single"/>
        </w:rPr>
        <w:t>Характеристики и объем работ:</w:t>
      </w:r>
    </w:p>
    <w:p w14:paraId="2655C41D" w14:textId="77777777"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Работы выполняются иждивением Подрядчика. </w:t>
      </w:r>
    </w:p>
    <w:p w14:paraId="43515A89" w14:textId="59DF3850"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Доставка </w:t>
      </w:r>
      <w:r w:rsidR="009B2B7D">
        <w:rPr>
          <w:rFonts w:ascii="Times New Roman" w:eastAsia="Calibri" w:hAnsi="Times New Roman" w:cs="Times New Roman"/>
          <w:sz w:val="24"/>
          <w:szCs w:val="24"/>
        </w:rPr>
        <w:t xml:space="preserve">и разгрузка </w:t>
      </w:r>
      <w:r w:rsidRPr="000E7D0A">
        <w:rPr>
          <w:rFonts w:ascii="Times New Roman" w:eastAsia="Calibri" w:hAnsi="Times New Roman" w:cs="Times New Roman"/>
          <w:sz w:val="24"/>
          <w:szCs w:val="24"/>
        </w:rPr>
        <w:t>осуществля</w:t>
      </w:r>
      <w:r w:rsidR="009B2B7D">
        <w:rPr>
          <w:rFonts w:ascii="Times New Roman" w:eastAsia="Calibri" w:hAnsi="Times New Roman" w:cs="Times New Roman"/>
          <w:sz w:val="24"/>
          <w:szCs w:val="24"/>
        </w:rPr>
        <w:t>ю</w:t>
      </w:r>
      <w:r w:rsidRPr="000E7D0A">
        <w:rPr>
          <w:rFonts w:ascii="Times New Roman" w:eastAsia="Calibri" w:hAnsi="Times New Roman" w:cs="Times New Roman"/>
          <w:sz w:val="24"/>
          <w:szCs w:val="24"/>
        </w:rPr>
        <w:t>тся силами и за счет Подрядчика по адресу Заказчика: г. М</w:t>
      </w:r>
      <w:r w:rsidR="002C50DC">
        <w:rPr>
          <w:rFonts w:ascii="Times New Roman" w:eastAsia="Calibri" w:hAnsi="Times New Roman" w:cs="Times New Roman"/>
          <w:sz w:val="24"/>
          <w:szCs w:val="24"/>
        </w:rPr>
        <w:t>осква, ул. Мясницкая, д. 13, стр.</w:t>
      </w:r>
      <w:r w:rsidR="009B2B7D">
        <w:rPr>
          <w:rFonts w:ascii="Times New Roman" w:eastAsia="Calibri" w:hAnsi="Times New Roman" w:cs="Times New Roman"/>
          <w:sz w:val="24"/>
          <w:szCs w:val="24"/>
        </w:rPr>
        <w:t>18.</w:t>
      </w:r>
    </w:p>
    <w:p w14:paraId="230B16FB" w14:textId="49CA6C1D" w:rsidR="00256120" w:rsidRPr="000E7D0A" w:rsidRDefault="00256120" w:rsidP="00256120">
      <w:pPr>
        <w:numPr>
          <w:ilvl w:val="1"/>
          <w:numId w:val="19"/>
        </w:numPr>
        <w:spacing w:after="160" w:line="259" w:lineRule="auto"/>
        <w:ind w:left="0" w:firstLine="0"/>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Подрядчик выполняет работы по изготовлению брендированной сувенирной продукции в соответствии со </w:t>
      </w:r>
      <w:r w:rsidR="002C50DC">
        <w:rPr>
          <w:rFonts w:ascii="Times New Roman" w:eastAsia="Calibri" w:hAnsi="Times New Roman" w:cs="Times New Roman"/>
          <w:sz w:val="24"/>
          <w:szCs w:val="24"/>
        </w:rPr>
        <w:t>сметой</w:t>
      </w:r>
      <w:r w:rsidRPr="000E7D0A">
        <w:rPr>
          <w:rFonts w:ascii="Times New Roman" w:eastAsia="Calibri" w:hAnsi="Times New Roman" w:cs="Times New Roman"/>
          <w:sz w:val="24"/>
          <w:szCs w:val="24"/>
        </w:rPr>
        <w:t>:</w:t>
      </w:r>
    </w:p>
    <w:tbl>
      <w:tblPr>
        <w:tblStyle w:val="af5"/>
        <w:tblW w:w="10803" w:type="dxa"/>
        <w:tblInd w:w="-743" w:type="dxa"/>
        <w:tblLayout w:type="fixed"/>
        <w:tblLook w:val="04A0" w:firstRow="1" w:lastRow="0" w:firstColumn="1" w:lastColumn="0" w:noHBand="0" w:noVBand="1"/>
      </w:tblPr>
      <w:tblGrid>
        <w:gridCol w:w="567"/>
        <w:gridCol w:w="2156"/>
        <w:gridCol w:w="2551"/>
        <w:gridCol w:w="2127"/>
        <w:gridCol w:w="850"/>
        <w:gridCol w:w="1276"/>
        <w:gridCol w:w="1276"/>
      </w:tblGrid>
      <w:tr w:rsidR="00256120" w:rsidRPr="005B30BD" w14:paraId="2DE9017B" w14:textId="77777777" w:rsidTr="00F82260">
        <w:trPr>
          <w:trHeight w:val="934"/>
        </w:trPr>
        <w:tc>
          <w:tcPr>
            <w:tcW w:w="567" w:type="dxa"/>
          </w:tcPr>
          <w:p w14:paraId="256DB675" w14:textId="77777777" w:rsidR="00F82260" w:rsidRDefault="00F82260" w:rsidP="00844951">
            <w:pPr>
              <w:rPr>
                <w:rFonts w:ascii="Times New Roman" w:hAnsi="Times New Roman" w:cs="Times New Roman"/>
                <w:sz w:val="20"/>
                <w:szCs w:val="24"/>
              </w:rPr>
            </w:pPr>
          </w:p>
          <w:p w14:paraId="7B7D7385" w14:textId="41E9123E" w:rsidR="00256120" w:rsidRPr="00EF47F2" w:rsidRDefault="00F82260" w:rsidP="00844951">
            <w:pPr>
              <w:rPr>
                <w:rFonts w:ascii="Times New Roman" w:hAnsi="Times New Roman" w:cs="Times New Roman"/>
                <w:sz w:val="24"/>
                <w:szCs w:val="24"/>
              </w:rPr>
            </w:pPr>
            <w:r>
              <w:rPr>
                <w:rFonts w:ascii="Times New Roman" w:hAnsi="Times New Roman" w:cs="Times New Roman"/>
                <w:sz w:val="20"/>
                <w:szCs w:val="24"/>
              </w:rPr>
              <w:t>№</w:t>
            </w:r>
            <w:r w:rsidR="00256120" w:rsidRPr="00EF47F2">
              <w:rPr>
                <w:rFonts w:ascii="Times New Roman" w:hAnsi="Times New Roman" w:cs="Times New Roman"/>
                <w:sz w:val="24"/>
                <w:szCs w:val="24"/>
              </w:rPr>
              <w:t xml:space="preserve"> </w:t>
            </w:r>
          </w:p>
        </w:tc>
        <w:tc>
          <w:tcPr>
            <w:tcW w:w="2156" w:type="dxa"/>
          </w:tcPr>
          <w:p w14:paraId="74635BF9" w14:textId="77777777" w:rsidR="00F82260" w:rsidRPr="00F82260" w:rsidRDefault="00F82260" w:rsidP="00F82260">
            <w:pPr>
              <w:ind w:left="573" w:hanging="573"/>
              <w:rPr>
                <w:rFonts w:ascii="Times New Roman" w:hAnsi="Times New Roman" w:cs="Times New Roman"/>
                <w:sz w:val="20"/>
              </w:rPr>
            </w:pPr>
          </w:p>
          <w:p w14:paraId="16C5BB71" w14:textId="3DB504F1" w:rsidR="00256120" w:rsidRPr="00F82260" w:rsidRDefault="00256120" w:rsidP="00F82260">
            <w:pPr>
              <w:ind w:left="573" w:hanging="573"/>
              <w:rPr>
                <w:rFonts w:ascii="Times New Roman" w:hAnsi="Times New Roman" w:cs="Times New Roman"/>
                <w:sz w:val="20"/>
              </w:rPr>
            </w:pPr>
            <w:r w:rsidRPr="00F82260">
              <w:rPr>
                <w:rFonts w:ascii="Times New Roman" w:hAnsi="Times New Roman" w:cs="Times New Roman"/>
                <w:sz w:val="20"/>
              </w:rPr>
              <w:t xml:space="preserve">Наименование </w:t>
            </w:r>
          </w:p>
        </w:tc>
        <w:tc>
          <w:tcPr>
            <w:tcW w:w="4678" w:type="dxa"/>
            <w:gridSpan w:val="2"/>
          </w:tcPr>
          <w:p w14:paraId="22CC5638" w14:textId="77777777" w:rsidR="00F82260" w:rsidRPr="00F82260" w:rsidRDefault="00F82260" w:rsidP="00F82260">
            <w:pPr>
              <w:jc w:val="center"/>
              <w:rPr>
                <w:rFonts w:ascii="Times New Roman" w:hAnsi="Times New Roman" w:cs="Times New Roman"/>
                <w:sz w:val="20"/>
              </w:rPr>
            </w:pPr>
          </w:p>
          <w:p w14:paraId="3AB496EC" w14:textId="71ADE73E" w:rsidR="00256120" w:rsidRPr="00F82260" w:rsidRDefault="00256120" w:rsidP="00F82260">
            <w:pPr>
              <w:jc w:val="center"/>
              <w:rPr>
                <w:rFonts w:ascii="Times New Roman" w:hAnsi="Times New Roman" w:cs="Times New Roman"/>
                <w:sz w:val="20"/>
              </w:rPr>
            </w:pPr>
            <w:r w:rsidRPr="00F82260">
              <w:rPr>
                <w:rFonts w:ascii="Times New Roman" w:hAnsi="Times New Roman" w:cs="Times New Roman"/>
                <w:sz w:val="20"/>
              </w:rPr>
              <w:t>Описание</w:t>
            </w:r>
          </w:p>
        </w:tc>
        <w:tc>
          <w:tcPr>
            <w:tcW w:w="850" w:type="dxa"/>
          </w:tcPr>
          <w:p w14:paraId="14147870" w14:textId="77777777" w:rsidR="00F82260" w:rsidRPr="00F82260" w:rsidRDefault="00F82260" w:rsidP="00844951">
            <w:pPr>
              <w:rPr>
                <w:rFonts w:ascii="Times New Roman" w:hAnsi="Times New Roman" w:cs="Times New Roman"/>
                <w:sz w:val="20"/>
              </w:rPr>
            </w:pPr>
          </w:p>
          <w:p w14:paraId="3D0EB067" w14:textId="77777777" w:rsidR="00256120" w:rsidRPr="00F82260" w:rsidRDefault="00256120" w:rsidP="00844951">
            <w:pPr>
              <w:rPr>
                <w:rFonts w:ascii="Times New Roman" w:hAnsi="Times New Roman" w:cs="Times New Roman"/>
                <w:sz w:val="20"/>
              </w:rPr>
            </w:pPr>
            <w:r w:rsidRPr="00F82260">
              <w:rPr>
                <w:rFonts w:ascii="Times New Roman" w:hAnsi="Times New Roman" w:cs="Times New Roman"/>
                <w:sz w:val="20"/>
              </w:rPr>
              <w:t xml:space="preserve">Кол-во </w:t>
            </w:r>
          </w:p>
        </w:tc>
        <w:tc>
          <w:tcPr>
            <w:tcW w:w="1276" w:type="dxa"/>
          </w:tcPr>
          <w:p w14:paraId="779242FF" w14:textId="397E3CE1" w:rsidR="00256120" w:rsidRPr="00E438E3" w:rsidRDefault="002C50DC" w:rsidP="002C50DC">
            <w:pPr>
              <w:jc w:val="center"/>
              <w:rPr>
                <w:rFonts w:ascii="Times New Roman" w:hAnsi="Times New Roman" w:cs="Times New Roman"/>
                <w:sz w:val="20"/>
                <w:szCs w:val="24"/>
              </w:rPr>
            </w:pPr>
            <w:r>
              <w:rPr>
                <w:rFonts w:ascii="Times New Roman" w:hAnsi="Times New Roman" w:cs="Times New Roman"/>
                <w:sz w:val="20"/>
                <w:szCs w:val="24"/>
              </w:rPr>
              <w:t>Стоимость за единицу, включая все налоги и сборы, руб.:</w:t>
            </w:r>
          </w:p>
        </w:tc>
        <w:tc>
          <w:tcPr>
            <w:tcW w:w="1276" w:type="dxa"/>
          </w:tcPr>
          <w:p w14:paraId="412119D6" w14:textId="6897EBE4" w:rsidR="00256120" w:rsidRPr="00E438E3" w:rsidRDefault="00E438E3" w:rsidP="002C50DC">
            <w:pPr>
              <w:rPr>
                <w:rFonts w:ascii="Times New Roman" w:hAnsi="Times New Roman" w:cs="Times New Roman"/>
                <w:sz w:val="20"/>
                <w:szCs w:val="24"/>
              </w:rPr>
            </w:pPr>
            <w:r>
              <w:rPr>
                <w:rFonts w:ascii="Times New Roman" w:hAnsi="Times New Roman" w:cs="Times New Roman"/>
                <w:sz w:val="20"/>
                <w:szCs w:val="24"/>
              </w:rPr>
              <w:t>Итого, вкл</w:t>
            </w:r>
            <w:r w:rsidR="002C50DC">
              <w:rPr>
                <w:rFonts w:ascii="Times New Roman" w:hAnsi="Times New Roman" w:cs="Times New Roman"/>
                <w:sz w:val="20"/>
                <w:szCs w:val="24"/>
              </w:rPr>
              <w:t>ючая все налоги и сборы, руб.:</w:t>
            </w:r>
          </w:p>
        </w:tc>
      </w:tr>
      <w:tr w:rsidR="006D68B9" w:rsidRPr="005B30BD" w14:paraId="75E96A37" w14:textId="77777777" w:rsidTr="00F82260">
        <w:trPr>
          <w:trHeight w:val="448"/>
        </w:trPr>
        <w:tc>
          <w:tcPr>
            <w:tcW w:w="567" w:type="dxa"/>
          </w:tcPr>
          <w:p w14:paraId="5EEAA43F" w14:textId="77777777" w:rsidR="006D68B9" w:rsidRPr="00EF47F2" w:rsidRDefault="006D68B9" w:rsidP="006D68B9">
            <w:pPr>
              <w:rPr>
                <w:rFonts w:ascii="Times New Roman" w:hAnsi="Times New Roman" w:cs="Times New Roman"/>
                <w:sz w:val="24"/>
                <w:szCs w:val="24"/>
              </w:rPr>
            </w:pPr>
            <w:r w:rsidRPr="00EF47F2">
              <w:rPr>
                <w:rFonts w:ascii="Times New Roman" w:hAnsi="Times New Roman" w:cs="Times New Roman"/>
                <w:sz w:val="24"/>
                <w:szCs w:val="24"/>
              </w:rPr>
              <w:t>1</w:t>
            </w:r>
          </w:p>
        </w:tc>
        <w:tc>
          <w:tcPr>
            <w:tcW w:w="2156" w:type="dxa"/>
          </w:tcPr>
          <w:p w14:paraId="6F5AE13F" w14:textId="7B33653C" w:rsidR="000D3F3D" w:rsidRPr="00F82260" w:rsidRDefault="000D3F3D" w:rsidP="000D3F3D">
            <w:pPr>
              <w:rPr>
                <w:rFonts w:ascii="Times New Roman" w:hAnsi="Times New Roman" w:cs="Times New Roman"/>
                <w:b/>
              </w:rPr>
            </w:pPr>
            <w:r w:rsidRPr="00F82260">
              <w:rPr>
                <w:rFonts w:ascii="Times New Roman" w:hAnsi="Times New Roman" w:cs="Times New Roman"/>
                <w:b/>
              </w:rPr>
              <w:t>ЖИЛЕТ</w:t>
            </w:r>
            <w:r w:rsidR="000275A1" w:rsidRPr="00F82260">
              <w:rPr>
                <w:rFonts w:ascii="Times New Roman" w:hAnsi="Times New Roman" w:cs="Times New Roman"/>
                <w:b/>
              </w:rPr>
              <w:t>Ы</w:t>
            </w:r>
          </w:p>
          <w:p w14:paraId="15637834" w14:textId="709C4C06" w:rsidR="000275A1" w:rsidRPr="00F82260" w:rsidRDefault="000275A1" w:rsidP="000275A1">
            <w:pPr>
              <w:rPr>
                <w:rFonts w:ascii="Times New Roman" w:hAnsi="Times New Roman" w:cs="Times New Roman"/>
              </w:rPr>
            </w:pPr>
            <w:r w:rsidRPr="00F82260">
              <w:rPr>
                <w:rFonts w:ascii="Times New Roman" w:hAnsi="Times New Roman" w:cs="Times New Roman"/>
                <w:lang w:val="en-US"/>
              </w:rPr>
              <w:t>STAN</w:t>
            </w:r>
            <w:r w:rsidRPr="00F82260">
              <w:rPr>
                <w:rFonts w:ascii="Times New Roman" w:hAnsi="Times New Roman" w:cs="Times New Roman"/>
              </w:rPr>
              <w:t xml:space="preserve"> </w:t>
            </w:r>
            <w:r w:rsidRPr="00F82260">
              <w:rPr>
                <w:rFonts w:ascii="Times New Roman" w:hAnsi="Times New Roman" w:cs="Times New Roman"/>
                <w:lang w:val="en-US"/>
              </w:rPr>
              <w:t>WINTER</w:t>
            </w:r>
            <w:r w:rsidRPr="00F82260">
              <w:rPr>
                <w:rFonts w:ascii="Times New Roman" w:hAnsi="Times New Roman" w:cs="Times New Roman"/>
              </w:rPr>
              <w:t xml:space="preserve"> </w:t>
            </w:r>
          </w:p>
          <w:p w14:paraId="240710AD" w14:textId="5B65C91F" w:rsidR="000275A1" w:rsidRPr="00F82260" w:rsidRDefault="000275A1" w:rsidP="000275A1">
            <w:pPr>
              <w:rPr>
                <w:rFonts w:ascii="Times New Roman" w:hAnsi="Times New Roman" w:cs="Times New Roman"/>
              </w:rPr>
            </w:pPr>
            <w:r w:rsidRPr="00F82260">
              <w:rPr>
                <w:rFonts w:ascii="Times New Roman" w:hAnsi="Times New Roman" w:cs="Times New Roman"/>
              </w:rPr>
              <w:t xml:space="preserve">Цвет: </w:t>
            </w:r>
            <w:r w:rsidR="00F82260">
              <w:rPr>
                <w:rFonts w:ascii="Times New Roman" w:hAnsi="Times New Roman" w:cs="Times New Roman"/>
              </w:rPr>
              <w:t>ч</w:t>
            </w:r>
            <w:r w:rsidRPr="00F82260">
              <w:rPr>
                <w:rFonts w:ascii="Times New Roman" w:hAnsi="Times New Roman" w:cs="Times New Roman"/>
              </w:rPr>
              <w:t>ерный/синий</w:t>
            </w:r>
          </w:p>
          <w:p w14:paraId="4944A17B" w14:textId="5BA0DEAE" w:rsidR="000D3F3D" w:rsidRPr="00F82260" w:rsidRDefault="000D3F3D" w:rsidP="000D3F3D">
            <w:pPr>
              <w:rPr>
                <w:rFonts w:ascii="Times New Roman" w:hAnsi="Times New Roman" w:cs="Times New Roman"/>
                <w:b/>
              </w:rPr>
            </w:pPr>
            <w:r w:rsidRPr="00F82260">
              <w:rPr>
                <w:rFonts w:ascii="Times New Roman" w:hAnsi="Times New Roman" w:cs="Times New Roman"/>
                <w:b/>
              </w:rPr>
              <w:t>Женские</w:t>
            </w:r>
          </w:p>
          <w:p w14:paraId="16ED20D8" w14:textId="77777777" w:rsidR="000275A1" w:rsidRPr="00F82260" w:rsidRDefault="000D3F3D" w:rsidP="000275A1">
            <w:pPr>
              <w:rPr>
                <w:rFonts w:ascii="Times New Roman" w:hAnsi="Times New Roman" w:cs="Times New Roman"/>
              </w:rPr>
            </w:pPr>
            <w:r w:rsidRPr="00F82260">
              <w:rPr>
                <w:rFonts w:ascii="Times New Roman" w:hAnsi="Times New Roman" w:cs="Times New Roman"/>
                <w:lang w:val="en-US"/>
              </w:rPr>
              <w:t>XS</w:t>
            </w:r>
            <w:r w:rsidRPr="00F82260">
              <w:rPr>
                <w:rFonts w:ascii="Times New Roman" w:hAnsi="Times New Roman" w:cs="Times New Roman"/>
              </w:rPr>
              <w:t xml:space="preserve"> – 20</w:t>
            </w:r>
            <w:r w:rsidR="000275A1" w:rsidRPr="00F82260">
              <w:rPr>
                <w:rFonts w:ascii="Times New Roman" w:hAnsi="Times New Roman" w:cs="Times New Roman"/>
              </w:rPr>
              <w:t xml:space="preserve"> штук</w:t>
            </w:r>
          </w:p>
          <w:p w14:paraId="6E7AFFB3" w14:textId="3EA69D86" w:rsidR="000D3F3D" w:rsidRPr="00F82260" w:rsidRDefault="000D3F3D" w:rsidP="000D3F3D">
            <w:pPr>
              <w:rPr>
                <w:rFonts w:ascii="Times New Roman" w:hAnsi="Times New Roman" w:cs="Times New Roman"/>
              </w:rPr>
            </w:pPr>
            <w:r w:rsidRPr="00F82260">
              <w:rPr>
                <w:rFonts w:ascii="Times New Roman" w:hAnsi="Times New Roman" w:cs="Times New Roman"/>
                <w:lang w:val="en-US"/>
              </w:rPr>
              <w:t>S</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20</w:t>
            </w:r>
            <w:r w:rsidR="000275A1" w:rsidRPr="00F82260">
              <w:rPr>
                <w:rFonts w:ascii="Times New Roman" w:hAnsi="Times New Roman" w:cs="Times New Roman"/>
              </w:rPr>
              <w:t xml:space="preserve"> штук</w:t>
            </w:r>
          </w:p>
          <w:p w14:paraId="3908F5FB" w14:textId="7CF03D40" w:rsidR="000D3F3D" w:rsidRPr="00F82260" w:rsidRDefault="000D3F3D" w:rsidP="000D3F3D">
            <w:pPr>
              <w:rPr>
                <w:rFonts w:ascii="Times New Roman" w:hAnsi="Times New Roman" w:cs="Times New Roman"/>
              </w:rPr>
            </w:pPr>
            <w:r w:rsidRPr="00F82260">
              <w:rPr>
                <w:rFonts w:ascii="Times New Roman" w:hAnsi="Times New Roman" w:cs="Times New Roman"/>
                <w:lang w:val="en-US"/>
              </w:rPr>
              <w:t>M</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15</w:t>
            </w:r>
            <w:r w:rsidR="000275A1" w:rsidRPr="00F82260">
              <w:rPr>
                <w:rFonts w:ascii="Times New Roman" w:hAnsi="Times New Roman" w:cs="Times New Roman"/>
              </w:rPr>
              <w:t xml:space="preserve"> штук</w:t>
            </w:r>
          </w:p>
          <w:p w14:paraId="29D99125" w14:textId="443B0156" w:rsidR="000D3F3D" w:rsidRPr="00F82260" w:rsidRDefault="000D3F3D" w:rsidP="000D3F3D">
            <w:pPr>
              <w:rPr>
                <w:rFonts w:ascii="Times New Roman" w:hAnsi="Times New Roman" w:cs="Times New Roman"/>
              </w:rPr>
            </w:pPr>
            <w:r w:rsidRPr="00F82260">
              <w:rPr>
                <w:rFonts w:ascii="Times New Roman" w:hAnsi="Times New Roman" w:cs="Times New Roman"/>
                <w:lang w:val="en-US"/>
              </w:rPr>
              <w:t>L</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5</w:t>
            </w:r>
            <w:r w:rsidR="000275A1" w:rsidRPr="00F82260">
              <w:rPr>
                <w:rFonts w:ascii="Times New Roman" w:hAnsi="Times New Roman" w:cs="Times New Roman"/>
              </w:rPr>
              <w:t xml:space="preserve"> штук</w:t>
            </w:r>
          </w:p>
          <w:p w14:paraId="7627AC14" w14:textId="39DEEF40" w:rsidR="000275A1" w:rsidRPr="00F82260" w:rsidRDefault="000275A1" w:rsidP="000D3F3D">
            <w:pPr>
              <w:rPr>
                <w:rFonts w:ascii="Times New Roman" w:hAnsi="Times New Roman" w:cs="Times New Roman"/>
              </w:rPr>
            </w:pPr>
            <w:r w:rsidRPr="00F82260">
              <w:rPr>
                <w:rFonts w:ascii="Times New Roman" w:hAnsi="Times New Roman" w:cs="Times New Roman"/>
              </w:rPr>
              <w:t>Итого: 60 штук</w:t>
            </w:r>
          </w:p>
          <w:p w14:paraId="2F1EC01F" w14:textId="49BD38A8" w:rsidR="000275A1" w:rsidRPr="00F82260" w:rsidRDefault="000275A1" w:rsidP="000D3F3D">
            <w:pPr>
              <w:rPr>
                <w:rFonts w:ascii="Times New Roman" w:hAnsi="Times New Roman" w:cs="Times New Roman"/>
                <w:b/>
              </w:rPr>
            </w:pPr>
            <w:r w:rsidRPr="00F82260">
              <w:rPr>
                <w:rFonts w:ascii="Times New Roman" w:hAnsi="Times New Roman" w:cs="Times New Roman"/>
                <w:b/>
              </w:rPr>
              <w:t>Мужские</w:t>
            </w:r>
          </w:p>
          <w:p w14:paraId="570021B0" w14:textId="4394EBD3" w:rsidR="000D3F3D" w:rsidRPr="00F82260" w:rsidRDefault="000D3F3D" w:rsidP="000D3F3D">
            <w:pPr>
              <w:rPr>
                <w:rFonts w:ascii="Times New Roman" w:hAnsi="Times New Roman" w:cs="Times New Roman"/>
              </w:rPr>
            </w:pPr>
            <w:r w:rsidRPr="00F82260">
              <w:rPr>
                <w:rFonts w:ascii="Times New Roman" w:hAnsi="Times New Roman" w:cs="Times New Roman"/>
                <w:lang w:val="en-US"/>
              </w:rPr>
              <w:t>S</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25</w:t>
            </w:r>
            <w:r w:rsidR="000275A1" w:rsidRPr="00F82260">
              <w:rPr>
                <w:rFonts w:ascii="Times New Roman" w:hAnsi="Times New Roman" w:cs="Times New Roman"/>
              </w:rPr>
              <w:t xml:space="preserve"> штук</w:t>
            </w:r>
            <w:r w:rsidRPr="00F82260">
              <w:rPr>
                <w:rFonts w:ascii="Times New Roman" w:hAnsi="Times New Roman" w:cs="Times New Roman"/>
              </w:rPr>
              <w:br/>
            </w:r>
            <w:r w:rsidRPr="00F82260">
              <w:rPr>
                <w:rFonts w:ascii="Times New Roman" w:hAnsi="Times New Roman" w:cs="Times New Roman"/>
                <w:lang w:val="en-US"/>
              </w:rPr>
              <w:t>M</w:t>
            </w:r>
            <w:r w:rsidRPr="00F82260">
              <w:rPr>
                <w:rFonts w:ascii="Times New Roman" w:hAnsi="Times New Roman" w:cs="Times New Roman"/>
              </w:rPr>
              <w:t xml:space="preserve"> – 40 </w:t>
            </w:r>
            <w:r w:rsidR="000275A1" w:rsidRPr="00F82260">
              <w:rPr>
                <w:rFonts w:ascii="Times New Roman" w:hAnsi="Times New Roman" w:cs="Times New Roman"/>
              </w:rPr>
              <w:t>штук</w:t>
            </w:r>
            <w:r w:rsidRPr="00F82260">
              <w:rPr>
                <w:rFonts w:ascii="Times New Roman" w:hAnsi="Times New Roman" w:cs="Times New Roman"/>
              </w:rPr>
              <w:br/>
            </w:r>
            <w:r w:rsidRPr="00F82260">
              <w:rPr>
                <w:rFonts w:ascii="Times New Roman" w:hAnsi="Times New Roman" w:cs="Times New Roman"/>
                <w:lang w:val="en-US"/>
              </w:rPr>
              <w:t>L</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35</w:t>
            </w:r>
            <w:r w:rsidR="000275A1" w:rsidRPr="00F82260">
              <w:rPr>
                <w:rFonts w:ascii="Times New Roman" w:hAnsi="Times New Roman" w:cs="Times New Roman"/>
              </w:rPr>
              <w:t xml:space="preserve"> штук</w:t>
            </w:r>
            <w:r w:rsidRPr="00F82260">
              <w:rPr>
                <w:rFonts w:ascii="Times New Roman" w:hAnsi="Times New Roman" w:cs="Times New Roman"/>
              </w:rPr>
              <w:br/>
            </w:r>
            <w:r w:rsidRPr="00F82260">
              <w:rPr>
                <w:rFonts w:ascii="Times New Roman" w:hAnsi="Times New Roman" w:cs="Times New Roman"/>
                <w:lang w:val="en-US"/>
              </w:rPr>
              <w:t>XL</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65</w:t>
            </w:r>
            <w:r w:rsidR="000275A1" w:rsidRPr="00F82260">
              <w:rPr>
                <w:rFonts w:ascii="Times New Roman" w:hAnsi="Times New Roman" w:cs="Times New Roman"/>
              </w:rPr>
              <w:t xml:space="preserve"> штук</w:t>
            </w:r>
            <w:r w:rsidRPr="00F82260">
              <w:rPr>
                <w:rFonts w:ascii="Times New Roman" w:hAnsi="Times New Roman" w:cs="Times New Roman"/>
              </w:rPr>
              <w:br/>
            </w:r>
            <w:r w:rsidRPr="00F82260">
              <w:rPr>
                <w:rFonts w:ascii="Times New Roman" w:hAnsi="Times New Roman" w:cs="Times New Roman"/>
                <w:lang w:val="en-US"/>
              </w:rPr>
              <w:t>XXL</w:t>
            </w:r>
            <w:r w:rsidRPr="00F82260">
              <w:rPr>
                <w:rFonts w:ascii="Times New Roman" w:hAnsi="Times New Roman" w:cs="Times New Roman"/>
              </w:rPr>
              <w:t xml:space="preserve"> </w:t>
            </w:r>
            <w:r w:rsidR="000275A1" w:rsidRPr="00F82260">
              <w:rPr>
                <w:rFonts w:ascii="Times New Roman" w:hAnsi="Times New Roman" w:cs="Times New Roman"/>
              </w:rPr>
              <w:t>–</w:t>
            </w:r>
            <w:r w:rsidRPr="00F82260">
              <w:rPr>
                <w:rFonts w:ascii="Times New Roman" w:hAnsi="Times New Roman" w:cs="Times New Roman"/>
              </w:rPr>
              <w:t xml:space="preserve"> 5</w:t>
            </w:r>
            <w:r w:rsidR="000275A1" w:rsidRPr="00F82260">
              <w:rPr>
                <w:rFonts w:ascii="Times New Roman" w:hAnsi="Times New Roman" w:cs="Times New Roman"/>
              </w:rPr>
              <w:t xml:space="preserve"> штук</w:t>
            </w:r>
          </w:p>
          <w:p w14:paraId="6AABF98C" w14:textId="0734775D" w:rsidR="006D68B9" w:rsidRPr="00F82260" w:rsidRDefault="000275A1" w:rsidP="000D3F3D">
            <w:pPr>
              <w:rPr>
                <w:rFonts w:ascii="Times New Roman" w:hAnsi="Times New Roman" w:cs="Times New Roman"/>
              </w:rPr>
            </w:pPr>
            <w:r w:rsidRPr="00F82260">
              <w:rPr>
                <w:rFonts w:ascii="Times New Roman" w:hAnsi="Times New Roman" w:cs="Times New Roman"/>
              </w:rPr>
              <w:t>Итого: 170 штук</w:t>
            </w:r>
          </w:p>
        </w:tc>
        <w:tc>
          <w:tcPr>
            <w:tcW w:w="2551" w:type="dxa"/>
          </w:tcPr>
          <w:p w14:paraId="50ED2611" w14:textId="316902E4" w:rsidR="000D3F3D" w:rsidRPr="00F82260" w:rsidRDefault="000275A1" w:rsidP="000D3F3D">
            <w:pPr>
              <w:rPr>
                <w:rFonts w:ascii="Times New Roman" w:hAnsi="Times New Roman" w:cs="Times New Roman"/>
              </w:rPr>
            </w:pPr>
            <w:r w:rsidRPr="00F82260">
              <w:rPr>
                <w:rFonts w:ascii="Times New Roman" w:hAnsi="Times New Roman" w:cs="Times New Roman"/>
              </w:rPr>
              <w:t>Вышивка или шеврон</w:t>
            </w:r>
            <w:r w:rsidR="000D3F3D" w:rsidRPr="00F82260">
              <w:rPr>
                <w:rFonts w:ascii="Times New Roman" w:hAnsi="Times New Roman" w:cs="Times New Roman"/>
              </w:rPr>
              <w:t xml:space="preserve"> с лого </w:t>
            </w:r>
            <w:r w:rsidR="00DF7106" w:rsidRPr="00F82260">
              <w:rPr>
                <w:rFonts w:ascii="Times New Roman" w:hAnsi="Times New Roman" w:cs="Times New Roman"/>
              </w:rPr>
              <w:t>«</w:t>
            </w:r>
            <w:r w:rsidR="000D3F3D" w:rsidRPr="00F82260">
              <w:rPr>
                <w:rFonts w:ascii="Times New Roman" w:hAnsi="Times New Roman" w:cs="Times New Roman"/>
              </w:rPr>
              <w:t>ФРИИ</w:t>
            </w:r>
            <w:r w:rsidR="00DF7106" w:rsidRPr="00F82260">
              <w:rPr>
                <w:rFonts w:ascii="Times New Roman" w:hAnsi="Times New Roman" w:cs="Times New Roman"/>
              </w:rPr>
              <w:t>»</w:t>
            </w:r>
          </w:p>
          <w:p w14:paraId="34DA4746" w14:textId="77777777" w:rsidR="000D3F3D" w:rsidRPr="00F82260" w:rsidRDefault="000D3F3D" w:rsidP="000D3F3D">
            <w:pPr>
              <w:rPr>
                <w:rFonts w:ascii="Times New Roman" w:hAnsi="Times New Roman" w:cs="Times New Roman"/>
              </w:rPr>
            </w:pPr>
            <w:r w:rsidRPr="00F82260">
              <w:rPr>
                <w:rFonts w:ascii="Times New Roman" w:hAnsi="Times New Roman" w:cs="Times New Roman"/>
              </w:rPr>
              <w:t>Место нанесения: грудь, слева</w:t>
            </w:r>
          </w:p>
          <w:p w14:paraId="6AE19BA0" w14:textId="77777777" w:rsidR="00F82260" w:rsidRDefault="000D3F3D" w:rsidP="000D3F3D">
            <w:pPr>
              <w:rPr>
                <w:rFonts w:ascii="Times New Roman" w:hAnsi="Times New Roman" w:cs="Times New Roman"/>
              </w:rPr>
            </w:pPr>
            <w:r w:rsidRPr="00F82260">
              <w:rPr>
                <w:rFonts w:ascii="Times New Roman" w:hAnsi="Times New Roman" w:cs="Times New Roman"/>
              </w:rPr>
              <w:t xml:space="preserve">Размер лого </w:t>
            </w:r>
          </w:p>
          <w:p w14:paraId="34ED0DE4" w14:textId="6C1C4282" w:rsidR="000D3F3D" w:rsidRPr="00F82260" w:rsidRDefault="000D3F3D" w:rsidP="000D3F3D">
            <w:pPr>
              <w:rPr>
                <w:rFonts w:ascii="Times New Roman" w:hAnsi="Times New Roman" w:cs="Times New Roman"/>
              </w:rPr>
            </w:pPr>
            <w:r w:rsidRPr="00F82260">
              <w:rPr>
                <w:rFonts w:ascii="Times New Roman" w:hAnsi="Times New Roman" w:cs="Times New Roman"/>
              </w:rPr>
              <w:t>55х15,4 мм</w:t>
            </w:r>
          </w:p>
          <w:p w14:paraId="053AA5EB" w14:textId="178A2FE4" w:rsidR="000D3F3D" w:rsidRPr="00F82260" w:rsidRDefault="002C50DC" w:rsidP="000D3F3D">
            <w:pPr>
              <w:rPr>
                <w:rFonts w:ascii="Times New Roman" w:hAnsi="Times New Roman" w:cs="Times New Roman"/>
              </w:rPr>
            </w:pPr>
            <w:r>
              <w:rPr>
                <w:rFonts w:ascii="Times New Roman" w:hAnsi="Times New Roman" w:cs="Times New Roman"/>
              </w:rPr>
              <w:t>Цветность: 1 (</w:t>
            </w:r>
            <w:proofErr w:type="spellStart"/>
            <w:r w:rsidR="000D3F3D" w:rsidRPr="00F82260">
              <w:rPr>
                <w:rFonts w:ascii="Times New Roman" w:hAnsi="Times New Roman" w:cs="Times New Roman"/>
              </w:rPr>
              <w:t>пантон</w:t>
            </w:r>
            <w:proofErr w:type="spellEnd"/>
            <w:r w:rsidR="000D3F3D" w:rsidRPr="00F82260">
              <w:rPr>
                <w:rFonts w:ascii="Times New Roman" w:hAnsi="Times New Roman" w:cs="Times New Roman"/>
              </w:rPr>
              <w:t xml:space="preserve"> </w:t>
            </w:r>
            <w:r w:rsidR="000D3F3D" w:rsidRPr="00F82260">
              <w:rPr>
                <w:rFonts w:ascii="Times New Roman" w:hAnsi="Times New Roman" w:cs="Times New Roman"/>
                <w:lang w:val="en-US"/>
              </w:rPr>
              <w:t>White</w:t>
            </w:r>
            <w:r w:rsidR="000D3F3D" w:rsidRPr="00F82260">
              <w:rPr>
                <w:rFonts w:ascii="Times New Roman" w:hAnsi="Times New Roman" w:cs="Times New Roman"/>
              </w:rPr>
              <w:t>)</w:t>
            </w:r>
          </w:p>
          <w:p w14:paraId="1B5E97CC" w14:textId="30B8156B" w:rsidR="000D3F3D" w:rsidRPr="00F82260" w:rsidRDefault="000275A1" w:rsidP="000D3F3D">
            <w:pPr>
              <w:rPr>
                <w:rFonts w:ascii="Times New Roman" w:hAnsi="Times New Roman" w:cs="Times New Roman"/>
              </w:rPr>
            </w:pPr>
            <w:r w:rsidRPr="00F82260">
              <w:rPr>
                <w:rFonts w:ascii="Times New Roman" w:hAnsi="Times New Roman" w:cs="Times New Roman"/>
              </w:rPr>
              <w:t>Упаковка: 1шт</w:t>
            </w:r>
            <w:r w:rsidR="000D3F3D" w:rsidRPr="00F82260">
              <w:rPr>
                <w:rFonts w:ascii="Times New Roman" w:hAnsi="Times New Roman" w:cs="Times New Roman"/>
              </w:rPr>
              <w:t>/пакет</w:t>
            </w:r>
          </w:p>
          <w:p w14:paraId="16F237AA" w14:textId="26161151" w:rsidR="000D3F3D" w:rsidRPr="00F82260" w:rsidRDefault="000275A1" w:rsidP="000D3F3D">
            <w:pPr>
              <w:rPr>
                <w:rFonts w:ascii="Times New Roman" w:hAnsi="Times New Roman" w:cs="Times New Roman"/>
              </w:rPr>
            </w:pPr>
            <w:r w:rsidRPr="00F82260">
              <w:rPr>
                <w:rFonts w:ascii="Times New Roman" w:hAnsi="Times New Roman" w:cs="Times New Roman"/>
              </w:rPr>
              <w:t xml:space="preserve">Фасовка: </w:t>
            </w:r>
            <w:r w:rsidR="000D3F3D" w:rsidRPr="00F82260">
              <w:rPr>
                <w:rFonts w:ascii="Times New Roman" w:hAnsi="Times New Roman" w:cs="Times New Roman"/>
              </w:rPr>
              <w:t>по размерам (не смешивать разные размеры в коробке)</w:t>
            </w:r>
          </w:p>
          <w:p w14:paraId="045D5B81" w14:textId="166BDC0E" w:rsidR="006D68B9" w:rsidRPr="00F82260" w:rsidRDefault="000D3F3D" w:rsidP="000D3F3D">
            <w:pPr>
              <w:rPr>
                <w:rFonts w:ascii="Times New Roman" w:hAnsi="Times New Roman" w:cs="Times New Roman"/>
              </w:rPr>
            </w:pPr>
            <w:r w:rsidRPr="00F82260">
              <w:rPr>
                <w:rFonts w:ascii="Times New Roman" w:hAnsi="Times New Roman" w:cs="Times New Roman"/>
              </w:rPr>
              <w:t>Маркировка на коробке:</w:t>
            </w:r>
            <w:r w:rsidR="000275A1" w:rsidRPr="00F82260">
              <w:rPr>
                <w:rFonts w:ascii="Times New Roman" w:hAnsi="Times New Roman" w:cs="Times New Roman"/>
              </w:rPr>
              <w:t xml:space="preserve"> </w:t>
            </w:r>
            <w:r w:rsidR="000275A1" w:rsidRPr="00F82260">
              <w:rPr>
                <w:rFonts w:ascii="Times New Roman" w:hAnsi="Times New Roman" w:cs="Times New Roman"/>
                <w:b/>
                <w:sz w:val="20"/>
              </w:rPr>
              <w:t>Изделие/пол/размер/количество</w:t>
            </w:r>
          </w:p>
        </w:tc>
        <w:tc>
          <w:tcPr>
            <w:tcW w:w="2127" w:type="dxa"/>
          </w:tcPr>
          <w:p w14:paraId="70C53F71" w14:textId="77777777" w:rsidR="00DF7106" w:rsidRDefault="00DF7106" w:rsidP="006D68B9">
            <w:pPr>
              <w:jc w:val="center"/>
              <w:rPr>
                <w:rFonts w:ascii="Times New Roman" w:hAnsi="Times New Roman" w:cs="Times New Roman"/>
              </w:rPr>
            </w:pPr>
          </w:p>
          <w:p w14:paraId="5A1FB82D" w14:textId="77777777" w:rsidR="00DF7106" w:rsidRDefault="00DF7106" w:rsidP="006D68B9">
            <w:pPr>
              <w:jc w:val="center"/>
              <w:rPr>
                <w:rFonts w:ascii="Times New Roman" w:hAnsi="Times New Roman" w:cs="Times New Roman"/>
              </w:rPr>
            </w:pPr>
          </w:p>
          <w:p w14:paraId="0DE9865E" w14:textId="77777777" w:rsidR="00DF7106" w:rsidRDefault="00DF7106" w:rsidP="006D68B9">
            <w:pPr>
              <w:jc w:val="center"/>
              <w:rPr>
                <w:rFonts w:ascii="Times New Roman" w:hAnsi="Times New Roman" w:cs="Times New Roman"/>
              </w:rPr>
            </w:pPr>
          </w:p>
          <w:p w14:paraId="0C8C15D8" w14:textId="07155059" w:rsidR="006D68B9" w:rsidRPr="005B30BD" w:rsidRDefault="000D3F3D" w:rsidP="006D68B9">
            <w:pPr>
              <w:jc w:val="center"/>
              <w:rPr>
                <w:rFonts w:ascii="Times New Roman" w:hAnsi="Times New Roman" w:cs="Times New Roman"/>
              </w:rPr>
            </w:pPr>
            <w:r>
              <w:rPr>
                <w:noProof/>
                <w:lang w:val="en-US" w:eastAsia="ru-RU"/>
              </w:rPr>
              <w:drawing>
                <wp:inline distT="0" distB="0" distL="0" distR="0" wp14:anchorId="57B82066" wp14:editId="56436399">
                  <wp:extent cx="1234440" cy="1234440"/>
                  <wp:effectExtent l="0" t="0" r="0" b="3810"/>
                  <wp:docPr id="5" name="Рисунок 5" descr="арт. 26 Stan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т. 26 StanWi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178" cy="1243178"/>
                          </a:xfrm>
                          <a:prstGeom prst="rect">
                            <a:avLst/>
                          </a:prstGeom>
                          <a:noFill/>
                          <a:ln>
                            <a:noFill/>
                          </a:ln>
                        </pic:spPr>
                      </pic:pic>
                    </a:graphicData>
                  </a:graphic>
                </wp:inline>
              </w:drawing>
            </w:r>
          </w:p>
        </w:tc>
        <w:tc>
          <w:tcPr>
            <w:tcW w:w="850" w:type="dxa"/>
          </w:tcPr>
          <w:p w14:paraId="752EB8DC" w14:textId="1347D5EE" w:rsidR="006D68B9" w:rsidRPr="005B30BD" w:rsidRDefault="000275A1" w:rsidP="006D68B9">
            <w:pPr>
              <w:rPr>
                <w:rFonts w:ascii="Times New Roman" w:hAnsi="Times New Roman" w:cs="Times New Roman"/>
              </w:rPr>
            </w:pPr>
            <w:r>
              <w:rPr>
                <w:rFonts w:ascii="Times New Roman" w:hAnsi="Times New Roman" w:cs="Times New Roman"/>
              </w:rPr>
              <w:t>230</w:t>
            </w:r>
          </w:p>
        </w:tc>
        <w:tc>
          <w:tcPr>
            <w:tcW w:w="1276" w:type="dxa"/>
          </w:tcPr>
          <w:p w14:paraId="1C76D55F" w14:textId="6665B422" w:rsidR="006D68B9" w:rsidRPr="005B30BD" w:rsidRDefault="006D68B9" w:rsidP="006D68B9">
            <w:pPr>
              <w:rPr>
                <w:rFonts w:ascii="Times New Roman" w:hAnsi="Times New Roman" w:cs="Times New Roman"/>
                <w:sz w:val="24"/>
                <w:szCs w:val="24"/>
              </w:rPr>
            </w:pPr>
          </w:p>
        </w:tc>
        <w:tc>
          <w:tcPr>
            <w:tcW w:w="1276" w:type="dxa"/>
          </w:tcPr>
          <w:p w14:paraId="15E46452" w14:textId="05B75C89" w:rsidR="006D68B9" w:rsidRPr="005B30BD" w:rsidRDefault="006D68B9" w:rsidP="006D68B9">
            <w:pPr>
              <w:rPr>
                <w:rFonts w:ascii="Times New Roman" w:hAnsi="Times New Roman" w:cs="Times New Roman"/>
                <w:sz w:val="24"/>
                <w:szCs w:val="24"/>
              </w:rPr>
            </w:pPr>
          </w:p>
        </w:tc>
      </w:tr>
      <w:tr w:rsidR="006D68B9" w:rsidRPr="005B30BD" w14:paraId="3DC79B32" w14:textId="77777777" w:rsidTr="00F82260">
        <w:trPr>
          <w:trHeight w:val="424"/>
        </w:trPr>
        <w:tc>
          <w:tcPr>
            <w:tcW w:w="567" w:type="dxa"/>
          </w:tcPr>
          <w:p w14:paraId="169CA450" w14:textId="3B194BE8" w:rsidR="006D68B9" w:rsidRPr="00EF47F2" w:rsidRDefault="006D68B9" w:rsidP="006D68B9">
            <w:pPr>
              <w:rPr>
                <w:rFonts w:ascii="Times New Roman" w:hAnsi="Times New Roman" w:cs="Times New Roman"/>
                <w:sz w:val="24"/>
                <w:szCs w:val="24"/>
              </w:rPr>
            </w:pPr>
            <w:r w:rsidRPr="00EF47F2">
              <w:rPr>
                <w:rFonts w:ascii="Times New Roman" w:hAnsi="Times New Roman" w:cs="Times New Roman"/>
                <w:sz w:val="24"/>
                <w:szCs w:val="24"/>
              </w:rPr>
              <w:t>2</w:t>
            </w:r>
          </w:p>
        </w:tc>
        <w:tc>
          <w:tcPr>
            <w:tcW w:w="2156" w:type="dxa"/>
          </w:tcPr>
          <w:p w14:paraId="39C39FB3" w14:textId="72151828" w:rsidR="000275A1" w:rsidRPr="00441C9D" w:rsidRDefault="00441C9D" w:rsidP="000275A1">
            <w:pPr>
              <w:rPr>
                <w:rFonts w:ascii="Times New Roman" w:hAnsi="Times New Roman" w:cs="Times New Roman"/>
                <w:b/>
                <w:lang w:val="en-US"/>
              </w:rPr>
            </w:pPr>
            <w:r w:rsidRPr="00441C9D">
              <w:rPr>
                <w:rFonts w:ascii="Times New Roman" w:hAnsi="Times New Roman" w:cs="Times New Roman"/>
                <w:b/>
              </w:rPr>
              <w:t>ТОЛСТОВКИ</w:t>
            </w:r>
          </w:p>
          <w:p w14:paraId="75518D4D" w14:textId="77777777" w:rsidR="000275A1" w:rsidRPr="00F82260" w:rsidRDefault="000275A1" w:rsidP="000275A1">
            <w:pPr>
              <w:rPr>
                <w:rFonts w:ascii="Times New Roman" w:hAnsi="Times New Roman" w:cs="Times New Roman"/>
                <w:lang w:val="en-US"/>
              </w:rPr>
            </w:pPr>
            <w:r w:rsidRPr="00F82260">
              <w:rPr>
                <w:rFonts w:ascii="Times New Roman" w:hAnsi="Times New Roman" w:cs="Times New Roman"/>
                <w:lang w:val="en-US"/>
              </w:rPr>
              <w:t xml:space="preserve">STAN STYLE, </w:t>
            </w:r>
          </w:p>
          <w:p w14:paraId="20D266E1" w14:textId="54A6BE9A" w:rsidR="000275A1" w:rsidRPr="00F82260" w:rsidRDefault="000275A1" w:rsidP="000275A1">
            <w:pPr>
              <w:rPr>
                <w:rFonts w:ascii="Times New Roman" w:hAnsi="Times New Roman" w:cs="Times New Roman"/>
                <w:lang w:val="en-US"/>
              </w:rPr>
            </w:pPr>
            <w:r w:rsidRPr="00F82260">
              <w:rPr>
                <w:rFonts w:ascii="Times New Roman" w:hAnsi="Times New Roman" w:cs="Times New Roman"/>
                <w:lang w:val="en-US"/>
              </w:rPr>
              <w:t>STAN STYLE WOMEN</w:t>
            </w:r>
          </w:p>
          <w:p w14:paraId="42C178D7" w14:textId="121CC2A1" w:rsidR="000275A1" w:rsidRPr="00F82260" w:rsidRDefault="000275A1" w:rsidP="000275A1">
            <w:pPr>
              <w:rPr>
                <w:rFonts w:ascii="Times New Roman" w:hAnsi="Times New Roman" w:cs="Times New Roman"/>
              </w:rPr>
            </w:pPr>
            <w:r w:rsidRPr="00F82260">
              <w:rPr>
                <w:rFonts w:ascii="Times New Roman" w:hAnsi="Times New Roman" w:cs="Times New Roman"/>
              </w:rPr>
              <w:t xml:space="preserve">Цвет: </w:t>
            </w:r>
            <w:r w:rsidR="00F82260">
              <w:rPr>
                <w:rFonts w:ascii="Times New Roman" w:hAnsi="Times New Roman" w:cs="Times New Roman"/>
              </w:rPr>
              <w:t>бирюза/серый</w:t>
            </w:r>
          </w:p>
          <w:p w14:paraId="6A45501A" w14:textId="77777777" w:rsidR="006F7DD7" w:rsidRPr="00F82260" w:rsidRDefault="006F7DD7" w:rsidP="006F7DD7">
            <w:pPr>
              <w:rPr>
                <w:rFonts w:ascii="Times New Roman" w:hAnsi="Times New Roman" w:cs="Times New Roman"/>
                <w:b/>
              </w:rPr>
            </w:pPr>
            <w:r w:rsidRPr="00F82260">
              <w:rPr>
                <w:rFonts w:ascii="Times New Roman" w:hAnsi="Times New Roman" w:cs="Times New Roman"/>
                <w:b/>
              </w:rPr>
              <w:t>Женские</w:t>
            </w:r>
          </w:p>
          <w:p w14:paraId="001EF042" w14:textId="23A4F575" w:rsidR="006F7DD7" w:rsidRPr="00F82260" w:rsidRDefault="006F7DD7" w:rsidP="006F7DD7">
            <w:pPr>
              <w:rPr>
                <w:rFonts w:ascii="Times New Roman" w:hAnsi="Times New Roman" w:cs="Times New Roman"/>
              </w:rPr>
            </w:pPr>
            <w:r w:rsidRPr="00F82260">
              <w:rPr>
                <w:rFonts w:ascii="Times New Roman" w:hAnsi="Times New Roman" w:cs="Times New Roman"/>
                <w:lang w:val="en-US"/>
              </w:rPr>
              <w:t>XS</w:t>
            </w:r>
            <w:r w:rsidRPr="00F82260">
              <w:rPr>
                <w:rFonts w:ascii="Times New Roman" w:hAnsi="Times New Roman" w:cs="Times New Roman"/>
              </w:rPr>
              <w:t xml:space="preserve"> – 25 штук</w:t>
            </w:r>
          </w:p>
          <w:p w14:paraId="3DF3BC4A" w14:textId="03C24A6F" w:rsidR="006F7DD7" w:rsidRPr="00F82260" w:rsidRDefault="006F7DD7" w:rsidP="006F7DD7">
            <w:pPr>
              <w:rPr>
                <w:rFonts w:ascii="Times New Roman" w:hAnsi="Times New Roman" w:cs="Times New Roman"/>
              </w:rPr>
            </w:pPr>
            <w:r w:rsidRPr="00F82260">
              <w:rPr>
                <w:rFonts w:ascii="Times New Roman" w:hAnsi="Times New Roman" w:cs="Times New Roman"/>
                <w:lang w:val="en-US"/>
              </w:rPr>
              <w:t>S</w:t>
            </w:r>
            <w:r w:rsidRPr="00F82260">
              <w:rPr>
                <w:rFonts w:ascii="Times New Roman" w:hAnsi="Times New Roman" w:cs="Times New Roman"/>
              </w:rPr>
              <w:t xml:space="preserve"> – 30 штук</w:t>
            </w:r>
          </w:p>
          <w:p w14:paraId="4A8B3215" w14:textId="6B9C4E40" w:rsidR="006F7DD7" w:rsidRPr="00F82260" w:rsidRDefault="006F7DD7" w:rsidP="006F7DD7">
            <w:pPr>
              <w:rPr>
                <w:rFonts w:ascii="Times New Roman" w:hAnsi="Times New Roman" w:cs="Times New Roman"/>
              </w:rPr>
            </w:pPr>
            <w:r w:rsidRPr="00F82260">
              <w:rPr>
                <w:rFonts w:ascii="Times New Roman" w:hAnsi="Times New Roman" w:cs="Times New Roman"/>
                <w:lang w:val="en-US"/>
              </w:rPr>
              <w:t>M</w:t>
            </w:r>
            <w:r w:rsidRPr="00F82260">
              <w:rPr>
                <w:rFonts w:ascii="Times New Roman" w:hAnsi="Times New Roman" w:cs="Times New Roman"/>
              </w:rPr>
              <w:t xml:space="preserve"> – 30 штук</w:t>
            </w:r>
          </w:p>
          <w:p w14:paraId="590D37A1" w14:textId="6672EC7A" w:rsidR="006F7DD7" w:rsidRPr="00F82260" w:rsidRDefault="006F7DD7" w:rsidP="006F7DD7">
            <w:pPr>
              <w:rPr>
                <w:rFonts w:ascii="Times New Roman" w:hAnsi="Times New Roman" w:cs="Times New Roman"/>
              </w:rPr>
            </w:pPr>
            <w:r w:rsidRPr="00F82260">
              <w:rPr>
                <w:rFonts w:ascii="Times New Roman" w:hAnsi="Times New Roman" w:cs="Times New Roman"/>
                <w:lang w:val="en-US"/>
              </w:rPr>
              <w:t>L</w:t>
            </w:r>
            <w:r w:rsidRPr="00F82260">
              <w:rPr>
                <w:rFonts w:ascii="Times New Roman" w:hAnsi="Times New Roman" w:cs="Times New Roman"/>
              </w:rPr>
              <w:t xml:space="preserve"> – 15 штук</w:t>
            </w:r>
          </w:p>
          <w:p w14:paraId="6B1BF9D2" w14:textId="735E001D" w:rsidR="006F7DD7" w:rsidRPr="00F82260" w:rsidRDefault="006F7DD7" w:rsidP="006F7DD7">
            <w:pPr>
              <w:rPr>
                <w:rFonts w:ascii="Times New Roman" w:hAnsi="Times New Roman" w:cs="Times New Roman"/>
              </w:rPr>
            </w:pPr>
            <w:r w:rsidRPr="00F82260">
              <w:rPr>
                <w:rFonts w:ascii="Times New Roman" w:hAnsi="Times New Roman" w:cs="Times New Roman"/>
              </w:rPr>
              <w:t>Итого: 100 штук</w:t>
            </w:r>
          </w:p>
          <w:p w14:paraId="1914016B" w14:textId="77777777" w:rsidR="006F7DD7" w:rsidRPr="00F82260" w:rsidRDefault="006F7DD7" w:rsidP="006F7DD7">
            <w:pPr>
              <w:rPr>
                <w:rFonts w:ascii="Times New Roman" w:hAnsi="Times New Roman" w:cs="Times New Roman"/>
                <w:b/>
              </w:rPr>
            </w:pPr>
            <w:r w:rsidRPr="00F82260">
              <w:rPr>
                <w:rFonts w:ascii="Times New Roman" w:hAnsi="Times New Roman" w:cs="Times New Roman"/>
                <w:b/>
              </w:rPr>
              <w:t>Мужские</w:t>
            </w:r>
          </w:p>
          <w:p w14:paraId="2F873226" w14:textId="1F3881FE" w:rsidR="006F7DD7" w:rsidRPr="00F82260" w:rsidRDefault="006F7DD7" w:rsidP="006F7DD7">
            <w:pPr>
              <w:rPr>
                <w:rFonts w:ascii="Times New Roman" w:hAnsi="Times New Roman" w:cs="Times New Roman"/>
              </w:rPr>
            </w:pPr>
            <w:r w:rsidRPr="00F82260">
              <w:rPr>
                <w:rFonts w:ascii="Times New Roman" w:hAnsi="Times New Roman" w:cs="Times New Roman"/>
                <w:lang w:val="en-US"/>
              </w:rPr>
              <w:t>S</w:t>
            </w:r>
            <w:r w:rsidRPr="00F82260">
              <w:rPr>
                <w:rFonts w:ascii="Times New Roman" w:hAnsi="Times New Roman" w:cs="Times New Roman"/>
              </w:rPr>
              <w:t xml:space="preserve"> – 40 штук</w:t>
            </w:r>
            <w:r w:rsidRPr="00F82260">
              <w:rPr>
                <w:rFonts w:ascii="Times New Roman" w:hAnsi="Times New Roman" w:cs="Times New Roman"/>
              </w:rPr>
              <w:br/>
            </w:r>
            <w:r w:rsidRPr="00F82260">
              <w:rPr>
                <w:rFonts w:ascii="Times New Roman" w:hAnsi="Times New Roman" w:cs="Times New Roman"/>
                <w:lang w:val="en-US"/>
              </w:rPr>
              <w:t>M</w:t>
            </w:r>
            <w:r w:rsidRPr="00F82260">
              <w:rPr>
                <w:rFonts w:ascii="Times New Roman" w:hAnsi="Times New Roman" w:cs="Times New Roman"/>
              </w:rPr>
              <w:t xml:space="preserve"> – 60 штук</w:t>
            </w:r>
            <w:r w:rsidRPr="00F82260">
              <w:rPr>
                <w:rFonts w:ascii="Times New Roman" w:hAnsi="Times New Roman" w:cs="Times New Roman"/>
              </w:rPr>
              <w:br/>
            </w:r>
            <w:r w:rsidRPr="00F82260">
              <w:rPr>
                <w:rFonts w:ascii="Times New Roman" w:hAnsi="Times New Roman" w:cs="Times New Roman"/>
                <w:lang w:val="en-US"/>
              </w:rPr>
              <w:t>L</w:t>
            </w:r>
            <w:r w:rsidRPr="00F82260">
              <w:rPr>
                <w:rFonts w:ascii="Times New Roman" w:hAnsi="Times New Roman" w:cs="Times New Roman"/>
              </w:rPr>
              <w:t xml:space="preserve"> – 60 штук</w:t>
            </w:r>
            <w:r w:rsidRPr="00F82260">
              <w:rPr>
                <w:rFonts w:ascii="Times New Roman" w:hAnsi="Times New Roman" w:cs="Times New Roman"/>
              </w:rPr>
              <w:br/>
            </w:r>
            <w:r w:rsidRPr="00F82260">
              <w:rPr>
                <w:rFonts w:ascii="Times New Roman" w:hAnsi="Times New Roman" w:cs="Times New Roman"/>
                <w:lang w:val="en-US"/>
              </w:rPr>
              <w:t>XL</w:t>
            </w:r>
            <w:r w:rsidRPr="00F82260">
              <w:rPr>
                <w:rFonts w:ascii="Times New Roman" w:hAnsi="Times New Roman" w:cs="Times New Roman"/>
              </w:rPr>
              <w:t xml:space="preserve"> – 35 штук</w:t>
            </w:r>
            <w:r w:rsidRPr="00F82260">
              <w:rPr>
                <w:rFonts w:ascii="Times New Roman" w:hAnsi="Times New Roman" w:cs="Times New Roman"/>
              </w:rPr>
              <w:br/>
            </w:r>
            <w:r w:rsidRPr="00F82260">
              <w:rPr>
                <w:rFonts w:ascii="Times New Roman" w:hAnsi="Times New Roman" w:cs="Times New Roman"/>
                <w:lang w:val="en-US"/>
              </w:rPr>
              <w:t>XXL</w:t>
            </w:r>
            <w:r w:rsidRPr="00F82260">
              <w:rPr>
                <w:rFonts w:ascii="Times New Roman" w:hAnsi="Times New Roman" w:cs="Times New Roman"/>
              </w:rPr>
              <w:t xml:space="preserve"> – 5 штук</w:t>
            </w:r>
          </w:p>
          <w:p w14:paraId="12584CEF" w14:textId="7EE1BA86" w:rsidR="006D68B9" w:rsidRPr="00F82260" w:rsidRDefault="006F7DD7" w:rsidP="006F7DD7">
            <w:pPr>
              <w:rPr>
                <w:rFonts w:ascii="Times New Roman" w:hAnsi="Times New Roman" w:cs="Times New Roman"/>
                <w:lang w:val="en-US"/>
              </w:rPr>
            </w:pPr>
            <w:r w:rsidRPr="00F82260">
              <w:rPr>
                <w:rFonts w:ascii="Times New Roman" w:hAnsi="Times New Roman" w:cs="Times New Roman"/>
              </w:rPr>
              <w:t>Итого: 200 штук</w:t>
            </w:r>
          </w:p>
        </w:tc>
        <w:tc>
          <w:tcPr>
            <w:tcW w:w="2551" w:type="dxa"/>
          </w:tcPr>
          <w:p w14:paraId="78E5D4C6" w14:textId="77777777" w:rsidR="00DF7106" w:rsidRPr="00F82260" w:rsidRDefault="000275A1" w:rsidP="000275A1">
            <w:pPr>
              <w:rPr>
                <w:rFonts w:ascii="Times New Roman" w:hAnsi="Times New Roman" w:cs="Times New Roman"/>
              </w:rPr>
            </w:pPr>
            <w:r w:rsidRPr="00F82260">
              <w:rPr>
                <w:rFonts w:ascii="Times New Roman" w:hAnsi="Times New Roman" w:cs="Times New Roman"/>
              </w:rPr>
              <w:t xml:space="preserve">Нанесение лого </w:t>
            </w:r>
          </w:p>
          <w:p w14:paraId="4618B44B" w14:textId="39739B2D" w:rsidR="000275A1" w:rsidRPr="00F82260" w:rsidRDefault="006F7DD7" w:rsidP="000275A1">
            <w:pPr>
              <w:rPr>
                <w:rFonts w:ascii="Times New Roman" w:hAnsi="Times New Roman" w:cs="Times New Roman"/>
              </w:rPr>
            </w:pPr>
            <w:r w:rsidRPr="00F82260">
              <w:rPr>
                <w:rFonts w:ascii="Times New Roman" w:hAnsi="Times New Roman" w:cs="Times New Roman"/>
              </w:rPr>
              <w:t>«</w:t>
            </w:r>
            <w:r w:rsidRPr="00F82260">
              <w:rPr>
                <w:rFonts w:ascii="Times New Roman" w:hAnsi="Times New Roman" w:cs="Times New Roman"/>
                <w:lang w:val="en-US"/>
              </w:rPr>
              <w:t>Born</w:t>
            </w:r>
            <w:r w:rsidRPr="00F82260">
              <w:rPr>
                <w:rFonts w:ascii="Times New Roman" w:hAnsi="Times New Roman" w:cs="Times New Roman"/>
              </w:rPr>
              <w:t xml:space="preserve"> </w:t>
            </w:r>
            <w:r w:rsidRPr="00F82260">
              <w:rPr>
                <w:rFonts w:ascii="Times New Roman" w:hAnsi="Times New Roman" w:cs="Times New Roman"/>
                <w:lang w:val="en-US"/>
              </w:rPr>
              <w:t>to</w:t>
            </w:r>
            <w:r w:rsidRPr="00F82260">
              <w:rPr>
                <w:rFonts w:ascii="Times New Roman" w:hAnsi="Times New Roman" w:cs="Times New Roman"/>
              </w:rPr>
              <w:t xml:space="preserve"> </w:t>
            </w:r>
            <w:r w:rsidRPr="00F82260">
              <w:rPr>
                <w:rFonts w:ascii="Times New Roman" w:hAnsi="Times New Roman" w:cs="Times New Roman"/>
                <w:lang w:val="en-US"/>
              </w:rPr>
              <w:t>be</w:t>
            </w:r>
            <w:r w:rsidRPr="00F82260">
              <w:rPr>
                <w:rFonts w:ascii="Times New Roman" w:hAnsi="Times New Roman" w:cs="Times New Roman"/>
              </w:rPr>
              <w:t xml:space="preserve"> ФРИИ»</w:t>
            </w:r>
            <w:r w:rsidR="00DF7106" w:rsidRPr="00F82260">
              <w:rPr>
                <w:rFonts w:ascii="Times New Roman" w:hAnsi="Times New Roman" w:cs="Times New Roman"/>
              </w:rPr>
              <w:t>,</w:t>
            </w:r>
            <w:r w:rsidR="000275A1" w:rsidRPr="00F82260">
              <w:rPr>
                <w:rFonts w:ascii="Times New Roman" w:hAnsi="Times New Roman" w:cs="Times New Roman"/>
              </w:rPr>
              <w:t xml:space="preserve"> </w:t>
            </w:r>
            <w:proofErr w:type="spellStart"/>
            <w:r w:rsidR="000275A1" w:rsidRPr="00F82260">
              <w:rPr>
                <w:rFonts w:ascii="Times New Roman" w:hAnsi="Times New Roman" w:cs="Times New Roman"/>
              </w:rPr>
              <w:t>шелкография</w:t>
            </w:r>
            <w:proofErr w:type="spellEnd"/>
            <w:r w:rsidRPr="00F82260">
              <w:rPr>
                <w:rFonts w:ascii="Times New Roman" w:hAnsi="Times New Roman" w:cs="Times New Roman"/>
              </w:rPr>
              <w:t xml:space="preserve">, </w:t>
            </w:r>
          </w:p>
          <w:p w14:paraId="156B6208" w14:textId="77777777" w:rsidR="006F7DD7" w:rsidRPr="00F82260" w:rsidRDefault="006F7DD7" w:rsidP="006F7DD7">
            <w:pPr>
              <w:rPr>
                <w:rFonts w:ascii="Times New Roman" w:hAnsi="Times New Roman" w:cs="Times New Roman"/>
              </w:rPr>
            </w:pPr>
            <w:r w:rsidRPr="00F82260">
              <w:rPr>
                <w:rFonts w:ascii="Times New Roman" w:hAnsi="Times New Roman" w:cs="Times New Roman"/>
              </w:rPr>
              <w:t xml:space="preserve">Цветность: 1+1 </w:t>
            </w:r>
          </w:p>
          <w:p w14:paraId="3CC972B2" w14:textId="2ECF9196" w:rsidR="000275A1" w:rsidRPr="00F82260" w:rsidRDefault="006F7DD7" w:rsidP="000275A1">
            <w:pPr>
              <w:rPr>
                <w:rFonts w:ascii="Times New Roman" w:hAnsi="Times New Roman" w:cs="Times New Roman"/>
              </w:rPr>
            </w:pPr>
            <w:r w:rsidRPr="00F82260">
              <w:rPr>
                <w:rFonts w:ascii="Times New Roman" w:hAnsi="Times New Roman" w:cs="Times New Roman"/>
              </w:rPr>
              <w:t>(</w:t>
            </w:r>
            <w:proofErr w:type="spellStart"/>
            <w:r w:rsidRPr="00F82260">
              <w:rPr>
                <w:rFonts w:ascii="Times New Roman" w:hAnsi="Times New Roman" w:cs="Times New Roman"/>
              </w:rPr>
              <w:t>пантон</w:t>
            </w:r>
            <w:proofErr w:type="spellEnd"/>
            <w:r w:rsidRPr="00F82260">
              <w:rPr>
                <w:rFonts w:ascii="Times New Roman" w:hAnsi="Times New Roman" w:cs="Times New Roman"/>
              </w:rPr>
              <w:t xml:space="preserve"> </w:t>
            </w:r>
            <w:r w:rsidRPr="00F82260">
              <w:rPr>
                <w:rFonts w:ascii="Times New Roman" w:hAnsi="Times New Roman" w:cs="Times New Roman"/>
                <w:lang w:val="en-US"/>
              </w:rPr>
              <w:t>White</w:t>
            </w:r>
            <w:r w:rsidRPr="00F82260">
              <w:rPr>
                <w:rFonts w:ascii="Times New Roman" w:hAnsi="Times New Roman" w:cs="Times New Roman"/>
              </w:rPr>
              <w:t>)</w:t>
            </w:r>
          </w:p>
          <w:p w14:paraId="75842AA2" w14:textId="77777777" w:rsidR="006F7DD7" w:rsidRPr="00F82260" w:rsidRDefault="000275A1" w:rsidP="000275A1">
            <w:pPr>
              <w:rPr>
                <w:rFonts w:ascii="Times New Roman" w:hAnsi="Times New Roman" w:cs="Times New Roman"/>
              </w:rPr>
            </w:pPr>
            <w:r w:rsidRPr="00F82260">
              <w:rPr>
                <w:rFonts w:ascii="Times New Roman" w:hAnsi="Times New Roman" w:cs="Times New Roman"/>
              </w:rPr>
              <w:t>Размер лого:</w:t>
            </w:r>
          </w:p>
          <w:p w14:paraId="2F35CDFB" w14:textId="61A99FDA" w:rsidR="000275A1" w:rsidRPr="00F82260" w:rsidRDefault="000275A1" w:rsidP="000275A1">
            <w:pPr>
              <w:rPr>
                <w:rFonts w:ascii="Times New Roman" w:hAnsi="Times New Roman" w:cs="Times New Roman"/>
              </w:rPr>
            </w:pPr>
            <w:r w:rsidRPr="00F82260">
              <w:rPr>
                <w:rFonts w:ascii="Times New Roman" w:hAnsi="Times New Roman" w:cs="Times New Roman"/>
              </w:rPr>
              <w:t>грудь 100х28мм             спина 290х240мм</w:t>
            </w:r>
          </w:p>
          <w:p w14:paraId="640E9666" w14:textId="77777777" w:rsidR="00DF7106" w:rsidRPr="00F82260" w:rsidRDefault="00DF7106" w:rsidP="000275A1">
            <w:pPr>
              <w:rPr>
                <w:rFonts w:ascii="Times New Roman" w:hAnsi="Times New Roman" w:cs="Times New Roman"/>
              </w:rPr>
            </w:pPr>
            <w:r w:rsidRPr="00F82260">
              <w:rPr>
                <w:rFonts w:ascii="Times New Roman" w:hAnsi="Times New Roman" w:cs="Times New Roman"/>
              </w:rPr>
              <w:t xml:space="preserve">Упаковка: 1штука/пакет </w:t>
            </w:r>
          </w:p>
          <w:p w14:paraId="340625FC" w14:textId="1EACA5B1" w:rsidR="000275A1" w:rsidRPr="00F82260" w:rsidRDefault="006F7DD7" w:rsidP="000275A1">
            <w:pPr>
              <w:rPr>
                <w:rFonts w:ascii="Times New Roman" w:hAnsi="Times New Roman" w:cs="Times New Roman"/>
              </w:rPr>
            </w:pPr>
            <w:r w:rsidRPr="00F82260">
              <w:rPr>
                <w:rFonts w:ascii="Times New Roman" w:hAnsi="Times New Roman" w:cs="Times New Roman"/>
              </w:rPr>
              <w:t>Фасовка: по размерам</w:t>
            </w:r>
          </w:p>
          <w:p w14:paraId="6AEC0F0F" w14:textId="5A2D63B4" w:rsidR="000275A1" w:rsidRPr="00F82260" w:rsidRDefault="000275A1" w:rsidP="006F7DD7">
            <w:pPr>
              <w:rPr>
                <w:rFonts w:ascii="Times New Roman" w:hAnsi="Times New Roman" w:cs="Times New Roman"/>
                <w:b/>
                <w:sz w:val="20"/>
              </w:rPr>
            </w:pPr>
            <w:r w:rsidRPr="00F82260">
              <w:rPr>
                <w:rFonts w:ascii="Times New Roman" w:hAnsi="Times New Roman" w:cs="Times New Roman"/>
              </w:rPr>
              <w:t xml:space="preserve">Маркировка на коробке: </w:t>
            </w:r>
            <w:r w:rsidRPr="00F82260">
              <w:rPr>
                <w:rFonts w:ascii="Times New Roman" w:hAnsi="Times New Roman" w:cs="Times New Roman"/>
                <w:b/>
                <w:sz w:val="20"/>
              </w:rPr>
              <w:t>Изделие/пол/размер</w:t>
            </w:r>
            <w:r w:rsidR="00F82260">
              <w:rPr>
                <w:rFonts w:ascii="Times New Roman" w:hAnsi="Times New Roman" w:cs="Times New Roman"/>
                <w:b/>
                <w:sz w:val="20"/>
              </w:rPr>
              <w:t>/количество</w:t>
            </w:r>
          </w:p>
          <w:p w14:paraId="4A9602B0" w14:textId="7F520273" w:rsidR="006D68B9" w:rsidRPr="00F82260" w:rsidRDefault="006D68B9" w:rsidP="000275A1">
            <w:pPr>
              <w:rPr>
                <w:rFonts w:ascii="Times New Roman" w:hAnsi="Times New Roman" w:cs="Times New Roman"/>
              </w:rPr>
            </w:pPr>
          </w:p>
        </w:tc>
        <w:tc>
          <w:tcPr>
            <w:tcW w:w="2127" w:type="dxa"/>
          </w:tcPr>
          <w:p w14:paraId="1D34F536" w14:textId="77777777" w:rsidR="00DF7106" w:rsidRDefault="00DF7106" w:rsidP="006D68B9">
            <w:pPr>
              <w:jc w:val="center"/>
              <w:rPr>
                <w:rFonts w:ascii="Times New Roman" w:hAnsi="Times New Roman" w:cs="Times New Roman"/>
              </w:rPr>
            </w:pPr>
          </w:p>
          <w:p w14:paraId="13AFE679" w14:textId="77777777" w:rsidR="00DF7106" w:rsidRDefault="00DF7106" w:rsidP="006D68B9">
            <w:pPr>
              <w:jc w:val="center"/>
              <w:rPr>
                <w:rFonts w:ascii="Times New Roman" w:hAnsi="Times New Roman" w:cs="Times New Roman"/>
              </w:rPr>
            </w:pPr>
          </w:p>
          <w:p w14:paraId="5E2958DE" w14:textId="77777777" w:rsidR="00DF7106" w:rsidRDefault="00DF7106" w:rsidP="006D68B9">
            <w:pPr>
              <w:jc w:val="center"/>
              <w:rPr>
                <w:rFonts w:ascii="Times New Roman" w:hAnsi="Times New Roman" w:cs="Times New Roman"/>
              </w:rPr>
            </w:pPr>
          </w:p>
          <w:p w14:paraId="73431D3A" w14:textId="77777777" w:rsidR="00DF7106" w:rsidRDefault="00DF7106" w:rsidP="006D68B9">
            <w:pPr>
              <w:jc w:val="center"/>
              <w:rPr>
                <w:rFonts w:ascii="Times New Roman" w:hAnsi="Times New Roman" w:cs="Times New Roman"/>
              </w:rPr>
            </w:pPr>
          </w:p>
          <w:p w14:paraId="41F2AAAF" w14:textId="77777777" w:rsidR="006D68B9" w:rsidRDefault="00DF7106" w:rsidP="006D68B9">
            <w:pPr>
              <w:jc w:val="center"/>
              <w:rPr>
                <w:rFonts w:ascii="Times New Roman" w:hAnsi="Times New Roman" w:cs="Times New Roman"/>
              </w:rPr>
            </w:pPr>
            <w:r w:rsidRPr="00346E03">
              <w:rPr>
                <w:b/>
                <w:noProof/>
                <w:lang w:val="en-US" w:eastAsia="ru-RU"/>
              </w:rPr>
              <w:drawing>
                <wp:inline distT="0" distB="0" distL="0" distR="0" wp14:anchorId="238BCF19" wp14:editId="24E9772C">
                  <wp:extent cx="1279243" cy="911860"/>
                  <wp:effectExtent l="0" t="0" r="0" b="2540"/>
                  <wp:docPr id="3" name="Рисунок 3" descr="C:\Users\estartseva\Desktop\WORK\ФОТО\толстовка с молни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artseva\Desktop\WORK\ФОТО\толстовка с молние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473" cy="922003"/>
                          </a:xfrm>
                          <a:prstGeom prst="rect">
                            <a:avLst/>
                          </a:prstGeom>
                          <a:noFill/>
                          <a:ln>
                            <a:noFill/>
                          </a:ln>
                        </pic:spPr>
                      </pic:pic>
                    </a:graphicData>
                  </a:graphic>
                </wp:inline>
              </w:drawing>
            </w:r>
          </w:p>
          <w:p w14:paraId="77F20648" w14:textId="4F55A445" w:rsidR="00DF7106" w:rsidRPr="005B30BD" w:rsidRDefault="00DF7106" w:rsidP="006D68B9">
            <w:pPr>
              <w:jc w:val="center"/>
              <w:rPr>
                <w:rFonts w:ascii="Times New Roman" w:hAnsi="Times New Roman" w:cs="Times New Roman"/>
              </w:rPr>
            </w:pPr>
          </w:p>
        </w:tc>
        <w:tc>
          <w:tcPr>
            <w:tcW w:w="850" w:type="dxa"/>
          </w:tcPr>
          <w:p w14:paraId="1AE7EB06" w14:textId="198789FC" w:rsidR="006D68B9" w:rsidRPr="005B30BD" w:rsidRDefault="006F7DD7" w:rsidP="006D68B9">
            <w:pPr>
              <w:rPr>
                <w:rFonts w:ascii="Times New Roman" w:hAnsi="Times New Roman" w:cs="Times New Roman"/>
              </w:rPr>
            </w:pPr>
            <w:r>
              <w:rPr>
                <w:rFonts w:ascii="Times New Roman" w:hAnsi="Times New Roman" w:cs="Times New Roman"/>
              </w:rPr>
              <w:t>300</w:t>
            </w:r>
          </w:p>
        </w:tc>
        <w:tc>
          <w:tcPr>
            <w:tcW w:w="1276" w:type="dxa"/>
          </w:tcPr>
          <w:p w14:paraId="4E300A30" w14:textId="20A63F93" w:rsidR="006D68B9" w:rsidRPr="005B30BD" w:rsidRDefault="006D68B9" w:rsidP="006D68B9">
            <w:pPr>
              <w:rPr>
                <w:rFonts w:ascii="Times New Roman" w:hAnsi="Times New Roman" w:cs="Times New Roman"/>
                <w:sz w:val="24"/>
                <w:szCs w:val="24"/>
              </w:rPr>
            </w:pPr>
          </w:p>
        </w:tc>
        <w:tc>
          <w:tcPr>
            <w:tcW w:w="1276" w:type="dxa"/>
          </w:tcPr>
          <w:p w14:paraId="2403B871" w14:textId="1A649B4B" w:rsidR="006D68B9" w:rsidRPr="005B30BD" w:rsidRDefault="006D68B9" w:rsidP="006D68B9">
            <w:pPr>
              <w:rPr>
                <w:rFonts w:ascii="Times New Roman" w:hAnsi="Times New Roman" w:cs="Times New Roman"/>
                <w:sz w:val="24"/>
                <w:szCs w:val="24"/>
              </w:rPr>
            </w:pPr>
          </w:p>
        </w:tc>
      </w:tr>
      <w:tr w:rsidR="006D68B9" w:rsidRPr="005B30BD" w14:paraId="2BC00B18" w14:textId="77777777" w:rsidTr="00F82260">
        <w:trPr>
          <w:trHeight w:val="424"/>
        </w:trPr>
        <w:tc>
          <w:tcPr>
            <w:tcW w:w="567" w:type="dxa"/>
          </w:tcPr>
          <w:p w14:paraId="4B1FAE40" w14:textId="40801DBE" w:rsidR="006D68B9" w:rsidRPr="00EF47F2" w:rsidRDefault="006F7DD7" w:rsidP="006D68B9">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156" w:type="dxa"/>
          </w:tcPr>
          <w:p w14:paraId="15458A5F" w14:textId="4DE8F49D" w:rsidR="00DF7106" w:rsidRPr="00F82260" w:rsidRDefault="00441C9D" w:rsidP="000275A1">
            <w:pPr>
              <w:rPr>
                <w:rFonts w:ascii="Times New Roman" w:eastAsia="Times New Roman" w:hAnsi="Times New Roman" w:cs="Times New Roman"/>
                <w:b/>
                <w:bCs/>
                <w:lang w:eastAsia="ru-RU"/>
              </w:rPr>
            </w:pPr>
            <w:r w:rsidRPr="00441C9D">
              <w:rPr>
                <w:rFonts w:ascii="Times New Roman" w:eastAsia="Times New Roman" w:hAnsi="Times New Roman" w:cs="Times New Roman"/>
                <w:b/>
                <w:bCs/>
                <w:lang w:eastAsia="ru-RU"/>
              </w:rPr>
              <w:t>ТЕРМОКРУЖКА</w:t>
            </w:r>
            <w:r w:rsidR="000275A1" w:rsidRPr="00441C9D">
              <w:rPr>
                <w:rFonts w:ascii="Times New Roman" w:eastAsia="Times New Roman" w:hAnsi="Times New Roman" w:cs="Times New Roman"/>
                <w:b/>
                <w:bCs/>
                <w:lang w:eastAsia="ru-RU"/>
              </w:rPr>
              <w:t xml:space="preserve"> </w:t>
            </w:r>
            <w:proofErr w:type="spellStart"/>
            <w:r w:rsidR="000275A1" w:rsidRPr="00F82260">
              <w:rPr>
                <w:rFonts w:ascii="Times New Roman" w:eastAsia="Times New Roman" w:hAnsi="Times New Roman" w:cs="Times New Roman"/>
                <w:b/>
                <w:bCs/>
                <w:lang w:eastAsia="ru-RU"/>
              </w:rPr>
              <w:t>Gems</w:t>
            </w:r>
            <w:proofErr w:type="spellEnd"/>
            <w:r w:rsidR="000275A1" w:rsidRPr="00F82260">
              <w:rPr>
                <w:rFonts w:ascii="Times New Roman" w:eastAsia="Times New Roman" w:hAnsi="Times New Roman" w:cs="Times New Roman"/>
                <w:b/>
                <w:bCs/>
                <w:lang w:eastAsia="ru-RU"/>
              </w:rPr>
              <w:t xml:space="preserve"> </w:t>
            </w:r>
            <w:proofErr w:type="spellStart"/>
            <w:r w:rsidR="000275A1" w:rsidRPr="00F82260">
              <w:rPr>
                <w:rFonts w:ascii="Times New Roman" w:eastAsia="Times New Roman" w:hAnsi="Times New Roman" w:cs="Times New Roman"/>
                <w:b/>
                <w:bCs/>
                <w:lang w:eastAsia="ru-RU"/>
              </w:rPr>
              <w:t>Blue</w:t>
            </w:r>
            <w:proofErr w:type="spellEnd"/>
            <w:r w:rsidR="000275A1" w:rsidRPr="00F82260">
              <w:rPr>
                <w:rFonts w:ascii="Times New Roman" w:eastAsia="Times New Roman" w:hAnsi="Times New Roman" w:cs="Times New Roman"/>
                <w:b/>
                <w:bCs/>
                <w:lang w:eastAsia="ru-RU"/>
              </w:rPr>
              <w:t xml:space="preserve"> </w:t>
            </w:r>
            <w:proofErr w:type="spellStart"/>
            <w:r w:rsidR="000275A1" w:rsidRPr="00F82260">
              <w:rPr>
                <w:rFonts w:ascii="Times New Roman" w:eastAsia="Times New Roman" w:hAnsi="Times New Roman" w:cs="Times New Roman"/>
                <w:b/>
                <w:bCs/>
                <w:lang w:eastAsia="ru-RU"/>
              </w:rPr>
              <w:t>Topaz</w:t>
            </w:r>
            <w:proofErr w:type="spellEnd"/>
            <w:r w:rsidR="000275A1" w:rsidRPr="00F82260">
              <w:rPr>
                <w:rFonts w:ascii="Times New Roman" w:eastAsia="Times New Roman" w:hAnsi="Times New Roman" w:cs="Times New Roman"/>
                <w:b/>
                <w:bCs/>
                <w:lang w:eastAsia="ru-RU"/>
              </w:rPr>
              <w:t>, синий топаз</w:t>
            </w:r>
          </w:p>
          <w:p w14:paraId="196CA6A4" w14:textId="6B40488A" w:rsidR="006D68B9" w:rsidRPr="00F82260" w:rsidRDefault="000275A1" w:rsidP="00DE7117">
            <w:pPr>
              <w:rPr>
                <w:rFonts w:ascii="Times New Roman" w:hAnsi="Times New Roman" w:cs="Times New Roman"/>
              </w:rPr>
            </w:pPr>
            <w:r w:rsidRPr="00F82260">
              <w:rPr>
                <w:rFonts w:ascii="Times New Roman" w:eastAsia="Times New Roman" w:hAnsi="Times New Roman" w:cs="Times New Roman"/>
                <w:lang w:eastAsia="ru-RU"/>
              </w:rPr>
              <w:t>Емкость 470 мл</w:t>
            </w:r>
            <w:r w:rsidRPr="00F82260">
              <w:rPr>
                <w:rFonts w:ascii="Times New Roman" w:eastAsia="Times New Roman" w:hAnsi="Times New Roman" w:cs="Times New Roman"/>
                <w:lang w:eastAsia="ru-RU"/>
              </w:rPr>
              <w:br/>
              <w:t>Размер: высота 21,3 см; диаметр 7 см</w:t>
            </w:r>
            <w:r w:rsidRPr="00F82260">
              <w:rPr>
                <w:rFonts w:ascii="Times New Roman" w:eastAsia="Times New Roman" w:hAnsi="Times New Roman" w:cs="Times New Roman"/>
                <w:lang w:eastAsia="ru-RU"/>
              </w:rPr>
              <w:br/>
              <w:t>Материал: металл; пластик</w:t>
            </w:r>
            <w:r w:rsidRPr="00F82260">
              <w:rPr>
                <w:rFonts w:ascii="Times New Roman" w:eastAsia="Times New Roman" w:hAnsi="Times New Roman" w:cs="Times New Roman"/>
                <w:lang w:eastAsia="ru-RU"/>
              </w:rPr>
              <w:br/>
              <w:t>Вес: 350 г</w:t>
            </w:r>
            <w:r w:rsidRPr="00F82260">
              <w:rPr>
                <w:rFonts w:ascii="Times New Roman" w:eastAsia="Times New Roman" w:hAnsi="Times New Roman" w:cs="Times New Roman"/>
                <w:lang w:eastAsia="ru-RU"/>
              </w:rPr>
              <w:br/>
            </w:r>
          </w:p>
        </w:tc>
        <w:tc>
          <w:tcPr>
            <w:tcW w:w="2551" w:type="dxa"/>
          </w:tcPr>
          <w:p w14:paraId="7BCFF81D" w14:textId="554A2985" w:rsidR="00DF7106" w:rsidRPr="00F82260" w:rsidRDefault="000275A1" w:rsidP="000275A1">
            <w:pPr>
              <w:rPr>
                <w:rFonts w:ascii="Times New Roman" w:eastAsia="Times New Roman" w:hAnsi="Times New Roman" w:cs="Times New Roman"/>
                <w:lang w:eastAsia="ru-RU"/>
              </w:rPr>
            </w:pPr>
            <w:r w:rsidRPr="00F82260">
              <w:rPr>
                <w:rFonts w:ascii="Times New Roman" w:eastAsia="Times New Roman" w:hAnsi="Times New Roman" w:cs="Times New Roman"/>
                <w:lang w:eastAsia="ru-RU"/>
              </w:rPr>
              <w:t>Метод нанесения</w:t>
            </w:r>
            <w:r w:rsidR="00DF7106" w:rsidRPr="00F82260">
              <w:rPr>
                <w:rFonts w:ascii="Times New Roman" w:eastAsia="Times New Roman" w:hAnsi="Times New Roman" w:cs="Times New Roman"/>
                <w:lang w:eastAsia="ru-RU"/>
              </w:rPr>
              <w:t xml:space="preserve"> лого «ФРИИ»</w:t>
            </w:r>
            <w:r w:rsidRPr="00F82260">
              <w:rPr>
                <w:rFonts w:ascii="Times New Roman" w:eastAsia="Times New Roman" w:hAnsi="Times New Roman" w:cs="Times New Roman"/>
                <w:lang w:eastAsia="ru-RU"/>
              </w:rPr>
              <w:t>: лазерная гравировка без чернения</w:t>
            </w:r>
            <w:r w:rsidRPr="00F82260">
              <w:rPr>
                <w:rFonts w:ascii="Times New Roman" w:eastAsia="Times New Roman" w:hAnsi="Times New Roman" w:cs="Times New Roman"/>
                <w:lang w:eastAsia="ru-RU"/>
              </w:rPr>
              <w:br/>
              <w:t xml:space="preserve">Размер лого: </w:t>
            </w:r>
          </w:p>
          <w:p w14:paraId="6B57E7E7" w14:textId="746E69C4" w:rsidR="000275A1" w:rsidRPr="00F82260" w:rsidRDefault="000275A1" w:rsidP="000275A1">
            <w:pPr>
              <w:rPr>
                <w:rFonts w:ascii="Times New Roman" w:eastAsia="Times New Roman" w:hAnsi="Times New Roman" w:cs="Times New Roman"/>
                <w:lang w:eastAsia="ru-RU"/>
              </w:rPr>
            </w:pPr>
            <w:r w:rsidRPr="00F82260">
              <w:rPr>
                <w:rFonts w:ascii="Times New Roman" w:eastAsia="Times New Roman" w:hAnsi="Times New Roman" w:cs="Times New Roman"/>
                <w:lang w:eastAsia="ru-RU"/>
              </w:rPr>
              <w:t>35,0 х 9,8 мм</w:t>
            </w:r>
          </w:p>
          <w:p w14:paraId="266876B1" w14:textId="77777777" w:rsidR="000275A1" w:rsidRPr="00F82260" w:rsidRDefault="000275A1" w:rsidP="000275A1">
            <w:pPr>
              <w:rPr>
                <w:rFonts w:ascii="Times New Roman" w:hAnsi="Times New Roman" w:cs="Times New Roman"/>
              </w:rPr>
            </w:pPr>
            <w:r w:rsidRPr="00F82260">
              <w:rPr>
                <w:rFonts w:ascii="Times New Roman" w:hAnsi="Times New Roman" w:cs="Times New Roman"/>
              </w:rPr>
              <w:t>Упаковка: 1штука/коробочка</w:t>
            </w:r>
          </w:p>
          <w:p w14:paraId="109E1BD3" w14:textId="77777777" w:rsidR="000275A1" w:rsidRPr="00F82260" w:rsidRDefault="000275A1" w:rsidP="000275A1">
            <w:pPr>
              <w:rPr>
                <w:rFonts w:ascii="Times New Roman" w:hAnsi="Times New Roman" w:cs="Times New Roman"/>
                <w:b/>
              </w:rPr>
            </w:pPr>
            <w:r w:rsidRPr="00F82260">
              <w:rPr>
                <w:rFonts w:ascii="Times New Roman" w:hAnsi="Times New Roman" w:cs="Times New Roman"/>
              </w:rPr>
              <w:t xml:space="preserve">Маркировка на транспортной коробке: </w:t>
            </w:r>
            <w:r w:rsidRPr="00F82260">
              <w:rPr>
                <w:rFonts w:ascii="Times New Roman" w:hAnsi="Times New Roman" w:cs="Times New Roman"/>
                <w:b/>
                <w:sz w:val="20"/>
              </w:rPr>
              <w:t>Изделие/количество</w:t>
            </w:r>
          </w:p>
          <w:p w14:paraId="352BC26A" w14:textId="02E62938" w:rsidR="006D68B9" w:rsidRPr="00F82260" w:rsidRDefault="006D68B9" w:rsidP="006D68B9">
            <w:pPr>
              <w:rPr>
                <w:rFonts w:ascii="Times New Roman" w:hAnsi="Times New Roman" w:cs="Times New Roman"/>
                <w:lang w:val="x-none"/>
              </w:rPr>
            </w:pPr>
          </w:p>
        </w:tc>
        <w:tc>
          <w:tcPr>
            <w:tcW w:w="2127" w:type="dxa"/>
          </w:tcPr>
          <w:p w14:paraId="6ACE36F2" w14:textId="3744373D" w:rsidR="006D68B9" w:rsidRPr="005B30BD" w:rsidRDefault="000275A1" w:rsidP="006D68B9">
            <w:pPr>
              <w:rPr>
                <w:rFonts w:ascii="Times New Roman" w:hAnsi="Times New Roman" w:cs="Times New Roman"/>
              </w:rPr>
            </w:pPr>
            <w:r w:rsidRPr="002A0B9D">
              <w:rPr>
                <w:rFonts w:ascii="Times New Roman" w:eastAsia="Times New Roman" w:hAnsi="Times New Roman" w:cs="Times New Roman"/>
                <w:noProof/>
                <w:sz w:val="24"/>
                <w:szCs w:val="24"/>
                <w:lang w:val="en-US" w:eastAsia="ru-RU"/>
              </w:rPr>
              <w:drawing>
                <wp:inline distT="0" distB="0" distL="0" distR="0" wp14:anchorId="4F07F8EC" wp14:editId="0298E0CD">
                  <wp:extent cx="1287916" cy="1527041"/>
                  <wp:effectExtent l="0" t="0" r="7620" b="0"/>
                  <wp:docPr id="6" name="Рисунок 6" descr="C:\Users\estartseva\Desktop\WORK\ФОТО\термокру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artseva\Desktop\WORK\ФОТО\термокружк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240" cy="1547582"/>
                          </a:xfrm>
                          <a:prstGeom prst="rect">
                            <a:avLst/>
                          </a:prstGeom>
                          <a:noFill/>
                          <a:ln>
                            <a:noFill/>
                          </a:ln>
                        </pic:spPr>
                      </pic:pic>
                    </a:graphicData>
                  </a:graphic>
                </wp:inline>
              </w:drawing>
            </w:r>
          </w:p>
        </w:tc>
        <w:tc>
          <w:tcPr>
            <w:tcW w:w="850" w:type="dxa"/>
          </w:tcPr>
          <w:p w14:paraId="041EC4F9" w14:textId="1EA5A3FC" w:rsidR="006D68B9" w:rsidRPr="005B30BD" w:rsidRDefault="000275A1" w:rsidP="006D68B9">
            <w:pPr>
              <w:rPr>
                <w:rFonts w:ascii="Times New Roman" w:hAnsi="Times New Roman" w:cs="Times New Roman"/>
              </w:rPr>
            </w:pPr>
            <w:r>
              <w:rPr>
                <w:rFonts w:ascii="Times New Roman" w:hAnsi="Times New Roman" w:cs="Times New Roman"/>
              </w:rPr>
              <w:t>200</w:t>
            </w:r>
          </w:p>
        </w:tc>
        <w:tc>
          <w:tcPr>
            <w:tcW w:w="1276" w:type="dxa"/>
          </w:tcPr>
          <w:p w14:paraId="2B773D08" w14:textId="25AEAC36" w:rsidR="006D68B9" w:rsidRPr="005B30BD" w:rsidRDefault="006D68B9" w:rsidP="006D68B9">
            <w:pPr>
              <w:rPr>
                <w:rFonts w:ascii="Times New Roman" w:hAnsi="Times New Roman" w:cs="Times New Roman"/>
                <w:sz w:val="24"/>
                <w:szCs w:val="24"/>
              </w:rPr>
            </w:pPr>
          </w:p>
        </w:tc>
        <w:tc>
          <w:tcPr>
            <w:tcW w:w="1276" w:type="dxa"/>
          </w:tcPr>
          <w:p w14:paraId="186D14B4" w14:textId="691D5765" w:rsidR="006D68B9" w:rsidRPr="005B30BD" w:rsidRDefault="006D68B9" w:rsidP="006D68B9">
            <w:pPr>
              <w:rPr>
                <w:rFonts w:ascii="Times New Roman" w:hAnsi="Times New Roman" w:cs="Times New Roman"/>
                <w:sz w:val="24"/>
                <w:szCs w:val="24"/>
              </w:rPr>
            </w:pPr>
          </w:p>
        </w:tc>
      </w:tr>
      <w:tr w:rsidR="00F82260" w:rsidRPr="005B30BD" w14:paraId="31B5B409" w14:textId="77777777" w:rsidTr="00441A27">
        <w:trPr>
          <w:trHeight w:val="424"/>
        </w:trPr>
        <w:tc>
          <w:tcPr>
            <w:tcW w:w="10803" w:type="dxa"/>
            <w:gridSpan w:val="7"/>
          </w:tcPr>
          <w:p w14:paraId="512C75F2" w14:textId="3322A4AA" w:rsidR="00F82260" w:rsidRPr="005B30BD" w:rsidRDefault="002C50DC" w:rsidP="002C50DC">
            <w:pPr>
              <w:jc w:val="center"/>
              <w:rPr>
                <w:rFonts w:ascii="Times New Roman" w:hAnsi="Times New Roman" w:cs="Times New Roman"/>
                <w:sz w:val="24"/>
                <w:szCs w:val="24"/>
              </w:rPr>
            </w:pPr>
            <w:r>
              <w:rPr>
                <w:rFonts w:ascii="Times New Roman" w:hAnsi="Times New Roman" w:cs="Times New Roman"/>
              </w:rPr>
              <w:t>ИТОГО, включая все налоги и сборы</w:t>
            </w:r>
            <w:r w:rsidR="00F82260" w:rsidRPr="005B30BD">
              <w:rPr>
                <w:rFonts w:ascii="Times New Roman" w:hAnsi="Times New Roman" w:cs="Times New Roman"/>
              </w:rPr>
              <w:t>, руб.:</w:t>
            </w:r>
          </w:p>
        </w:tc>
      </w:tr>
    </w:tbl>
    <w:p w14:paraId="22C87F0F" w14:textId="77777777" w:rsidR="00256120" w:rsidRDefault="00256120" w:rsidP="00256120">
      <w:pPr>
        <w:pStyle w:val="ab"/>
        <w:spacing w:after="0"/>
        <w:ind w:left="0" w:firstLine="567"/>
        <w:rPr>
          <w:b/>
          <w:lang w:val="ru-RU"/>
        </w:rPr>
      </w:pPr>
    </w:p>
    <w:p w14:paraId="391A6413" w14:textId="7DCD969A" w:rsidR="005B30BD" w:rsidRPr="005B30BD" w:rsidRDefault="00256120" w:rsidP="002C50DC">
      <w:pPr>
        <w:pStyle w:val="ab"/>
        <w:numPr>
          <w:ilvl w:val="0"/>
          <w:numId w:val="19"/>
        </w:numPr>
        <w:rPr>
          <w:lang w:val="ru-RU"/>
        </w:rPr>
      </w:pPr>
      <w:r w:rsidRPr="002968E3">
        <w:rPr>
          <w:u w:val="single"/>
        </w:rPr>
        <w:t xml:space="preserve">Сроки выполнения работ: </w:t>
      </w:r>
      <w:r w:rsidR="001D3F1E">
        <w:t xml:space="preserve"> </w:t>
      </w:r>
    </w:p>
    <w:p w14:paraId="407C16F5" w14:textId="05C2C4F8" w:rsidR="00256120" w:rsidRPr="002968E3" w:rsidRDefault="00256120" w:rsidP="00256120">
      <w:pPr>
        <w:pStyle w:val="ab"/>
        <w:ind w:left="284"/>
      </w:pPr>
      <w:r w:rsidRPr="002968E3">
        <w:t xml:space="preserve">Дата начала выполнения работ: дата </w:t>
      </w:r>
      <w:r w:rsidR="002C50DC">
        <w:rPr>
          <w:lang w:val="ru-RU"/>
        </w:rPr>
        <w:t>заключения договора</w:t>
      </w:r>
      <w:r w:rsidRPr="002968E3">
        <w:t>.</w:t>
      </w:r>
    </w:p>
    <w:p w14:paraId="38817235" w14:textId="52DC578C" w:rsidR="005B30BD" w:rsidRPr="005B30BD" w:rsidRDefault="00256120" w:rsidP="005B30BD">
      <w:pPr>
        <w:pStyle w:val="ab"/>
        <w:ind w:left="284"/>
        <w:rPr>
          <w:lang w:val="ru-RU"/>
        </w:rPr>
      </w:pPr>
      <w:r w:rsidRPr="002968E3">
        <w:t>Дата завершения выполнения работ</w:t>
      </w:r>
      <w:r w:rsidR="001D3F1E">
        <w:t xml:space="preserve">: в течение 5 (пяти) </w:t>
      </w:r>
      <w:r w:rsidRPr="002968E3">
        <w:t>не</w:t>
      </w:r>
      <w:r w:rsidR="005B30BD">
        <w:t xml:space="preserve">дель с даты </w:t>
      </w:r>
      <w:r w:rsidR="002C50DC">
        <w:rPr>
          <w:lang w:val="ru-RU"/>
        </w:rPr>
        <w:t>перечисления аванса</w:t>
      </w:r>
      <w:r w:rsidR="005B30BD">
        <w:rPr>
          <w:lang w:val="ru-RU"/>
        </w:rPr>
        <w:t>.</w:t>
      </w:r>
    </w:p>
    <w:p w14:paraId="7CB5EE92" w14:textId="77777777" w:rsidR="00256120" w:rsidRPr="002968E3" w:rsidRDefault="00256120" w:rsidP="00256120">
      <w:pPr>
        <w:pStyle w:val="ab"/>
        <w:ind w:left="284"/>
      </w:pPr>
    </w:p>
    <w:p w14:paraId="6A8E513F" w14:textId="2EC4A7D8" w:rsidR="00256120" w:rsidRPr="002C50DC" w:rsidRDefault="00256120" w:rsidP="002C50DC">
      <w:pPr>
        <w:pStyle w:val="ab"/>
        <w:numPr>
          <w:ilvl w:val="0"/>
          <w:numId w:val="19"/>
        </w:numPr>
        <w:spacing w:after="160" w:line="259" w:lineRule="auto"/>
        <w:rPr>
          <w:u w:val="single"/>
        </w:rPr>
      </w:pPr>
      <w:r w:rsidRPr="002C50DC">
        <w:rPr>
          <w:u w:val="single"/>
        </w:rPr>
        <w:t xml:space="preserve">Требования к результатам работ, порядок согласования: </w:t>
      </w:r>
    </w:p>
    <w:p w14:paraId="70CFC19D" w14:textId="06053A74" w:rsidR="00256120" w:rsidRPr="002968E3" w:rsidRDefault="00256120" w:rsidP="002C50DC">
      <w:pPr>
        <w:pStyle w:val="ab"/>
        <w:numPr>
          <w:ilvl w:val="1"/>
          <w:numId w:val="19"/>
        </w:numPr>
        <w:spacing w:after="160" w:line="259" w:lineRule="auto"/>
        <w:ind w:left="284" w:firstLine="142"/>
      </w:pPr>
      <w:r w:rsidRPr="002968E3">
        <w:t>Результатом выполненных работ является сувенирная брендированная продукция</w:t>
      </w:r>
      <w:r w:rsidR="005B30BD">
        <w:rPr>
          <w:lang w:val="ru-RU"/>
        </w:rPr>
        <w:t>,</w:t>
      </w:r>
      <w:r w:rsidRPr="002968E3">
        <w:t xml:space="preserve"> изготовленная и доставленная в соответствии с условиями настоящего технического задания.</w:t>
      </w:r>
    </w:p>
    <w:p w14:paraId="6D439B2B" w14:textId="77777777" w:rsidR="00256120" w:rsidRPr="002968E3" w:rsidRDefault="00256120" w:rsidP="002C50DC">
      <w:pPr>
        <w:pStyle w:val="ab"/>
        <w:numPr>
          <w:ilvl w:val="1"/>
          <w:numId w:val="19"/>
        </w:numPr>
        <w:spacing w:after="160" w:line="259" w:lineRule="auto"/>
        <w:ind w:left="284" w:firstLine="142"/>
      </w:pPr>
      <w:r w:rsidRPr="002968E3">
        <w:t>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Заказчик согласовывает дизайн-макет/направляет комментарии в течение 3 (трех) рабочих дней. В случае необходимости доработка дизайн-макета осуществляется Подрядчиком в течение 2 (двух) рабочих дней с даты поступления комментариев Заказчика.</w:t>
      </w:r>
    </w:p>
    <w:p w14:paraId="55A4B9A1" w14:textId="77777777" w:rsidR="00256120" w:rsidRPr="002968E3" w:rsidRDefault="00256120" w:rsidP="002C50DC">
      <w:pPr>
        <w:pStyle w:val="ab"/>
        <w:numPr>
          <w:ilvl w:val="1"/>
          <w:numId w:val="19"/>
        </w:numPr>
        <w:spacing w:after="160" w:line="259" w:lineRule="auto"/>
        <w:ind w:left="284" w:firstLine="142"/>
      </w:pPr>
      <w:r w:rsidRPr="002968E3">
        <w:t xml:space="preserve">Подрядчик до доставки первой партии каждого типа сувенирной продукции представляет на утверждение Заказчику 1 (один) сигнальный образец. Согласование осуществляется по электронной почте. </w:t>
      </w:r>
    </w:p>
    <w:p w14:paraId="2B723CD1" w14:textId="77777777" w:rsidR="00256120" w:rsidRPr="002968E3" w:rsidRDefault="00256120" w:rsidP="00256120">
      <w:pPr>
        <w:pStyle w:val="ab"/>
        <w:ind w:left="426"/>
      </w:pPr>
    </w:p>
    <w:p w14:paraId="5893E3E8" w14:textId="77777777" w:rsidR="00256120" w:rsidRPr="002968E3" w:rsidRDefault="00256120" w:rsidP="002C50DC">
      <w:pPr>
        <w:pStyle w:val="ab"/>
        <w:numPr>
          <w:ilvl w:val="0"/>
          <w:numId w:val="19"/>
        </w:numPr>
        <w:tabs>
          <w:tab w:val="left" w:pos="709"/>
        </w:tabs>
        <w:ind w:left="284" w:firstLine="0"/>
      </w:pPr>
      <w:r w:rsidRPr="002968E3">
        <w:rPr>
          <w:u w:val="single"/>
        </w:rPr>
        <w:t xml:space="preserve">Порядок оплаты: </w:t>
      </w:r>
    </w:p>
    <w:p w14:paraId="438E5B9F" w14:textId="1D6DD961" w:rsidR="002C50DC" w:rsidRPr="002C50DC" w:rsidRDefault="002C50DC" w:rsidP="002C50DC">
      <w:pPr>
        <w:pStyle w:val="ab"/>
        <w:tabs>
          <w:tab w:val="left" w:pos="567"/>
          <w:tab w:val="left" w:pos="1134"/>
        </w:tabs>
        <w:spacing w:after="0"/>
        <w:ind w:left="284"/>
      </w:pPr>
      <w:r w:rsidRPr="002C50DC">
        <w:rPr>
          <w:u w:val="single"/>
        </w:rPr>
        <w:t>1-й платежный этап:</w:t>
      </w:r>
      <w:r w:rsidRPr="002C50DC">
        <w:t xml:space="preserve"> Заказчик перечисляет денежные средства в объеме 70% (семьдесят) процентов Цены Договора, в том числе НДС 18%</w:t>
      </w:r>
      <w:r>
        <w:rPr>
          <w:lang w:val="ru-RU"/>
        </w:rPr>
        <w:t xml:space="preserve"> </w:t>
      </w:r>
      <w:r w:rsidRPr="002C50DC">
        <w:rPr>
          <w:i/>
          <w:color w:val="548DD4" w:themeColor="text2" w:themeTint="99"/>
          <w:lang w:val="ru-RU"/>
        </w:rPr>
        <w:t>(если применимо)</w:t>
      </w:r>
      <w:r w:rsidRPr="002C50DC">
        <w:t xml:space="preserve">, в течение 10 рабочих дней с даты подписания договора на основании счета </w:t>
      </w:r>
      <w:r>
        <w:rPr>
          <w:lang w:val="ru-RU"/>
        </w:rPr>
        <w:t>Подрядчика</w:t>
      </w:r>
      <w:r w:rsidRPr="002C50DC">
        <w:t>;</w:t>
      </w:r>
    </w:p>
    <w:p w14:paraId="475DB8A1" w14:textId="72FC29E9" w:rsidR="002C50DC" w:rsidRPr="00C13DC0" w:rsidRDefault="002C50DC" w:rsidP="002C50DC">
      <w:pPr>
        <w:pStyle w:val="ab"/>
        <w:ind w:left="284"/>
      </w:pPr>
      <w:r w:rsidRPr="002C50DC">
        <w:rPr>
          <w:u w:val="single"/>
        </w:rPr>
        <w:t>2-й платежный этап:</w:t>
      </w:r>
      <w:r w:rsidRPr="002C50DC">
        <w:t xml:space="preserve"> оплата оставшихся 30% (тридцать) процентов Цены Договора, в том числе НДС 18%</w:t>
      </w:r>
      <w:r>
        <w:rPr>
          <w:lang w:val="ru-RU"/>
        </w:rPr>
        <w:t xml:space="preserve"> </w:t>
      </w:r>
      <w:r w:rsidRPr="002C50DC">
        <w:rPr>
          <w:i/>
          <w:color w:val="548DD4" w:themeColor="text2" w:themeTint="99"/>
          <w:lang w:val="ru-RU"/>
        </w:rPr>
        <w:t>(если применимо)</w:t>
      </w:r>
      <w:r w:rsidRPr="002C50DC">
        <w:t>, осуществляется Заказчиком в течение 15 (пятнадцати) рабочих дней с момента</w:t>
      </w:r>
      <w:r w:rsidRPr="002C50DC">
        <w:rPr>
          <w:bCs/>
        </w:rPr>
        <w:t xml:space="preserve"> </w:t>
      </w:r>
      <w:r w:rsidRPr="002C50DC">
        <w:t>подписания Сторонами документов, подтверждающих сдачу-приемку выполненных работ.</w:t>
      </w:r>
    </w:p>
    <w:p w14:paraId="272F2CB2" w14:textId="77777777" w:rsidR="00256120" w:rsidRPr="0077112B" w:rsidRDefault="00256120" w:rsidP="00256120">
      <w:pPr>
        <w:pStyle w:val="ab"/>
        <w:spacing w:after="0"/>
        <w:ind w:left="0" w:firstLine="567"/>
        <w:rPr>
          <w:color w:val="1F497D" w:themeColor="text2"/>
        </w:rPr>
      </w:pPr>
    </w:p>
    <w:sectPr w:rsidR="00256120" w:rsidRPr="0077112B" w:rsidSect="00563F6B">
      <w:footerReference w:type="default" r:id="rId12"/>
      <w:headerReference w:type="first" r:id="rId13"/>
      <w:footerReference w:type="first" r:id="rId14"/>
      <w:type w:val="continuous"/>
      <w:pgSz w:w="11906" w:h="16838" w:code="9"/>
      <w:pgMar w:top="-993" w:right="851" w:bottom="567" w:left="1418" w:header="142"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8B2A3" w14:textId="77777777" w:rsidR="00EB4C79" w:rsidRDefault="00EB4C79">
      <w:pPr>
        <w:spacing w:after="0" w:line="240" w:lineRule="auto"/>
      </w:pPr>
      <w:r>
        <w:separator/>
      </w:r>
    </w:p>
  </w:endnote>
  <w:endnote w:type="continuationSeparator" w:id="0">
    <w:p w14:paraId="4ABE1B82" w14:textId="77777777" w:rsidR="00EB4C79" w:rsidRDefault="00EB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5A3C86" w:rsidRPr="006467F3" w:rsidRDefault="005A3C86">
            <w:pPr>
              <w:pStyle w:val="a9"/>
              <w:jc w:val="right"/>
              <w:rPr>
                <w:i/>
                <w:sz w:val="18"/>
                <w:szCs w:val="18"/>
              </w:rPr>
            </w:pPr>
          </w:p>
          <w:p w14:paraId="559E475B" w14:textId="2ABF8D1B" w:rsidR="005A3C86" w:rsidRPr="006467F3" w:rsidRDefault="005A3C86">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AA0FC5">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AA0FC5">
              <w:rPr>
                <w:b/>
                <w:bCs/>
                <w:i/>
                <w:sz w:val="18"/>
                <w:szCs w:val="18"/>
              </w:rPr>
              <w:t>2</w:t>
            </w:r>
            <w:r w:rsidRPr="006467F3">
              <w:rPr>
                <w:b/>
                <w:bCs/>
                <w:i/>
                <w:sz w:val="18"/>
                <w:szCs w:val="18"/>
              </w:rPr>
              <w:fldChar w:fldCharType="end"/>
            </w:r>
          </w:p>
        </w:sdtContent>
      </w:sdt>
    </w:sdtContent>
  </w:sdt>
  <w:p w14:paraId="19597467" w14:textId="77777777" w:rsidR="005A3C86" w:rsidRDefault="005A3C86">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5A3C86" w:rsidRDefault="005A3C86">
    <w:pPr>
      <w:pStyle w:val="a9"/>
      <w:jc w:val="right"/>
    </w:pPr>
    <w:r>
      <w:fldChar w:fldCharType="begin"/>
    </w:r>
    <w:r>
      <w:instrText xml:space="preserve"> PAGE   \* MERGEFORMAT </w:instrText>
    </w:r>
    <w:r>
      <w:fldChar w:fldCharType="separate"/>
    </w:r>
    <w:r>
      <w:t>59</w:t>
    </w:r>
    <w:r>
      <w:fldChar w:fldCharType="end"/>
    </w:r>
  </w:p>
  <w:p w14:paraId="02F7769D" w14:textId="77777777" w:rsidR="005A3C86" w:rsidRDefault="005A3C86">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B22BD" w14:textId="77777777" w:rsidR="00EB4C79" w:rsidRDefault="00EB4C79">
      <w:pPr>
        <w:spacing w:after="0" w:line="240" w:lineRule="auto"/>
      </w:pPr>
      <w:r>
        <w:separator/>
      </w:r>
    </w:p>
  </w:footnote>
  <w:footnote w:type="continuationSeparator" w:id="0">
    <w:p w14:paraId="2CF33D5D" w14:textId="77777777" w:rsidR="00EB4C79" w:rsidRDefault="00EB4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5A3C86" w:rsidRPr="005B7731" w:rsidRDefault="005A3C86">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5A3C86" w:rsidRDefault="005A3C86">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C456F1A"/>
    <w:multiLevelType w:val="hybridMultilevel"/>
    <w:tmpl w:val="FE4A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C4178"/>
    <w:multiLevelType w:val="hybridMultilevel"/>
    <w:tmpl w:val="BF826CE2"/>
    <w:lvl w:ilvl="0" w:tplc="0D7485A6">
      <w:start w:val="1"/>
      <w:numFmt w:val="decimal"/>
      <w:lvlText w:val="%1."/>
      <w:lvlJc w:val="left"/>
      <w:pPr>
        <w:ind w:left="720" w:hanging="36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5766F"/>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701"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7B000932"/>
    <w:multiLevelType w:val="hybridMultilevel"/>
    <w:tmpl w:val="E03E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6E02A1"/>
    <w:multiLevelType w:val="hybridMultilevel"/>
    <w:tmpl w:val="FC0C1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
  </w:num>
  <w:num w:numId="4">
    <w:abstractNumId w:val="6"/>
  </w:num>
  <w:num w:numId="5">
    <w:abstractNumId w:val="16"/>
  </w:num>
  <w:num w:numId="6">
    <w:abstractNumId w:val="13"/>
  </w:num>
  <w:num w:numId="7">
    <w:abstractNumId w:val="19"/>
  </w:num>
  <w:num w:numId="8">
    <w:abstractNumId w:val="22"/>
  </w:num>
  <w:num w:numId="9">
    <w:abstractNumId w:val="10"/>
  </w:num>
  <w:num w:numId="10">
    <w:abstractNumId w:val="18"/>
  </w:num>
  <w:num w:numId="11">
    <w:abstractNumId w:val="4"/>
  </w:num>
  <w:num w:numId="12">
    <w:abstractNumId w:val="1"/>
  </w:num>
  <w:num w:numId="13">
    <w:abstractNumId w:val="17"/>
  </w:num>
  <w:num w:numId="14">
    <w:abstractNumId w:val="5"/>
  </w:num>
  <w:num w:numId="15">
    <w:abstractNumId w:val="3"/>
  </w:num>
  <w:num w:numId="16">
    <w:abstractNumId w:val="15"/>
  </w:num>
  <w:num w:numId="17">
    <w:abstractNumId w:val="21"/>
  </w:num>
  <w:num w:numId="18">
    <w:abstractNumId w:val="12"/>
  </w:num>
  <w:num w:numId="19">
    <w:abstractNumId w:val="14"/>
  </w:num>
  <w:num w:numId="20">
    <w:abstractNumId w:val="9"/>
  </w:num>
  <w:num w:numId="21">
    <w:abstractNumId w:val="8"/>
  </w:num>
  <w:num w:numId="22">
    <w:abstractNumId w:val="7"/>
  </w:num>
  <w:num w:numId="23">
    <w:abstractNumId w:val="23"/>
  </w:num>
  <w:num w:numId="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5778"/>
    <w:rsid w:val="00007CE8"/>
    <w:rsid w:val="000164ED"/>
    <w:rsid w:val="0001744C"/>
    <w:rsid w:val="000275A1"/>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450A"/>
    <w:rsid w:val="000A60EB"/>
    <w:rsid w:val="000B23CD"/>
    <w:rsid w:val="000B3DE7"/>
    <w:rsid w:val="000C09EE"/>
    <w:rsid w:val="000C277D"/>
    <w:rsid w:val="000C50AF"/>
    <w:rsid w:val="000D08E6"/>
    <w:rsid w:val="000D182B"/>
    <w:rsid w:val="000D3782"/>
    <w:rsid w:val="000D3F3D"/>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D3F1E"/>
    <w:rsid w:val="001E38CD"/>
    <w:rsid w:val="001F282D"/>
    <w:rsid w:val="00201000"/>
    <w:rsid w:val="002065E0"/>
    <w:rsid w:val="00210BB8"/>
    <w:rsid w:val="002150DC"/>
    <w:rsid w:val="002160D3"/>
    <w:rsid w:val="00221DF6"/>
    <w:rsid w:val="00223B22"/>
    <w:rsid w:val="00230D60"/>
    <w:rsid w:val="002360CA"/>
    <w:rsid w:val="00242AE9"/>
    <w:rsid w:val="00243D3D"/>
    <w:rsid w:val="00247ED9"/>
    <w:rsid w:val="00250B11"/>
    <w:rsid w:val="00251CDC"/>
    <w:rsid w:val="00251CFF"/>
    <w:rsid w:val="00254F99"/>
    <w:rsid w:val="00255101"/>
    <w:rsid w:val="00256120"/>
    <w:rsid w:val="00265B28"/>
    <w:rsid w:val="00267664"/>
    <w:rsid w:val="002737AB"/>
    <w:rsid w:val="00284C41"/>
    <w:rsid w:val="002912B6"/>
    <w:rsid w:val="00297162"/>
    <w:rsid w:val="002A4A7C"/>
    <w:rsid w:val="002B5CE1"/>
    <w:rsid w:val="002B602A"/>
    <w:rsid w:val="002C50DC"/>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9D"/>
    <w:rsid w:val="00444661"/>
    <w:rsid w:val="00446A01"/>
    <w:rsid w:val="00457FCA"/>
    <w:rsid w:val="004739EB"/>
    <w:rsid w:val="004761F5"/>
    <w:rsid w:val="00477861"/>
    <w:rsid w:val="00477AD8"/>
    <w:rsid w:val="00477AEF"/>
    <w:rsid w:val="00481708"/>
    <w:rsid w:val="00482E66"/>
    <w:rsid w:val="0048692C"/>
    <w:rsid w:val="00487A93"/>
    <w:rsid w:val="00487C0F"/>
    <w:rsid w:val="004912DD"/>
    <w:rsid w:val="0049181C"/>
    <w:rsid w:val="004922CE"/>
    <w:rsid w:val="00493941"/>
    <w:rsid w:val="00493D3F"/>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338A3"/>
    <w:rsid w:val="0054287D"/>
    <w:rsid w:val="00542F78"/>
    <w:rsid w:val="00550F00"/>
    <w:rsid w:val="00552FCC"/>
    <w:rsid w:val="00562AB7"/>
    <w:rsid w:val="00563F6B"/>
    <w:rsid w:val="00564BFC"/>
    <w:rsid w:val="005756DA"/>
    <w:rsid w:val="005761A9"/>
    <w:rsid w:val="0058431A"/>
    <w:rsid w:val="00591C0C"/>
    <w:rsid w:val="005A25CD"/>
    <w:rsid w:val="005A3C86"/>
    <w:rsid w:val="005B30BD"/>
    <w:rsid w:val="005B4272"/>
    <w:rsid w:val="005E00E9"/>
    <w:rsid w:val="005E2DD2"/>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870EA"/>
    <w:rsid w:val="006906B3"/>
    <w:rsid w:val="00696DD1"/>
    <w:rsid w:val="00697F8B"/>
    <w:rsid w:val="006A5F39"/>
    <w:rsid w:val="006B05C0"/>
    <w:rsid w:val="006B1F68"/>
    <w:rsid w:val="006B508A"/>
    <w:rsid w:val="006C311F"/>
    <w:rsid w:val="006C3E32"/>
    <w:rsid w:val="006D68B9"/>
    <w:rsid w:val="006D74BF"/>
    <w:rsid w:val="006D7D72"/>
    <w:rsid w:val="006E16AD"/>
    <w:rsid w:val="006F1688"/>
    <w:rsid w:val="006F41F7"/>
    <w:rsid w:val="006F49B3"/>
    <w:rsid w:val="006F6EA1"/>
    <w:rsid w:val="006F7DD7"/>
    <w:rsid w:val="00705BE1"/>
    <w:rsid w:val="007208C4"/>
    <w:rsid w:val="0072165B"/>
    <w:rsid w:val="00721755"/>
    <w:rsid w:val="007306C9"/>
    <w:rsid w:val="007401A1"/>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41B2A"/>
    <w:rsid w:val="00842944"/>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D7E74"/>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7792E"/>
    <w:rsid w:val="00981E99"/>
    <w:rsid w:val="0098487D"/>
    <w:rsid w:val="00997441"/>
    <w:rsid w:val="009A2B16"/>
    <w:rsid w:val="009B2B7D"/>
    <w:rsid w:val="009B67B1"/>
    <w:rsid w:val="009C05F2"/>
    <w:rsid w:val="009C18BE"/>
    <w:rsid w:val="009C3061"/>
    <w:rsid w:val="009D0047"/>
    <w:rsid w:val="009D49E0"/>
    <w:rsid w:val="009F18E2"/>
    <w:rsid w:val="009F558D"/>
    <w:rsid w:val="00A042AB"/>
    <w:rsid w:val="00A046A5"/>
    <w:rsid w:val="00A36353"/>
    <w:rsid w:val="00A54867"/>
    <w:rsid w:val="00A73CE7"/>
    <w:rsid w:val="00A7548A"/>
    <w:rsid w:val="00A8664B"/>
    <w:rsid w:val="00A86D78"/>
    <w:rsid w:val="00AA0FC5"/>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155D"/>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021F"/>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77A17"/>
    <w:rsid w:val="00D8013E"/>
    <w:rsid w:val="00D972F8"/>
    <w:rsid w:val="00DA202E"/>
    <w:rsid w:val="00DA4A47"/>
    <w:rsid w:val="00DA4DF5"/>
    <w:rsid w:val="00DA6205"/>
    <w:rsid w:val="00DC02ED"/>
    <w:rsid w:val="00DC502E"/>
    <w:rsid w:val="00DD4A74"/>
    <w:rsid w:val="00DE7117"/>
    <w:rsid w:val="00DF00F4"/>
    <w:rsid w:val="00DF15E5"/>
    <w:rsid w:val="00DF6B9E"/>
    <w:rsid w:val="00DF7106"/>
    <w:rsid w:val="00DF72E4"/>
    <w:rsid w:val="00E042B4"/>
    <w:rsid w:val="00E0722C"/>
    <w:rsid w:val="00E11920"/>
    <w:rsid w:val="00E134D5"/>
    <w:rsid w:val="00E14507"/>
    <w:rsid w:val="00E14A79"/>
    <w:rsid w:val="00E154D5"/>
    <w:rsid w:val="00E161CB"/>
    <w:rsid w:val="00E268CD"/>
    <w:rsid w:val="00E2726D"/>
    <w:rsid w:val="00E27B13"/>
    <w:rsid w:val="00E37050"/>
    <w:rsid w:val="00E37FDD"/>
    <w:rsid w:val="00E40D43"/>
    <w:rsid w:val="00E438E3"/>
    <w:rsid w:val="00E455D6"/>
    <w:rsid w:val="00E4623C"/>
    <w:rsid w:val="00E50160"/>
    <w:rsid w:val="00E5271F"/>
    <w:rsid w:val="00E53011"/>
    <w:rsid w:val="00E5428E"/>
    <w:rsid w:val="00E553BE"/>
    <w:rsid w:val="00E56D29"/>
    <w:rsid w:val="00E66EE6"/>
    <w:rsid w:val="00E73050"/>
    <w:rsid w:val="00E7650D"/>
    <w:rsid w:val="00E94801"/>
    <w:rsid w:val="00E96112"/>
    <w:rsid w:val="00E97BFF"/>
    <w:rsid w:val="00EA080E"/>
    <w:rsid w:val="00EA0948"/>
    <w:rsid w:val="00EA5FD3"/>
    <w:rsid w:val="00EA7878"/>
    <w:rsid w:val="00EB18A7"/>
    <w:rsid w:val="00EB4C79"/>
    <w:rsid w:val="00EB5E4E"/>
    <w:rsid w:val="00EB630C"/>
    <w:rsid w:val="00EB6F3F"/>
    <w:rsid w:val="00EC6B9C"/>
    <w:rsid w:val="00ED656A"/>
    <w:rsid w:val="00EE6BF3"/>
    <w:rsid w:val="00EF1D5B"/>
    <w:rsid w:val="00EF47F2"/>
    <w:rsid w:val="00F04650"/>
    <w:rsid w:val="00F0593E"/>
    <w:rsid w:val="00F10FC7"/>
    <w:rsid w:val="00F13739"/>
    <w:rsid w:val="00F16C58"/>
    <w:rsid w:val="00F32A3F"/>
    <w:rsid w:val="00F44049"/>
    <w:rsid w:val="00F45F1A"/>
    <w:rsid w:val="00F47F63"/>
    <w:rsid w:val="00F5465D"/>
    <w:rsid w:val="00F550DB"/>
    <w:rsid w:val="00F5547B"/>
    <w:rsid w:val="00F57888"/>
    <w:rsid w:val="00F71614"/>
    <w:rsid w:val="00F778C5"/>
    <w:rsid w:val="00F81188"/>
    <w:rsid w:val="00F82260"/>
    <w:rsid w:val="00F90901"/>
    <w:rsid w:val="00F92D62"/>
    <w:rsid w:val="00F94DFA"/>
    <w:rsid w:val="00F95293"/>
    <w:rsid w:val="00F9672D"/>
    <w:rsid w:val="00FA7D19"/>
    <w:rsid w:val="00FB1925"/>
    <w:rsid w:val="00FB4EB6"/>
    <w:rsid w:val="00FC23B5"/>
    <w:rsid w:val="00FD389D"/>
    <w:rsid w:val="00FE091E"/>
    <w:rsid w:val="00FE2428"/>
    <w:rsid w:val="00FE5448"/>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CDC3-95A3-4D48-98ED-EDA22FEC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Macintosh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2017-10-20T14:56:00Z</cp:lastPrinted>
  <dcterms:created xsi:type="dcterms:W3CDTF">2017-10-20T14:56:00Z</dcterms:created>
  <dcterms:modified xsi:type="dcterms:W3CDTF">2017-10-20T14:56:00Z</dcterms:modified>
</cp:coreProperties>
</file>