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7F3E196C"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8A2F0C">
        <w:rPr>
          <w:b/>
          <w:sz w:val="28"/>
          <w:szCs w:val="28"/>
          <w:lang w:val="ru-RU"/>
        </w:rPr>
        <w:t>К</w:t>
      </w:r>
      <w:r w:rsidR="00D86F09">
        <w:rPr>
          <w:b/>
          <w:sz w:val="28"/>
          <w:szCs w:val="28"/>
          <w:lang w:val="ru-RU"/>
        </w:rPr>
        <w:t>2/6-16</w:t>
      </w:r>
    </w:p>
    <w:p w14:paraId="42CA5F92" w14:textId="77777777" w:rsidR="00F23A29" w:rsidRDefault="00F23A29" w:rsidP="00F23A29">
      <w:pPr>
        <w:pStyle w:val="aff"/>
        <w:jc w:val="center"/>
        <w:rPr>
          <w:b/>
          <w:bCs/>
          <w:sz w:val="28"/>
          <w:szCs w:val="28"/>
          <w:lang w:val="ru-RU"/>
        </w:rPr>
      </w:pPr>
    </w:p>
    <w:p w14:paraId="68C12992" w14:textId="77777777" w:rsidR="009A3E06" w:rsidRPr="00EC25F8" w:rsidRDefault="009A3E06" w:rsidP="00F23A29">
      <w:pPr>
        <w:pStyle w:val="aff"/>
        <w:jc w:val="center"/>
        <w:rPr>
          <w:b/>
          <w:bCs/>
          <w:sz w:val="28"/>
          <w:szCs w:val="28"/>
          <w:lang w:val="en-US"/>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204434AD" w14:textId="345E6173" w:rsidR="008A2F0C" w:rsidRPr="008A2F0C" w:rsidRDefault="00F221B5" w:rsidP="008A2F0C">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42C70AD7" w14:textId="77777777" w:rsidR="00D86F09" w:rsidRPr="00562057" w:rsidRDefault="008A2F0C" w:rsidP="00D86F09">
      <w:pPr>
        <w:pStyle w:val="ab"/>
        <w:ind w:left="0"/>
        <w:jc w:val="center"/>
        <w:rPr>
          <w:b/>
          <w:bCs/>
          <w:sz w:val="28"/>
          <w:szCs w:val="28"/>
        </w:rPr>
      </w:pPr>
      <w:r w:rsidRPr="00562057">
        <w:rPr>
          <w:b/>
          <w:sz w:val="28"/>
        </w:rPr>
        <w:t xml:space="preserve">Право заключения </w:t>
      </w:r>
      <w:r w:rsidR="00D86F09" w:rsidRPr="00562057">
        <w:rPr>
          <w:b/>
          <w:sz w:val="28"/>
        </w:rPr>
        <w:t>лицензионного договора на приобретение программного обеспечения VMware.</w:t>
      </w:r>
    </w:p>
    <w:p w14:paraId="53AA43B7" w14:textId="29D09A95" w:rsidR="00F23A29" w:rsidRPr="00562057" w:rsidRDefault="00F23A29" w:rsidP="00D86F09">
      <w:pPr>
        <w:pStyle w:val="ab"/>
        <w:ind w:left="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r w:rsidRPr="00D46EAC">
          <w:rPr>
            <w:rStyle w:val="affa"/>
            <w:rFonts w:ascii="Times New Roman" w:hAnsi="Times New Roman"/>
            <w:sz w:val="24"/>
            <w:szCs w:val="24"/>
          </w:rPr>
          <w:t>www.</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D42503">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76E6AB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7739BF5E"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D42503">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6DB9BB18"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 xml:space="preserve">наименование и характеристики </w:t>
      </w:r>
      <w:r w:rsidR="00D42503">
        <w:rPr>
          <w:color w:val="000000"/>
          <w:sz w:val="24"/>
          <w:szCs w:val="24"/>
        </w:rPr>
        <w:t>поставляемых товаров</w:t>
      </w:r>
      <w:r w:rsidRPr="000D50A1">
        <w:rPr>
          <w:color w:val="000000"/>
          <w:sz w:val="24"/>
          <w:szCs w:val="24"/>
        </w:rPr>
        <w:t>;</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hyperlink r:id="rId9" w:history="1">
        <w:r w:rsidR="00AF4C4D" w:rsidRPr="00D46EAC">
          <w:rPr>
            <w:rFonts w:ascii="Times New Roman" w:hAnsi="Times New Roman"/>
            <w:b w:val="0"/>
            <w:szCs w:val="24"/>
          </w:rPr>
          <w:t>Заказчик</w:t>
        </w:r>
        <w:r w:rsidRPr="00D46EAC">
          <w:rPr>
            <w:rFonts w:ascii="Times New Roman" w:hAnsi="Times New Roman"/>
            <w:b w:val="0"/>
            <w:szCs w:val="24"/>
          </w:rPr>
          <w:t>а</w:t>
        </w:r>
      </w:hyperlink>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r w:rsidR="00F23A29" w:rsidRPr="00D46EAC">
        <w:rPr>
          <w:sz w:val="24"/>
          <w:szCs w:val="24"/>
          <w:lang w:val="ru-RU"/>
        </w:rPr>
        <w:t>получе</w:t>
      </w:r>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6D748B30"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D42503">
        <w:rPr>
          <w:rFonts w:ascii="Times New Roman" w:hAnsi="Times New Roman"/>
          <w:b w:val="0"/>
          <w:szCs w:val="24"/>
        </w:rPr>
        <w:t>являющийся неотъемлемой частью Извещения. П</w:t>
      </w:r>
      <w:r w:rsidR="00732109">
        <w:rPr>
          <w:rFonts w:ascii="Times New Roman" w:hAnsi="Times New Roman"/>
          <w:b w:val="0"/>
          <w:szCs w:val="24"/>
        </w:rPr>
        <w:t xml:space="preserve">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w:t>
      </w:r>
      <w:r w:rsidR="00D42503">
        <w:rPr>
          <w:rFonts w:ascii="Times New Roman" w:hAnsi="Times New Roman"/>
          <w:b w:val="0"/>
          <w:szCs w:val="24"/>
        </w:rPr>
        <w:t xml:space="preserve">частника закупки, указанную им в </w:t>
      </w:r>
      <w:r w:rsidR="00732109">
        <w:rPr>
          <w:rFonts w:ascii="Times New Roman" w:hAnsi="Times New Roman"/>
          <w:b w:val="0"/>
          <w:szCs w:val="24"/>
        </w:rPr>
        <w:t xml:space="preserve"> Заявке на весь </w:t>
      </w:r>
      <w:r w:rsidR="00D42503">
        <w:rPr>
          <w:rFonts w:ascii="Times New Roman" w:hAnsi="Times New Roman"/>
          <w:b w:val="0"/>
          <w:szCs w:val="24"/>
        </w:rPr>
        <w:t>срок договора</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D42503" w:rsidRPr="00D42503">
        <w:rPr>
          <w:rFonts w:ascii="Times New Roman" w:hAnsi="Times New Roman"/>
          <w:b w:val="0"/>
          <w:szCs w:val="24"/>
          <w:lang w:val="ru-RU"/>
        </w:rPr>
        <w:t>7</w:t>
      </w:r>
      <w:r w:rsidR="00D42503">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2"/>
      <w:bookmarkEnd w:id="283"/>
      <w:bookmarkEnd w:id="284"/>
      <w:bookmarkEnd w:id="281"/>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r w:rsidRPr="00D46EAC">
        <w:rPr>
          <w:b w:val="0"/>
          <w:sz w:val="24"/>
          <w:szCs w:val="24"/>
          <w:lang w:val="ru-RU"/>
        </w:rPr>
        <w:t>ить</w:t>
      </w:r>
      <w:r w:rsidRPr="00D46EAC">
        <w:rPr>
          <w:b w:val="0"/>
          <w:sz w:val="24"/>
          <w:szCs w:val="24"/>
        </w:rPr>
        <w:t xml:space="preserve"> или уменьш</w:t>
      </w:r>
      <w:r w:rsidRPr="00D46EAC">
        <w:rPr>
          <w:b w:val="0"/>
          <w:sz w:val="24"/>
          <w:szCs w:val="24"/>
          <w:lang w:val="ru-RU"/>
        </w:rPr>
        <w:t>ить</w:t>
      </w:r>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10" w:history="1">
              <w:r w:rsidR="00F548D8" w:rsidRPr="00A815FA">
                <w:rPr>
                  <w:rStyle w:val="affa"/>
                  <w:sz w:val="28"/>
                  <w:szCs w:val="28"/>
                </w:rPr>
                <w:t xml:space="preserve"> </w:t>
              </w:r>
              <w:r w:rsidR="00F548D8" w:rsidRPr="00A815FA">
                <w:rPr>
                  <w:rStyle w:val="affa"/>
                  <w:sz w:val="28"/>
                  <w:szCs w:val="28"/>
                  <w:lang w:val="en-US"/>
                </w:rPr>
                <w:t>ovasilevskaya</w:t>
              </w:r>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1"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4534F8BE" w:rsidR="00F23A29" w:rsidRPr="001D0404" w:rsidRDefault="00A94E80" w:rsidP="00FF0FC9">
            <w:pPr>
              <w:pStyle w:val="10"/>
              <w:numPr>
                <w:ilvl w:val="0"/>
                <w:numId w:val="0"/>
              </w:numPr>
              <w:spacing w:before="0" w:after="0" w:line="264" w:lineRule="auto"/>
              <w:jc w:val="both"/>
              <w:rPr>
                <w:sz w:val="28"/>
                <w:szCs w:val="28"/>
                <w:lang w:val="ru-RU"/>
              </w:rPr>
            </w:pPr>
            <w:r>
              <w:rPr>
                <w:sz w:val="28"/>
                <w:szCs w:val="28"/>
              </w:rPr>
              <w:t>Право заключения лицензионного договора на приобретение программного обеспечения VMware.</w:t>
            </w:r>
            <w:r>
              <w:rPr>
                <w:sz w:val="28"/>
                <w:szCs w:val="28"/>
              </w:rPr>
              <w:cr/>
            </w:r>
            <w:r>
              <w:rPr>
                <w:sz w:val="28"/>
                <w:szCs w:val="28"/>
              </w:rPr>
              <w:cr/>
            </w:r>
            <w:r w:rsidR="009F15AA" w:rsidRPr="001D0404">
              <w:rPr>
                <w:sz w:val="28"/>
                <w:szCs w:val="28"/>
              </w:rPr>
              <w:t xml:space="preserve"> </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2" w:history="1">
              <w:r w:rsidRPr="00A815FA">
                <w:rPr>
                  <w:rStyle w:val="affa"/>
                  <w:rFonts w:ascii="Times New Roman" w:hAnsi="Times New Roman"/>
                  <w:sz w:val="28"/>
                  <w:szCs w:val="28"/>
                </w:rPr>
                <w:t>www.</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6877288"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t>Наименование</w:t>
            </w:r>
            <w:r w:rsidR="00D42503">
              <w:rPr>
                <w:b/>
                <w:sz w:val="28"/>
                <w:szCs w:val="28"/>
              </w:rPr>
              <w:t xml:space="preserve">, объем, номенклатура, место поставки и сроки </w:t>
            </w:r>
            <w:r w:rsidR="00D42503">
              <w:rPr>
                <w:sz w:val="28"/>
                <w:szCs w:val="28"/>
              </w:rPr>
              <w:t>определены</w:t>
            </w:r>
            <w:r w:rsidR="009A3E06" w:rsidRPr="00A815FA">
              <w:rPr>
                <w:sz w:val="28"/>
                <w:szCs w:val="28"/>
              </w:rPr>
              <w:t xml:space="preserve"> в технической части </w:t>
            </w:r>
            <w:r w:rsidR="00D42503">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47ABB60A" w14:textId="0541A0C1" w:rsidR="00F23A29" w:rsidRPr="00A815FA" w:rsidRDefault="00F23A29" w:rsidP="009F15AA">
            <w:pPr>
              <w:pStyle w:val="affff7"/>
              <w:numPr>
                <w:ilvl w:val="0"/>
                <w:numId w:val="30"/>
              </w:numPr>
              <w:spacing w:line="264" w:lineRule="auto"/>
              <w:ind w:left="0" w:hanging="426"/>
              <w:rPr>
                <w:bCs/>
                <w:sz w:val="28"/>
              </w:rPr>
            </w:pPr>
          </w:p>
        </w:tc>
      </w:tr>
      <w:tr w:rsidR="00F23A29" w:rsidRPr="00EC5865"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C5865"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EC5865">
              <w:rPr>
                <w:rFonts w:ascii="Times New Roman" w:hAnsi="Times New Roman"/>
                <w:b w:val="0"/>
                <w:sz w:val="28"/>
                <w:szCs w:val="28"/>
                <w:lang w:val="ru-RU" w:eastAsia="ru-RU"/>
              </w:rPr>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EC5865" w:rsidRDefault="004440BD" w:rsidP="009A3E06">
            <w:pPr>
              <w:keepNext/>
              <w:keepLines/>
              <w:widowControl w:val="0"/>
              <w:suppressLineNumbers/>
              <w:suppressAutoHyphens/>
              <w:spacing w:line="264" w:lineRule="auto"/>
              <w:rPr>
                <w:sz w:val="28"/>
                <w:szCs w:val="28"/>
              </w:rPr>
            </w:pPr>
            <w:r w:rsidRPr="00EC5865">
              <w:rPr>
                <w:b/>
                <w:sz w:val="28"/>
                <w:szCs w:val="28"/>
              </w:rPr>
              <w:t xml:space="preserve">Начальная </w:t>
            </w:r>
            <w:r w:rsidRPr="00EC5865">
              <w:rPr>
                <w:b/>
                <w:sz w:val="28"/>
                <w:szCs w:val="28"/>
              </w:rPr>
              <w:lastRenderedPageBreak/>
              <w:t>(максимальная)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FA57C" w14:textId="77777777" w:rsidR="00FF0FC9" w:rsidRPr="00FF0FC9" w:rsidRDefault="00F23A29" w:rsidP="00FF0FC9">
            <w:pPr>
              <w:pStyle w:val="ab"/>
              <w:numPr>
                <w:ilvl w:val="0"/>
                <w:numId w:val="55"/>
              </w:numPr>
              <w:tabs>
                <w:tab w:val="left" w:pos="709"/>
              </w:tabs>
              <w:spacing w:after="200" w:line="276" w:lineRule="auto"/>
              <w:ind w:left="0" w:firstLine="0"/>
              <w:jc w:val="both"/>
              <w:rPr>
                <w:b/>
                <w:i/>
                <w:sz w:val="28"/>
                <w:szCs w:val="28"/>
              </w:rPr>
            </w:pPr>
            <w:r w:rsidRPr="00EC5865">
              <w:rPr>
                <w:b/>
                <w:sz w:val="28"/>
                <w:szCs w:val="28"/>
              </w:rPr>
              <w:lastRenderedPageBreak/>
              <w:t xml:space="preserve">Начальная (максимальная) цена договора </w:t>
            </w:r>
            <w:r w:rsidRPr="00FF0FC9">
              <w:rPr>
                <w:b/>
                <w:sz w:val="28"/>
                <w:szCs w:val="28"/>
              </w:rPr>
              <w:lastRenderedPageBreak/>
              <w:t xml:space="preserve">составляет </w:t>
            </w:r>
            <w:r w:rsidR="001F4E4E" w:rsidRPr="00FF0FC9">
              <w:rPr>
                <w:b/>
                <w:sz w:val="28"/>
                <w:szCs w:val="28"/>
              </w:rPr>
              <w:t xml:space="preserve">– </w:t>
            </w:r>
            <w:r w:rsidR="00FF0FC9" w:rsidRPr="00FF0FC9">
              <w:rPr>
                <w:b/>
                <w:sz w:val="28"/>
                <w:szCs w:val="28"/>
              </w:rPr>
              <w:t>511 329 (пятьсот одиннадцать тысяч триста двадцать девять) рублей, включая НДС 31 414,87 (тридцать одна тысяча четыреста четырнадцать) рублей 87 копеек.</w:t>
            </w:r>
          </w:p>
          <w:p w14:paraId="3BB59422" w14:textId="17B4B34F" w:rsidR="00F23A29" w:rsidRPr="00EC5865" w:rsidRDefault="001F4E4E" w:rsidP="00D42503">
            <w:pPr>
              <w:jc w:val="both"/>
              <w:rPr>
                <w:b/>
                <w:sz w:val="28"/>
                <w:szCs w:val="28"/>
              </w:rPr>
            </w:pPr>
            <w:r w:rsidRPr="00FF0FC9">
              <w:rPr>
                <w:sz w:val="28"/>
                <w:szCs w:val="28"/>
              </w:rPr>
              <w:t>Начальная (максимальная</w:t>
            </w:r>
            <w:r w:rsidRPr="00EC5865">
              <w:rPr>
                <w:sz w:val="28"/>
                <w:szCs w:val="28"/>
              </w:rPr>
              <w:t>) цена договора включает</w:t>
            </w:r>
            <w:r w:rsidRPr="00EC5865">
              <w:rPr>
                <w:b/>
                <w:sz w:val="28"/>
                <w:szCs w:val="28"/>
              </w:rPr>
              <w:t xml:space="preserve"> </w:t>
            </w:r>
            <w:r w:rsidR="00F23A29" w:rsidRPr="00EC5865">
              <w:rPr>
                <w:sz w:val="28"/>
                <w:szCs w:val="28"/>
              </w:rPr>
              <w:t xml:space="preserve">в себя стоимость всех затрат, издержек и иных расходов </w:t>
            </w:r>
            <w:r w:rsidR="00F23A29" w:rsidRPr="00EC5865">
              <w:rPr>
                <w:rFonts w:eastAsia="Calibri"/>
                <w:bCs/>
                <w:sz w:val="28"/>
                <w:szCs w:val="28"/>
              </w:rPr>
              <w:t>Поставщика</w:t>
            </w:r>
            <w:r w:rsidR="00F23A29" w:rsidRPr="00EC5865">
              <w:rPr>
                <w:sz w:val="28"/>
                <w:szCs w:val="28"/>
              </w:rPr>
              <w:t xml:space="preserve">, необходимых для </w:t>
            </w:r>
            <w:r w:rsidR="00D42503">
              <w:rPr>
                <w:sz w:val="28"/>
                <w:szCs w:val="28"/>
              </w:rPr>
              <w:t>поставки Товаров</w:t>
            </w:r>
            <w:r w:rsidR="00F23A29" w:rsidRPr="00EC5865">
              <w:rPr>
                <w:sz w:val="28"/>
                <w:szCs w:val="28"/>
              </w:rPr>
              <w:t xml:space="preserve">, налоги и иные обязательные платежи, вознаграждение </w:t>
            </w:r>
            <w:r w:rsidR="009F15AA" w:rsidRPr="00EC5865">
              <w:rPr>
                <w:rFonts w:eastAsia="Calibri"/>
                <w:bCs/>
                <w:sz w:val="28"/>
                <w:szCs w:val="28"/>
              </w:rPr>
              <w:t>Исполнителя</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5"/>
            <w:bookmarkStart w:id="309" w:name="_Ref166311380"/>
            <w:r w:rsidRPr="00D46EAC">
              <w:rPr>
                <w:rFonts w:ascii="Times New Roman" w:hAnsi="Times New Roman"/>
                <w:b w:val="0"/>
                <w:sz w:val="28"/>
                <w:szCs w:val="28"/>
                <w:lang w:val="ru-RU" w:eastAsia="ru-RU"/>
              </w:rPr>
              <w:lastRenderedPageBreak/>
              <w:t>8.7.</w:t>
            </w:r>
            <w:bookmarkEnd w:id="308"/>
          </w:p>
        </w:tc>
        <w:bookmarkEnd w:id="30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E0768D">
            <w:pPr>
              <w:widowControl w:val="0"/>
              <w:jc w:val="both"/>
              <w:rPr>
                <w:sz w:val="28"/>
                <w:szCs w:val="28"/>
              </w:rPr>
            </w:pPr>
            <w:r>
              <w:rPr>
                <w:sz w:val="28"/>
                <w:szCs w:val="28"/>
              </w:rPr>
              <w:t xml:space="preserve">Безналичный расчет. </w:t>
            </w:r>
          </w:p>
          <w:p w14:paraId="3F329C18" w14:textId="45BB7A82" w:rsidR="00F23A29" w:rsidRPr="00A815FA" w:rsidRDefault="00F23A29" w:rsidP="00E0768D">
            <w:pPr>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892DD5"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92DD5" w:rsidRDefault="00F23A29" w:rsidP="009A3E06">
            <w:pPr>
              <w:spacing w:line="264" w:lineRule="auto"/>
              <w:jc w:val="center"/>
              <w:rPr>
                <w:sz w:val="28"/>
                <w:szCs w:val="28"/>
              </w:rPr>
            </w:pPr>
            <w:bookmarkStart w:id="310" w:name="_Ref166312013"/>
            <w:r w:rsidRPr="00892DD5">
              <w:rPr>
                <w:sz w:val="28"/>
                <w:szCs w:val="28"/>
              </w:rPr>
              <w:t>8.8.</w:t>
            </w:r>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892DD5" w:rsidRDefault="00F23A29" w:rsidP="009A3E06">
            <w:pPr>
              <w:spacing w:line="264" w:lineRule="auto"/>
              <w:rPr>
                <w:sz w:val="28"/>
                <w:szCs w:val="28"/>
              </w:rPr>
            </w:pPr>
            <w:r w:rsidRPr="00892DD5">
              <w:rPr>
                <w:sz w:val="28"/>
                <w:szCs w:val="28"/>
              </w:rPr>
              <w:t xml:space="preserve">Требования к участникам закупки, установленные </w:t>
            </w:r>
            <w:r w:rsidR="00AF4C4D" w:rsidRPr="00892DD5">
              <w:rPr>
                <w:sz w:val="28"/>
                <w:szCs w:val="28"/>
              </w:rPr>
              <w:t>Заказчик</w:t>
            </w:r>
            <w:r w:rsidRPr="00892DD5">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3A2FE4F6" w:rsidR="00FE0AA7" w:rsidRPr="00892DD5" w:rsidRDefault="00892DD5" w:rsidP="00E0768D">
            <w:pPr>
              <w:pStyle w:val="ab"/>
              <w:ind w:left="0"/>
              <w:jc w:val="both"/>
              <w:rPr>
                <w:bCs/>
                <w:sz w:val="28"/>
                <w:szCs w:val="28"/>
              </w:rPr>
            </w:pPr>
            <w:r w:rsidRPr="00892DD5">
              <w:rPr>
                <w:sz w:val="28"/>
                <w:szCs w:val="28"/>
              </w:rPr>
              <w:t>Поставщик должен иметь документ (а также</w:t>
            </w:r>
            <w:r>
              <w:rPr>
                <w:sz w:val="28"/>
                <w:szCs w:val="28"/>
              </w:rPr>
              <w:t xml:space="preserve"> его заверенный </w:t>
            </w:r>
            <w:r w:rsidRPr="00892DD5">
              <w:rPr>
                <w:sz w:val="28"/>
                <w:szCs w:val="28"/>
              </w:rPr>
              <w:t xml:space="preserve"> перевод на русский язык), выданный  Производителем программного обеспечения, подтверждающий то, что Поставщик является авторизованным партнером и реселлером Производителя программного обеспечения на территории Российской Федерации.</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6"/>
            <w:bookmarkStart w:id="312" w:name="_Ref166324425"/>
            <w:r w:rsidRPr="00D46EAC">
              <w:rPr>
                <w:rFonts w:ascii="Times New Roman" w:hAnsi="Times New Roman"/>
                <w:b w:val="0"/>
                <w:sz w:val="28"/>
                <w:szCs w:val="28"/>
                <w:lang w:val="ru-RU" w:eastAsia="ru-RU"/>
              </w:rPr>
              <w:t>8.9.</w:t>
            </w:r>
            <w:bookmarkEnd w:id="311"/>
          </w:p>
        </w:tc>
        <w:bookmarkEnd w:id="31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7"/>
            <w:bookmarkStart w:id="314" w:name="_Ref166381471"/>
            <w:r w:rsidRPr="00D46EAC">
              <w:rPr>
                <w:rFonts w:ascii="Times New Roman" w:hAnsi="Times New Roman"/>
                <w:b w:val="0"/>
                <w:sz w:val="28"/>
                <w:szCs w:val="28"/>
                <w:lang w:val="ru-RU" w:eastAsia="ru-RU"/>
              </w:rPr>
              <w:t>8.10.</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48"/>
            <w:r w:rsidRPr="00D46EAC">
              <w:rPr>
                <w:rFonts w:ascii="Times New Roman" w:hAnsi="Times New Roman"/>
                <w:b w:val="0"/>
                <w:sz w:val="28"/>
                <w:szCs w:val="28"/>
                <w:lang w:val="ru-RU" w:eastAsia="ru-RU"/>
              </w:rPr>
              <w:t>8.11.</w:t>
            </w:r>
            <w:bookmarkEnd w:id="31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Порядок, срок и место подачи предложений </w:t>
            </w:r>
            <w:r w:rsidRPr="00D46EAC">
              <w:rPr>
                <w:sz w:val="28"/>
                <w:szCs w:val="28"/>
              </w:rPr>
              <w:lastRenderedPageBreak/>
              <w:t>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lastRenderedPageBreak/>
              <w:t xml:space="preserve">Предложения на участие в закупке принимаются по рабочим дням с 10 часов 00 минут до 19 часов 00 </w:t>
            </w:r>
            <w:r w:rsidRPr="00A815FA">
              <w:rPr>
                <w:sz w:val="28"/>
                <w:szCs w:val="28"/>
              </w:rPr>
              <w:lastRenderedPageBreak/>
              <w:t>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0449BF2A" w:rsidR="00F23A29" w:rsidRPr="00A815FA" w:rsidRDefault="00F23A29" w:rsidP="0090212A">
            <w:pPr>
              <w:spacing w:line="276" w:lineRule="auto"/>
              <w:jc w:val="both"/>
              <w:rPr>
                <w:sz w:val="28"/>
                <w:szCs w:val="28"/>
              </w:rPr>
            </w:pPr>
            <w:r w:rsidRPr="00A815FA">
              <w:rPr>
                <w:sz w:val="28"/>
                <w:szCs w:val="28"/>
              </w:rPr>
              <w:t>Дата начала подачи предложений на участие в закупке</w:t>
            </w:r>
            <w:r w:rsidRPr="008B1A98">
              <w:rPr>
                <w:b/>
                <w:sz w:val="28"/>
                <w:szCs w:val="28"/>
              </w:rPr>
              <w:t xml:space="preserve">: </w:t>
            </w:r>
            <w:r w:rsidR="006A7570">
              <w:rPr>
                <w:b/>
                <w:sz w:val="28"/>
                <w:szCs w:val="28"/>
              </w:rPr>
              <w:t>05</w:t>
            </w:r>
            <w:r w:rsidR="008B1A98" w:rsidRPr="008B1A98">
              <w:rPr>
                <w:b/>
                <w:sz w:val="28"/>
                <w:szCs w:val="28"/>
              </w:rPr>
              <w:t xml:space="preserve"> июля</w:t>
            </w:r>
            <w:r w:rsidRPr="00A815FA">
              <w:rPr>
                <w:b/>
                <w:sz w:val="28"/>
                <w:szCs w:val="28"/>
              </w:rPr>
              <w:t xml:space="preserve">  201</w:t>
            </w:r>
            <w:r w:rsidR="004440BD">
              <w:rPr>
                <w:b/>
                <w:sz w:val="28"/>
                <w:szCs w:val="28"/>
              </w:rPr>
              <w:t>6</w:t>
            </w:r>
            <w:r w:rsidRPr="00A815FA">
              <w:rPr>
                <w:b/>
                <w:sz w:val="28"/>
                <w:szCs w:val="28"/>
              </w:rPr>
              <w:t xml:space="preserve"> г.</w:t>
            </w:r>
          </w:p>
          <w:p w14:paraId="5DA56234" w14:textId="164AFCD7" w:rsidR="00F23A29" w:rsidRPr="008B1A98"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w:t>
            </w:r>
            <w:r w:rsidRPr="008B1A98">
              <w:rPr>
                <w:b/>
                <w:sz w:val="28"/>
                <w:szCs w:val="28"/>
              </w:rPr>
              <w:t xml:space="preserve">11 часов 00 минут </w:t>
            </w:r>
            <w:r w:rsidR="006A7570">
              <w:rPr>
                <w:b/>
                <w:sz w:val="28"/>
                <w:szCs w:val="28"/>
              </w:rPr>
              <w:t>08</w:t>
            </w:r>
            <w:r w:rsidR="008B1A98" w:rsidRPr="008B1A98">
              <w:rPr>
                <w:b/>
                <w:sz w:val="28"/>
                <w:szCs w:val="28"/>
              </w:rPr>
              <w:t xml:space="preserve"> июля</w:t>
            </w:r>
            <w:r w:rsidR="004440BD" w:rsidRPr="008B1A98">
              <w:rPr>
                <w:b/>
                <w:sz w:val="28"/>
                <w:szCs w:val="28"/>
              </w:rPr>
              <w:t xml:space="preserve"> 2016</w:t>
            </w:r>
            <w:r w:rsidR="00B32AF1" w:rsidRPr="008B1A98">
              <w:rPr>
                <w:b/>
                <w:sz w:val="28"/>
                <w:szCs w:val="28"/>
              </w:rPr>
              <w:t xml:space="preserve"> </w:t>
            </w:r>
            <w:r w:rsidRPr="008B1A98">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6" w:name="_Ref166313061"/>
            <w:r w:rsidRPr="00D46EAC">
              <w:rPr>
                <w:sz w:val="28"/>
                <w:szCs w:val="28"/>
              </w:rPr>
              <w:lastRenderedPageBreak/>
              <w:t>8.12.</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A815FA">
              <w:rPr>
                <w:sz w:val="28"/>
                <w:szCs w:val="28"/>
              </w:rPr>
              <w:lastRenderedPageBreak/>
              <w:t>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049B1DA9" w14:textId="77777777" w:rsidR="00F23A29" w:rsidRPr="00E0768D"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577D0751" w:rsidR="00E0768D" w:rsidRPr="0042690E" w:rsidRDefault="00E0768D" w:rsidP="0042690E">
            <w:pPr>
              <w:pStyle w:val="ab"/>
              <w:numPr>
                <w:ilvl w:val="0"/>
                <w:numId w:val="50"/>
              </w:numPr>
              <w:tabs>
                <w:tab w:val="left" w:pos="1134"/>
              </w:tabs>
              <w:spacing w:before="120"/>
              <w:ind w:left="0" w:firstLine="539"/>
              <w:jc w:val="both"/>
              <w:rPr>
                <w:sz w:val="28"/>
                <w:szCs w:val="28"/>
              </w:rPr>
            </w:pPr>
            <w:r w:rsidRPr="00892DD5">
              <w:rPr>
                <w:sz w:val="28"/>
                <w:szCs w:val="28"/>
              </w:rPr>
              <w:t>документ (а также</w:t>
            </w:r>
            <w:r>
              <w:rPr>
                <w:sz w:val="28"/>
                <w:szCs w:val="28"/>
              </w:rPr>
              <w:t xml:space="preserve"> его заверенный </w:t>
            </w:r>
            <w:r w:rsidRPr="00892DD5">
              <w:rPr>
                <w:sz w:val="28"/>
                <w:szCs w:val="28"/>
              </w:rPr>
              <w:t xml:space="preserve"> перевод на русский язык), выданный  Производителем программного обеспечения, подтверждающий то, что Поставщик является авторизованным партнером и реселлером Производителя программного обеспечения на территории Российской Федерации</w:t>
            </w:r>
            <w:r w:rsidR="0042690E" w:rsidRPr="00B32AF1">
              <w:rPr>
                <w:b/>
                <w:sz w:val="28"/>
                <w:szCs w:val="28"/>
                <w:u w:val="single"/>
              </w:rPr>
              <w:t xml:space="preserve"> 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9"/>
            <w:r w:rsidRPr="00D46EAC">
              <w:rPr>
                <w:rFonts w:ascii="Times New Roman" w:hAnsi="Times New Roman"/>
                <w:b w:val="0"/>
                <w:sz w:val="28"/>
                <w:szCs w:val="28"/>
                <w:lang w:val="ru-RU" w:eastAsia="ru-RU"/>
              </w:rPr>
              <w:lastRenderedPageBreak/>
              <w:t>8.13.</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6060385" w:rsidR="00F23A29" w:rsidRPr="00A815FA" w:rsidRDefault="00F23A29" w:rsidP="00DE2E70">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6A7570">
              <w:rPr>
                <w:b/>
                <w:sz w:val="28"/>
                <w:szCs w:val="28"/>
              </w:rPr>
              <w:t>08</w:t>
            </w:r>
            <w:r w:rsidR="00DE2E70">
              <w:rPr>
                <w:b/>
                <w:sz w:val="28"/>
                <w:szCs w:val="28"/>
              </w:rPr>
              <w:t xml:space="preserve"> июля </w:t>
            </w:r>
            <w:r w:rsidRPr="00A815FA">
              <w:rPr>
                <w:b/>
                <w:sz w:val="28"/>
                <w:szCs w:val="28"/>
              </w:rPr>
              <w:t>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0"/>
            <w:r w:rsidRPr="00D46EAC">
              <w:rPr>
                <w:rFonts w:ascii="Times New Roman" w:hAnsi="Times New Roman"/>
                <w:b w:val="0"/>
                <w:sz w:val="28"/>
                <w:szCs w:val="28"/>
                <w:lang w:val="ru-RU" w:eastAsia="ru-RU"/>
              </w:rPr>
              <w:t>8.14.</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19"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19"/>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7426541" w:rsidR="00F23A29" w:rsidRPr="00A815FA" w:rsidRDefault="00F23A29" w:rsidP="00DE2E70">
            <w:pPr>
              <w:pStyle w:val="21"/>
              <w:tabs>
                <w:tab w:val="clear" w:pos="567"/>
                <w:tab w:val="num" w:pos="0"/>
                <w:tab w:val="num" w:pos="255"/>
              </w:tabs>
              <w:spacing w:line="276" w:lineRule="auto"/>
              <w:ind w:left="0" w:firstLine="0"/>
              <w:rPr>
                <w:sz w:val="28"/>
                <w:szCs w:val="28"/>
              </w:rPr>
            </w:pPr>
            <w:bookmarkStart w:id="320"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6A7570">
              <w:rPr>
                <w:b/>
                <w:sz w:val="28"/>
                <w:szCs w:val="28"/>
              </w:rPr>
              <w:t>12</w:t>
            </w:r>
            <w:bookmarkStart w:id="321" w:name="_GoBack"/>
            <w:bookmarkEnd w:id="321"/>
            <w:r w:rsidR="00DE2E70">
              <w:rPr>
                <w:b/>
                <w:sz w:val="28"/>
                <w:szCs w:val="28"/>
              </w:rPr>
              <w:t xml:space="preserve"> июля</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0"/>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3"/>
            <w:r w:rsidRPr="00D46EAC">
              <w:rPr>
                <w:rFonts w:ascii="Times New Roman" w:hAnsi="Times New Roman"/>
                <w:b w:val="0"/>
                <w:sz w:val="28"/>
                <w:szCs w:val="28"/>
                <w:lang w:val="ru-RU" w:eastAsia="ru-RU"/>
              </w:rPr>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4"/>
            <w:bookmarkStart w:id="324" w:name="_Ref166337491"/>
            <w:r w:rsidRPr="00D46EAC">
              <w:rPr>
                <w:rFonts w:ascii="Times New Roman" w:hAnsi="Times New Roman"/>
                <w:b w:val="0"/>
                <w:sz w:val="28"/>
                <w:szCs w:val="28"/>
                <w:lang w:val="ru-RU" w:eastAsia="ru-RU"/>
              </w:rPr>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5"/>
            <w:bookmarkStart w:id="326" w:name="_Ref166315737"/>
            <w:r w:rsidRPr="00D46EAC">
              <w:rPr>
                <w:rFonts w:ascii="Times New Roman" w:hAnsi="Times New Roman"/>
                <w:b w:val="0"/>
                <w:sz w:val="28"/>
                <w:szCs w:val="28"/>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6"/>
            <w:bookmarkStart w:id="328" w:name="_Ref166340053"/>
            <w:r w:rsidRPr="00D46EAC">
              <w:rPr>
                <w:rFonts w:ascii="Times New Roman" w:hAnsi="Times New Roman"/>
                <w:b w:val="0"/>
                <w:sz w:val="28"/>
                <w:szCs w:val="28"/>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7"/>
            <w:r w:rsidRPr="00D46EAC">
              <w:rPr>
                <w:rFonts w:ascii="Times New Roman" w:hAnsi="Times New Roman"/>
                <w:b w:val="0"/>
                <w:sz w:val="28"/>
                <w:szCs w:val="28"/>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8"/>
            <w:bookmarkEnd w:id="297"/>
            <w:r w:rsidRPr="00D46EAC">
              <w:rPr>
                <w:rFonts w:ascii="Times New Roman" w:hAnsi="Times New Roman"/>
                <w:b w:val="0"/>
                <w:sz w:val="28"/>
                <w:szCs w:val="28"/>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w:t>
            </w:r>
            <w:r w:rsidRPr="00D46EAC">
              <w:rPr>
                <w:sz w:val="28"/>
                <w:szCs w:val="28"/>
              </w:rPr>
              <w:lastRenderedPageBreak/>
              <w:t xml:space="preserve">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lastRenderedPageBreak/>
              <w:t xml:space="preserve">Не менее чем за </w:t>
            </w:r>
            <w:r w:rsidR="00071DC6" w:rsidRPr="00A815FA">
              <w:rPr>
                <w:sz w:val="28"/>
                <w:szCs w:val="28"/>
              </w:rPr>
              <w:t>два рабочих дня</w:t>
            </w:r>
            <w:r w:rsidRPr="00A815FA">
              <w:rPr>
                <w:sz w:val="28"/>
                <w:szCs w:val="28"/>
              </w:rPr>
              <w:t xml:space="preserve"> до даты окончания </w:t>
            </w:r>
            <w:r w:rsidRPr="00A815FA">
              <w:rPr>
                <w:sz w:val="28"/>
                <w:szCs w:val="28"/>
              </w:rPr>
              <w:lastRenderedPageBreak/>
              <w:t>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lastRenderedPageBreak/>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Pr>
          <w:sz w:val="28"/>
          <w:szCs w:val="28"/>
        </w:rPr>
        <w:t xml:space="preserve">ФОРМА 1. </w:t>
      </w:r>
      <w:r w:rsidR="00F23A29" w:rsidRPr="008045F9">
        <w:rPr>
          <w:sz w:val="28"/>
          <w:szCs w:val="28"/>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2" w:name="_Toc119343910"/>
      <w:bookmarkStart w:id="353" w:name="_Toc366837810"/>
      <w:bookmarkStart w:id="354" w:name="_Toc366896202"/>
      <w:r w:rsidRPr="009A00A8">
        <w:rPr>
          <w:b/>
          <w:sz w:val="28"/>
          <w:szCs w:val="28"/>
        </w:rPr>
        <w:t>ОПИСЬ ДОКУМЕНТОВ,</w:t>
      </w:r>
      <w:bookmarkEnd w:id="352"/>
      <w:r w:rsidRPr="009A00A8">
        <w:rPr>
          <w:b/>
          <w:sz w:val="28"/>
          <w:szCs w:val="28"/>
        </w:rPr>
        <w:t xml:space="preserve"> </w:t>
      </w:r>
    </w:p>
    <w:p w14:paraId="1A312A5B" w14:textId="23BC2527"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5" w:name="_Toc366837811"/>
      <w:bookmarkStart w:id="356" w:name="_Toc366896203"/>
      <w:bookmarkEnd w:id="353"/>
      <w:bookmarkEnd w:id="354"/>
      <w:r w:rsidR="000B366B">
        <w:rPr>
          <w:sz w:val="28"/>
          <w:szCs w:val="28"/>
        </w:rPr>
        <w:t>н</w:t>
      </w:r>
      <w:r w:rsidR="000B366B" w:rsidRPr="00A92FC8">
        <w:rPr>
          <w:sz w:val="28"/>
          <w:szCs w:val="28"/>
        </w:rPr>
        <w:t xml:space="preserve">а </w:t>
      </w:r>
      <w:r w:rsidR="00AE7702">
        <w:rPr>
          <w:sz w:val="28"/>
          <w:szCs w:val="28"/>
        </w:rPr>
        <w:t>п</w:t>
      </w:r>
      <w:r w:rsidR="00A94E80">
        <w:rPr>
          <w:sz w:val="28"/>
          <w:szCs w:val="28"/>
        </w:rPr>
        <w:t>раво заключения лицензионного договора на приобретение пр</w:t>
      </w:r>
      <w:r w:rsidR="00AE7702">
        <w:rPr>
          <w:sz w:val="28"/>
          <w:szCs w:val="28"/>
        </w:rPr>
        <w:t>ограммного обеспечения VMware.</w:t>
      </w:r>
      <w:r w:rsidR="000B366B" w:rsidRPr="00A92FC8">
        <w:rPr>
          <w:sz w:val="28"/>
          <w:szCs w:val="28"/>
        </w:rPr>
        <w:t xml:space="preserve"> </w:t>
      </w:r>
    </w:p>
    <w:p w14:paraId="14292A8C" w14:textId="3094F243" w:rsidR="00F23A29" w:rsidRPr="00620D3B" w:rsidRDefault="00F23A29" w:rsidP="00773C29">
      <w:pPr>
        <w:jc w:val="center"/>
        <w:rPr>
          <w:sz w:val="28"/>
          <w:szCs w:val="28"/>
        </w:rPr>
      </w:pPr>
      <w:r w:rsidRPr="00620D3B">
        <w:rPr>
          <w:b/>
          <w:sz w:val="28"/>
          <w:szCs w:val="28"/>
        </w:rPr>
        <w:t xml:space="preserve">реестровый номер закупки </w:t>
      </w:r>
      <w:bookmarkEnd w:id="355"/>
      <w:bookmarkEnd w:id="356"/>
      <w:r w:rsidR="00045FBF">
        <w:rPr>
          <w:b/>
          <w:sz w:val="28"/>
          <w:szCs w:val="28"/>
        </w:rPr>
        <w:t>К</w:t>
      </w:r>
      <w:r w:rsidR="00D86F09">
        <w:rPr>
          <w:b/>
          <w:sz w:val="28"/>
          <w:szCs w:val="28"/>
        </w:rPr>
        <w:t>2/6-16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5664792F"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w:t>
      </w:r>
      <w:r w:rsidR="00A94E80">
        <w:rPr>
          <w:sz w:val="28"/>
          <w:szCs w:val="28"/>
        </w:rPr>
        <w:t>Право заключения лицензионного договора на приобретение пр</w:t>
      </w:r>
      <w:r w:rsidR="00AE7702">
        <w:rPr>
          <w:sz w:val="28"/>
          <w:szCs w:val="28"/>
        </w:rPr>
        <w:t>ограммного обеспечения VMware</w:t>
      </w:r>
      <w:r w:rsidRPr="00620D3B">
        <w:rPr>
          <w:sz w:val="28"/>
          <w:szCs w:val="28"/>
        </w:rPr>
        <w:t xml:space="preserve">, реестровый номер закупки </w:t>
      </w:r>
      <w:r w:rsidR="00D86F09">
        <w:rPr>
          <w:sz w:val="28"/>
          <w:szCs w:val="28"/>
        </w:rPr>
        <w:t>2/6-16</w:t>
      </w:r>
      <w:r w:rsidR="00AE7702">
        <w:rPr>
          <w:sz w:val="28"/>
          <w:szCs w:val="28"/>
        </w:rPr>
        <w:t>,</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61615FD" w14:textId="77777777" w:rsidR="00D42503" w:rsidRPr="00D42503" w:rsidRDefault="00A815FA" w:rsidP="00D42503">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D42503" w:rsidRPr="00D42503">
              <w:rPr>
                <w:sz w:val="24"/>
                <w:szCs w:val="24"/>
                <w:lang w:eastAsia="zh-CN"/>
              </w:rPr>
              <w:t>IV ЧАСТЬ</w:t>
            </w:r>
          </w:p>
          <w:p w14:paraId="0C9CEEF6" w14:textId="170EE1CA" w:rsidR="00F23A29" w:rsidRPr="00773C29" w:rsidRDefault="00D42503" w:rsidP="000853C0">
            <w:pPr>
              <w:rPr>
                <w:sz w:val="24"/>
                <w:szCs w:val="24"/>
              </w:rPr>
            </w:pPr>
            <w:r w:rsidRPr="00D42503">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7"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7"/>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8" w:name="_Ref166329536"/>
      <w:bookmarkStart w:id="359" w:name="_Toc249870894"/>
      <w:bookmarkStart w:id="360" w:name="_Toc366896204"/>
      <w:bookmarkStart w:id="361" w:name="_Toc275078261"/>
      <w:bookmarkStart w:id="362" w:name="_Toc121292706"/>
      <w:bookmarkStart w:id="363"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8"/>
      <w:bookmarkEnd w:id="359"/>
      <w:bookmarkEnd w:id="360"/>
      <w:bookmarkEnd w:id="361"/>
    </w:p>
    <w:p w14:paraId="501EE1F4" w14:textId="77777777" w:rsidR="00F23A29" w:rsidRPr="008045F9" w:rsidRDefault="00F23A29" w:rsidP="00F23A29">
      <w:pPr>
        <w:rPr>
          <w:sz w:val="28"/>
          <w:szCs w:val="28"/>
        </w:rPr>
      </w:pPr>
      <w:bookmarkStart w:id="364" w:name="_Ref166329400"/>
      <w:r w:rsidRPr="008045F9">
        <w:rPr>
          <w:sz w:val="28"/>
          <w:szCs w:val="28"/>
        </w:rPr>
        <w:t>На бланке участника закупки</w:t>
      </w:r>
      <w:bookmarkEnd w:id="364"/>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7E7B6011" w:rsidR="00E14B4A" w:rsidRPr="00E14B4A" w:rsidRDefault="000B366B" w:rsidP="000B366B">
      <w:pPr>
        <w:pStyle w:val="ab"/>
        <w:spacing w:after="200"/>
        <w:ind w:left="0"/>
        <w:jc w:val="center"/>
        <w:rPr>
          <w:b/>
          <w:sz w:val="28"/>
          <w:szCs w:val="28"/>
        </w:rPr>
      </w:pPr>
      <w:r w:rsidRPr="00E14B4A">
        <w:rPr>
          <w:b/>
          <w:sz w:val="28"/>
          <w:szCs w:val="28"/>
        </w:rPr>
        <w:t xml:space="preserve">На </w:t>
      </w:r>
      <w:r w:rsidR="00A94E80">
        <w:rPr>
          <w:b/>
          <w:sz w:val="28"/>
          <w:szCs w:val="28"/>
        </w:rPr>
        <w:t>право заключения лицензионного договора на приобретение п</w:t>
      </w:r>
      <w:r w:rsidR="008D6069">
        <w:rPr>
          <w:b/>
          <w:sz w:val="28"/>
          <w:szCs w:val="28"/>
        </w:rPr>
        <w:t>рограммного обеспечения VMware,</w:t>
      </w:r>
      <w:r w:rsidR="00F23A29" w:rsidRPr="00E14B4A">
        <w:rPr>
          <w:b/>
          <w:sz w:val="28"/>
          <w:szCs w:val="28"/>
        </w:rPr>
        <w:t xml:space="preserve"> </w:t>
      </w:r>
    </w:p>
    <w:p w14:paraId="0D2488DE" w14:textId="4C63AB25"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D86F09">
        <w:rPr>
          <w:b/>
          <w:sz w:val="28"/>
          <w:szCs w:val="28"/>
        </w:rPr>
        <w:t>2/6-16</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280DB14B" w:rsidR="00A6017D" w:rsidRPr="001D0404" w:rsidRDefault="00F23A29" w:rsidP="001D0404">
      <w:pPr>
        <w:pStyle w:val="ab"/>
        <w:numPr>
          <w:ilvl w:val="0"/>
          <w:numId w:val="55"/>
        </w:numPr>
        <w:spacing w:after="200"/>
        <w:ind w:left="0" w:firstLine="284"/>
        <w:jc w:val="both"/>
        <w:rPr>
          <w:sz w:val="28"/>
          <w:szCs w:val="28"/>
        </w:rPr>
      </w:pPr>
      <w:r w:rsidRPr="008D6069">
        <w:rPr>
          <w:bCs/>
          <w:sz w:val="28"/>
          <w:szCs w:val="28"/>
        </w:rPr>
        <w:t xml:space="preserve">Изучив закупочную документацию </w:t>
      </w:r>
      <w:r w:rsidRPr="008D6069">
        <w:rPr>
          <w:sz w:val="28"/>
          <w:szCs w:val="28"/>
        </w:rPr>
        <w:t xml:space="preserve">по проведению закупки для целей </w:t>
      </w:r>
      <w:r w:rsidRPr="008D6069">
        <w:rPr>
          <w:bCs/>
          <w:sz w:val="28"/>
          <w:szCs w:val="28"/>
        </w:rPr>
        <w:t xml:space="preserve">заключения </w:t>
      </w:r>
      <w:r w:rsidR="008D6069" w:rsidRPr="008D6069">
        <w:rPr>
          <w:sz w:val="28"/>
          <w:szCs w:val="28"/>
        </w:rPr>
        <w:t xml:space="preserve">лицензионного договора на приобретение программного обеспечения VMware, </w:t>
      </w:r>
      <w:r w:rsidRPr="008D6069">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D42503">
        <w:rPr>
          <w:rFonts w:cs="Arial"/>
          <w:sz w:val="28"/>
          <w:szCs w:val="28"/>
        </w:rPr>
        <w:t>осуществить поставку Товаров</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5" w:name="OLE_LINK98"/>
      <w:r w:rsidRPr="008045F9">
        <w:rPr>
          <w:b/>
          <w:sz w:val="28"/>
          <w:szCs w:val="28"/>
        </w:rPr>
        <w:t>Участник закупки</w:t>
      </w:r>
      <w:bookmarkEnd w:id="365"/>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6" w:name="_Toc366896205"/>
      <w:bookmarkStart w:id="367"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68" w:name="_Toc275177228"/>
      <w:bookmarkStart w:id="369" w:name="OLE_LINK104"/>
      <w:bookmarkStart w:id="370" w:name="_Toc292372143"/>
      <w:bookmarkStart w:id="371" w:name="_Ref296003127"/>
      <w:bookmarkStart w:id="372" w:name="_Toc366896207"/>
      <w:bookmarkEnd w:id="366"/>
      <w:bookmarkEnd w:id="367"/>
      <w:bookmarkEnd w:id="362"/>
      <w:bookmarkEnd w:id="363"/>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3" w:name="_Toc275078264"/>
      <w:r>
        <w:rPr>
          <w:sz w:val="28"/>
          <w:szCs w:val="28"/>
        </w:rPr>
        <w:t>Форма 3</w:t>
      </w:r>
      <w:r w:rsidR="005142D6" w:rsidRPr="008045F9">
        <w:rPr>
          <w:sz w:val="28"/>
          <w:szCs w:val="28"/>
        </w:rPr>
        <w:t xml:space="preserve">. </w:t>
      </w:r>
      <w:bookmarkEnd w:id="368"/>
      <w:bookmarkEnd w:id="369"/>
      <w:r w:rsidR="005142D6" w:rsidRPr="008045F9">
        <w:rPr>
          <w:caps/>
          <w:sz w:val="28"/>
          <w:szCs w:val="28"/>
        </w:rPr>
        <w:t>доверенность</w:t>
      </w:r>
      <w:bookmarkEnd w:id="370"/>
      <w:bookmarkEnd w:id="371"/>
      <w:bookmarkEnd w:id="372"/>
      <w:bookmarkEnd w:id="37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152B13F4" w14:textId="741237A4" w:rsidR="005142D6" w:rsidRPr="008045F9" w:rsidRDefault="005142D6" w:rsidP="00562057">
      <w:pPr>
        <w:spacing w:after="200"/>
        <w:jc w:val="both"/>
        <w:rPr>
          <w:sz w:val="28"/>
          <w:szCs w:val="28"/>
        </w:rPr>
      </w:pPr>
      <w:r w:rsidRPr="001D0404">
        <w:rPr>
          <w:sz w:val="28"/>
          <w:szCs w:val="28"/>
        </w:rPr>
        <w:t xml:space="preserve">В процедуре закупки на </w:t>
      </w:r>
      <w:r w:rsidR="00A94E80">
        <w:rPr>
          <w:bCs/>
          <w:sz w:val="28"/>
          <w:szCs w:val="28"/>
        </w:rPr>
        <w:t>право заключения лицензионного договора на приобретение программ</w:t>
      </w:r>
      <w:r w:rsidR="00562057">
        <w:rPr>
          <w:bCs/>
          <w:sz w:val="28"/>
          <w:szCs w:val="28"/>
        </w:rPr>
        <w:t>ного обеспечения VMware.</w:t>
      </w:r>
      <w:r w:rsidR="00562057">
        <w:rPr>
          <w:bCs/>
          <w:sz w:val="28"/>
          <w:szCs w:val="28"/>
        </w:rPr>
        <w:cr/>
      </w: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562057" w:rsidRDefault="00562057" w:rsidP="00F23A29">
      <w:r>
        <w:separator/>
      </w:r>
    </w:p>
  </w:endnote>
  <w:endnote w:type="continuationSeparator" w:id="0">
    <w:p w14:paraId="1DB46D00" w14:textId="77777777" w:rsidR="00562057" w:rsidRDefault="0056205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562057" w:rsidRDefault="00562057" w:rsidP="00F23A29">
      <w:r>
        <w:separator/>
      </w:r>
    </w:p>
  </w:footnote>
  <w:footnote w:type="continuationSeparator" w:id="0">
    <w:p w14:paraId="3B516FB0" w14:textId="77777777" w:rsidR="00562057" w:rsidRDefault="0056205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2690E"/>
    <w:rsid w:val="004440BD"/>
    <w:rsid w:val="004513EB"/>
    <w:rsid w:val="004A250A"/>
    <w:rsid w:val="004A3C14"/>
    <w:rsid w:val="004C1401"/>
    <w:rsid w:val="004C2D32"/>
    <w:rsid w:val="004F5DA0"/>
    <w:rsid w:val="005142D6"/>
    <w:rsid w:val="00535039"/>
    <w:rsid w:val="00535ECE"/>
    <w:rsid w:val="00552FCC"/>
    <w:rsid w:val="00557FB5"/>
    <w:rsid w:val="00562057"/>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A7570"/>
    <w:rsid w:val="006B16D7"/>
    <w:rsid w:val="006F5E18"/>
    <w:rsid w:val="0071200A"/>
    <w:rsid w:val="00732109"/>
    <w:rsid w:val="0073580C"/>
    <w:rsid w:val="0076245F"/>
    <w:rsid w:val="00767F4F"/>
    <w:rsid w:val="007738FA"/>
    <w:rsid w:val="00773C29"/>
    <w:rsid w:val="00783A3F"/>
    <w:rsid w:val="007A59B6"/>
    <w:rsid w:val="00840E5F"/>
    <w:rsid w:val="00861059"/>
    <w:rsid w:val="0087537C"/>
    <w:rsid w:val="00892DD5"/>
    <w:rsid w:val="008A2F0C"/>
    <w:rsid w:val="008A7101"/>
    <w:rsid w:val="008B1A98"/>
    <w:rsid w:val="008D6069"/>
    <w:rsid w:val="0090212A"/>
    <w:rsid w:val="00915EDA"/>
    <w:rsid w:val="0093652B"/>
    <w:rsid w:val="00936705"/>
    <w:rsid w:val="00944EA3"/>
    <w:rsid w:val="00985972"/>
    <w:rsid w:val="00990A2B"/>
    <w:rsid w:val="009A00A8"/>
    <w:rsid w:val="009A3E06"/>
    <w:rsid w:val="009F15AA"/>
    <w:rsid w:val="00A1194F"/>
    <w:rsid w:val="00A128DE"/>
    <w:rsid w:val="00A31143"/>
    <w:rsid w:val="00A44FBF"/>
    <w:rsid w:val="00A6017D"/>
    <w:rsid w:val="00A815FA"/>
    <w:rsid w:val="00A92FC8"/>
    <w:rsid w:val="00A94E80"/>
    <w:rsid w:val="00AA464C"/>
    <w:rsid w:val="00AA7907"/>
    <w:rsid w:val="00AE7702"/>
    <w:rsid w:val="00AF4C4D"/>
    <w:rsid w:val="00AF5B1B"/>
    <w:rsid w:val="00B2338A"/>
    <w:rsid w:val="00B25035"/>
    <w:rsid w:val="00B32AF1"/>
    <w:rsid w:val="00B604C4"/>
    <w:rsid w:val="00B63C39"/>
    <w:rsid w:val="00B8665C"/>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86F09"/>
    <w:rsid w:val="00DA23AC"/>
    <w:rsid w:val="00DB4D1E"/>
    <w:rsid w:val="00DE2E70"/>
    <w:rsid w:val="00E0768D"/>
    <w:rsid w:val="00E126B7"/>
    <w:rsid w:val="00E14B4A"/>
    <w:rsid w:val="00E34680"/>
    <w:rsid w:val="00E40C1A"/>
    <w:rsid w:val="00E768B1"/>
    <w:rsid w:val="00E86CA3"/>
    <w:rsid w:val="00E8727B"/>
    <w:rsid w:val="00EA2B0E"/>
    <w:rsid w:val="00EA4CF0"/>
    <w:rsid w:val="00EC25F8"/>
    <w:rsid w:val="00EC5865"/>
    <w:rsid w:val="00EC6FEB"/>
    <w:rsid w:val="00F141C7"/>
    <w:rsid w:val="00F20C9D"/>
    <w:rsid w:val="00F221B5"/>
    <w:rsid w:val="00F23A29"/>
    <w:rsid w:val="00F548D8"/>
    <w:rsid w:val="00F55BA0"/>
    <w:rsid w:val="00F64A9F"/>
    <w:rsid w:val="00F81A6F"/>
    <w:rsid w:val="00FE0AA7"/>
    <w:rsid w:val="00FF0FC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http://www.tender.mos.ru" TargetMode="External"/><Relationship Id="rId10" Type="http://schemas.openxmlformats.org/officeDocument/2006/relationships/hyperlink" Target="mailto:%20ovasilevskay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6223</Words>
  <Characters>35477</Characters>
  <Application>Microsoft Macintosh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2016-04-22T14:58:00Z</cp:lastPrinted>
  <dcterms:created xsi:type="dcterms:W3CDTF">2016-06-30T09:51:00Z</dcterms:created>
  <dcterms:modified xsi:type="dcterms:W3CDTF">2016-06-30T10:39:00Z</dcterms:modified>
</cp:coreProperties>
</file>