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EF" w:rsidRDefault="004A66EF" w:rsidP="00EE4586">
      <w:pPr>
        <w:pStyle w:val="ConsNonformat"/>
        <w:tabs>
          <w:tab w:val="left" w:pos="567"/>
        </w:tabs>
        <w:contextualSpacing/>
        <w:jc w:val="center"/>
        <w:outlineLvl w:val="0"/>
        <w:rPr>
          <w:rFonts w:ascii="Times New Roman" w:hAnsi="Times New Roman"/>
          <w:caps/>
          <w:sz w:val="22"/>
          <w:szCs w:val="22"/>
        </w:rPr>
      </w:pPr>
      <w:r w:rsidRPr="00841C25">
        <w:rPr>
          <w:rFonts w:ascii="Arial" w:hAnsi="Arial" w:cs="Arial"/>
          <w:b/>
          <w:caps/>
          <w:sz w:val="18"/>
          <w:szCs w:val="18"/>
        </w:rPr>
        <w:t xml:space="preserve">  </w:t>
      </w:r>
      <w:r w:rsidRPr="00745846">
        <w:rPr>
          <w:rFonts w:ascii="Times New Roman" w:hAnsi="Times New Roman"/>
          <w:b/>
          <w:caps/>
          <w:sz w:val="22"/>
          <w:szCs w:val="22"/>
        </w:rPr>
        <w:t>ДОГОВОР</w:t>
      </w:r>
      <w:r w:rsidR="00AD2E42" w:rsidRPr="00745846">
        <w:rPr>
          <w:rFonts w:ascii="Times New Roman" w:hAnsi="Times New Roman"/>
          <w:b/>
          <w:caps/>
          <w:sz w:val="22"/>
          <w:szCs w:val="22"/>
        </w:rPr>
        <w:t xml:space="preserve"> №</w:t>
      </w:r>
      <w:r w:rsidR="00387E23" w:rsidRPr="00745846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="00A32036" w:rsidRPr="00A32036">
        <w:rPr>
          <w:rFonts w:ascii="Times New Roman" w:hAnsi="Times New Roman"/>
          <w:caps/>
          <w:sz w:val="22"/>
          <w:szCs w:val="22"/>
        </w:rPr>
        <w:t>(проект)</w:t>
      </w:r>
    </w:p>
    <w:p w:rsidR="00AF3525" w:rsidRDefault="00AF3525" w:rsidP="00EE4586">
      <w:pPr>
        <w:pStyle w:val="ConsNonformat"/>
        <w:tabs>
          <w:tab w:val="left" w:pos="567"/>
        </w:tabs>
        <w:contextualSpacing/>
        <w:jc w:val="center"/>
        <w:outlineLvl w:val="0"/>
        <w:rPr>
          <w:rFonts w:ascii="Times New Roman" w:hAnsi="Times New Roman"/>
          <w:caps/>
          <w:sz w:val="22"/>
          <w:szCs w:val="22"/>
        </w:rPr>
      </w:pPr>
      <w:r w:rsidRPr="00AF3525">
        <w:rPr>
          <w:rFonts w:ascii="Times New Roman" w:hAnsi="Times New Roman"/>
          <w:caps/>
          <w:sz w:val="22"/>
          <w:szCs w:val="22"/>
        </w:rPr>
        <w:t>(идентификатор соглашения № 000000D507121P0B0002)</w:t>
      </w:r>
    </w:p>
    <w:p w:rsidR="00D84FB2" w:rsidRPr="00A32036" w:rsidRDefault="00D84FB2" w:rsidP="00EE4586">
      <w:pPr>
        <w:pStyle w:val="ConsNonformat"/>
        <w:tabs>
          <w:tab w:val="left" w:pos="567"/>
        </w:tabs>
        <w:contextualSpacing/>
        <w:jc w:val="center"/>
        <w:outlineLvl w:val="0"/>
        <w:rPr>
          <w:rFonts w:ascii="Times New Roman" w:hAnsi="Times New Roman"/>
          <w:caps/>
          <w:sz w:val="22"/>
          <w:szCs w:val="22"/>
        </w:rPr>
      </w:pPr>
    </w:p>
    <w:p w:rsidR="004A66EF" w:rsidRPr="00745846" w:rsidRDefault="004A66EF" w:rsidP="00EE4586">
      <w:pPr>
        <w:pStyle w:val="ConsNonformat"/>
        <w:tabs>
          <w:tab w:val="left" w:pos="567"/>
        </w:tabs>
        <w:contextualSpacing/>
        <w:jc w:val="both"/>
        <w:rPr>
          <w:rFonts w:ascii="Times New Roman" w:hAnsi="Times New Roman"/>
          <w:sz w:val="22"/>
          <w:szCs w:val="22"/>
        </w:rPr>
      </w:pPr>
    </w:p>
    <w:p w:rsidR="004A66EF" w:rsidRPr="00745846" w:rsidRDefault="008213E6" w:rsidP="00EE4586">
      <w:pPr>
        <w:pStyle w:val="ConsNonformat"/>
        <w:tabs>
          <w:tab w:val="left" w:pos="567"/>
        </w:tabs>
        <w:contextualSpacing/>
        <w:jc w:val="both"/>
        <w:rPr>
          <w:rFonts w:ascii="Times New Roman" w:hAnsi="Times New Roman"/>
          <w:sz w:val="22"/>
          <w:szCs w:val="22"/>
        </w:rPr>
      </w:pPr>
      <w:proofErr w:type="spellStart"/>
      <w:r w:rsidRPr="00745846">
        <w:rPr>
          <w:rFonts w:ascii="Times New Roman" w:hAnsi="Times New Roman"/>
          <w:sz w:val="22"/>
          <w:szCs w:val="22"/>
        </w:rPr>
        <w:t>г</w:t>
      </w:r>
      <w:proofErr w:type="gramStart"/>
      <w:r w:rsidRPr="00745846">
        <w:rPr>
          <w:rFonts w:ascii="Times New Roman" w:hAnsi="Times New Roman"/>
          <w:sz w:val="22"/>
          <w:szCs w:val="22"/>
        </w:rPr>
        <w:t>.М</w:t>
      </w:r>
      <w:proofErr w:type="gramEnd"/>
      <w:r w:rsidRPr="00745846">
        <w:rPr>
          <w:rFonts w:ascii="Times New Roman" w:hAnsi="Times New Roman"/>
          <w:sz w:val="22"/>
          <w:szCs w:val="22"/>
        </w:rPr>
        <w:t>осква</w:t>
      </w:r>
      <w:proofErr w:type="spellEnd"/>
      <w:r w:rsidR="000A729F" w:rsidRPr="00745846">
        <w:rPr>
          <w:rFonts w:ascii="Times New Roman" w:hAnsi="Times New Roman"/>
          <w:sz w:val="22"/>
          <w:szCs w:val="22"/>
        </w:rPr>
        <w:tab/>
      </w:r>
      <w:r w:rsidR="000A729F" w:rsidRPr="00745846">
        <w:rPr>
          <w:rFonts w:ascii="Times New Roman" w:hAnsi="Times New Roman"/>
          <w:sz w:val="22"/>
          <w:szCs w:val="22"/>
        </w:rPr>
        <w:tab/>
      </w:r>
      <w:r w:rsidR="000A729F" w:rsidRPr="00745846">
        <w:rPr>
          <w:rFonts w:ascii="Times New Roman" w:hAnsi="Times New Roman"/>
          <w:sz w:val="22"/>
          <w:szCs w:val="22"/>
        </w:rPr>
        <w:tab/>
      </w:r>
      <w:r w:rsidR="000A729F" w:rsidRPr="00745846">
        <w:rPr>
          <w:rFonts w:ascii="Times New Roman" w:hAnsi="Times New Roman"/>
          <w:sz w:val="22"/>
          <w:szCs w:val="22"/>
        </w:rPr>
        <w:tab/>
      </w:r>
      <w:r w:rsidR="000A729F" w:rsidRPr="00745846">
        <w:rPr>
          <w:rFonts w:ascii="Times New Roman" w:hAnsi="Times New Roman"/>
          <w:sz w:val="22"/>
          <w:szCs w:val="22"/>
        </w:rPr>
        <w:tab/>
      </w:r>
      <w:r w:rsidR="000A729F" w:rsidRPr="00745846">
        <w:rPr>
          <w:rFonts w:ascii="Times New Roman" w:hAnsi="Times New Roman"/>
          <w:sz w:val="22"/>
          <w:szCs w:val="22"/>
        </w:rPr>
        <w:tab/>
      </w:r>
      <w:r w:rsidR="000A729F" w:rsidRPr="00745846">
        <w:rPr>
          <w:rFonts w:ascii="Times New Roman" w:hAnsi="Times New Roman"/>
          <w:sz w:val="22"/>
          <w:szCs w:val="22"/>
        </w:rPr>
        <w:tab/>
      </w:r>
      <w:r w:rsidR="000A729F" w:rsidRPr="00745846">
        <w:rPr>
          <w:rFonts w:ascii="Times New Roman" w:hAnsi="Times New Roman"/>
          <w:sz w:val="22"/>
          <w:szCs w:val="22"/>
        </w:rPr>
        <w:tab/>
      </w:r>
      <w:r w:rsidR="000A729F" w:rsidRPr="00745846">
        <w:rPr>
          <w:rFonts w:ascii="Times New Roman" w:hAnsi="Times New Roman"/>
          <w:sz w:val="22"/>
          <w:szCs w:val="22"/>
        </w:rPr>
        <w:tab/>
      </w:r>
      <w:r w:rsidR="000A729F" w:rsidRPr="00745846">
        <w:rPr>
          <w:rFonts w:ascii="Times New Roman" w:hAnsi="Times New Roman"/>
          <w:sz w:val="22"/>
          <w:szCs w:val="22"/>
        </w:rPr>
        <w:tab/>
      </w:r>
      <w:r w:rsidR="007A0F6C" w:rsidRPr="00745846">
        <w:rPr>
          <w:rFonts w:ascii="Times New Roman" w:hAnsi="Times New Roman"/>
          <w:sz w:val="22"/>
          <w:szCs w:val="22"/>
        </w:rPr>
        <w:t>«</w:t>
      </w:r>
      <w:r w:rsidR="00A91A64">
        <w:rPr>
          <w:rFonts w:ascii="Times New Roman" w:hAnsi="Times New Roman"/>
          <w:sz w:val="22"/>
          <w:szCs w:val="22"/>
        </w:rPr>
        <w:t>___</w:t>
      </w:r>
      <w:r w:rsidR="004A66EF" w:rsidRPr="00745846">
        <w:rPr>
          <w:rFonts w:ascii="Times New Roman" w:hAnsi="Times New Roman"/>
          <w:sz w:val="22"/>
          <w:szCs w:val="22"/>
        </w:rPr>
        <w:t>»</w:t>
      </w:r>
      <w:r w:rsidR="00142F4B" w:rsidRPr="00745846">
        <w:rPr>
          <w:rFonts w:ascii="Times New Roman" w:hAnsi="Times New Roman"/>
          <w:sz w:val="22"/>
          <w:szCs w:val="22"/>
        </w:rPr>
        <w:t xml:space="preserve"> </w:t>
      </w:r>
      <w:r w:rsidR="00E673A0">
        <w:rPr>
          <w:rFonts w:ascii="Times New Roman" w:hAnsi="Times New Roman"/>
          <w:sz w:val="22"/>
          <w:szCs w:val="22"/>
        </w:rPr>
        <w:t>______ 2021</w:t>
      </w:r>
      <w:r w:rsidR="004A66EF" w:rsidRPr="00745846">
        <w:rPr>
          <w:rFonts w:ascii="Times New Roman" w:hAnsi="Times New Roman"/>
          <w:sz w:val="22"/>
          <w:szCs w:val="22"/>
        </w:rPr>
        <w:t xml:space="preserve"> г.</w:t>
      </w:r>
    </w:p>
    <w:p w:rsidR="004A66EF" w:rsidRPr="00745846" w:rsidRDefault="004A66EF" w:rsidP="00EE4586">
      <w:pPr>
        <w:pStyle w:val="Normal1"/>
        <w:tabs>
          <w:tab w:val="left" w:pos="567"/>
        </w:tabs>
        <w:contextualSpacing/>
        <w:jc w:val="both"/>
        <w:rPr>
          <w:sz w:val="22"/>
          <w:szCs w:val="22"/>
        </w:rPr>
      </w:pPr>
    </w:p>
    <w:p w:rsidR="004A66EF" w:rsidRDefault="00A91A64" w:rsidP="008D4EE6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>
        <w:rPr>
          <w:rFonts w:ascii="Times New Roman" w:hAnsi="Times New Roman"/>
          <w:b/>
          <w:sz w:val="22"/>
          <w:szCs w:val="22"/>
          <w:lang w:val="ru-RU"/>
        </w:rPr>
        <w:t>«________________________»</w:t>
      </w:r>
      <w:r w:rsidR="004A66EF" w:rsidRPr="00745846">
        <w:rPr>
          <w:rFonts w:ascii="Times New Roman" w:hAnsi="Times New Roman"/>
          <w:sz w:val="22"/>
          <w:szCs w:val="22"/>
          <w:lang w:val="ru-RU"/>
        </w:rPr>
        <w:t xml:space="preserve">, именуемое в дальнейшем </w:t>
      </w:r>
      <w:r w:rsidR="00D01201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Лицензиат</w:t>
      </w:r>
      <w:r w:rsidR="004A66EF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r w:rsidR="00F65BD0">
        <w:rPr>
          <w:rFonts w:ascii="Times New Roman" w:hAnsi="Times New Roman"/>
          <w:sz w:val="22"/>
          <w:szCs w:val="22"/>
          <w:lang w:val="ru-RU"/>
        </w:rPr>
        <w:t>в лице</w:t>
      </w:r>
      <w:r w:rsidR="000011DB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___________________</w:t>
      </w:r>
      <w:r w:rsidR="004A66EF" w:rsidRPr="00745846">
        <w:rPr>
          <w:rFonts w:ascii="Times New Roman" w:hAnsi="Times New Roman"/>
          <w:sz w:val="22"/>
          <w:szCs w:val="22"/>
          <w:lang w:val="ru-RU"/>
        </w:rPr>
        <w:t>, действующ</w:t>
      </w:r>
      <w:r w:rsidR="007970B8" w:rsidRPr="00745846">
        <w:rPr>
          <w:rFonts w:ascii="Times New Roman" w:hAnsi="Times New Roman"/>
          <w:sz w:val="22"/>
          <w:szCs w:val="22"/>
          <w:lang w:val="ru-RU"/>
        </w:rPr>
        <w:t>его</w:t>
      </w:r>
      <w:r w:rsidR="004A66EF" w:rsidRPr="00745846">
        <w:rPr>
          <w:rFonts w:ascii="Times New Roman" w:hAnsi="Times New Roman"/>
          <w:sz w:val="22"/>
          <w:szCs w:val="22"/>
          <w:lang w:val="ru-RU"/>
        </w:rPr>
        <w:t xml:space="preserve"> на основании </w:t>
      </w:r>
      <w:r w:rsidR="00B53E78" w:rsidRPr="00745846">
        <w:rPr>
          <w:rFonts w:ascii="Times New Roman" w:hAnsi="Times New Roman"/>
          <w:sz w:val="22"/>
          <w:szCs w:val="22"/>
          <w:lang w:val="ru-RU"/>
        </w:rPr>
        <w:t>Устава</w:t>
      </w:r>
      <w:r w:rsidR="004A66EF" w:rsidRPr="00745846">
        <w:rPr>
          <w:rFonts w:ascii="Times New Roman" w:hAnsi="Times New Roman"/>
          <w:sz w:val="22"/>
          <w:szCs w:val="22"/>
          <w:lang w:val="ru-RU"/>
        </w:rPr>
        <w:t xml:space="preserve">, с одной стороны, </w:t>
      </w:r>
      <w:r w:rsidR="00387E23" w:rsidRPr="00745846">
        <w:rPr>
          <w:rFonts w:ascii="Times New Roman" w:hAnsi="Times New Roman"/>
          <w:sz w:val="22"/>
          <w:szCs w:val="22"/>
          <w:lang w:val="ru-RU"/>
        </w:rPr>
        <w:t>и</w:t>
      </w:r>
      <w:r w:rsidR="00D22E7B" w:rsidRPr="0074584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031BE">
        <w:rPr>
          <w:rFonts w:ascii="Times New Roman" w:hAnsi="Times New Roman"/>
          <w:sz w:val="22"/>
          <w:szCs w:val="22"/>
          <w:lang w:val="ru-RU"/>
        </w:rPr>
        <w:t>Фонд развития интернет-инициатив</w:t>
      </w:r>
      <w:r w:rsidR="00A8114E" w:rsidRPr="00745846">
        <w:rPr>
          <w:rFonts w:ascii="Times New Roman" w:hAnsi="Times New Roman"/>
          <w:sz w:val="22"/>
          <w:szCs w:val="22"/>
          <w:lang w:val="ru-RU"/>
        </w:rPr>
        <w:t xml:space="preserve">, именуемое далее </w:t>
      </w:r>
      <w:r w:rsidR="00D01201">
        <w:rPr>
          <w:rFonts w:ascii="Times New Roman" w:hAnsi="Times New Roman"/>
          <w:b/>
          <w:sz w:val="22"/>
          <w:szCs w:val="22"/>
          <w:lang w:val="ru-RU"/>
        </w:rPr>
        <w:t>Сублицензиат</w:t>
      </w:r>
      <w:r w:rsidR="00A8114E" w:rsidRPr="00745846">
        <w:rPr>
          <w:rFonts w:ascii="Times New Roman" w:hAnsi="Times New Roman"/>
          <w:sz w:val="22"/>
          <w:szCs w:val="22"/>
          <w:lang w:val="ru-RU"/>
        </w:rPr>
        <w:t xml:space="preserve">, в лице </w:t>
      </w:r>
      <w:r>
        <w:rPr>
          <w:rFonts w:ascii="Times New Roman" w:hAnsi="Times New Roman"/>
          <w:sz w:val="22"/>
          <w:szCs w:val="22"/>
          <w:lang w:val="ru-RU"/>
        </w:rPr>
        <w:t xml:space="preserve"> директора Варламова Кирилла Викторовича</w:t>
      </w:r>
      <w:r w:rsidR="00A8114E" w:rsidRPr="00745846">
        <w:rPr>
          <w:rFonts w:ascii="Times New Roman" w:hAnsi="Times New Roman"/>
          <w:sz w:val="22"/>
          <w:szCs w:val="22"/>
          <w:lang w:val="ru-RU"/>
        </w:rPr>
        <w:t xml:space="preserve">, действующего на основании </w:t>
      </w:r>
      <w:r>
        <w:rPr>
          <w:rFonts w:ascii="Times New Roman" w:hAnsi="Times New Roman"/>
          <w:sz w:val="22"/>
          <w:szCs w:val="22"/>
          <w:lang w:val="ru-RU"/>
        </w:rPr>
        <w:t>Устава</w:t>
      </w:r>
      <w:r w:rsidR="004A66EF" w:rsidRPr="00745846">
        <w:rPr>
          <w:rFonts w:ascii="Times New Roman" w:hAnsi="Times New Roman"/>
          <w:sz w:val="22"/>
          <w:szCs w:val="22"/>
          <w:lang w:val="ru-RU"/>
        </w:rPr>
        <w:t xml:space="preserve"> с другой стороны, вместе именуемые как «Стороны», </w:t>
      </w:r>
      <w:r>
        <w:rPr>
          <w:rFonts w:ascii="Times New Roman" w:hAnsi="Times New Roman"/>
          <w:sz w:val="22"/>
          <w:szCs w:val="22"/>
          <w:lang w:val="ru-RU"/>
        </w:rPr>
        <w:t>по результатам проведени</w:t>
      </w:r>
      <w:r w:rsidR="00A031BE">
        <w:rPr>
          <w:rFonts w:ascii="Times New Roman" w:hAnsi="Times New Roman"/>
          <w:sz w:val="22"/>
          <w:szCs w:val="22"/>
          <w:lang w:val="ru-RU"/>
        </w:rPr>
        <w:t>я</w:t>
      </w:r>
      <w:r>
        <w:rPr>
          <w:rFonts w:ascii="Times New Roman" w:hAnsi="Times New Roman"/>
          <w:sz w:val="22"/>
          <w:szCs w:val="22"/>
          <w:lang w:val="ru-RU"/>
        </w:rPr>
        <w:t xml:space="preserve"> процедуры запроса цен</w:t>
      </w:r>
      <w:r w:rsidR="00E673A0">
        <w:rPr>
          <w:rFonts w:ascii="Times New Roman" w:hAnsi="Times New Roman"/>
          <w:sz w:val="22"/>
          <w:szCs w:val="22"/>
          <w:lang w:val="ru-RU"/>
        </w:rPr>
        <w:t xml:space="preserve"> в электронной форме</w:t>
      </w:r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E673A0">
        <w:rPr>
          <w:rFonts w:ascii="Times New Roman" w:hAnsi="Times New Roman"/>
          <w:sz w:val="22"/>
          <w:szCs w:val="22"/>
          <w:lang w:val="ru-RU"/>
        </w:rPr>
        <w:t xml:space="preserve"> на основании Протокола заседания закупочной комиссии от ____№_____</w:t>
      </w:r>
      <w:r w:rsidR="004A66EF" w:rsidRPr="00745846">
        <w:rPr>
          <w:rFonts w:ascii="Times New Roman" w:hAnsi="Times New Roman"/>
          <w:sz w:val="22"/>
          <w:szCs w:val="22"/>
          <w:lang w:val="ru-RU"/>
        </w:rPr>
        <w:t xml:space="preserve">заключили настоящий </w:t>
      </w:r>
      <w:proofErr w:type="spellStart"/>
      <w:r w:rsidR="00AA12DE" w:rsidRPr="00745846">
        <w:rPr>
          <w:rFonts w:ascii="Times New Roman" w:hAnsi="Times New Roman"/>
          <w:sz w:val="22"/>
          <w:szCs w:val="22"/>
          <w:lang w:val="ru-RU"/>
        </w:rPr>
        <w:t>Субл</w:t>
      </w:r>
      <w:r w:rsidR="004A66EF" w:rsidRPr="00745846">
        <w:rPr>
          <w:rFonts w:ascii="Times New Roman" w:hAnsi="Times New Roman"/>
          <w:sz w:val="22"/>
          <w:szCs w:val="22"/>
          <w:lang w:val="ru-RU"/>
        </w:rPr>
        <w:t>ицензионный</w:t>
      </w:r>
      <w:proofErr w:type="spellEnd"/>
      <w:r w:rsidR="004A66EF" w:rsidRPr="00745846">
        <w:rPr>
          <w:rFonts w:ascii="Times New Roman" w:hAnsi="Times New Roman"/>
          <w:sz w:val="22"/>
          <w:szCs w:val="22"/>
          <w:lang w:val="ru-RU"/>
        </w:rPr>
        <w:t xml:space="preserve"> договор (далее – «Договор») о</w:t>
      </w:r>
      <w:proofErr w:type="gramEnd"/>
      <w:r w:rsidR="004A66EF" w:rsidRPr="00745846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="004A66EF" w:rsidRPr="00745846">
        <w:rPr>
          <w:rFonts w:ascii="Times New Roman" w:hAnsi="Times New Roman"/>
          <w:sz w:val="22"/>
          <w:szCs w:val="22"/>
          <w:lang w:val="ru-RU"/>
        </w:rPr>
        <w:t>нижеследующем</w:t>
      </w:r>
      <w:proofErr w:type="gramEnd"/>
      <w:r w:rsidR="004A66EF" w:rsidRPr="00745846">
        <w:rPr>
          <w:rFonts w:ascii="Times New Roman" w:hAnsi="Times New Roman"/>
          <w:sz w:val="22"/>
          <w:szCs w:val="22"/>
          <w:lang w:val="ru-RU"/>
        </w:rPr>
        <w:t>:</w:t>
      </w:r>
      <w:r w:rsidR="00155CA6">
        <w:rPr>
          <w:rFonts w:ascii="Times New Roman" w:hAnsi="Times New Roman"/>
          <w:color w:val="00B050"/>
          <w:sz w:val="22"/>
          <w:szCs w:val="22"/>
          <w:lang w:val="ru-RU"/>
        </w:rPr>
        <w:t xml:space="preserve"> </w:t>
      </w:r>
    </w:p>
    <w:p w:rsidR="008D4EE6" w:rsidRPr="00745846" w:rsidRDefault="008D4EE6" w:rsidP="00745846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4589B" w:rsidRPr="00CA7D7A" w:rsidRDefault="0004589B" w:rsidP="0004589B">
      <w:pPr>
        <w:pStyle w:val="af6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     </w:t>
      </w:r>
      <w:r w:rsidRPr="00CA7D7A">
        <w:rPr>
          <w:rFonts w:ascii="Times New Roman" w:hAnsi="Times New Roman"/>
          <w:b/>
          <w:iCs/>
          <w:sz w:val="24"/>
          <w:szCs w:val="24"/>
        </w:rPr>
        <w:t xml:space="preserve">1. Предмет </w:t>
      </w:r>
      <w:r>
        <w:rPr>
          <w:rFonts w:ascii="Times New Roman" w:hAnsi="Times New Roman"/>
          <w:b/>
          <w:iCs/>
          <w:sz w:val="24"/>
          <w:szCs w:val="24"/>
        </w:rPr>
        <w:t>Договора</w:t>
      </w:r>
    </w:p>
    <w:p w:rsidR="0004589B" w:rsidRPr="0004589B" w:rsidRDefault="0004589B" w:rsidP="0004589B">
      <w:pPr>
        <w:pStyle w:val="af6"/>
        <w:jc w:val="both"/>
        <w:rPr>
          <w:rFonts w:ascii="Times New Roman" w:hAnsi="Times New Roman"/>
        </w:rPr>
      </w:pPr>
      <w:r w:rsidRPr="0004589B">
        <w:rPr>
          <w:rFonts w:ascii="Times New Roman" w:hAnsi="Times New Roman"/>
        </w:rPr>
        <w:t>1.1.</w:t>
      </w:r>
      <w:r w:rsidRPr="0004589B">
        <w:rPr>
          <w:rFonts w:ascii="Times New Roman" w:hAnsi="Times New Roman"/>
        </w:rPr>
        <w:tab/>
        <w:t xml:space="preserve">По настоящему Договору Лицензиат обязуется </w:t>
      </w:r>
      <w:r>
        <w:rPr>
          <w:rFonts w:ascii="Times New Roman" w:hAnsi="Times New Roman"/>
        </w:rPr>
        <w:t>переда</w:t>
      </w:r>
      <w:r w:rsidRPr="0004589B">
        <w:rPr>
          <w:rFonts w:ascii="Times New Roman" w:hAnsi="Times New Roman"/>
        </w:rPr>
        <w:t xml:space="preserve">ть Сублицензиату на основе простой (неисключительной) лицензии Права на использование (далее по тексту настоящего Договора при совместном упоминании – «Права») программ для электронно-вычислительных машин (далее по тексту «Программное обеспечение» или «ПО»). </w:t>
      </w:r>
    </w:p>
    <w:p w:rsidR="0004589B" w:rsidRPr="0004589B" w:rsidRDefault="0004589B" w:rsidP="0004589B">
      <w:pPr>
        <w:pStyle w:val="af6"/>
        <w:ind w:firstLine="708"/>
        <w:jc w:val="both"/>
        <w:rPr>
          <w:rFonts w:ascii="Times New Roman" w:hAnsi="Times New Roman"/>
        </w:rPr>
      </w:pPr>
      <w:r w:rsidRPr="0004589B">
        <w:rPr>
          <w:rFonts w:ascii="Times New Roman" w:hAnsi="Times New Roman"/>
        </w:rPr>
        <w:t>Права, передаваемые Сублицензиату, включают использование следующими способами</w:t>
      </w:r>
      <w:r w:rsidRPr="00374296">
        <w:rPr>
          <w:rFonts w:ascii="Times New Roman" w:hAnsi="Times New Roman"/>
          <w:shd w:val="clear" w:color="auto" w:fill="FFFFFF" w:themeFill="background1"/>
        </w:rPr>
        <w:t>: право на воспроизведение Программного обеспечения, ограниченное правом инсталляции, копирования и запуска Программного обеспечения в соответствии с лицензионным соглашением для конечного</w:t>
      </w:r>
      <w:r w:rsidRPr="0004589B">
        <w:rPr>
          <w:rFonts w:ascii="Times New Roman" w:hAnsi="Times New Roman"/>
        </w:rPr>
        <w:t xml:space="preserve"> пользователя. </w:t>
      </w:r>
    </w:p>
    <w:p w:rsidR="0004589B" w:rsidRPr="0004589B" w:rsidRDefault="0004589B" w:rsidP="0004589B">
      <w:pPr>
        <w:pStyle w:val="af6"/>
        <w:ind w:firstLine="708"/>
        <w:jc w:val="both"/>
        <w:rPr>
          <w:rFonts w:ascii="Times New Roman" w:hAnsi="Times New Roman"/>
        </w:rPr>
      </w:pPr>
      <w:r w:rsidRPr="0004589B">
        <w:rPr>
          <w:rFonts w:ascii="Times New Roman" w:hAnsi="Times New Roman"/>
        </w:rPr>
        <w:t xml:space="preserve">«Конечный пользователь» – это лицо, использующее </w:t>
      </w:r>
      <w:proofErr w:type="gramStart"/>
      <w:r w:rsidRPr="0004589B">
        <w:rPr>
          <w:rFonts w:ascii="Times New Roman" w:hAnsi="Times New Roman"/>
        </w:rPr>
        <w:t>ПО</w:t>
      </w:r>
      <w:proofErr w:type="gramEnd"/>
      <w:r w:rsidRPr="0004589B">
        <w:rPr>
          <w:rFonts w:ascii="Times New Roman" w:hAnsi="Times New Roman"/>
        </w:rPr>
        <w:t xml:space="preserve"> на условиях, предусмотренных лицензионным соглашением. Под лицензионным соглашением для конечного пользователя понимается документ, устанавливающий взаимные права и обязанности правообладателя и конечного пользователя, передаваемый либо вместе с носителем ПО, либо доступный при первой инсталляции/запуске </w:t>
      </w:r>
      <w:proofErr w:type="gramStart"/>
      <w:r w:rsidRPr="0004589B">
        <w:rPr>
          <w:rFonts w:ascii="Times New Roman" w:hAnsi="Times New Roman"/>
        </w:rPr>
        <w:t>ПО</w:t>
      </w:r>
      <w:proofErr w:type="gramEnd"/>
      <w:r w:rsidRPr="0004589B">
        <w:rPr>
          <w:rFonts w:ascii="Times New Roman" w:hAnsi="Times New Roman"/>
        </w:rPr>
        <w:t xml:space="preserve"> конечным пользователем. Условия лицензионного соглашения для конечного пользователя не регулируют отношения сторон по настоящему Договору. Передача прав </w:t>
      </w:r>
      <w:proofErr w:type="gramStart"/>
      <w:r w:rsidRPr="0004589B">
        <w:rPr>
          <w:rFonts w:ascii="Times New Roman" w:hAnsi="Times New Roman"/>
        </w:rPr>
        <w:t>на</w:t>
      </w:r>
      <w:proofErr w:type="gramEnd"/>
      <w:r w:rsidRPr="0004589B">
        <w:rPr>
          <w:rFonts w:ascii="Times New Roman" w:hAnsi="Times New Roman"/>
        </w:rPr>
        <w:t xml:space="preserve"> </w:t>
      </w:r>
      <w:proofErr w:type="gramStart"/>
      <w:r w:rsidRPr="0004589B">
        <w:rPr>
          <w:rFonts w:ascii="Times New Roman" w:hAnsi="Times New Roman"/>
        </w:rPr>
        <w:t>ПО</w:t>
      </w:r>
      <w:proofErr w:type="gramEnd"/>
      <w:r w:rsidRPr="0004589B">
        <w:rPr>
          <w:rFonts w:ascii="Times New Roman" w:hAnsi="Times New Roman"/>
        </w:rPr>
        <w:t xml:space="preserve"> сопровождается либо передачей носителя, либо</w:t>
      </w:r>
      <w:r>
        <w:rPr>
          <w:rFonts w:ascii="Times New Roman" w:hAnsi="Times New Roman"/>
        </w:rPr>
        <w:t xml:space="preserve"> передачей кода активации </w:t>
      </w:r>
      <w:r w:rsidRPr="0004589B">
        <w:rPr>
          <w:rFonts w:ascii="Times New Roman" w:hAnsi="Times New Roman"/>
          <w:i/>
        </w:rPr>
        <w:t>(если применимо).</w:t>
      </w:r>
    </w:p>
    <w:p w:rsidR="0004589B" w:rsidRDefault="0004589B" w:rsidP="0004589B">
      <w:pPr>
        <w:pStyle w:val="af6"/>
        <w:jc w:val="both"/>
        <w:rPr>
          <w:rFonts w:ascii="Times New Roman" w:hAnsi="Times New Roman"/>
        </w:rPr>
      </w:pPr>
      <w:r w:rsidRPr="0004589B">
        <w:rPr>
          <w:rFonts w:ascii="Times New Roman" w:hAnsi="Times New Roman"/>
        </w:rPr>
        <w:t>1.2.</w:t>
      </w:r>
      <w:r w:rsidRPr="0004589B">
        <w:rPr>
          <w:rFonts w:ascii="Times New Roman" w:hAnsi="Times New Roman"/>
        </w:rPr>
        <w:tab/>
        <w:t xml:space="preserve">Наименование Программного обеспечения, </w:t>
      </w:r>
      <w:proofErr w:type="gramStart"/>
      <w:r w:rsidRPr="0004589B">
        <w:rPr>
          <w:rFonts w:ascii="Times New Roman" w:hAnsi="Times New Roman"/>
        </w:rPr>
        <w:t>права</w:t>
      </w:r>
      <w:proofErr w:type="gramEnd"/>
      <w:r w:rsidRPr="0004589B">
        <w:rPr>
          <w:rFonts w:ascii="Times New Roman" w:hAnsi="Times New Roman"/>
        </w:rPr>
        <w:t xml:space="preserve"> на использование которого передаются Лиц</w:t>
      </w:r>
      <w:r w:rsidR="00E673A0">
        <w:rPr>
          <w:rFonts w:ascii="Times New Roman" w:hAnsi="Times New Roman"/>
        </w:rPr>
        <w:t>ензиатом Сублицензиату, а также</w:t>
      </w:r>
      <w:r w:rsidRPr="0004589B">
        <w:rPr>
          <w:rFonts w:ascii="Times New Roman" w:hAnsi="Times New Roman"/>
        </w:rPr>
        <w:t xml:space="preserve"> размер вознаграждения за передачу Прав на Программное обеспечение по данному Договору указываются в </w:t>
      </w:r>
      <w:r>
        <w:rPr>
          <w:rFonts w:ascii="Times New Roman" w:hAnsi="Times New Roman"/>
        </w:rPr>
        <w:t>Спецификации (Приложение №1</w:t>
      </w:r>
      <w:r w:rsidRPr="0004589B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 w:rsidRPr="0004589B">
        <w:rPr>
          <w:rFonts w:ascii="Times New Roman" w:hAnsi="Times New Roman"/>
        </w:rPr>
        <w:t xml:space="preserve"> Вознаграждение выплачивается Сублицензиатом в порядке, предусмотренном настоящим Договором. </w:t>
      </w:r>
      <w:r>
        <w:rPr>
          <w:rFonts w:ascii="Times New Roman" w:hAnsi="Times New Roman"/>
        </w:rPr>
        <w:t xml:space="preserve">Факт передачи Сублицензиату прав на использование программ оформляется </w:t>
      </w:r>
      <w:r w:rsidR="00355739">
        <w:rPr>
          <w:rFonts w:ascii="Times New Roman" w:hAnsi="Times New Roman"/>
        </w:rPr>
        <w:t xml:space="preserve"> </w:t>
      </w:r>
      <w:r w:rsidR="00AF3525">
        <w:rPr>
          <w:rFonts w:ascii="Times New Roman" w:hAnsi="Times New Roman"/>
          <w:shd w:val="clear" w:color="auto" w:fill="FFFFFF" w:themeFill="background1"/>
        </w:rPr>
        <w:t>Актом</w:t>
      </w:r>
      <w:r w:rsidRPr="00355739">
        <w:rPr>
          <w:rFonts w:ascii="Times New Roman" w:hAnsi="Times New Roman"/>
          <w:shd w:val="clear" w:color="auto" w:fill="FFFFFF" w:themeFill="background1"/>
        </w:rPr>
        <w:t xml:space="preserve"> приема-передачи</w:t>
      </w:r>
      <w:r>
        <w:rPr>
          <w:rFonts w:ascii="Times New Roman" w:hAnsi="Times New Roman"/>
        </w:rPr>
        <w:t xml:space="preserve"> </w:t>
      </w:r>
      <w:r w:rsidR="00AF3525">
        <w:rPr>
          <w:rFonts w:ascii="Times New Roman" w:hAnsi="Times New Roman"/>
        </w:rPr>
        <w:t xml:space="preserve">прав </w:t>
      </w:r>
      <w:r>
        <w:rPr>
          <w:rFonts w:ascii="Times New Roman" w:hAnsi="Times New Roman"/>
        </w:rPr>
        <w:t>(Приложение</w:t>
      </w:r>
      <w:r w:rsidR="00E673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2). </w:t>
      </w:r>
    </w:p>
    <w:p w:rsidR="0004589B" w:rsidRPr="0004589B" w:rsidRDefault="0004589B" w:rsidP="0004589B">
      <w:pPr>
        <w:pStyle w:val="af6"/>
        <w:jc w:val="both"/>
        <w:rPr>
          <w:rFonts w:ascii="Times New Roman" w:hAnsi="Times New Roman"/>
        </w:rPr>
      </w:pPr>
      <w:r w:rsidRPr="0004589B">
        <w:rPr>
          <w:rFonts w:ascii="Times New Roman" w:hAnsi="Times New Roman"/>
        </w:rPr>
        <w:t>1.3.</w:t>
      </w:r>
      <w:r w:rsidRPr="0004589B">
        <w:rPr>
          <w:rFonts w:ascii="Times New Roman" w:hAnsi="Times New Roman"/>
        </w:rPr>
        <w:tab/>
      </w:r>
      <w:r w:rsidRPr="0004589B">
        <w:rPr>
          <w:rFonts w:ascii="Times New Roman" w:hAnsi="Times New Roman"/>
          <w:bCs/>
        </w:rPr>
        <w:t>Лицензиат</w:t>
      </w:r>
      <w:r w:rsidRPr="0004589B">
        <w:rPr>
          <w:rFonts w:ascii="Times New Roman" w:hAnsi="Times New Roman"/>
        </w:rPr>
        <w:t xml:space="preserve"> обязуется обеспечить доступ Сублицензиата к Программному обеспечению в целях его использования, а Сублицензиат обязуется принять и оплатить переданное ему право использования Программного обеспечения в соответствии с условиями настоящего Договора. </w:t>
      </w:r>
    </w:p>
    <w:p w:rsidR="0004589B" w:rsidRDefault="0004589B" w:rsidP="0004589B">
      <w:pPr>
        <w:pStyle w:val="af6"/>
        <w:jc w:val="both"/>
        <w:rPr>
          <w:rFonts w:ascii="Times New Roman" w:hAnsi="Times New Roman"/>
        </w:rPr>
      </w:pPr>
      <w:r w:rsidRPr="0004589B">
        <w:rPr>
          <w:rFonts w:ascii="Times New Roman" w:hAnsi="Times New Roman"/>
        </w:rPr>
        <w:t>1.4.</w:t>
      </w:r>
      <w:r w:rsidRPr="0004589B">
        <w:rPr>
          <w:rFonts w:ascii="Times New Roman" w:hAnsi="Times New Roman"/>
        </w:rPr>
        <w:tab/>
        <w:t xml:space="preserve">Настоящим </w:t>
      </w:r>
      <w:r w:rsidRPr="0004589B">
        <w:rPr>
          <w:rFonts w:ascii="Times New Roman" w:hAnsi="Times New Roman"/>
          <w:bCs/>
        </w:rPr>
        <w:t>Лицензиат</w:t>
      </w:r>
      <w:r w:rsidRPr="0004589B">
        <w:rPr>
          <w:rFonts w:ascii="Times New Roman" w:hAnsi="Times New Roman"/>
        </w:rPr>
        <w:t xml:space="preserve"> подтверждает, что он действует в пределах прав и полномочий, переданных ему правообладателем Программного обеспечения либо иным обладателем </w:t>
      </w:r>
      <w:proofErr w:type="gramStart"/>
      <w:r w:rsidRPr="0004589B">
        <w:rPr>
          <w:rFonts w:ascii="Times New Roman" w:hAnsi="Times New Roman"/>
        </w:rPr>
        <w:t>соответствующих прав на передаваемое ПО, в объеме исчерпывающе достаточном для правомерного исполнения Лицензиатом настоящего Договора, и на момент передачи Сублицензиату передаваемые права не обременены запретом на отчуждение, не являются предметом исков третьих лиц и являются лицензионным продуктом.</w:t>
      </w:r>
      <w:proofErr w:type="gramEnd"/>
    </w:p>
    <w:p w:rsidR="009E2378" w:rsidRDefault="009E2378" w:rsidP="0004589B">
      <w:pPr>
        <w:pStyle w:val="af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    </w:t>
      </w:r>
      <w:r w:rsidRPr="009E2378">
        <w:rPr>
          <w:rFonts w:ascii="Times New Roman" w:hAnsi="Times New Roman"/>
        </w:rPr>
        <w:t xml:space="preserve">Территория действия неисключительных прав, передаваемых по настоящему </w:t>
      </w:r>
      <w:r>
        <w:rPr>
          <w:rFonts w:ascii="Times New Roman" w:hAnsi="Times New Roman"/>
        </w:rPr>
        <w:t>Договору - Российская Федерация.</w:t>
      </w:r>
    </w:p>
    <w:p w:rsidR="00641D7D" w:rsidRPr="0004589B" w:rsidRDefault="00641D7D" w:rsidP="0004589B">
      <w:pPr>
        <w:pStyle w:val="af6"/>
        <w:jc w:val="both"/>
        <w:rPr>
          <w:rFonts w:ascii="Times New Roman" w:hAnsi="Times New Roman"/>
        </w:rPr>
      </w:pPr>
    </w:p>
    <w:p w:rsidR="00641D7D" w:rsidRPr="00374296" w:rsidRDefault="00641D7D" w:rsidP="00641D7D">
      <w:pPr>
        <w:pStyle w:val="af8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Pr="00374296">
        <w:rPr>
          <w:rFonts w:ascii="Times New Roman" w:hAnsi="Times New Roman" w:cs="Times New Roman"/>
          <w:b/>
        </w:rPr>
        <w:t>Согласие исполнителя (поставщика, подрядчика) на проведение обязательных проверок соблюдения условий, целей и порядка предоставления субсидии</w:t>
      </w:r>
    </w:p>
    <w:p w:rsidR="00641D7D" w:rsidRPr="00374296" w:rsidRDefault="00FC10C7" w:rsidP="008C5805">
      <w:pPr>
        <w:pStyle w:val="af8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</w:t>
      </w:r>
      <w:r w:rsidR="00641D7D">
        <w:rPr>
          <w:rFonts w:ascii="Times New Roman" w:hAnsi="Times New Roman" w:cs="Times New Roman"/>
        </w:rPr>
        <w:t xml:space="preserve">   </w:t>
      </w:r>
      <w:r w:rsidR="00641D7D" w:rsidRPr="00374296">
        <w:rPr>
          <w:rFonts w:ascii="Times New Roman" w:hAnsi="Times New Roman" w:cs="Times New Roman"/>
        </w:rPr>
        <w:t>Источником финансирования по настоящему договору являются средства Субсидии из федерального бюджета</w:t>
      </w:r>
      <w:r w:rsidR="00DB715F">
        <w:rPr>
          <w:rFonts w:ascii="Times New Roman" w:hAnsi="Times New Roman" w:cs="Times New Roman"/>
        </w:rPr>
        <w:t xml:space="preserve"> (идентификатор соглашения </w:t>
      </w:r>
      <w:r w:rsidR="00DB715F" w:rsidRPr="00DB715F">
        <w:rPr>
          <w:rFonts w:ascii="Times New Roman" w:hAnsi="Times New Roman" w:cs="Times New Roman"/>
        </w:rPr>
        <w:t>№ 000000D507121P0B0002</w:t>
      </w:r>
      <w:r w:rsidR="00DB715F">
        <w:rPr>
          <w:rFonts w:ascii="Times New Roman" w:hAnsi="Times New Roman" w:cs="Times New Roman"/>
        </w:rPr>
        <w:t>)</w:t>
      </w:r>
      <w:r w:rsidR="00E15660" w:rsidRPr="00E15660">
        <w:t xml:space="preserve"> </w:t>
      </w:r>
      <w:r w:rsidR="00E15660" w:rsidRPr="00E15660">
        <w:rPr>
          <w:rFonts w:ascii="Times New Roman" w:hAnsi="Times New Roman" w:cs="Times New Roman"/>
        </w:rPr>
        <w:t>в размере, определенном действующим л</w:t>
      </w:r>
      <w:r w:rsidR="00E15660">
        <w:rPr>
          <w:rFonts w:ascii="Times New Roman" w:hAnsi="Times New Roman" w:cs="Times New Roman"/>
        </w:rPr>
        <w:t>окально-нормативным актом Фонда</w:t>
      </w:r>
      <w:r w:rsidR="00641D7D" w:rsidRPr="00374296">
        <w:rPr>
          <w:rFonts w:ascii="Times New Roman" w:hAnsi="Times New Roman" w:cs="Times New Roman"/>
        </w:rPr>
        <w:t>. В соответствии с пунктами 2, 3 ст. 78.1 Бюджетного кодекса РФ, постановлением Правительства</w:t>
      </w:r>
      <w:r w:rsidR="00641D7D" w:rsidRPr="00641D7D">
        <w:t xml:space="preserve"> </w:t>
      </w:r>
      <w:r w:rsidR="00641D7D" w:rsidRPr="00374296">
        <w:rPr>
          <w:rFonts w:ascii="Times New Roman" w:hAnsi="Times New Roman" w:cs="Times New Roman"/>
        </w:rPr>
        <w:t xml:space="preserve">РФ №  2254  от  24.12.2020 г,  Исполнитель дает согласие на осуществление Министерством цифрового развития,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целей, условий и порядка предоставления субсидии </w:t>
      </w:r>
      <w:r w:rsidR="00DB715F">
        <w:rPr>
          <w:rFonts w:ascii="Times New Roman" w:hAnsi="Times New Roman" w:cs="Times New Roman"/>
        </w:rPr>
        <w:t>(Приложение №</w:t>
      </w:r>
      <w:r w:rsidR="00BB07A8">
        <w:rPr>
          <w:rFonts w:ascii="Times New Roman" w:hAnsi="Times New Roman" w:cs="Times New Roman"/>
        </w:rPr>
        <w:t>4</w:t>
      </w:r>
      <w:r w:rsidR="00DB715F">
        <w:rPr>
          <w:rFonts w:ascii="Times New Roman" w:hAnsi="Times New Roman" w:cs="Times New Roman"/>
        </w:rPr>
        <w:t xml:space="preserve"> к настоящему Договору)</w:t>
      </w:r>
      <w:r w:rsidR="00641D7D" w:rsidRPr="00374296">
        <w:rPr>
          <w:rFonts w:ascii="Times New Roman" w:hAnsi="Times New Roman" w:cs="Times New Roman"/>
        </w:rPr>
        <w:t xml:space="preserve">. </w:t>
      </w:r>
      <w:r w:rsidR="005A1AF0" w:rsidRPr="005A1AF0">
        <w:rPr>
          <w:rFonts w:ascii="Times New Roman" w:hAnsi="Times New Roman" w:cs="Times New Roman"/>
        </w:rPr>
        <w:t>В</w:t>
      </w:r>
      <w:r w:rsidR="005A1AF0">
        <w:rPr>
          <w:rFonts w:ascii="Times New Roman" w:hAnsi="Times New Roman" w:cs="Times New Roman"/>
        </w:rPr>
        <w:t>се платежные</w:t>
      </w:r>
      <w:r w:rsidR="005A1AF0" w:rsidRPr="005A1AF0">
        <w:rPr>
          <w:rFonts w:ascii="Times New Roman" w:hAnsi="Times New Roman" w:cs="Times New Roman"/>
        </w:rPr>
        <w:t xml:space="preserve"> и расчетны</w:t>
      </w:r>
      <w:r w:rsidR="005A1AF0">
        <w:rPr>
          <w:rFonts w:ascii="Times New Roman" w:hAnsi="Times New Roman" w:cs="Times New Roman"/>
        </w:rPr>
        <w:t>е документы</w:t>
      </w:r>
      <w:r w:rsidR="005A1AF0" w:rsidRPr="005A1AF0">
        <w:rPr>
          <w:rFonts w:ascii="Times New Roman" w:hAnsi="Times New Roman" w:cs="Times New Roman"/>
        </w:rPr>
        <w:t xml:space="preserve"> по настоящему </w:t>
      </w:r>
      <w:r w:rsidR="005A1AF0" w:rsidRPr="005A1AF0">
        <w:rPr>
          <w:rFonts w:ascii="Times New Roman" w:hAnsi="Times New Roman" w:cs="Times New Roman"/>
        </w:rPr>
        <w:lastRenderedPageBreak/>
        <w:t xml:space="preserve">договору </w:t>
      </w:r>
      <w:r w:rsidR="005A1AF0">
        <w:rPr>
          <w:rFonts w:ascii="Times New Roman" w:hAnsi="Times New Roman" w:cs="Times New Roman"/>
        </w:rPr>
        <w:t>должны содержать номер</w:t>
      </w:r>
      <w:r w:rsidR="005A1AF0" w:rsidRPr="005A1AF0">
        <w:rPr>
          <w:rFonts w:ascii="Times New Roman" w:hAnsi="Times New Roman" w:cs="Times New Roman"/>
        </w:rPr>
        <w:t xml:space="preserve"> идентификатор</w:t>
      </w:r>
      <w:r w:rsidR="005A1AF0">
        <w:rPr>
          <w:rFonts w:ascii="Times New Roman" w:hAnsi="Times New Roman" w:cs="Times New Roman"/>
        </w:rPr>
        <w:t>а</w:t>
      </w:r>
      <w:r w:rsidR="005A1AF0" w:rsidRPr="005A1AF0">
        <w:rPr>
          <w:rFonts w:ascii="Times New Roman" w:hAnsi="Times New Roman" w:cs="Times New Roman"/>
        </w:rPr>
        <w:t xml:space="preserve"> соглашения о предоставлении субсидии</w:t>
      </w:r>
      <w:r w:rsidR="005A1AF0">
        <w:rPr>
          <w:rFonts w:ascii="Times New Roman" w:hAnsi="Times New Roman" w:cs="Times New Roman"/>
        </w:rPr>
        <w:t>:</w:t>
      </w:r>
      <w:r w:rsidR="005A1AF0" w:rsidRPr="005A1AF0">
        <w:rPr>
          <w:rFonts w:ascii="Times New Roman" w:hAnsi="Times New Roman" w:cs="Times New Roman"/>
        </w:rPr>
        <w:t xml:space="preserve"> №000000D507121P0B0002.</w:t>
      </w:r>
    </w:p>
    <w:p w:rsidR="004A66EF" w:rsidRPr="00841C25" w:rsidRDefault="004A66EF" w:rsidP="00EE4586">
      <w:pPr>
        <w:contextualSpacing/>
        <w:jc w:val="both"/>
        <w:rPr>
          <w:rFonts w:cs="Arial"/>
          <w:szCs w:val="18"/>
          <w:lang w:val="ru-RU"/>
        </w:rPr>
      </w:pPr>
    </w:p>
    <w:p w:rsidR="008935C0" w:rsidRPr="008935C0" w:rsidRDefault="008935C0" w:rsidP="008935C0">
      <w:pPr>
        <w:pStyle w:val="af6"/>
        <w:jc w:val="both"/>
        <w:rPr>
          <w:rFonts w:ascii="Times New Roman" w:hAnsi="Times New Roman"/>
          <w:b/>
          <w:iCs/>
        </w:rPr>
      </w:pPr>
      <w:r w:rsidRPr="008935C0">
        <w:rPr>
          <w:rFonts w:ascii="Times New Roman" w:hAnsi="Times New Roman"/>
          <w:b/>
          <w:iCs/>
        </w:rPr>
        <w:t xml:space="preserve">                                </w:t>
      </w:r>
      <w:r w:rsidR="00026631">
        <w:rPr>
          <w:rFonts w:ascii="Times New Roman" w:hAnsi="Times New Roman"/>
          <w:b/>
          <w:iCs/>
        </w:rPr>
        <w:t>3</w:t>
      </w:r>
      <w:r w:rsidRPr="008935C0">
        <w:rPr>
          <w:rFonts w:ascii="Times New Roman" w:hAnsi="Times New Roman"/>
          <w:b/>
          <w:iCs/>
        </w:rPr>
        <w:t>. Срок действия и порядок расторжения Договора</w:t>
      </w:r>
    </w:p>
    <w:p w:rsidR="008935C0" w:rsidRPr="008935C0" w:rsidRDefault="00166121" w:rsidP="008935C0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</w:t>
      </w:r>
      <w:r w:rsidR="008935C0" w:rsidRPr="008935C0">
        <w:rPr>
          <w:rFonts w:ascii="Times New Roman" w:hAnsi="Times New Roman"/>
          <w:sz w:val="22"/>
          <w:szCs w:val="22"/>
          <w:lang w:val="ru-RU"/>
        </w:rPr>
        <w:t>.1.</w:t>
      </w:r>
      <w:r w:rsidR="008935C0" w:rsidRPr="008935C0">
        <w:rPr>
          <w:rFonts w:ascii="Times New Roman" w:hAnsi="Times New Roman"/>
          <w:sz w:val="22"/>
          <w:szCs w:val="22"/>
          <w:lang w:val="ru-RU"/>
        </w:rPr>
        <w:tab/>
        <w:t xml:space="preserve">Настоящий Договор вступает в силу и действует </w:t>
      </w:r>
      <w:r w:rsidR="00C526E4">
        <w:rPr>
          <w:rFonts w:ascii="Times New Roman" w:hAnsi="Times New Roman"/>
          <w:sz w:val="22"/>
          <w:szCs w:val="22"/>
          <w:lang w:val="ru-RU"/>
        </w:rPr>
        <w:t>до полного исполнения Сторонами своих обязательств по нему</w:t>
      </w:r>
      <w:r w:rsidR="008935C0" w:rsidRPr="008935C0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:rsidR="008935C0" w:rsidRPr="008935C0" w:rsidRDefault="00166121" w:rsidP="008935C0">
      <w:pPr>
        <w:pStyle w:val="af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8935C0" w:rsidRPr="008935C0">
        <w:rPr>
          <w:rFonts w:ascii="Times New Roman" w:hAnsi="Times New Roman"/>
        </w:rPr>
        <w:t>.2.</w:t>
      </w:r>
      <w:r w:rsidR="008935C0" w:rsidRPr="008935C0">
        <w:rPr>
          <w:rFonts w:ascii="Times New Roman" w:hAnsi="Times New Roman"/>
        </w:rPr>
        <w:tab/>
        <w:t xml:space="preserve">Стороны вправе расторгнуть настоящий Договор путем отправки письменного уведомления за 30 (тридцать) дней до расторжения настоящего Договора. </w:t>
      </w:r>
    </w:p>
    <w:p w:rsidR="008935C0" w:rsidRPr="008935C0" w:rsidRDefault="00166121" w:rsidP="008935C0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</w:t>
      </w:r>
      <w:r w:rsidR="008935C0" w:rsidRPr="008935C0">
        <w:rPr>
          <w:rFonts w:ascii="Times New Roman" w:hAnsi="Times New Roman"/>
          <w:sz w:val="22"/>
          <w:szCs w:val="22"/>
          <w:lang w:val="ru-RU"/>
        </w:rPr>
        <w:t>.3.</w:t>
      </w:r>
      <w:r w:rsidR="008935C0" w:rsidRPr="008935C0">
        <w:rPr>
          <w:rFonts w:ascii="Times New Roman" w:hAnsi="Times New Roman"/>
          <w:sz w:val="22"/>
          <w:szCs w:val="22"/>
          <w:lang w:val="ru-RU"/>
        </w:rPr>
        <w:tab/>
        <w:t xml:space="preserve">Настоящий Договор считается расторгнутым через 30 (Тридцать) дней с момента получения одной Стороной уведомления другой Стороны об одностороннем отказе от исполнения Договора полностью или частично. Все обязательства, возникшие до даты расторжения, должны быть исполнены сторонами в полном объеме.  </w:t>
      </w:r>
    </w:p>
    <w:p w:rsidR="008935C0" w:rsidRDefault="00166121" w:rsidP="008935C0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8935C0" w:rsidRPr="008935C0">
        <w:rPr>
          <w:rFonts w:ascii="Times New Roman" w:hAnsi="Times New Roman"/>
        </w:rPr>
        <w:t>.4.</w:t>
      </w:r>
      <w:r w:rsidR="008935C0" w:rsidRPr="008935C0">
        <w:rPr>
          <w:rFonts w:ascii="Times New Roman" w:hAnsi="Times New Roman"/>
        </w:rPr>
        <w:tab/>
        <w:t xml:space="preserve">Срок использования Прав, передаваемых по настоящему Договору, определяется правообладателем в соответствии с лицензионным соглашением для конечного пользователя. </w:t>
      </w:r>
    </w:p>
    <w:p w:rsidR="008558E6" w:rsidRDefault="008558E6" w:rsidP="008935C0">
      <w:pPr>
        <w:pStyle w:val="20"/>
        <w:jc w:val="both"/>
        <w:rPr>
          <w:rFonts w:ascii="Times New Roman" w:hAnsi="Times New Roman"/>
        </w:rPr>
      </w:pPr>
    </w:p>
    <w:p w:rsidR="008558E6" w:rsidRPr="008558E6" w:rsidRDefault="008558E6" w:rsidP="008558E6">
      <w:pPr>
        <w:pStyle w:val="20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                                                               </w:t>
      </w:r>
      <w:r w:rsidR="00166121">
        <w:rPr>
          <w:rFonts w:ascii="Times New Roman" w:hAnsi="Times New Roman"/>
          <w:b/>
          <w:iCs/>
        </w:rPr>
        <w:t>4</w:t>
      </w:r>
      <w:r w:rsidRPr="008558E6">
        <w:rPr>
          <w:rFonts w:ascii="Times New Roman" w:hAnsi="Times New Roman"/>
          <w:b/>
          <w:iCs/>
        </w:rPr>
        <w:t>. Условия передачи прав</w:t>
      </w:r>
    </w:p>
    <w:p w:rsidR="008558E6" w:rsidRPr="008558E6" w:rsidRDefault="00166121" w:rsidP="00AA265F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558E6" w:rsidRPr="008558E6">
        <w:rPr>
          <w:rFonts w:ascii="Times New Roman" w:hAnsi="Times New Roman"/>
        </w:rPr>
        <w:t>.1.</w:t>
      </w:r>
      <w:r w:rsidR="008558E6" w:rsidRPr="008558E6">
        <w:rPr>
          <w:rFonts w:ascii="Times New Roman" w:hAnsi="Times New Roman"/>
        </w:rPr>
        <w:tab/>
      </w:r>
      <w:r w:rsidR="008558E6" w:rsidRPr="008558E6">
        <w:rPr>
          <w:rFonts w:ascii="Times New Roman" w:hAnsi="Times New Roman"/>
          <w:bCs/>
        </w:rPr>
        <w:t>Лицензиат</w:t>
      </w:r>
      <w:r w:rsidR="008558E6" w:rsidRPr="008558E6">
        <w:rPr>
          <w:rFonts w:ascii="Times New Roman" w:hAnsi="Times New Roman"/>
        </w:rPr>
        <w:t xml:space="preserve"> обязан передать Права на Программное обеспечение Сублицензиату </w:t>
      </w:r>
      <w:r w:rsidR="006C3070">
        <w:rPr>
          <w:rFonts w:ascii="Times New Roman" w:hAnsi="Times New Roman"/>
        </w:rPr>
        <w:t>в</w:t>
      </w:r>
      <w:r w:rsidR="00C526E4" w:rsidRPr="008558E6">
        <w:rPr>
          <w:rFonts w:ascii="Times New Roman" w:hAnsi="Times New Roman"/>
        </w:rPr>
        <w:t xml:space="preserve"> </w:t>
      </w:r>
      <w:r w:rsidR="006C3070">
        <w:rPr>
          <w:rFonts w:ascii="Times New Roman" w:hAnsi="Times New Roman"/>
          <w:shd w:val="clear" w:color="auto" w:fill="FFFFFF" w:themeFill="background1"/>
        </w:rPr>
        <w:t>течение</w:t>
      </w:r>
      <w:r w:rsidR="008558E6" w:rsidRPr="00355739">
        <w:rPr>
          <w:rFonts w:ascii="Times New Roman" w:hAnsi="Times New Roman"/>
          <w:shd w:val="clear" w:color="auto" w:fill="FFFFFF" w:themeFill="background1"/>
        </w:rPr>
        <w:t xml:space="preserve"> </w:t>
      </w:r>
      <w:r w:rsidR="00E960ED" w:rsidRPr="00355739">
        <w:rPr>
          <w:rFonts w:ascii="Times New Roman" w:hAnsi="Times New Roman"/>
          <w:shd w:val="clear" w:color="auto" w:fill="FFFFFF" w:themeFill="background1"/>
        </w:rPr>
        <w:t>20</w:t>
      </w:r>
      <w:r w:rsidR="00092EC9">
        <w:rPr>
          <w:rFonts w:ascii="Times New Roman" w:hAnsi="Times New Roman"/>
        </w:rPr>
        <w:t xml:space="preserve"> рабочих дней</w:t>
      </w:r>
      <w:r w:rsidR="008558E6" w:rsidRPr="008558E6">
        <w:rPr>
          <w:rFonts w:ascii="Times New Roman" w:hAnsi="Times New Roman"/>
        </w:rPr>
        <w:t xml:space="preserve"> с момента </w:t>
      </w:r>
      <w:r w:rsidR="00092EC9">
        <w:rPr>
          <w:rFonts w:ascii="Times New Roman" w:hAnsi="Times New Roman"/>
        </w:rPr>
        <w:t>заключения настоящего Договора</w:t>
      </w:r>
      <w:r w:rsidR="00C526E4">
        <w:rPr>
          <w:rFonts w:ascii="Times New Roman" w:hAnsi="Times New Roman"/>
        </w:rPr>
        <w:t xml:space="preserve"> (далее – «дата предоставления права использования </w:t>
      </w:r>
      <w:proofErr w:type="gramStart"/>
      <w:r w:rsidR="00C526E4">
        <w:rPr>
          <w:rFonts w:ascii="Times New Roman" w:hAnsi="Times New Roman"/>
        </w:rPr>
        <w:t>ПО</w:t>
      </w:r>
      <w:proofErr w:type="gramEnd"/>
      <w:r w:rsidR="00C526E4">
        <w:rPr>
          <w:rFonts w:ascii="Times New Roman" w:hAnsi="Times New Roman"/>
        </w:rPr>
        <w:t>»)</w:t>
      </w:r>
      <w:r w:rsidR="00092EC9">
        <w:rPr>
          <w:rFonts w:ascii="Times New Roman" w:hAnsi="Times New Roman"/>
        </w:rPr>
        <w:t>.</w:t>
      </w:r>
    </w:p>
    <w:p w:rsidR="008558E6" w:rsidRPr="008558E6" w:rsidRDefault="00166121" w:rsidP="00AA265F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558E6" w:rsidRPr="008558E6">
        <w:rPr>
          <w:rFonts w:ascii="Times New Roman" w:hAnsi="Times New Roman"/>
        </w:rPr>
        <w:t>.2.</w:t>
      </w:r>
      <w:r w:rsidR="008558E6" w:rsidRPr="008558E6">
        <w:rPr>
          <w:rFonts w:ascii="Times New Roman" w:hAnsi="Times New Roman"/>
        </w:rPr>
        <w:tab/>
      </w:r>
      <w:proofErr w:type="gramStart"/>
      <w:r w:rsidR="008558E6" w:rsidRPr="008558E6">
        <w:rPr>
          <w:rFonts w:ascii="Times New Roman" w:hAnsi="Times New Roman"/>
        </w:rPr>
        <w:t xml:space="preserve">Права на ПО считаются переданными Лицензиатом и принятыми Сублицензиатом </w:t>
      </w:r>
      <w:r w:rsidR="00C526E4">
        <w:rPr>
          <w:rFonts w:ascii="Times New Roman" w:hAnsi="Times New Roman"/>
        </w:rPr>
        <w:t>с даты предоставления права использования</w:t>
      </w:r>
      <w:r w:rsidR="008558E6" w:rsidRPr="008558E6">
        <w:rPr>
          <w:rFonts w:ascii="Times New Roman" w:hAnsi="Times New Roman"/>
        </w:rPr>
        <w:t>.</w:t>
      </w:r>
      <w:proofErr w:type="gramEnd"/>
      <w:r w:rsidR="008558E6" w:rsidRPr="008558E6">
        <w:rPr>
          <w:rFonts w:ascii="Times New Roman" w:hAnsi="Times New Roman"/>
        </w:rPr>
        <w:t xml:space="preserve"> </w:t>
      </w:r>
      <w:r w:rsidR="008859AE">
        <w:rPr>
          <w:rFonts w:ascii="Times New Roman" w:hAnsi="Times New Roman"/>
        </w:rPr>
        <w:t xml:space="preserve"> Акт</w:t>
      </w:r>
      <w:r w:rsidR="008C5805">
        <w:rPr>
          <w:rFonts w:ascii="Times New Roman" w:hAnsi="Times New Roman"/>
        </w:rPr>
        <w:t xml:space="preserve"> приема-передачи прав</w:t>
      </w:r>
      <w:r w:rsidR="003E3D61">
        <w:rPr>
          <w:rFonts w:ascii="Times New Roman" w:hAnsi="Times New Roman"/>
        </w:rPr>
        <w:t xml:space="preserve"> и счет-фактура</w:t>
      </w:r>
      <w:r w:rsidR="008859AE">
        <w:rPr>
          <w:rFonts w:ascii="Times New Roman" w:hAnsi="Times New Roman"/>
        </w:rPr>
        <w:t xml:space="preserve"> </w:t>
      </w:r>
      <w:r w:rsidR="008558E6" w:rsidRPr="008558E6">
        <w:rPr>
          <w:rFonts w:ascii="Times New Roman" w:hAnsi="Times New Roman"/>
        </w:rPr>
        <w:t>направля</w:t>
      </w:r>
      <w:r w:rsidR="008C5805">
        <w:rPr>
          <w:rFonts w:ascii="Times New Roman" w:hAnsi="Times New Roman"/>
        </w:rPr>
        <w:t>е</w:t>
      </w:r>
      <w:r w:rsidR="00355739">
        <w:rPr>
          <w:rFonts w:ascii="Times New Roman" w:hAnsi="Times New Roman"/>
        </w:rPr>
        <w:t>т</w:t>
      </w:r>
      <w:r w:rsidR="008558E6" w:rsidRPr="008558E6">
        <w:rPr>
          <w:rFonts w:ascii="Times New Roman" w:hAnsi="Times New Roman"/>
        </w:rPr>
        <w:t xml:space="preserve">ся для подписания Лицензиатом Сублицензиату не позднее </w:t>
      </w:r>
      <w:r w:rsidR="00C526E4">
        <w:rPr>
          <w:rFonts w:ascii="Times New Roman" w:hAnsi="Times New Roman"/>
        </w:rPr>
        <w:t>5</w:t>
      </w:r>
      <w:r w:rsidR="008558E6" w:rsidRPr="008558E6">
        <w:rPr>
          <w:rFonts w:ascii="Times New Roman" w:hAnsi="Times New Roman"/>
        </w:rPr>
        <w:t xml:space="preserve"> (</w:t>
      </w:r>
      <w:r w:rsidR="00C526E4">
        <w:rPr>
          <w:rFonts w:ascii="Times New Roman" w:hAnsi="Times New Roman"/>
        </w:rPr>
        <w:t>пяти</w:t>
      </w:r>
      <w:r w:rsidR="008558E6" w:rsidRPr="008558E6">
        <w:rPr>
          <w:rFonts w:ascii="Times New Roman" w:hAnsi="Times New Roman"/>
        </w:rPr>
        <w:t xml:space="preserve">) рабочих дней </w:t>
      </w:r>
      <w:proofErr w:type="gramStart"/>
      <w:r w:rsidR="008558E6" w:rsidRPr="008558E6">
        <w:rPr>
          <w:rFonts w:ascii="Times New Roman" w:hAnsi="Times New Roman"/>
        </w:rPr>
        <w:t xml:space="preserve">с даты </w:t>
      </w:r>
      <w:r w:rsidR="00C526E4">
        <w:rPr>
          <w:rFonts w:ascii="Times New Roman" w:hAnsi="Times New Roman"/>
        </w:rPr>
        <w:t>предоставления</w:t>
      </w:r>
      <w:proofErr w:type="gramEnd"/>
      <w:r w:rsidR="00C526E4">
        <w:rPr>
          <w:rFonts w:ascii="Times New Roman" w:hAnsi="Times New Roman"/>
        </w:rPr>
        <w:t xml:space="preserve"> прав использования программ для ЭВМ</w:t>
      </w:r>
      <w:r w:rsidR="008558E6" w:rsidRPr="008558E6">
        <w:rPr>
          <w:rFonts w:ascii="Times New Roman" w:hAnsi="Times New Roman"/>
        </w:rPr>
        <w:t xml:space="preserve">.  </w:t>
      </w:r>
      <w:r w:rsidR="008C5805">
        <w:rPr>
          <w:rFonts w:ascii="Times New Roman" w:hAnsi="Times New Roman"/>
        </w:rPr>
        <w:t>Акт</w:t>
      </w:r>
      <w:r w:rsidR="00355739">
        <w:rPr>
          <w:rFonts w:ascii="Times New Roman" w:hAnsi="Times New Roman"/>
        </w:rPr>
        <w:t xml:space="preserve"> долж</w:t>
      </w:r>
      <w:r w:rsidR="008C5805">
        <w:rPr>
          <w:rFonts w:ascii="Times New Roman" w:hAnsi="Times New Roman"/>
        </w:rPr>
        <w:t>е</w:t>
      </w:r>
      <w:r w:rsidR="008558E6" w:rsidRPr="008558E6">
        <w:rPr>
          <w:rFonts w:ascii="Times New Roman" w:hAnsi="Times New Roman"/>
        </w:rPr>
        <w:t xml:space="preserve">н быть подписан Сублицензиатом не позднее 5 (пяти) рабочих дней </w:t>
      </w:r>
      <w:proofErr w:type="gramStart"/>
      <w:r w:rsidR="008558E6" w:rsidRPr="008558E6">
        <w:rPr>
          <w:rFonts w:ascii="Times New Roman" w:hAnsi="Times New Roman"/>
        </w:rPr>
        <w:t>с даты</w:t>
      </w:r>
      <w:proofErr w:type="gramEnd"/>
      <w:r w:rsidR="00C526E4">
        <w:rPr>
          <w:rFonts w:ascii="Times New Roman" w:hAnsi="Times New Roman"/>
        </w:rPr>
        <w:t xml:space="preserve"> его</w:t>
      </w:r>
      <w:r w:rsidR="008558E6" w:rsidRPr="008558E6">
        <w:rPr>
          <w:rFonts w:ascii="Times New Roman" w:hAnsi="Times New Roman"/>
        </w:rPr>
        <w:t xml:space="preserve"> получения</w:t>
      </w:r>
      <w:r w:rsidR="00C526E4">
        <w:rPr>
          <w:rFonts w:ascii="Times New Roman" w:hAnsi="Times New Roman"/>
        </w:rPr>
        <w:t xml:space="preserve">. </w:t>
      </w:r>
      <w:r w:rsidR="008558E6" w:rsidRPr="008558E6">
        <w:rPr>
          <w:rFonts w:ascii="Times New Roman" w:hAnsi="Times New Roman"/>
        </w:rPr>
        <w:t xml:space="preserve">В случае отказа от подписания </w:t>
      </w:r>
      <w:r w:rsidR="008C5805">
        <w:rPr>
          <w:rFonts w:ascii="Times New Roman" w:hAnsi="Times New Roman"/>
        </w:rPr>
        <w:t>Акта</w:t>
      </w:r>
      <w:r w:rsidR="004B69F0">
        <w:rPr>
          <w:rFonts w:ascii="Times New Roman" w:hAnsi="Times New Roman"/>
        </w:rPr>
        <w:t>, Сублицензиат должен</w:t>
      </w:r>
      <w:r w:rsidR="008558E6" w:rsidRPr="008558E6">
        <w:rPr>
          <w:rFonts w:ascii="Times New Roman" w:hAnsi="Times New Roman"/>
        </w:rPr>
        <w:t xml:space="preserve"> не позднее 3 (трех) рабочих дней с даты </w:t>
      </w:r>
      <w:r w:rsidR="00355739">
        <w:rPr>
          <w:rFonts w:ascii="Times New Roman" w:hAnsi="Times New Roman"/>
        </w:rPr>
        <w:t>их получения</w:t>
      </w:r>
      <w:r w:rsidR="008558E6" w:rsidRPr="008558E6">
        <w:rPr>
          <w:rFonts w:ascii="Times New Roman" w:hAnsi="Times New Roman"/>
        </w:rPr>
        <w:t>, предоставить Лицензиату мотивированный отказ</w:t>
      </w:r>
      <w:r w:rsidR="00AB0C6B">
        <w:rPr>
          <w:rFonts w:ascii="Times New Roman" w:hAnsi="Times New Roman"/>
        </w:rPr>
        <w:t xml:space="preserve"> в подписании Акта</w:t>
      </w:r>
      <w:r w:rsidR="004B69F0">
        <w:rPr>
          <w:rFonts w:ascii="Times New Roman" w:hAnsi="Times New Roman"/>
        </w:rPr>
        <w:t>.</w:t>
      </w:r>
      <w:r w:rsidR="008558E6" w:rsidRPr="008558E6">
        <w:rPr>
          <w:rFonts w:ascii="Times New Roman" w:hAnsi="Times New Roman"/>
        </w:rPr>
        <w:t xml:space="preserve"> </w:t>
      </w:r>
      <w:proofErr w:type="gramStart"/>
      <w:r w:rsidR="008558E6" w:rsidRPr="008558E6">
        <w:rPr>
          <w:rFonts w:ascii="Times New Roman" w:hAnsi="Times New Roman"/>
        </w:rPr>
        <w:t>В противном случае, Акт считается подписанным, а Права - переданными.</w:t>
      </w:r>
      <w:proofErr w:type="gramEnd"/>
      <w:r w:rsidR="008558E6" w:rsidRPr="008558E6">
        <w:rPr>
          <w:rFonts w:ascii="Times New Roman" w:hAnsi="Times New Roman"/>
        </w:rPr>
        <w:t xml:space="preserve">  Срок, указанный в п. </w:t>
      </w:r>
      <w:r>
        <w:rPr>
          <w:rFonts w:ascii="Times New Roman" w:hAnsi="Times New Roman"/>
        </w:rPr>
        <w:t>4</w:t>
      </w:r>
      <w:r w:rsidR="008558E6" w:rsidRPr="008558E6">
        <w:rPr>
          <w:rFonts w:ascii="Times New Roman" w:hAnsi="Times New Roman"/>
        </w:rPr>
        <w:t xml:space="preserve">.1. настоящего Договора перестает течь в день фактического получения Сублицензиатом </w:t>
      </w:r>
      <w:r w:rsidR="00C526E4">
        <w:rPr>
          <w:rFonts w:ascii="Times New Roman" w:hAnsi="Times New Roman"/>
        </w:rPr>
        <w:t>прав использования программ для ЭВМ</w:t>
      </w:r>
      <w:r w:rsidR="008558E6" w:rsidRPr="008558E6">
        <w:rPr>
          <w:rFonts w:ascii="Times New Roman" w:hAnsi="Times New Roman"/>
        </w:rPr>
        <w:t>.</w:t>
      </w:r>
    </w:p>
    <w:p w:rsidR="008558E6" w:rsidRPr="008558E6" w:rsidRDefault="00166121" w:rsidP="00AA265F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B0C6B">
        <w:rPr>
          <w:rFonts w:ascii="Times New Roman" w:hAnsi="Times New Roman"/>
        </w:rPr>
        <w:t>.3</w:t>
      </w:r>
      <w:r w:rsidR="008558E6" w:rsidRPr="008558E6">
        <w:rPr>
          <w:rFonts w:ascii="Times New Roman" w:hAnsi="Times New Roman"/>
        </w:rPr>
        <w:t xml:space="preserve">. </w:t>
      </w:r>
      <w:r w:rsidR="008558E6" w:rsidRPr="008558E6">
        <w:rPr>
          <w:rFonts w:ascii="Times New Roman" w:hAnsi="Times New Roman"/>
        </w:rPr>
        <w:tab/>
        <w:t>Ключи активации, носители (если предусмотрены правообладателем) и/или иные сопровождающие материалы передаются Сублицензиату по адресу, указанному в данном Договоре, либо иному, согласованному сторонами в письменном виде адресу.</w:t>
      </w:r>
    </w:p>
    <w:p w:rsidR="008558E6" w:rsidRPr="008558E6" w:rsidRDefault="00166121" w:rsidP="00AA265F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B0C6B">
        <w:rPr>
          <w:rFonts w:ascii="Times New Roman" w:hAnsi="Times New Roman"/>
        </w:rPr>
        <w:t>.4</w:t>
      </w:r>
      <w:r w:rsidR="008558E6" w:rsidRPr="008558E6">
        <w:rPr>
          <w:rFonts w:ascii="Times New Roman" w:hAnsi="Times New Roman"/>
        </w:rPr>
        <w:t xml:space="preserve">. </w:t>
      </w:r>
      <w:r w:rsidR="008558E6" w:rsidRPr="008558E6">
        <w:rPr>
          <w:rFonts w:ascii="Times New Roman" w:hAnsi="Times New Roman"/>
        </w:rPr>
        <w:tab/>
        <w:t xml:space="preserve">В случае отправки курьерской службой, ключи активации, носители (если предусмотрены правообладателем) и/или иные сопровождающие материалы считаются переданными Сублицензиату после получения Лицензиатом от курьерской службы надлежащим образом оформленного документа, подтверждающего отправку. </w:t>
      </w:r>
    </w:p>
    <w:p w:rsidR="008558E6" w:rsidRPr="008558E6" w:rsidRDefault="00166121" w:rsidP="00AA265F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B0C6B">
        <w:rPr>
          <w:rFonts w:ascii="Times New Roman" w:hAnsi="Times New Roman"/>
        </w:rPr>
        <w:t>.5</w:t>
      </w:r>
      <w:r w:rsidR="008558E6" w:rsidRPr="008558E6">
        <w:rPr>
          <w:rFonts w:ascii="Times New Roman" w:hAnsi="Times New Roman"/>
        </w:rPr>
        <w:t>.</w:t>
      </w:r>
      <w:r w:rsidR="008558E6" w:rsidRPr="008558E6">
        <w:rPr>
          <w:rFonts w:ascii="Times New Roman" w:hAnsi="Times New Roman"/>
        </w:rPr>
        <w:tab/>
        <w:t>Проверка количества и комплектации носителей (если предусмотрены правообладателем) Программного обеспечения осуществляется Сублицензиатом в момент получения. В случае выявления несоответствий по количеству и комплектации носителей Программного обеспечения условиям настоящего Договора Стороны составляют соответствующий акт.</w:t>
      </w:r>
    </w:p>
    <w:p w:rsidR="008558E6" w:rsidRPr="008558E6" w:rsidRDefault="00166121" w:rsidP="00AA265F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B0C6B">
        <w:rPr>
          <w:rFonts w:ascii="Times New Roman" w:hAnsi="Times New Roman"/>
        </w:rPr>
        <w:t>.6</w:t>
      </w:r>
      <w:r w:rsidR="008558E6" w:rsidRPr="008558E6">
        <w:rPr>
          <w:rFonts w:ascii="Times New Roman" w:hAnsi="Times New Roman"/>
        </w:rPr>
        <w:t>.</w:t>
      </w:r>
      <w:r w:rsidR="008558E6" w:rsidRPr="008558E6">
        <w:rPr>
          <w:rFonts w:ascii="Times New Roman" w:hAnsi="Times New Roman"/>
        </w:rPr>
        <w:tab/>
        <w:t xml:space="preserve">В случае необоснованного уклонения одной из Сторон от подписания </w:t>
      </w:r>
      <w:r w:rsidR="004B69F0">
        <w:rPr>
          <w:rFonts w:ascii="Times New Roman" w:hAnsi="Times New Roman"/>
        </w:rPr>
        <w:t>Передаточных документов</w:t>
      </w:r>
      <w:r w:rsidR="008558E6" w:rsidRPr="008558E6">
        <w:rPr>
          <w:rFonts w:ascii="Times New Roman" w:hAnsi="Times New Roman"/>
        </w:rPr>
        <w:t xml:space="preserve"> о состоявшемся переходе прав Акт считается подписанным по истечении 5 рабочих дней с момента направления Акта уклоняющейся Стороне.</w:t>
      </w:r>
    </w:p>
    <w:p w:rsidR="008558E6" w:rsidRDefault="00166121" w:rsidP="00AA265F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B0C6B">
        <w:rPr>
          <w:rFonts w:ascii="Times New Roman" w:hAnsi="Times New Roman"/>
        </w:rPr>
        <w:t>.7</w:t>
      </w:r>
      <w:r w:rsidR="008558E6" w:rsidRPr="008558E6">
        <w:rPr>
          <w:rFonts w:ascii="Times New Roman" w:hAnsi="Times New Roman"/>
        </w:rPr>
        <w:t>.</w:t>
      </w:r>
      <w:r w:rsidR="008558E6" w:rsidRPr="008558E6">
        <w:rPr>
          <w:rFonts w:ascii="Times New Roman" w:hAnsi="Times New Roman"/>
        </w:rPr>
        <w:tab/>
        <w:t xml:space="preserve">В случае обнаружения Сублицензиатом явных и скрытых дефектов носителей Программного обеспечения (если предусмотрены правообладателем), а также в случае невозможности осуществить доступ к Программному обеспечению с помощью переданного Ключа, Сублицензиат направляет </w:t>
      </w:r>
      <w:r w:rsidR="008558E6" w:rsidRPr="008558E6">
        <w:rPr>
          <w:rFonts w:ascii="Times New Roman" w:hAnsi="Times New Roman"/>
          <w:bCs/>
        </w:rPr>
        <w:t>Лицензиату</w:t>
      </w:r>
      <w:r w:rsidR="008558E6" w:rsidRPr="008558E6">
        <w:rPr>
          <w:rFonts w:ascii="Times New Roman" w:hAnsi="Times New Roman"/>
        </w:rPr>
        <w:t xml:space="preserve"> письменное требование об устранении обнаруженных недостатков. В случае обоснованности требований, </w:t>
      </w:r>
      <w:r w:rsidR="008558E6" w:rsidRPr="008558E6">
        <w:rPr>
          <w:rFonts w:ascii="Times New Roman" w:hAnsi="Times New Roman"/>
          <w:bCs/>
        </w:rPr>
        <w:t>Лицензиат</w:t>
      </w:r>
      <w:r w:rsidR="008558E6" w:rsidRPr="008558E6">
        <w:rPr>
          <w:rFonts w:ascii="Times New Roman" w:hAnsi="Times New Roman"/>
        </w:rPr>
        <w:t xml:space="preserve"> обязуется устранить указанные недостатки в течение 45 рабочих дней.</w:t>
      </w:r>
    </w:p>
    <w:p w:rsidR="00733CFA" w:rsidRPr="008558E6" w:rsidRDefault="00733CFA" w:rsidP="00AA265F">
      <w:pPr>
        <w:pStyle w:val="20"/>
        <w:jc w:val="both"/>
        <w:rPr>
          <w:rFonts w:ascii="Times New Roman" w:hAnsi="Times New Roman"/>
        </w:rPr>
      </w:pP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</w:t>
      </w:r>
      <w:r w:rsidR="00166121">
        <w:rPr>
          <w:rFonts w:ascii="Times New Roman" w:hAnsi="Times New Roman"/>
          <w:b/>
        </w:rPr>
        <w:t>5</w:t>
      </w:r>
      <w:r w:rsidRPr="00733CFA">
        <w:rPr>
          <w:rFonts w:ascii="Times New Roman" w:hAnsi="Times New Roman"/>
          <w:b/>
        </w:rPr>
        <w:t>. Изменения в передаче прав</w:t>
      </w:r>
    </w:p>
    <w:p w:rsidR="00733CFA" w:rsidRPr="00733CFA" w:rsidRDefault="005747F4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33CFA" w:rsidRPr="00733CFA">
        <w:rPr>
          <w:rFonts w:ascii="Times New Roman" w:hAnsi="Times New Roman"/>
        </w:rPr>
        <w:t>.1.</w:t>
      </w:r>
      <w:r w:rsidR="00733CFA" w:rsidRPr="00733CFA">
        <w:rPr>
          <w:rFonts w:ascii="Times New Roman" w:hAnsi="Times New Roman"/>
        </w:rPr>
        <w:tab/>
      </w:r>
      <w:proofErr w:type="gramStart"/>
      <w:r w:rsidR="00733CFA" w:rsidRPr="00733CFA">
        <w:rPr>
          <w:rFonts w:ascii="Times New Roman" w:hAnsi="Times New Roman"/>
        </w:rPr>
        <w:t>В случае возникновения обстоятельств, не находящихся под контролем Лицензиата, таких как (но не исключительно) прекращение производства, модификация или модернизация Программного обеспечения и/или прекращение передачи Прав производителем/правообладателем,</w:t>
      </w:r>
      <w:r w:rsidR="00C526E4">
        <w:rPr>
          <w:rFonts w:ascii="Times New Roman" w:hAnsi="Times New Roman"/>
        </w:rPr>
        <w:t xml:space="preserve"> </w:t>
      </w:r>
      <w:r w:rsidR="00C526E4">
        <w:rPr>
          <w:rFonts w:ascii="Helvetica" w:hAnsi="Helvetica"/>
          <w:color w:val="2C3E50"/>
          <w:sz w:val="21"/>
          <w:szCs w:val="21"/>
          <w:shd w:val="clear" w:color="auto" w:fill="FFFFFF"/>
        </w:rPr>
        <w:t> </w:t>
      </w:r>
      <w:r w:rsidR="00C526E4" w:rsidRPr="00C526E4">
        <w:rPr>
          <w:rFonts w:ascii="Times New Roman" w:hAnsi="Times New Roman"/>
          <w:color w:val="2C3E50"/>
          <w:shd w:val="clear" w:color="auto" w:fill="FFFFFF"/>
        </w:rPr>
        <w:t>установление законодательством любой соответствующей юрисдикции экспортных запретов и ограничений</w:t>
      </w:r>
      <w:r w:rsidR="00733CFA" w:rsidRPr="00733CFA">
        <w:rPr>
          <w:rFonts w:ascii="Times New Roman" w:hAnsi="Times New Roman"/>
        </w:rPr>
        <w:t xml:space="preserve"> и исключающих</w:t>
      </w:r>
      <w:r w:rsidR="00C526E4">
        <w:rPr>
          <w:rFonts w:ascii="Times New Roman" w:hAnsi="Times New Roman"/>
        </w:rPr>
        <w:t>/препятствующих</w:t>
      </w:r>
      <w:r w:rsidR="00733CFA" w:rsidRPr="00733CFA">
        <w:rPr>
          <w:rFonts w:ascii="Times New Roman" w:hAnsi="Times New Roman"/>
        </w:rPr>
        <w:t xml:space="preserve"> возможность выполнения Лицензиатом обязательств на условиях, указанных в настоящем Договоре, Лицензиат имеет право аннулировать передачу Прав на указанное </w:t>
      </w:r>
      <w:r w:rsidR="00733CFA" w:rsidRPr="00733CFA">
        <w:rPr>
          <w:rFonts w:ascii="Times New Roman" w:hAnsi="Times New Roman"/>
        </w:rPr>
        <w:lastRenderedPageBreak/>
        <w:t>Программное обеспечение</w:t>
      </w:r>
      <w:proofErr w:type="gramEnd"/>
      <w:r w:rsidR="00733CFA" w:rsidRPr="00733CFA">
        <w:rPr>
          <w:rFonts w:ascii="Times New Roman" w:hAnsi="Times New Roman"/>
        </w:rPr>
        <w:t xml:space="preserve"> и, с согласия Сублицензиата, передать аналогичные Права на условиях, оговоренных настоящим Договором.</w:t>
      </w:r>
    </w:p>
    <w:p w:rsidR="00733CFA" w:rsidRPr="00733CFA" w:rsidRDefault="005747F4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33CFA" w:rsidRPr="00733CFA">
        <w:rPr>
          <w:rFonts w:ascii="Times New Roman" w:hAnsi="Times New Roman"/>
        </w:rPr>
        <w:t>.2.</w:t>
      </w:r>
      <w:r w:rsidR="00733CFA" w:rsidRPr="00733CFA">
        <w:rPr>
          <w:rFonts w:ascii="Times New Roman" w:hAnsi="Times New Roman"/>
        </w:rPr>
        <w:tab/>
        <w:t>Лицензиат обязан немедленно направить Сублицензиату письменное извещение об условиях передачи аналогичных Прав. В случае</w:t>
      </w:r>
      <w:proofErr w:type="gramStart"/>
      <w:r w:rsidR="00733CFA" w:rsidRPr="00733CFA">
        <w:rPr>
          <w:rFonts w:ascii="Times New Roman" w:hAnsi="Times New Roman"/>
        </w:rPr>
        <w:t>,</w:t>
      </w:r>
      <w:proofErr w:type="gramEnd"/>
      <w:r w:rsidR="00733CFA" w:rsidRPr="00733CFA">
        <w:rPr>
          <w:rFonts w:ascii="Times New Roman" w:hAnsi="Times New Roman"/>
        </w:rPr>
        <w:t xml:space="preserve"> если предлагаемая замена не принимается Сублицензиатом, Лицензиат обязан, по получении письменного отказа Сублицензиата, вернуть, в соответствии с п.</w:t>
      </w:r>
      <w:r>
        <w:rPr>
          <w:rFonts w:ascii="Times New Roman" w:hAnsi="Times New Roman"/>
        </w:rPr>
        <w:t>5</w:t>
      </w:r>
      <w:r w:rsidR="00733CFA" w:rsidRPr="00733CFA">
        <w:rPr>
          <w:rFonts w:ascii="Times New Roman" w:hAnsi="Times New Roman"/>
        </w:rPr>
        <w:t>.4 настоящего Договора, средства, уплаченные Сублицензиатом за Права, передача которых аннулирована в соответствии с п.</w:t>
      </w:r>
      <w:r>
        <w:rPr>
          <w:rFonts w:ascii="Times New Roman" w:hAnsi="Times New Roman"/>
        </w:rPr>
        <w:t>5</w:t>
      </w:r>
      <w:r w:rsidR="00733CFA" w:rsidRPr="00733CFA">
        <w:rPr>
          <w:rFonts w:ascii="Times New Roman" w:hAnsi="Times New Roman"/>
        </w:rPr>
        <w:t>.1 настоящего Договора, либо предложить передачу Прав на другое Программное обеспечение в соответствии с условиями настоящего пункта.</w:t>
      </w:r>
    </w:p>
    <w:p w:rsidR="00733CFA" w:rsidRPr="00733CFA" w:rsidRDefault="005747F4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33CFA" w:rsidRPr="00733CFA">
        <w:rPr>
          <w:rFonts w:ascii="Times New Roman" w:hAnsi="Times New Roman"/>
        </w:rPr>
        <w:t>.3.</w:t>
      </w:r>
      <w:r w:rsidR="00733CFA" w:rsidRPr="00733CFA">
        <w:rPr>
          <w:rFonts w:ascii="Times New Roman" w:hAnsi="Times New Roman"/>
        </w:rPr>
        <w:tab/>
        <w:t>Согласие Сублицензиата на передачу аналогичных Прав оформляется в простой письменной форме.</w:t>
      </w:r>
    </w:p>
    <w:p w:rsidR="00733CFA" w:rsidRPr="00733CFA" w:rsidRDefault="005747F4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33CFA" w:rsidRPr="00733CFA">
        <w:rPr>
          <w:rFonts w:ascii="Times New Roman" w:hAnsi="Times New Roman"/>
        </w:rPr>
        <w:t>.4.</w:t>
      </w:r>
      <w:r w:rsidR="00733CFA" w:rsidRPr="00733CFA">
        <w:rPr>
          <w:rFonts w:ascii="Times New Roman" w:hAnsi="Times New Roman"/>
        </w:rPr>
        <w:tab/>
        <w:t>В случае наступления обстоятельств, указанных в п.</w:t>
      </w:r>
      <w:r>
        <w:rPr>
          <w:rFonts w:ascii="Times New Roman" w:hAnsi="Times New Roman"/>
        </w:rPr>
        <w:t>5</w:t>
      </w:r>
      <w:r w:rsidR="00733CFA" w:rsidRPr="00733CFA">
        <w:rPr>
          <w:rFonts w:ascii="Times New Roman" w:hAnsi="Times New Roman"/>
        </w:rPr>
        <w:t xml:space="preserve">.2 настоящего Договора, которые предусматривают возврат Сублицензиату средств, ранее уплаченных Лицензиату, Сублицензиат направляет Лицензиату письменное извещение с требованием о возврате средств с указанием пункта настоящего Договора, на основании которого проводится возврат, и реквизиты счетов для выполнения возврата средств. Возврат средств Сублицензиату производится переводом средств на указанный счет в течение 5 (Пяти) рабочих дней </w:t>
      </w:r>
      <w:proofErr w:type="gramStart"/>
      <w:r w:rsidR="00733CFA" w:rsidRPr="00733CFA">
        <w:rPr>
          <w:rFonts w:ascii="Times New Roman" w:hAnsi="Times New Roman"/>
        </w:rPr>
        <w:t>с даты получения</w:t>
      </w:r>
      <w:proofErr w:type="gramEnd"/>
      <w:r w:rsidR="00733CFA" w:rsidRPr="00733CFA">
        <w:rPr>
          <w:rFonts w:ascii="Times New Roman" w:hAnsi="Times New Roman"/>
        </w:rPr>
        <w:t xml:space="preserve"> Лицензиатом указанного извещения.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</w:p>
    <w:p w:rsidR="00733CFA" w:rsidRPr="00733CFA" w:rsidRDefault="00D9702A" w:rsidP="00733CFA">
      <w:pPr>
        <w:pStyle w:val="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</w:t>
      </w:r>
      <w:r w:rsidR="005747F4">
        <w:rPr>
          <w:rFonts w:ascii="Times New Roman" w:hAnsi="Times New Roman"/>
          <w:b/>
        </w:rPr>
        <w:t>6</w:t>
      </w:r>
      <w:r w:rsidR="00733CFA" w:rsidRPr="00733CFA">
        <w:rPr>
          <w:rFonts w:ascii="Times New Roman" w:hAnsi="Times New Roman"/>
          <w:b/>
        </w:rPr>
        <w:t xml:space="preserve">. </w:t>
      </w:r>
      <w:r w:rsidR="00733CFA">
        <w:rPr>
          <w:rFonts w:ascii="Times New Roman" w:hAnsi="Times New Roman"/>
          <w:b/>
        </w:rPr>
        <w:t>Цена</w:t>
      </w:r>
      <w:r w:rsidR="00733CFA" w:rsidRPr="00733CFA">
        <w:rPr>
          <w:rFonts w:ascii="Times New Roman" w:hAnsi="Times New Roman"/>
          <w:b/>
        </w:rPr>
        <w:t xml:space="preserve"> договора. Порядок расчетов</w:t>
      </w:r>
    </w:p>
    <w:p w:rsidR="00733CFA" w:rsidRPr="00733CFA" w:rsidRDefault="005747F4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733CFA" w:rsidRPr="00733CFA">
        <w:rPr>
          <w:rFonts w:ascii="Times New Roman" w:hAnsi="Times New Roman"/>
        </w:rPr>
        <w:t>.1.</w:t>
      </w:r>
      <w:r w:rsidR="00733CFA" w:rsidRPr="00733CFA">
        <w:rPr>
          <w:rFonts w:ascii="Times New Roman" w:hAnsi="Times New Roman"/>
        </w:rPr>
        <w:tab/>
        <w:t xml:space="preserve">Стоимость Прав </w:t>
      </w:r>
      <w:proofErr w:type="gramStart"/>
      <w:r w:rsidR="00733CFA" w:rsidRPr="00733CFA">
        <w:rPr>
          <w:rFonts w:ascii="Times New Roman" w:hAnsi="Times New Roman"/>
        </w:rPr>
        <w:t>на</w:t>
      </w:r>
      <w:proofErr w:type="gramEnd"/>
      <w:r w:rsidR="00733CFA" w:rsidRPr="00733CFA">
        <w:rPr>
          <w:rFonts w:ascii="Times New Roman" w:hAnsi="Times New Roman"/>
        </w:rPr>
        <w:t xml:space="preserve"> ПО, передаваемых по данному Договору, устанавливается в рублях РФ</w:t>
      </w:r>
      <w:r w:rsidR="00D9702A">
        <w:rPr>
          <w:rFonts w:ascii="Times New Roman" w:hAnsi="Times New Roman"/>
        </w:rPr>
        <w:t>.</w:t>
      </w:r>
    </w:p>
    <w:p w:rsidR="00733CFA" w:rsidRPr="00733CFA" w:rsidRDefault="005747F4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733CFA" w:rsidRPr="00733CFA">
        <w:rPr>
          <w:rFonts w:ascii="Times New Roman" w:hAnsi="Times New Roman"/>
        </w:rPr>
        <w:t xml:space="preserve">.2. </w:t>
      </w:r>
      <w:r w:rsidR="00733CFA" w:rsidRPr="00733CFA">
        <w:rPr>
          <w:rFonts w:ascii="Times New Roman" w:hAnsi="Times New Roman"/>
        </w:rPr>
        <w:tab/>
      </w:r>
      <w:r w:rsidR="00733CFA">
        <w:rPr>
          <w:rFonts w:ascii="Times New Roman" w:hAnsi="Times New Roman"/>
        </w:rPr>
        <w:t>Цена</w:t>
      </w:r>
      <w:r w:rsidR="00733CFA" w:rsidRPr="00733CFA">
        <w:rPr>
          <w:rFonts w:ascii="Times New Roman" w:hAnsi="Times New Roman"/>
        </w:rPr>
        <w:t xml:space="preserve"> Договора </w:t>
      </w:r>
      <w:r w:rsidR="00733CFA">
        <w:rPr>
          <w:rFonts w:ascii="Times New Roman" w:hAnsi="Times New Roman"/>
        </w:rPr>
        <w:t>составляет</w:t>
      </w:r>
      <w:r w:rsidR="006E44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</w:t>
      </w:r>
      <w:r w:rsidR="006E44D0">
        <w:rPr>
          <w:rFonts w:ascii="Times New Roman" w:hAnsi="Times New Roman"/>
        </w:rPr>
        <w:t>рублей  00 копеек</w:t>
      </w:r>
      <w:r w:rsidR="00883AB8">
        <w:rPr>
          <w:rFonts w:ascii="Times New Roman" w:hAnsi="Times New Roman"/>
        </w:rPr>
        <w:t>, в том числе НДС 20%.</w:t>
      </w:r>
    </w:p>
    <w:p w:rsidR="00733CFA" w:rsidRDefault="005747F4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733CFA" w:rsidRPr="00733CFA">
        <w:rPr>
          <w:rFonts w:ascii="Times New Roman" w:hAnsi="Times New Roman"/>
        </w:rPr>
        <w:t xml:space="preserve">.3. </w:t>
      </w:r>
      <w:r w:rsidR="00733CFA" w:rsidRPr="00733CFA">
        <w:rPr>
          <w:rFonts w:ascii="Times New Roman" w:hAnsi="Times New Roman"/>
        </w:rPr>
        <w:tab/>
      </w:r>
      <w:r w:rsidR="00733CFA">
        <w:rPr>
          <w:rFonts w:ascii="Times New Roman" w:hAnsi="Times New Roman"/>
        </w:rPr>
        <w:t xml:space="preserve">Оплата осуществляется не позднее 15 (Пятнадцати) рабочих дней </w:t>
      </w:r>
      <w:proofErr w:type="gramStart"/>
      <w:r w:rsidR="00733CFA">
        <w:rPr>
          <w:rFonts w:ascii="Times New Roman" w:hAnsi="Times New Roman"/>
        </w:rPr>
        <w:t xml:space="preserve">с </w:t>
      </w:r>
      <w:r w:rsidR="00C526E4">
        <w:rPr>
          <w:rFonts w:ascii="Times New Roman" w:hAnsi="Times New Roman"/>
        </w:rPr>
        <w:t xml:space="preserve">даты </w:t>
      </w:r>
      <w:r w:rsidR="004B69F0">
        <w:rPr>
          <w:rFonts w:ascii="Times New Roman" w:hAnsi="Times New Roman"/>
        </w:rPr>
        <w:t xml:space="preserve"> по</w:t>
      </w:r>
      <w:r w:rsidR="00334EC0">
        <w:rPr>
          <w:rFonts w:ascii="Times New Roman" w:hAnsi="Times New Roman"/>
        </w:rPr>
        <w:t>дписания</w:t>
      </w:r>
      <w:proofErr w:type="gramEnd"/>
      <w:r w:rsidR="00334EC0">
        <w:rPr>
          <w:rFonts w:ascii="Times New Roman" w:hAnsi="Times New Roman"/>
        </w:rPr>
        <w:t xml:space="preserve"> Акта приема-передачи прав</w:t>
      </w:r>
      <w:r w:rsidR="004B69F0">
        <w:rPr>
          <w:rFonts w:ascii="Times New Roman" w:hAnsi="Times New Roman"/>
        </w:rPr>
        <w:t xml:space="preserve"> на основании Счета Лицензиата с обязательным указанием идентификатора соглашения №</w:t>
      </w:r>
      <w:r w:rsidR="004B69F0" w:rsidRPr="004B69F0">
        <w:rPr>
          <w:rFonts w:ascii="Times New Roman" w:hAnsi="Times New Roman"/>
        </w:rPr>
        <w:t>000000D507121P0B0002</w:t>
      </w:r>
      <w:r w:rsidR="004B69F0">
        <w:rPr>
          <w:rFonts w:ascii="Times New Roman" w:hAnsi="Times New Roman"/>
        </w:rPr>
        <w:t>.</w:t>
      </w:r>
    </w:p>
    <w:p w:rsidR="00733CFA" w:rsidRPr="00733CFA" w:rsidRDefault="005747F4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733CFA" w:rsidRPr="00733CFA">
        <w:rPr>
          <w:rFonts w:ascii="Times New Roman" w:hAnsi="Times New Roman"/>
        </w:rPr>
        <w:t xml:space="preserve">.4. </w:t>
      </w:r>
      <w:r w:rsidR="00733CFA" w:rsidRPr="00733CFA">
        <w:rPr>
          <w:rFonts w:ascii="Times New Roman" w:hAnsi="Times New Roman"/>
        </w:rPr>
        <w:tab/>
        <w:t>Оплата осуществляется в рублях РФ путем перечисления на расчетный счет Лицензиата, указанный в настоящем Договоре</w:t>
      </w:r>
      <w:r w:rsidR="00733CFA">
        <w:rPr>
          <w:rFonts w:ascii="Times New Roman" w:hAnsi="Times New Roman"/>
        </w:rPr>
        <w:t>.</w:t>
      </w:r>
    </w:p>
    <w:p w:rsidR="00733CFA" w:rsidRPr="00733CFA" w:rsidRDefault="005747F4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733CFA" w:rsidRPr="00733CFA">
        <w:rPr>
          <w:rFonts w:ascii="Times New Roman" w:hAnsi="Times New Roman"/>
        </w:rPr>
        <w:t xml:space="preserve">.5. </w:t>
      </w:r>
      <w:r w:rsidR="00733CFA" w:rsidRPr="00733CFA">
        <w:rPr>
          <w:rFonts w:ascii="Times New Roman" w:hAnsi="Times New Roman"/>
        </w:rPr>
        <w:tab/>
        <w:t>Все платежи производятся по банковским реквизитам, указанным в настоящем Договоре.</w:t>
      </w:r>
    </w:p>
    <w:p w:rsidR="00733CFA" w:rsidRPr="00733CFA" w:rsidRDefault="005747F4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733CFA" w:rsidRPr="00733CFA">
        <w:rPr>
          <w:rFonts w:ascii="Times New Roman" w:hAnsi="Times New Roman"/>
        </w:rPr>
        <w:t xml:space="preserve">.6. </w:t>
      </w:r>
      <w:r w:rsidR="00733CFA" w:rsidRPr="00733CFA">
        <w:rPr>
          <w:rFonts w:ascii="Times New Roman" w:hAnsi="Times New Roman"/>
        </w:rPr>
        <w:tab/>
        <w:t xml:space="preserve">Датой оплаты считается день поступления на расчетный счет Лицензиата денежных средств, </w:t>
      </w:r>
      <w:r w:rsidR="00733CFA">
        <w:rPr>
          <w:rFonts w:ascii="Times New Roman" w:hAnsi="Times New Roman"/>
        </w:rPr>
        <w:t>в соответствии с п.</w:t>
      </w:r>
      <w:r w:rsidR="00601292">
        <w:rPr>
          <w:rFonts w:ascii="Times New Roman" w:hAnsi="Times New Roman"/>
        </w:rPr>
        <w:t>6</w:t>
      </w:r>
      <w:r w:rsidR="00733CFA">
        <w:rPr>
          <w:rFonts w:ascii="Times New Roman" w:hAnsi="Times New Roman"/>
        </w:rPr>
        <w:t xml:space="preserve">.1, </w:t>
      </w:r>
      <w:r w:rsidR="00601292">
        <w:rPr>
          <w:rFonts w:ascii="Times New Roman" w:hAnsi="Times New Roman"/>
        </w:rPr>
        <w:t>6</w:t>
      </w:r>
      <w:r w:rsidR="00733CFA">
        <w:rPr>
          <w:rFonts w:ascii="Times New Roman" w:hAnsi="Times New Roman"/>
        </w:rPr>
        <w:t>.2 настоящего договора.</w:t>
      </w:r>
    </w:p>
    <w:p w:rsidR="00733CFA" w:rsidRDefault="0060129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733CFA" w:rsidRPr="00733CFA">
        <w:rPr>
          <w:rFonts w:ascii="Times New Roman" w:hAnsi="Times New Roman"/>
        </w:rPr>
        <w:t>.</w:t>
      </w:r>
      <w:r>
        <w:rPr>
          <w:rFonts w:ascii="Times New Roman" w:hAnsi="Times New Roman"/>
        </w:rPr>
        <w:t>8</w:t>
      </w:r>
      <w:r w:rsidR="00733CFA" w:rsidRPr="00733CFA">
        <w:rPr>
          <w:rFonts w:ascii="Times New Roman" w:hAnsi="Times New Roman"/>
        </w:rPr>
        <w:t>.</w:t>
      </w:r>
      <w:r w:rsidR="00733CFA" w:rsidRPr="00733CFA">
        <w:rPr>
          <w:rFonts w:ascii="Times New Roman" w:hAnsi="Times New Roman"/>
        </w:rPr>
        <w:tab/>
        <w:t>Стороны договорились, что статья 317.1 ГК РФ к настоящему Договору не применяется.</w:t>
      </w:r>
    </w:p>
    <w:p w:rsidR="00455896" w:rsidRDefault="00455896" w:rsidP="00733CFA">
      <w:pPr>
        <w:pStyle w:val="20"/>
        <w:jc w:val="both"/>
        <w:rPr>
          <w:rFonts w:ascii="Times New Roman" w:hAnsi="Times New Roman"/>
        </w:rPr>
      </w:pPr>
    </w:p>
    <w:p w:rsidR="00733CFA" w:rsidRPr="00380051" w:rsidRDefault="00380051" w:rsidP="00733CFA">
      <w:pPr>
        <w:pStyle w:val="20"/>
        <w:jc w:val="both"/>
        <w:rPr>
          <w:rFonts w:ascii="Times New Roman" w:hAnsi="Times New Roman"/>
          <w:b/>
        </w:rPr>
      </w:pPr>
      <w:r w:rsidRPr="00380051">
        <w:rPr>
          <w:rFonts w:ascii="Times New Roman" w:hAnsi="Times New Roman"/>
          <w:b/>
        </w:rPr>
        <w:t xml:space="preserve">                                                     </w:t>
      </w:r>
      <w:r w:rsidR="00882522">
        <w:rPr>
          <w:rFonts w:ascii="Times New Roman" w:hAnsi="Times New Roman"/>
          <w:b/>
        </w:rPr>
        <w:t>7</w:t>
      </w:r>
      <w:r w:rsidR="00733CFA" w:rsidRPr="00380051">
        <w:rPr>
          <w:rFonts w:ascii="Times New Roman" w:hAnsi="Times New Roman"/>
          <w:b/>
        </w:rPr>
        <w:t>. Ответственность Сторон</w:t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733CFA" w:rsidRPr="00733CFA">
        <w:rPr>
          <w:rFonts w:ascii="Times New Roman" w:hAnsi="Times New Roman"/>
        </w:rPr>
        <w:t>.1.</w:t>
      </w:r>
      <w:r w:rsidR="00733CFA" w:rsidRPr="00733CFA">
        <w:rPr>
          <w:rFonts w:ascii="Times New Roman" w:hAnsi="Times New Roman"/>
        </w:rPr>
        <w:tab/>
        <w:t>Сублицензиат подтверждает, что ему известны важнейшие функциональные свойства Программного обеспечения, в отношении которого передаются права. Сублицензиат несет риск соответствия Программного обеспечения его желаниям и потребностям, а также риск соответствия условий и объема передаваемых прав своим желаниям и потребностям. Лицензиат не несет ответственность за какие-либо убытки, у</w:t>
      </w:r>
      <w:r w:rsidR="004B69F0">
        <w:rPr>
          <w:rFonts w:ascii="Times New Roman" w:hAnsi="Times New Roman"/>
        </w:rPr>
        <w:t>щерб, не</w:t>
      </w:r>
      <w:r w:rsidR="00733CFA" w:rsidRPr="00733CFA">
        <w:rPr>
          <w:rFonts w:ascii="Times New Roman" w:hAnsi="Times New Roman"/>
        </w:rPr>
        <w:t>зависимо от причин его возникновения, включая, (</w:t>
      </w:r>
      <w:proofErr w:type="gramStart"/>
      <w:r w:rsidR="00733CFA" w:rsidRPr="00733CFA">
        <w:rPr>
          <w:rFonts w:ascii="Times New Roman" w:hAnsi="Times New Roman"/>
        </w:rPr>
        <w:t>но</w:t>
      </w:r>
      <w:proofErr w:type="gramEnd"/>
      <w:r w:rsidR="00733CFA" w:rsidRPr="00733CFA">
        <w:rPr>
          <w:rFonts w:ascii="Times New Roman" w:hAnsi="Times New Roman"/>
        </w:rPr>
        <w:t xml:space="preserve"> не ограничиваясь этим), особый, случайный или косвенный ущерб, убытки, связанные с недополученной прибылью, прерыванием коммерческой или производственной деятельности, утратой деловой информации, небрежностью, или какие-либо иные убытки, возникшие вследствие использования или невозможности использования Программного обеспечения. </w:t>
      </w:r>
      <w:r w:rsidR="00733CFA" w:rsidRPr="00733CFA">
        <w:rPr>
          <w:rFonts w:ascii="Times New Roman" w:hAnsi="Times New Roman"/>
        </w:rPr>
        <w:tab/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733CFA" w:rsidRPr="00733CFA">
        <w:rPr>
          <w:rFonts w:ascii="Times New Roman" w:hAnsi="Times New Roman"/>
        </w:rPr>
        <w:t>.2.</w:t>
      </w:r>
      <w:r w:rsidR="00733CFA" w:rsidRPr="00733CFA">
        <w:rPr>
          <w:rFonts w:ascii="Times New Roman" w:hAnsi="Times New Roman"/>
        </w:rPr>
        <w:tab/>
        <w:t>Сублицензиат осуществляет оплату в срок, указанный в п.</w:t>
      </w:r>
      <w:r>
        <w:rPr>
          <w:rFonts w:ascii="Times New Roman" w:hAnsi="Times New Roman"/>
        </w:rPr>
        <w:t>6</w:t>
      </w:r>
      <w:r w:rsidR="00733CFA" w:rsidRPr="00733CFA">
        <w:rPr>
          <w:rFonts w:ascii="Times New Roman" w:hAnsi="Times New Roman"/>
        </w:rPr>
        <w:t>.3. В случае нарушения Сублицензиатом срока оплаты он обязан по соответствующему требованию Лицензиата выплатить последнему неустойку в размере 0,1% от неоплаченной (и/или несвоевременно оплаченной) суммы за каждый день просрочки оплаты, но не более 10% от общей суммы.</w:t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733CFA" w:rsidRPr="00733CFA">
        <w:rPr>
          <w:rFonts w:ascii="Times New Roman" w:hAnsi="Times New Roman"/>
        </w:rPr>
        <w:t xml:space="preserve">.3. </w:t>
      </w:r>
      <w:r w:rsidR="00733CFA" w:rsidRPr="00733CFA">
        <w:rPr>
          <w:rFonts w:ascii="Times New Roman" w:hAnsi="Times New Roman"/>
        </w:rPr>
        <w:tab/>
        <w:t>В случае нарушения Лицензиатом срока передачи Прав, установленного в п.</w:t>
      </w:r>
      <w:r>
        <w:rPr>
          <w:rFonts w:ascii="Times New Roman" w:hAnsi="Times New Roman"/>
        </w:rPr>
        <w:t>4</w:t>
      </w:r>
      <w:r w:rsidR="00733CFA" w:rsidRPr="00733CFA">
        <w:rPr>
          <w:rFonts w:ascii="Times New Roman" w:hAnsi="Times New Roman"/>
        </w:rPr>
        <w:t>.1. Договора он обязан по соответствующему требованию Сублицензиата выплатить последнему неустойку в размере 0,1% от стоимости не переданных в срок Прав за каждый день просрочки, но не более 10% от общей суммы, кроме случаев, когда такая просрочка была заранее согласована Сторонами.</w:t>
      </w:r>
    </w:p>
    <w:p w:rsidR="00733CFA" w:rsidRPr="00C526E4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733CFA" w:rsidRPr="00733CFA">
        <w:rPr>
          <w:rFonts w:ascii="Times New Roman" w:hAnsi="Times New Roman"/>
        </w:rPr>
        <w:t>.4.</w:t>
      </w:r>
      <w:r w:rsidR="00733CFA" w:rsidRPr="00733CFA">
        <w:rPr>
          <w:rFonts w:ascii="Times New Roman" w:hAnsi="Times New Roman"/>
        </w:rPr>
        <w:tab/>
        <w:t xml:space="preserve">За отказ в приеме Прав, зафиксированных ранее в подписанной Спецификации, Лицензиат имеет </w:t>
      </w:r>
      <w:r w:rsidR="00733CFA" w:rsidRPr="00C526E4">
        <w:rPr>
          <w:rFonts w:ascii="Times New Roman" w:hAnsi="Times New Roman"/>
        </w:rPr>
        <w:t>право потребовать от Сублицензиата принятия Прав и полного исполнения условий Договора</w:t>
      </w:r>
      <w:r>
        <w:rPr>
          <w:rFonts w:ascii="Times New Roman" w:hAnsi="Times New Roman"/>
        </w:rPr>
        <w:t>.</w:t>
      </w:r>
    </w:p>
    <w:p w:rsidR="00733CFA" w:rsidRPr="002F6326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733CFA" w:rsidRPr="002F6326">
        <w:rPr>
          <w:rFonts w:ascii="Times New Roman" w:hAnsi="Times New Roman"/>
        </w:rPr>
        <w:t>.5.</w:t>
      </w:r>
      <w:r w:rsidR="00733CFA" w:rsidRPr="002F6326">
        <w:rPr>
          <w:rFonts w:ascii="Times New Roman" w:hAnsi="Times New Roman"/>
        </w:rPr>
        <w:tab/>
        <w:t>Оплата неустойки не освобождает ни одну из Сторон настоящего Договора от надлежащего исполнения его условий в полном объеме.</w:t>
      </w:r>
    </w:p>
    <w:p w:rsidR="00C526E4" w:rsidRPr="00C526E4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7</w:t>
      </w:r>
      <w:r w:rsidR="00C526E4" w:rsidRPr="00C526E4">
        <w:rPr>
          <w:rFonts w:ascii="Times New Roman" w:hAnsi="Times New Roman"/>
          <w:color w:val="000000"/>
        </w:rPr>
        <w:t>.6. В случае неисполнения и/или ненадлежащего исполнения обязательств по настоящему Договору одной из Сторон, другая Сторона вправе потребовать возмещения убытков исключительно в размере реального ущерба.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</w:p>
    <w:p w:rsidR="00733CFA" w:rsidRPr="00380051" w:rsidRDefault="00380051" w:rsidP="00733CFA">
      <w:pPr>
        <w:pStyle w:val="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</w:t>
      </w:r>
      <w:r w:rsidR="00882522">
        <w:rPr>
          <w:rFonts w:ascii="Times New Roman" w:hAnsi="Times New Roman"/>
          <w:b/>
        </w:rPr>
        <w:t>8</w:t>
      </w:r>
      <w:r w:rsidR="00733CFA" w:rsidRPr="00380051">
        <w:rPr>
          <w:rFonts w:ascii="Times New Roman" w:hAnsi="Times New Roman"/>
          <w:b/>
        </w:rPr>
        <w:t>. Соблюдение условий лицензионных соглашений с конечным пользователем</w:t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733CFA" w:rsidRPr="00733CFA">
        <w:rPr>
          <w:rFonts w:ascii="Times New Roman" w:hAnsi="Times New Roman"/>
        </w:rPr>
        <w:t>.1.</w:t>
      </w:r>
      <w:r w:rsidR="00733CFA" w:rsidRPr="00733CFA">
        <w:rPr>
          <w:rFonts w:ascii="Times New Roman" w:hAnsi="Times New Roman"/>
        </w:rPr>
        <w:tab/>
        <w:t xml:space="preserve">Сублицензиат обязуется соблюдать условия лицензионных соглашений с конечным пользователем производителей/правообладателей Программного обеспечения, права на которое передаются в рамках настоящего Договора и предупрежден об ответственности, установленной действующим законодательством, за несоблюдение условий лицензионных соглашений. 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</w:p>
    <w:p w:rsidR="00733CFA" w:rsidRPr="00887C96" w:rsidRDefault="00887C96" w:rsidP="00733CFA">
      <w:pPr>
        <w:pStyle w:val="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Pr="00887C96">
        <w:rPr>
          <w:rFonts w:ascii="Times New Roman" w:hAnsi="Times New Roman"/>
          <w:b/>
        </w:rPr>
        <w:t xml:space="preserve">  </w:t>
      </w:r>
      <w:r w:rsidR="00882522">
        <w:rPr>
          <w:rFonts w:ascii="Times New Roman" w:hAnsi="Times New Roman"/>
          <w:b/>
        </w:rPr>
        <w:t>9</w:t>
      </w:r>
      <w:r w:rsidR="00733CFA" w:rsidRPr="00887C96">
        <w:rPr>
          <w:rFonts w:ascii="Times New Roman" w:hAnsi="Times New Roman"/>
          <w:b/>
        </w:rPr>
        <w:t>. Форс-мажор</w:t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733CFA" w:rsidRPr="00733CFA">
        <w:rPr>
          <w:rFonts w:ascii="Times New Roman" w:hAnsi="Times New Roman"/>
        </w:rPr>
        <w:t>.1.</w:t>
      </w:r>
      <w:r w:rsidR="00733CFA" w:rsidRPr="00733CFA">
        <w:rPr>
          <w:rFonts w:ascii="Times New Roman" w:hAnsi="Times New Roman"/>
        </w:rPr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т.е. событий чрезвычайного характера, которые Сторона не могла предвидеть и предотвратить разумными мерами, - стихийных бедствий, пожаров, землетрясений, военных действий, забастовок и т.д.</w:t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733CFA" w:rsidRPr="00733CFA">
        <w:rPr>
          <w:rFonts w:ascii="Times New Roman" w:hAnsi="Times New Roman"/>
        </w:rPr>
        <w:t>.2.</w:t>
      </w:r>
      <w:r w:rsidR="00733CFA" w:rsidRPr="00733CFA">
        <w:rPr>
          <w:rFonts w:ascii="Times New Roman" w:hAnsi="Times New Roman"/>
        </w:rPr>
        <w:tab/>
        <w:t>При наступлении и прекращении событий чрезвычайного характера Сторона настоящего Договора, для которой создалась невозможность исполнения своих обязательств, должна немедленно известить об этом другую Сторону, приложив к извещению справку соответствующего уполномоченного органа.</w:t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733CFA" w:rsidRPr="00733CFA">
        <w:rPr>
          <w:rFonts w:ascii="Times New Roman" w:hAnsi="Times New Roman"/>
        </w:rPr>
        <w:t>.3.</w:t>
      </w:r>
      <w:r w:rsidR="00733CFA" w:rsidRPr="00733CFA">
        <w:rPr>
          <w:rFonts w:ascii="Times New Roman" w:hAnsi="Times New Roman"/>
        </w:rPr>
        <w:tab/>
        <w:t>Если форс-мажорные обстоятельства будут продолжаться свыше трех месяцев, Стороны имеют право по взаимному согласию расторгнуть настоящий Договор без каких-либо дальнейших обязательств по отношению друг к другу относительно Договора, при этом переданные до наступления таких обстоятель</w:t>
      </w:r>
      <w:proofErr w:type="gramStart"/>
      <w:r w:rsidR="00733CFA" w:rsidRPr="00733CFA">
        <w:rPr>
          <w:rFonts w:ascii="Times New Roman" w:hAnsi="Times New Roman"/>
        </w:rPr>
        <w:t>ств Пр</w:t>
      </w:r>
      <w:proofErr w:type="gramEnd"/>
      <w:r w:rsidR="00733CFA" w:rsidRPr="00733CFA">
        <w:rPr>
          <w:rFonts w:ascii="Times New Roman" w:hAnsi="Times New Roman"/>
        </w:rPr>
        <w:t>ава должны быть возвращены в полном объеме, либо оплачены.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</w:p>
    <w:p w:rsidR="00733CFA" w:rsidRPr="00887C96" w:rsidRDefault="00887C96" w:rsidP="00733CFA">
      <w:pPr>
        <w:pStyle w:val="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</w:t>
      </w:r>
      <w:r w:rsidR="00882522">
        <w:rPr>
          <w:rFonts w:ascii="Times New Roman" w:hAnsi="Times New Roman"/>
          <w:b/>
        </w:rPr>
        <w:t>10</w:t>
      </w:r>
      <w:r w:rsidR="00733CFA" w:rsidRPr="00887C96">
        <w:rPr>
          <w:rFonts w:ascii="Times New Roman" w:hAnsi="Times New Roman"/>
          <w:b/>
        </w:rPr>
        <w:t>. Конфиденциальная информация</w:t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733CFA" w:rsidRPr="00733CFA">
        <w:rPr>
          <w:rFonts w:ascii="Times New Roman" w:hAnsi="Times New Roman"/>
        </w:rPr>
        <w:t xml:space="preserve">.1. </w:t>
      </w:r>
      <w:r w:rsidR="00733CFA" w:rsidRPr="00733CFA">
        <w:rPr>
          <w:rFonts w:ascii="Times New Roman" w:hAnsi="Times New Roman"/>
        </w:rPr>
        <w:tab/>
      </w:r>
      <w:proofErr w:type="gramStart"/>
      <w:r w:rsidR="00733CFA" w:rsidRPr="00733CFA">
        <w:rPr>
          <w:rFonts w:ascii="Times New Roman" w:hAnsi="Times New Roman"/>
        </w:rPr>
        <w:t>Стороны в течение срока действия Договора, а также в течение двух лет по окончании срока его действия, обязуются обеспечить конфиденциальность содержания настоящего Договора, факта его заключения, а также любой иной информации и данных, получаемых друг от друга в связи с исполнением настоящего Договора, за исключением информации и данных, являющихся общедоступными (далее – конфиденциальная информация).</w:t>
      </w:r>
      <w:proofErr w:type="gramEnd"/>
      <w:r w:rsidR="00733CFA" w:rsidRPr="00733CFA">
        <w:rPr>
          <w:rFonts w:ascii="Times New Roman" w:hAnsi="Times New Roman"/>
        </w:rPr>
        <w:t xml:space="preserve"> Каждая из Сторон обязуется не разглашать конфиденциальную информацию третьим лицам без получения предварительного письменного согласия Стороны, являющейся владельцем конфиденциальной информации. </w:t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733CFA" w:rsidRPr="00733CFA">
        <w:rPr>
          <w:rFonts w:ascii="Times New Roman" w:hAnsi="Times New Roman"/>
        </w:rPr>
        <w:t xml:space="preserve">.2. </w:t>
      </w:r>
      <w:r w:rsidR="00733CFA" w:rsidRPr="00733CFA">
        <w:rPr>
          <w:rFonts w:ascii="Times New Roman" w:hAnsi="Times New Roman"/>
        </w:rPr>
        <w:tab/>
        <w:t>Стороны обязаны незамедлительно сообщить друг другу о допущенном ими либо ставшим им известным факте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733CFA" w:rsidRPr="00733CFA">
        <w:rPr>
          <w:rFonts w:ascii="Times New Roman" w:hAnsi="Times New Roman"/>
        </w:rPr>
        <w:t xml:space="preserve">.3. </w:t>
      </w:r>
      <w:r w:rsidR="00733CFA" w:rsidRPr="00733CFA">
        <w:rPr>
          <w:rFonts w:ascii="Times New Roman" w:hAnsi="Times New Roman"/>
        </w:rPr>
        <w:tab/>
        <w:t>Стороны не вправе в одностороннем порядке прекращать охрану конфиденциальности конфиденциальной информации, предусмотренной настоящим Договором, в том числе в случае своей реорганизации или ликвидации в соответствии с гражданским законодательством.</w:t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733CFA" w:rsidRPr="00733CFA">
        <w:rPr>
          <w:rFonts w:ascii="Times New Roman" w:hAnsi="Times New Roman"/>
        </w:rPr>
        <w:t xml:space="preserve">.4. </w:t>
      </w:r>
      <w:r w:rsidR="00733CFA" w:rsidRPr="00733CFA">
        <w:rPr>
          <w:rFonts w:ascii="Times New Roman" w:hAnsi="Times New Roman"/>
        </w:rPr>
        <w:tab/>
        <w:t>Под разглашением конфиденциальной информации в рамках настоящего Договора понимается действие или бездействие одной из Сторон Договора,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информации. При этом форма разглашения конфиденциальной информации третьим лицам (устная, письменная, с использованием технических средств и др.) не имеет значения.</w:t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733CFA" w:rsidRPr="00733CFA">
        <w:rPr>
          <w:rFonts w:ascii="Times New Roman" w:hAnsi="Times New Roman"/>
        </w:rPr>
        <w:t xml:space="preserve">.5. </w:t>
      </w:r>
      <w:r w:rsidR="00733CFA" w:rsidRPr="00733CFA">
        <w:rPr>
          <w:rFonts w:ascii="Times New Roman" w:hAnsi="Times New Roman"/>
        </w:rPr>
        <w:tab/>
        <w:t>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порядке, предусмотренных применимым законодательством.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>В случае раскрытия конфиденциальной информации указанным органам и/или лицам Сторона, раскрывшая конфиденциальную информацию, письменно уведомляет владельца конфиденциальной информации о факте предоставления такой информации, ее содержании и органе, которому предоставлена конфиденциальная информация, не позднее двух рабочих дней с момента раскрытия конфиденциальной информации.</w:t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733CFA" w:rsidRPr="00733CFA">
        <w:rPr>
          <w:rFonts w:ascii="Times New Roman" w:hAnsi="Times New Roman"/>
        </w:rPr>
        <w:t xml:space="preserve">.6. </w:t>
      </w:r>
      <w:r w:rsidR="00733CFA" w:rsidRPr="00733CFA">
        <w:rPr>
          <w:rFonts w:ascii="Times New Roman" w:hAnsi="Times New Roman"/>
        </w:rPr>
        <w:tab/>
        <w:t>Сублицензиат не несёт ответственности за разглашение конфиденциальной информации по данному Договору, предоставленной в рамках передачи прав на использование третьим лицам (конечным пользователям), если такое право предусмотрено, на условиях и в объёме, предусмотренных настоящим Договором.</w:t>
      </w:r>
    </w:p>
    <w:p w:rsidR="00733CFA" w:rsidRPr="00733CFA" w:rsidRDefault="00882522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733CFA" w:rsidRPr="00733CFA">
        <w:rPr>
          <w:rFonts w:ascii="Times New Roman" w:hAnsi="Times New Roman"/>
        </w:rPr>
        <w:t xml:space="preserve">.7. </w:t>
      </w:r>
      <w:r w:rsidR="00733CFA" w:rsidRPr="00733CFA">
        <w:rPr>
          <w:rFonts w:ascii="Times New Roman" w:hAnsi="Times New Roman"/>
        </w:rPr>
        <w:tab/>
        <w:t>Лицензиат не несёт ответственности за разглашение конфиденциальной информации по данному Договору, раскрытой в рамках отчетов и уведомлений перед правообладателем или иным законным обладателем соответствующих прав, за переданные Сублицензиату Права на Лицензируемые продукты, предусмотренные настоящим Договором.</w:t>
      </w:r>
    </w:p>
    <w:p w:rsidR="00733CFA" w:rsidRDefault="00733CFA" w:rsidP="00733CFA">
      <w:pPr>
        <w:pStyle w:val="20"/>
        <w:jc w:val="both"/>
        <w:rPr>
          <w:rFonts w:ascii="Times New Roman" w:hAnsi="Times New Roman"/>
        </w:rPr>
      </w:pPr>
    </w:p>
    <w:p w:rsidR="00422CAC" w:rsidRPr="00422CAC" w:rsidRDefault="00422CAC" w:rsidP="00422CAC">
      <w:pPr>
        <w:pStyle w:val="20"/>
        <w:jc w:val="both"/>
        <w:rPr>
          <w:rFonts w:ascii="Times New Roman" w:hAnsi="Times New Roman"/>
          <w:b/>
        </w:rPr>
      </w:pPr>
      <w:r w:rsidRPr="00422CAC">
        <w:rPr>
          <w:rFonts w:ascii="Times New Roman" w:hAnsi="Times New Roman"/>
          <w:b/>
        </w:rPr>
        <w:lastRenderedPageBreak/>
        <w:t xml:space="preserve">                                              1</w:t>
      </w:r>
      <w:r w:rsidR="00C35958">
        <w:rPr>
          <w:rFonts w:ascii="Times New Roman" w:hAnsi="Times New Roman"/>
          <w:b/>
        </w:rPr>
        <w:t>1</w:t>
      </w:r>
      <w:r w:rsidRPr="00422CAC">
        <w:rPr>
          <w:rFonts w:ascii="Times New Roman" w:hAnsi="Times New Roman"/>
          <w:b/>
        </w:rPr>
        <w:t>. Антикоррупционные условия</w:t>
      </w:r>
    </w:p>
    <w:p w:rsidR="00422CAC" w:rsidRPr="00422CAC" w:rsidRDefault="00422CAC" w:rsidP="00422CAC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C35958">
        <w:rPr>
          <w:rFonts w:ascii="Times New Roman" w:hAnsi="Times New Roman"/>
        </w:rPr>
        <w:t>1</w:t>
      </w:r>
      <w:r w:rsidRPr="00422CAC">
        <w:rPr>
          <w:rFonts w:ascii="Times New Roman" w:hAnsi="Times New Roman"/>
        </w:rPr>
        <w:t>.1.</w:t>
      </w:r>
      <w:r w:rsidRPr="00422CAC">
        <w:rPr>
          <w:rFonts w:ascii="Times New Roman" w:hAnsi="Times New Roman"/>
        </w:rPr>
        <w:tab/>
        <w:t>В целях проведения антико</w:t>
      </w:r>
      <w:r>
        <w:rPr>
          <w:rFonts w:ascii="Times New Roman" w:hAnsi="Times New Roman"/>
        </w:rPr>
        <w:t>ррупционных проверок Лицензиат</w:t>
      </w:r>
      <w:r w:rsidRPr="00422CAC">
        <w:rPr>
          <w:rFonts w:ascii="Times New Roman" w:hAnsi="Times New Roman"/>
        </w:rPr>
        <w:t xml:space="preserve"> предоставляет </w:t>
      </w:r>
      <w:r>
        <w:rPr>
          <w:rFonts w:ascii="Times New Roman" w:hAnsi="Times New Roman"/>
        </w:rPr>
        <w:t>Сублицензиату</w:t>
      </w:r>
      <w:r w:rsidRPr="00422CAC">
        <w:rPr>
          <w:rFonts w:ascii="Times New Roman" w:hAnsi="Times New Roman"/>
        </w:rPr>
        <w:t xml:space="preserve"> информацию о прямых и конечных выгодоприобретателях (бенефициарах) </w:t>
      </w:r>
      <w:r>
        <w:rPr>
          <w:rFonts w:ascii="Times New Roman" w:hAnsi="Times New Roman"/>
        </w:rPr>
        <w:t>Лицензиата</w:t>
      </w:r>
      <w:r w:rsidRPr="00422CAC">
        <w:rPr>
          <w:rFonts w:ascii="Times New Roman" w:hAnsi="Times New Roman"/>
        </w:rPr>
        <w:t xml:space="preserve"> (далее – Информация), в соответствии </w:t>
      </w:r>
      <w:proofErr w:type="gramStart"/>
      <w:r w:rsidRPr="00422CAC">
        <w:rPr>
          <w:rFonts w:ascii="Times New Roman" w:hAnsi="Times New Roman"/>
        </w:rPr>
        <w:t>с</w:t>
      </w:r>
      <w:proofErr w:type="gramEnd"/>
      <w:r w:rsidRPr="00422CAC">
        <w:rPr>
          <w:rFonts w:ascii="Times New Roman" w:hAnsi="Times New Roman"/>
        </w:rPr>
        <w:t xml:space="preserve"> Сведениями о цепочке собственников </w:t>
      </w:r>
      <w:r>
        <w:rPr>
          <w:rFonts w:ascii="Times New Roman" w:hAnsi="Times New Roman"/>
        </w:rPr>
        <w:t>Лицензиата</w:t>
      </w:r>
      <w:r w:rsidRPr="00422CAC">
        <w:rPr>
          <w:rFonts w:ascii="Times New Roman" w:hAnsi="Times New Roman"/>
        </w:rPr>
        <w:t xml:space="preserve"> (Приложение № </w:t>
      </w:r>
      <w:r w:rsidR="0081088D">
        <w:rPr>
          <w:rFonts w:ascii="Times New Roman" w:hAnsi="Times New Roman"/>
        </w:rPr>
        <w:t>3</w:t>
      </w:r>
      <w:r w:rsidRPr="00422CAC">
        <w:rPr>
          <w:rFonts w:ascii="Times New Roman" w:hAnsi="Times New Roman"/>
        </w:rPr>
        <w:t xml:space="preserve"> к настоящему Договору). Под прямыми выгодоприобретателями (бенефициарами) для целей настоящего Договора понимаются все участники или акционеры Лицензиата.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Лицензиата, как хозяйственного общества. Также Лицензиат предоставляет Сублицензиату информацию об </w:t>
      </w:r>
      <w:proofErr w:type="spellStart"/>
      <w:r w:rsidRPr="00422CAC">
        <w:rPr>
          <w:rFonts w:ascii="Times New Roman" w:hAnsi="Times New Roman"/>
        </w:rPr>
        <w:t>аффилированности</w:t>
      </w:r>
      <w:proofErr w:type="spellEnd"/>
      <w:r w:rsidRPr="00422CAC">
        <w:rPr>
          <w:rFonts w:ascii="Times New Roman" w:hAnsi="Times New Roman"/>
        </w:rPr>
        <w:t xml:space="preserve"> Лицензиата, прямых и конечных выгодоприобретателей (бенефициаров) Лицензиата с работника</w:t>
      </w:r>
      <w:r>
        <w:rPr>
          <w:rFonts w:ascii="Times New Roman" w:hAnsi="Times New Roman"/>
        </w:rPr>
        <w:t>ми Сублицензиата (Приложение № 3</w:t>
      </w:r>
      <w:r w:rsidRPr="00422CAC">
        <w:rPr>
          <w:rFonts w:ascii="Times New Roman" w:hAnsi="Times New Roman"/>
        </w:rPr>
        <w:t xml:space="preserve"> к настоящему Договору). </w:t>
      </w:r>
      <w:proofErr w:type="spellStart"/>
      <w:r w:rsidRPr="00422CAC">
        <w:rPr>
          <w:rFonts w:ascii="Times New Roman" w:hAnsi="Times New Roman"/>
        </w:rPr>
        <w:t>Аффилированность</w:t>
      </w:r>
      <w:proofErr w:type="spellEnd"/>
      <w:r w:rsidRPr="00422CAC">
        <w:rPr>
          <w:rFonts w:ascii="Times New Roman" w:hAnsi="Times New Roman"/>
        </w:rPr>
        <w:t xml:space="preserve"> для целей настоящего Договора понимается в смысле, установленном российским законодательством, в частности, </w:t>
      </w:r>
      <w:proofErr w:type="gramStart"/>
      <w:r w:rsidRPr="00422CAC">
        <w:rPr>
          <w:rFonts w:ascii="Times New Roman" w:hAnsi="Times New Roman"/>
        </w:rPr>
        <w:t>но</w:t>
      </w:r>
      <w:proofErr w:type="gramEnd"/>
      <w:r w:rsidRPr="00422CAC">
        <w:rPr>
          <w:rFonts w:ascii="Times New Roman" w:hAnsi="Times New Roman"/>
        </w:rPr>
        <w:t xml:space="preserve"> не ограничиваясь этим, антимонопольным законодательством.</w:t>
      </w:r>
    </w:p>
    <w:p w:rsidR="00422CAC" w:rsidRPr="00422CAC" w:rsidRDefault="00422CAC" w:rsidP="00422CAC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C35958">
        <w:rPr>
          <w:rFonts w:ascii="Times New Roman" w:hAnsi="Times New Roman"/>
        </w:rPr>
        <w:t>1</w:t>
      </w:r>
      <w:r w:rsidRPr="00422CAC">
        <w:rPr>
          <w:rFonts w:ascii="Times New Roman" w:hAnsi="Times New Roman"/>
        </w:rPr>
        <w:t>.2.</w:t>
      </w:r>
      <w:r w:rsidRPr="00422CAC">
        <w:rPr>
          <w:rFonts w:ascii="Times New Roman" w:hAnsi="Times New Roman"/>
        </w:rPr>
        <w:tab/>
        <w:t xml:space="preserve">Указанные в пункте </w:t>
      </w:r>
      <w:r>
        <w:rPr>
          <w:rFonts w:ascii="Times New Roman" w:hAnsi="Times New Roman"/>
        </w:rPr>
        <w:t>1</w:t>
      </w:r>
      <w:r w:rsidR="00C35958">
        <w:rPr>
          <w:rFonts w:ascii="Times New Roman" w:hAnsi="Times New Roman"/>
        </w:rPr>
        <w:t>1</w:t>
      </w:r>
      <w:r w:rsidRPr="00422CAC">
        <w:rPr>
          <w:rFonts w:ascii="Times New Roman" w:hAnsi="Times New Roman"/>
        </w:rPr>
        <w:t>.1. настоящего Договора условия являются существенными условиями настоящего Договора в соответствии с ч. 1 ст. 432 ГК РФ.</w:t>
      </w:r>
    </w:p>
    <w:p w:rsidR="00422CAC" w:rsidRPr="00422CAC" w:rsidRDefault="00422CAC" w:rsidP="00422CAC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C35958">
        <w:rPr>
          <w:rFonts w:ascii="Times New Roman" w:hAnsi="Times New Roman"/>
        </w:rPr>
        <w:t>1</w:t>
      </w:r>
      <w:r w:rsidRPr="00422CAC">
        <w:rPr>
          <w:rFonts w:ascii="Times New Roman" w:hAnsi="Times New Roman"/>
        </w:rPr>
        <w:t>.3.</w:t>
      </w:r>
      <w:r w:rsidRPr="00422CAC">
        <w:rPr>
          <w:rFonts w:ascii="Times New Roman" w:hAnsi="Times New Roman"/>
        </w:rPr>
        <w:tab/>
      </w:r>
      <w:proofErr w:type="gramStart"/>
      <w:r w:rsidRPr="00422CAC">
        <w:rPr>
          <w:rFonts w:ascii="Times New Roman" w:hAnsi="Times New Roman"/>
        </w:rPr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422CAC" w:rsidRDefault="00422CAC" w:rsidP="00422CAC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C35958">
        <w:rPr>
          <w:rFonts w:ascii="Times New Roman" w:hAnsi="Times New Roman"/>
        </w:rPr>
        <w:t>1</w:t>
      </w:r>
      <w:r w:rsidRPr="00422CAC">
        <w:rPr>
          <w:rFonts w:ascii="Times New Roman" w:hAnsi="Times New Roman"/>
        </w:rPr>
        <w:t>.4.</w:t>
      </w:r>
      <w:r w:rsidRPr="00422CAC">
        <w:rPr>
          <w:rFonts w:ascii="Times New Roman" w:hAnsi="Times New Roman"/>
        </w:rPr>
        <w:tab/>
      </w:r>
      <w:proofErr w:type="gramStart"/>
      <w:r w:rsidRPr="00422CAC">
        <w:rPr>
          <w:rFonts w:ascii="Times New Roman" w:hAnsi="Times New Roman"/>
        </w:rPr>
        <w:t xml:space="preserve"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 </w:t>
      </w:r>
      <w:r w:rsidR="007A52E5">
        <w:rPr>
          <w:rFonts w:ascii="Times New Roman" w:hAnsi="Times New Roman"/>
        </w:rPr>
        <w:t>1</w:t>
      </w:r>
      <w:r w:rsidR="00C35958">
        <w:rPr>
          <w:rFonts w:ascii="Times New Roman" w:hAnsi="Times New Roman"/>
        </w:rPr>
        <w:t>1</w:t>
      </w:r>
      <w:r w:rsidRPr="00422CAC">
        <w:rPr>
          <w:rFonts w:ascii="Times New Roman" w:hAnsi="Times New Roman"/>
        </w:rPr>
        <w:t>.3)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7A52E5" w:rsidRPr="00733CFA" w:rsidRDefault="007A52E5" w:rsidP="00422CAC">
      <w:pPr>
        <w:pStyle w:val="20"/>
        <w:jc w:val="both"/>
        <w:rPr>
          <w:rFonts w:ascii="Times New Roman" w:hAnsi="Times New Roman"/>
        </w:rPr>
      </w:pPr>
    </w:p>
    <w:p w:rsidR="00733CFA" w:rsidRPr="00374296" w:rsidRDefault="0096087E" w:rsidP="00733CFA">
      <w:pPr>
        <w:pStyle w:val="20"/>
        <w:jc w:val="both"/>
        <w:rPr>
          <w:rFonts w:ascii="Times New Roman" w:hAnsi="Times New Roman"/>
          <w:b/>
        </w:rPr>
      </w:pPr>
      <w:r w:rsidRPr="00374296">
        <w:rPr>
          <w:rFonts w:ascii="Times New Roman" w:hAnsi="Times New Roman"/>
          <w:b/>
        </w:rPr>
        <w:t>1</w:t>
      </w:r>
      <w:r w:rsidR="00B129CB">
        <w:rPr>
          <w:rFonts w:ascii="Times New Roman" w:hAnsi="Times New Roman"/>
          <w:b/>
        </w:rPr>
        <w:t>2</w:t>
      </w:r>
      <w:r w:rsidR="00733CFA" w:rsidRPr="00374296">
        <w:rPr>
          <w:rFonts w:ascii="Times New Roman" w:hAnsi="Times New Roman"/>
          <w:b/>
        </w:rPr>
        <w:t>. Дополнительные положения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>1</w:t>
      </w:r>
      <w:r w:rsidR="00B129CB">
        <w:rPr>
          <w:rFonts w:ascii="Times New Roman" w:hAnsi="Times New Roman"/>
        </w:rPr>
        <w:t>2</w:t>
      </w:r>
      <w:r w:rsidRPr="00733CFA">
        <w:rPr>
          <w:rFonts w:ascii="Times New Roman" w:hAnsi="Times New Roman"/>
        </w:rPr>
        <w:t>.1.</w:t>
      </w:r>
      <w:r w:rsidRPr="00733CFA">
        <w:rPr>
          <w:rFonts w:ascii="Times New Roman" w:hAnsi="Times New Roman"/>
        </w:rPr>
        <w:tab/>
        <w:t>Все приложения и дополнительные соглашения к настоящему Договору являются его составной и неотъемлемой частью.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>1</w:t>
      </w:r>
      <w:r w:rsidR="00B129CB">
        <w:rPr>
          <w:rFonts w:ascii="Times New Roman" w:hAnsi="Times New Roman"/>
        </w:rPr>
        <w:t>2</w:t>
      </w:r>
      <w:r w:rsidRPr="00733CFA">
        <w:rPr>
          <w:rFonts w:ascii="Times New Roman" w:hAnsi="Times New Roman"/>
        </w:rPr>
        <w:t>.2.</w:t>
      </w:r>
      <w:r w:rsidRPr="00733CFA">
        <w:rPr>
          <w:rFonts w:ascii="Times New Roman" w:hAnsi="Times New Roman"/>
        </w:rPr>
        <w:tab/>
        <w:t xml:space="preserve">Все изменения и дополнения к настоящему Договору действительны, только если они совершены в письменной форме и подписаны Сторонами. 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>1</w:t>
      </w:r>
      <w:r w:rsidR="00B129CB">
        <w:rPr>
          <w:rFonts w:ascii="Times New Roman" w:hAnsi="Times New Roman"/>
        </w:rPr>
        <w:t>2</w:t>
      </w:r>
      <w:r w:rsidRPr="00733CFA">
        <w:rPr>
          <w:rFonts w:ascii="Times New Roman" w:hAnsi="Times New Roman"/>
        </w:rPr>
        <w:t>.3.</w:t>
      </w:r>
      <w:r w:rsidRPr="00733CFA">
        <w:rPr>
          <w:rFonts w:ascii="Times New Roman" w:hAnsi="Times New Roman"/>
        </w:rPr>
        <w:tab/>
        <w:t>По всем вопросам, не урегулированным в настоящем Договоре, Стороны будут руководствоваться действующим законодательством Российской Федерации. Применимым правом Договора является право Российской Федерации.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>1</w:t>
      </w:r>
      <w:r w:rsidR="00B129CB">
        <w:rPr>
          <w:rFonts w:ascii="Times New Roman" w:hAnsi="Times New Roman"/>
        </w:rPr>
        <w:t>2</w:t>
      </w:r>
      <w:r w:rsidRPr="00733CFA">
        <w:rPr>
          <w:rFonts w:ascii="Times New Roman" w:hAnsi="Times New Roman"/>
        </w:rPr>
        <w:t>.4.</w:t>
      </w:r>
      <w:r w:rsidRPr="00733CFA">
        <w:rPr>
          <w:rFonts w:ascii="Times New Roman" w:hAnsi="Times New Roman"/>
        </w:rPr>
        <w:tab/>
        <w:t>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 которые не будут урегулированы путем переговоров и консультаций, подлежат разрешению в Арбитражном суде судебной системы Российской Федерации, по месту нахождения (регистрации) Лицензиата.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>1</w:t>
      </w:r>
      <w:r w:rsidR="00B129CB">
        <w:rPr>
          <w:rFonts w:ascii="Times New Roman" w:hAnsi="Times New Roman"/>
        </w:rPr>
        <w:t>2</w:t>
      </w:r>
      <w:r w:rsidRPr="00733CFA">
        <w:rPr>
          <w:rFonts w:ascii="Times New Roman" w:hAnsi="Times New Roman"/>
        </w:rPr>
        <w:t>.5.</w:t>
      </w:r>
      <w:r w:rsidRPr="00733CFA">
        <w:rPr>
          <w:rFonts w:ascii="Times New Roman" w:hAnsi="Times New Roman"/>
        </w:rPr>
        <w:tab/>
        <w:t>Документы, подлежащие передаче от одной Стороны Договора другой Стороне, должны направляться по следующим адресам: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 xml:space="preserve">Если получатель Лицензиат: 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 xml:space="preserve">Адрес: </w:t>
      </w:r>
      <w:r w:rsidR="00A050B8">
        <w:rPr>
          <w:rFonts w:ascii="Times New Roman" w:hAnsi="Times New Roman"/>
        </w:rPr>
        <w:t>______________________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>Кому:</w:t>
      </w:r>
      <w:r w:rsidR="00A050B8">
        <w:rPr>
          <w:rFonts w:ascii="Times New Roman" w:hAnsi="Times New Roman"/>
        </w:rPr>
        <w:t>_______________________</w:t>
      </w:r>
      <w:r w:rsidRPr="00733CFA">
        <w:rPr>
          <w:rFonts w:ascii="Times New Roman" w:hAnsi="Times New Roman"/>
        </w:rPr>
        <w:t xml:space="preserve"> 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>Если получатель Сублицензиат: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>Адрес: _________________________________________________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>Кому: __________________________________________________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>Электронный адрес (e-</w:t>
      </w:r>
      <w:proofErr w:type="spellStart"/>
      <w:r w:rsidRPr="00733CFA">
        <w:rPr>
          <w:rFonts w:ascii="Times New Roman" w:hAnsi="Times New Roman"/>
        </w:rPr>
        <w:t>mail</w:t>
      </w:r>
      <w:proofErr w:type="spellEnd"/>
      <w:r w:rsidRPr="00733CFA">
        <w:rPr>
          <w:rFonts w:ascii="Times New Roman" w:hAnsi="Times New Roman"/>
        </w:rPr>
        <w:t>):___________________________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>Документ может направляться по адресу, указанному выше, по почте с уведомлением о вручении или через курьера под расписку в получении Стороны-адресата на втором экземпляре либо в реестре Стороны-отправителя.</w:t>
      </w:r>
    </w:p>
    <w:p w:rsidR="00733CFA" w:rsidRPr="00733CFA" w:rsidRDefault="00C70D69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129CB">
        <w:rPr>
          <w:rFonts w:ascii="Times New Roman" w:hAnsi="Times New Roman"/>
        </w:rPr>
        <w:t>2</w:t>
      </w:r>
      <w:r w:rsidR="00733CFA" w:rsidRPr="00733CFA">
        <w:rPr>
          <w:rFonts w:ascii="Times New Roman" w:hAnsi="Times New Roman"/>
        </w:rPr>
        <w:t>.6.</w:t>
      </w:r>
      <w:r w:rsidR="00733CFA" w:rsidRPr="00733CFA">
        <w:rPr>
          <w:rFonts w:ascii="Times New Roman" w:hAnsi="Times New Roman"/>
        </w:rPr>
        <w:tab/>
        <w:t>Настоящий Договор подписан в двух экземплярах, по одному экземпляру для каждой из Сторон, оба экземпляра имеют одинаковую юридическую силу.</w:t>
      </w:r>
    </w:p>
    <w:p w:rsidR="00733CFA" w:rsidRPr="00733CFA" w:rsidRDefault="00C70D69" w:rsidP="00733CFA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129CB">
        <w:rPr>
          <w:rFonts w:ascii="Times New Roman" w:hAnsi="Times New Roman"/>
        </w:rPr>
        <w:t>2</w:t>
      </w:r>
      <w:r w:rsidR="00733CFA" w:rsidRPr="00733CFA">
        <w:rPr>
          <w:rFonts w:ascii="Times New Roman" w:hAnsi="Times New Roman"/>
        </w:rPr>
        <w:t>.7.</w:t>
      </w:r>
      <w:r w:rsidR="00733CFA" w:rsidRPr="00733CFA">
        <w:rPr>
          <w:rFonts w:ascii="Times New Roman" w:hAnsi="Times New Roman"/>
        </w:rPr>
        <w:tab/>
        <w:t>Языком Договора является русский язык, текст Договора трактуется сторонами по правилам русского языка.</w:t>
      </w:r>
    </w:p>
    <w:p w:rsidR="00733CFA" w:rsidRPr="00733CFA" w:rsidRDefault="00733CFA" w:rsidP="00733CFA">
      <w:pPr>
        <w:pStyle w:val="20"/>
        <w:jc w:val="both"/>
        <w:rPr>
          <w:rFonts w:ascii="Times New Roman" w:hAnsi="Times New Roman"/>
        </w:rPr>
      </w:pPr>
      <w:r w:rsidRPr="00733CFA">
        <w:rPr>
          <w:rFonts w:ascii="Times New Roman" w:hAnsi="Times New Roman"/>
        </w:rPr>
        <w:t xml:space="preserve"> </w:t>
      </w:r>
    </w:p>
    <w:p w:rsidR="008558E6" w:rsidRPr="008935C0" w:rsidRDefault="008558E6" w:rsidP="008935C0">
      <w:pPr>
        <w:pStyle w:val="20"/>
        <w:jc w:val="both"/>
        <w:rPr>
          <w:rFonts w:ascii="Times New Roman" w:hAnsi="Times New Roman"/>
        </w:rPr>
      </w:pPr>
    </w:p>
    <w:p w:rsidR="00211B19" w:rsidRDefault="00211B19" w:rsidP="00EE4586">
      <w:pPr>
        <w:tabs>
          <w:tab w:val="num" w:pos="435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:rsidR="00E84CA0" w:rsidRDefault="00E84CA0" w:rsidP="00EE4586">
      <w:pPr>
        <w:tabs>
          <w:tab w:val="num" w:pos="435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E84CA0">
        <w:rPr>
          <w:rFonts w:ascii="Times New Roman" w:hAnsi="Times New Roman"/>
          <w:sz w:val="22"/>
          <w:szCs w:val="22"/>
          <w:lang w:val="ru-RU"/>
        </w:rPr>
        <w:t>К настоящему Договору прилагаются и являются неотъемлемой его частью:</w:t>
      </w:r>
    </w:p>
    <w:p w:rsidR="00E84CA0" w:rsidRDefault="00E84CA0" w:rsidP="00E84CA0">
      <w:pPr>
        <w:tabs>
          <w:tab w:val="num" w:pos="435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Приложение №1- </w:t>
      </w:r>
      <w:r w:rsidR="00F05407">
        <w:rPr>
          <w:rFonts w:ascii="Times New Roman" w:hAnsi="Times New Roman"/>
          <w:sz w:val="22"/>
          <w:szCs w:val="22"/>
          <w:lang w:val="ru-RU"/>
        </w:rPr>
        <w:t xml:space="preserve">  </w:t>
      </w:r>
      <w:r w:rsidR="004E0E0B">
        <w:rPr>
          <w:rFonts w:ascii="Times New Roman" w:hAnsi="Times New Roman"/>
          <w:sz w:val="22"/>
          <w:szCs w:val="22"/>
          <w:lang w:val="ru-RU"/>
        </w:rPr>
        <w:t>Спецификация</w:t>
      </w:r>
      <w:r>
        <w:rPr>
          <w:rFonts w:ascii="Times New Roman" w:hAnsi="Times New Roman"/>
          <w:sz w:val="22"/>
          <w:szCs w:val="22"/>
          <w:lang w:val="ru-RU"/>
        </w:rPr>
        <w:t>;</w:t>
      </w:r>
    </w:p>
    <w:p w:rsidR="00E84CA0" w:rsidRDefault="00E84CA0" w:rsidP="00E84CA0">
      <w:pPr>
        <w:tabs>
          <w:tab w:val="num" w:pos="435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Приложение №2 – </w:t>
      </w:r>
      <w:r w:rsidR="004E0E0B">
        <w:rPr>
          <w:rFonts w:ascii="Times New Roman" w:hAnsi="Times New Roman"/>
          <w:sz w:val="22"/>
          <w:szCs w:val="22"/>
          <w:lang w:val="ru-RU"/>
        </w:rPr>
        <w:t>Форма акта приема-передачи прав</w:t>
      </w:r>
      <w:r w:rsidR="00714AF1">
        <w:rPr>
          <w:rFonts w:ascii="Times New Roman" w:hAnsi="Times New Roman"/>
          <w:sz w:val="22"/>
          <w:szCs w:val="22"/>
          <w:lang w:val="ru-RU"/>
        </w:rPr>
        <w:t>;</w:t>
      </w:r>
    </w:p>
    <w:p w:rsidR="00EC5231" w:rsidRDefault="00EC5231" w:rsidP="00E84CA0">
      <w:pPr>
        <w:tabs>
          <w:tab w:val="num" w:pos="435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Приложение №3 – </w:t>
      </w:r>
      <w:r w:rsidR="004E0E0B">
        <w:rPr>
          <w:rFonts w:ascii="Times New Roman" w:hAnsi="Times New Roman"/>
          <w:sz w:val="22"/>
          <w:szCs w:val="22"/>
          <w:lang w:val="ru-RU"/>
        </w:rPr>
        <w:t>Сведения о цепочке собственников</w:t>
      </w:r>
      <w:r w:rsidR="00BB07A8">
        <w:rPr>
          <w:rFonts w:ascii="Times New Roman" w:hAnsi="Times New Roman"/>
          <w:sz w:val="22"/>
          <w:szCs w:val="22"/>
          <w:lang w:val="ru-RU"/>
        </w:rPr>
        <w:t>;</w:t>
      </w:r>
    </w:p>
    <w:p w:rsidR="00BB07A8" w:rsidRPr="00745846" w:rsidRDefault="00BB07A8" w:rsidP="00E84CA0">
      <w:pPr>
        <w:tabs>
          <w:tab w:val="num" w:pos="435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Приложение №4 – Согласие на проведение проверок.</w:t>
      </w:r>
    </w:p>
    <w:p w:rsidR="004A66EF" w:rsidRPr="00745846" w:rsidRDefault="004A66EF" w:rsidP="00EE4586">
      <w:pPr>
        <w:contextualSpacing/>
        <w:jc w:val="both"/>
        <w:rPr>
          <w:rFonts w:ascii="Times New Roman" w:hAnsi="Times New Roman"/>
          <w:caps/>
          <w:sz w:val="22"/>
          <w:szCs w:val="22"/>
          <w:lang w:val="ru-RU"/>
        </w:rPr>
      </w:pPr>
    </w:p>
    <w:p w:rsidR="004A66EF" w:rsidRPr="00745846" w:rsidRDefault="00B129CB" w:rsidP="00EE4586">
      <w:pPr>
        <w:contextualSpacing/>
        <w:jc w:val="center"/>
        <w:rPr>
          <w:rFonts w:ascii="Times New Roman" w:hAnsi="Times New Roman"/>
          <w:b/>
          <w:caps/>
          <w:sz w:val="22"/>
          <w:szCs w:val="22"/>
          <w:lang w:val="ru-RU"/>
        </w:rPr>
      </w:pPr>
      <w:r>
        <w:rPr>
          <w:rFonts w:ascii="Times New Roman" w:hAnsi="Times New Roman"/>
          <w:b/>
          <w:caps/>
          <w:sz w:val="22"/>
          <w:szCs w:val="22"/>
          <w:lang w:val="ru-RU"/>
        </w:rPr>
        <w:t>13</w:t>
      </w:r>
      <w:r w:rsidR="0070284A" w:rsidRPr="00745846">
        <w:rPr>
          <w:rFonts w:ascii="Times New Roman" w:hAnsi="Times New Roman"/>
          <w:b/>
          <w:caps/>
          <w:sz w:val="22"/>
          <w:szCs w:val="22"/>
          <w:lang w:val="ru-RU"/>
        </w:rPr>
        <w:t xml:space="preserve">. </w:t>
      </w:r>
      <w:r w:rsidR="004A66EF" w:rsidRPr="00745846">
        <w:rPr>
          <w:rFonts w:ascii="Times New Roman" w:hAnsi="Times New Roman"/>
          <w:b/>
          <w:caps/>
          <w:sz w:val="22"/>
          <w:szCs w:val="22"/>
          <w:lang w:val="ru-RU"/>
        </w:rPr>
        <w:t xml:space="preserve">РЕКВИЗИТЫ </w:t>
      </w:r>
      <w:r w:rsidR="0070284A">
        <w:rPr>
          <w:rFonts w:ascii="Times New Roman" w:hAnsi="Times New Roman"/>
          <w:b/>
          <w:caps/>
          <w:sz w:val="22"/>
          <w:szCs w:val="22"/>
          <w:lang w:val="ru-RU"/>
        </w:rPr>
        <w:t xml:space="preserve">и подписи </w:t>
      </w:r>
      <w:r w:rsidR="004A66EF" w:rsidRPr="00745846">
        <w:rPr>
          <w:rFonts w:ascii="Times New Roman" w:hAnsi="Times New Roman"/>
          <w:b/>
          <w:caps/>
          <w:sz w:val="22"/>
          <w:szCs w:val="22"/>
          <w:lang w:val="ru-RU"/>
        </w:rPr>
        <w:t>СТОРОН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4860"/>
      </w:tblGrid>
      <w:tr w:rsidR="004A66EF" w:rsidRPr="00745846" w:rsidTr="00647A82">
        <w:tc>
          <w:tcPr>
            <w:tcW w:w="5040" w:type="dxa"/>
            <w:shd w:val="clear" w:color="auto" w:fill="auto"/>
          </w:tcPr>
          <w:p w:rsidR="00DB249B" w:rsidRPr="00745846" w:rsidRDefault="00D01201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Лицензиат</w:t>
            </w:r>
            <w:r w:rsidR="004A66EF" w:rsidRPr="00745846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:rsidR="004A66EF" w:rsidRPr="00745846" w:rsidRDefault="004A66EF" w:rsidP="00E74335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860" w:type="dxa"/>
            <w:shd w:val="clear" w:color="auto" w:fill="auto"/>
          </w:tcPr>
          <w:p w:rsidR="004A66EF" w:rsidRPr="00745846" w:rsidRDefault="00D01201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Сублицензиат</w:t>
            </w:r>
            <w:r w:rsidR="004A66EF" w:rsidRPr="00745846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:rsidR="004B69F0" w:rsidRPr="004B69F0" w:rsidRDefault="004B69F0" w:rsidP="004B69F0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Фонд развития </w:t>
            </w:r>
            <w:proofErr w:type="gramStart"/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интернет-инициатив</w:t>
            </w:r>
            <w:proofErr w:type="gramEnd"/>
          </w:p>
          <w:p w:rsidR="004B69F0" w:rsidRPr="004B69F0" w:rsidRDefault="004B69F0" w:rsidP="004B69F0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Юридический адрес: 121099, г. Москва,</w:t>
            </w:r>
          </w:p>
          <w:p w:rsidR="004B69F0" w:rsidRPr="004B69F0" w:rsidRDefault="004B69F0" w:rsidP="004B69F0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ул. Новый Арбат, д. 36/9.</w:t>
            </w:r>
          </w:p>
          <w:p w:rsidR="004B69F0" w:rsidRPr="004B69F0" w:rsidRDefault="004B69F0" w:rsidP="004B69F0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Фактический/почтовый адрес: 101000, </w:t>
            </w:r>
            <w:proofErr w:type="spellStart"/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proofErr w:type="gramStart"/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.М</w:t>
            </w:r>
            <w:proofErr w:type="gramEnd"/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осква</w:t>
            </w:r>
            <w:proofErr w:type="spellEnd"/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ул.Мясницкая</w:t>
            </w:r>
            <w:proofErr w:type="spellEnd"/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, д.13, стр.18.</w:t>
            </w:r>
          </w:p>
          <w:p w:rsidR="004B69F0" w:rsidRPr="004B69F0" w:rsidRDefault="004B69F0" w:rsidP="004B69F0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ОГРН 1137799009589</w:t>
            </w:r>
          </w:p>
          <w:p w:rsidR="004B69F0" w:rsidRPr="004B69F0" w:rsidRDefault="004B69F0" w:rsidP="004B69F0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ИНН 7704280879, КПП 770401001</w:t>
            </w:r>
          </w:p>
          <w:p w:rsidR="004B69F0" w:rsidRPr="004B69F0" w:rsidRDefault="004B69F0" w:rsidP="004B69F0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ОКПО 17526284</w:t>
            </w:r>
          </w:p>
          <w:p w:rsidR="004B69F0" w:rsidRPr="004B69F0" w:rsidRDefault="004B69F0" w:rsidP="004B69F0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/с 40703810738110001924 в</w:t>
            </w:r>
          </w:p>
          <w:p w:rsidR="004B69F0" w:rsidRPr="004B69F0" w:rsidRDefault="004B69F0" w:rsidP="004B69F0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ПАО «Сбербанк России», </w:t>
            </w:r>
            <w:proofErr w:type="spellStart"/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proofErr w:type="gramStart"/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.М</w:t>
            </w:r>
            <w:proofErr w:type="gramEnd"/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осква</w:t>
            </w:r>
            <w:proofErr w:type="spellEnd"/>
          </w:p>
          <w:p w:rsidR="004B69F0" w:rsidRPr="004B69F0" w:rsidRDefault="004B69F0" w:rsidP="004B69F0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к/с 30101810400000000225</w:t>
            </w:r>
          </w:p>
          <w:p w:rsidR="00142F4B" w:rsidRPr="00745846" w:rsidRDefault="004B69F0" w:rsidP="004B69F0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F0">
              <w:rPr>
                <w:rFonts w:ascii="Times New Roman" w:hAnsi="Times New Roman"/>
                <w:sz w:val="22"/>
                <w:szCs w:val="22"/>
                <w:lang w:val="ru-RU"/>
              </w:rPr>
              <w:t>БИК 044525225</w:t>
            </w:r>
          </w:p>
        </w:tc>
      </w:tr>
    </w:tbl>
    <w:p w:rsidR="004A66EF" w:rsidRPr="00745846" w:rsidRDefault="004A66EF" w:rsidP="00EE4586">
      <w:pPr>
        <w:ind w:firstLine="708"/>
        <w:contextualSpacing/>
        <w:jc w:val="center"/>
        <w:outlineLvl w:val="0"/>
        <w:rPr>
          <w:rFonts w:ascii="Times New Roman" w:hAnsi="Times New Roman"/>
          <w:b/>
          <w:caps/>
          <w:sz w:val="22"/>
          <w:szCs w:val="22"/>
          <w:lang w:val="ru-RU"/>
        </w:rPr>
      </w:pPr>
    </w:p>
    <w:p w:rsidR="004A66EF" w:rsidRPr="00841C25" w:rsidRDefault="004A66EF" w:rsidP="00EE4586">
      <w:pPr>
        <w:ind w:firstLine="709"/>
        <w:contextualSpacing/>
        <w:jc w:val="center"/>
        <w:outlineLvl w:val="0"/>
        <w:rPr>
          <w:rFonts w:cs="Arial"/>
          <w:b/>
          <w:szCs w:val="18"/>
          <w:lang w:val="ru-RU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4A66EF" w:rsidRPr="00D22E7B" w:rsidTr="00647A82">
        <w:tc>
          <w:tcPr>
            <w:tcW w:w="5040" w:type="dxa"/>
          </w:tcPr>
          <w:p w:rsidR="004A66EF" w:rsidRPr="00745846" w:rsidRDefault="004A66EF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A66EF" w:rsidRPr="00745846" w:rsidRDefault="004A66EF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84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 </w:t>
            </w:r>
            <w:r w:rsidR="00D01201">
              <w:rPr>
                <w:rFonts w:ascii="Times New Roman" w:hAnsi="Times New Roman"/>
                <w:sz w:val="22"/>
                <w:szCs w:val="22"/>
                <w:lang w:val="ru-RU"/>
              </w:rPr>
              <w:t>Лицензиат</w:t>
            </w:r>
            <w:r w:rsidRPr="00745846">
              <w:rPr>
                <w:rFonts w:ascii="Times New Roman" w:hAnsi="Times New Roman"/>
                <w:sz w:val="22"/>
                <w:szCs w:val="22"/>
                <w:lang w:val="ru-RU"/>
              </w:rPr>
              <w:t>а:</w:t>
            </w:r>
          </w:p>
          <w:p w:rsidR="004A66EF" w:rsidRPr="00745846" w:rsidRDefault="004A66EF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D6E88" w:rsidRPr="00745846" w:rsidRDefault="00AD6E88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A66EF" w:rsidRPr="00745846" w:rsidRDefault="004A66EF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A66EF" w:rsidRPr="00745846" w:rsidRDefault="00775A33" w:rsidP="00EE4586">
            <w:pPr>
              <w:pStyle w:val="Normal1"/>
              <w:tabs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  <w:r w:rsidRPr="00745846">
              <w:rPr>
                <w:sz w:val="22"/>
                <w:szCs w:val="22"/>
              </w:rPr>
              <w:t>________________/</w:t>
            </w:r>
            <w:r w:rsidR="004E0E0B">
              <w:rPr>
                <w:sz w:val="22"/>
                <w:szCs w:val="22"/>
              </w:rPr>
              <w:t xml:space="preserve"> ___________</w:t>
            </w:r>
            <w:r w:rsidR="00AD6E88" w:rsidRPr="00745846">
              <w:rPr>
                <w:sz w:val="22"/>
                <w:szCs w:val="22"/>
              </w:rPr>
              <w:t>.</w:t>
            </w:r>
            <w:r w:rsidRPr="00745846">
              <w:rPr>
                <w:sz w:val="22"/>
                <w:szCs w:val="22"/>
              </w:rPr>
              <w:t>/</w:t>
            </w:r>
          </w:p>
          <w:p w:rsidR="004A66EF" w:rsidRPr="00745846" w:rsidRDefault="004A66EF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040" w:type="dxa"/>
          </w:tcPr>
          <w:p w:rsidR="004A66EF" w:rsidRPr="00745846" w:rsidRDefault="004A66EF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A66EF" w:rsidRPr="00745846" w:rsidRDefault="004A66EF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846">
              <w:rPr>
                <w:rFonts w:ascii="Times New Roman" w:hAnsi="Times New Roman"/>
                <w:sz w:val="22"/>
                <w:szCs w:val="22"/>
                <w:lang w:val="ru-RU"/>
              </w:rPr>
              <w:t>От</w:t>
            </w:r>
            <w:r w:rsidR="0055303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D01201">
              <w:rPr>
                <w:rFonts w:ascii="Times New Roman" w:hAnsi="Times New Roman"/>
                <w:sz w:val="22"/>
                <w:szCs w:val="22"/>
                <w:lang w:val="ru-RU"/>
              </w:rPr>
              <w:t>Сублицензиат</w:t>
            </w:r>
            <w:r w:rsidR="00553034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745846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:rsidR="002D3A26" w:rsidRPr="00745846" w:rsidRDefault="00B129CB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</w:t>
            </w:r>
            <w:r w:rsidR="004E0E0B">
              <w:rPr>
                <w:rFonts w:ascii="Times New Roman" w:hAnsi="Times New Roman"/>
                <w:sz w:val="22"/>
                <w:szCs w:val="22"/>
                <w:lang w:val="ru-RU"/>
              </w:rPr>
              <w:t>иректор</w:t>
            </w:r>
            <w:r w:rsidR="007517BD" w:rsidRPr="0074584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</w:p>
          <w:p w:rsidR="007517BD" w:rsidRDefault="007517BD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E0E0B" w:rsidRPr="00745846" w:rsidRDefault="004E0E0B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5401A" w:rsidRPr="00745846" w:rsidRDefault="0035401A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846">
              <w:rPr>
                <w:rFonts w:ascii="Times New Roman" w:hAnsi="Times New Roman"/>
                <w:sz w:val="22"/>
                <w:szCs w:val="22"/>
                <w:lang w:val="ru-RU"/>
              </w:rPr>
              <w:t>__________________</w:t>
            </w:r>
            <w:r w:rsidR="00641848" w:rsidRPr="00745846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 w:rsidR="004E0E0B">
              <w:rPr>
                <w:rFonts w:ascii="Times New Roman" w:hAnsi="Times New Roman"/>
                <w:sz w:val="22"/>
                <w:szCs w:val="22"/>
                <w:lang w:val="ru-RU"/>
              </w:rPr>
              <w:t>_________</w:t>
            </w:r>
            <w:r w:rsidR="00A61035" w:rsidRPr="00745846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</w:p>
          <w:p w:rsidR="004A66EF" w:rsidRPr="00745846" w:rsidRDefault="004A66EF" w:rsidP="00EE458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4A66EF" w:rsidRPr="00841C25" w:rsidRDefault="004A66EF" w:rsidP="00EE4586">
      <w:pPr>
        <w:tabs>
          <w:tab w:val="left" w:pos="5040"/>
        </w:tabs>
        <w:contextualSpacing/>
        <w:rPr>
          <w:rFonts w:cs="Arial"/>
          <w:szCs w:val="18"/>
          <w:lang w:val="ru-RU"/>
        </w:rPr>
      </w:pPr>
      <w:r w:rsidRPr="00841C25">
        <w:rPr>
          <w:rFonts w:cs="Arial"/>
          <w:szCs w:val="18"/>
          <w:lang w:val="ru-RU"/>
        </w:rPr>
        <w:tab/>
      </w:r>
      <w:r w:rsidRPr="00841C25">
        <w:rPr>
          <w:rFonts w:cs="Arial"/>
          <w:szCs w:val="18"/>
          <w:lang w:val="ru-RU"/>
        </w:rPr>
        <w:tab/>
      </w:r>
      <w:r w:rsidRPr="00841C25">
        <w:rPr>
          <w:rFonts w:cs="Arial"/>
          <w:szCs w:val="18"/>
          <w:lang w:val="ru-RU"/>
        </w:rPr>
        <w:tab/>
      </w:r>
      <w:r w:rsidRPr="00841C25">
        <w:rPr>
          <w:rFonts w:cs="Arial"/>
          <w:szCs w:val="18"/>
          <w:lang w:val="ru-RU"/>
        </w:rPr>
        <w:tab/>
      </w:r>
      <w:r w:rsidRPr="00841C25">
        <w:rPr>
          <w:rFonts w:cs="Arial"/>
          <w:szCs w:val="18"/>
          <w:lang w:val="ru-RU"/>
        </w:rPr>
        <w:tab/>
        <w:t xml:space="preserve">        </w:t>
      </w: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7E6478" w:rsidRDefault="007E6478" w:rsidP="00EE4586">
      <w:pPr>
        <w:tabs>
          <w:tab w:val="left" w:pos="5040"/>
        </w:tabs>
        <w:ind w:left="5400"/>
        <w:contextualSpacing/>
        <w:jc w:val="right"/>
        <w:rPr>
          <w:rFonts w:cs="Arial"/>
          <w:szCs w:val="18"/>
          <w:lang w:val="ru-RU"/>
        </w:rPr>
      </w:pPr>
    </w:p>
    <w:p w:rsidR="008779D6" w:rsidRDefault="008779D6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8779D6" w:rsidRDefault="008779D6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8779D6" w:rsidRDefault="008779D6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8779D6" w:rsidRDefault="008779D6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8779D6" w:rsidRDefault="008779D6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8779D6" w:rsidRDefault="008779D6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8779D6" w:rsidRDefault="008779D6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3D2EF4" w:rsidRPr="00745846" w:rsidRDefault="003D2EF4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lastRenderedPageBreak/>
        <w:t xml:space="preserve">Приложение № </w:t>
      </w:r>
      <w:r w:rsidR="00FC10C7">
        <w:rPr>
          <w:rFonts w:ascii="Times New Roman" w:eastAsia="Times New Roman" w:hAnsi="Times New Roman"/>
          <w:sz w:val="22"/>
          <w:szCs w:val="22"/>
          <w:lang w:val="ru-RU" w:eastAsia="ru-RU"/>
        </w:rPr>
        <w:t>1</w:t>
      </w:r>
    </w:p>
    <w:p w:rsidR="003D2EF4" w:rsidRPr="00745846" w:rsidRDefault="003D2EF4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к </w:t>
      </w:r>
      <w:proofErr w:type="spellStart"/>
      <w:r w:rsidR="00841C25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Субл</w:t>
      </w: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ицензионному</w:t>
      </w:r>
      <w:proofErr w:type="spellEnd"/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договору</w:t>
      </w:r>
    </w:p>
    <w:p w:rsidR="00EB61CA" w:rsidRDefault="00A73B0E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№</w:t>
      </w:r>
      <w:r w:rsidR="00023120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r w:rsidR="00203480">
        <w:rPr>
          <w:rFonts w:ascii="Times New Roman" w:eastAsia="Times New Roman" w:hAnsi="Times New Roman"/>
          <w:sz w:val="22"/>
          <w:szCs w:val="22"/>
          <w:lang w:val="ru-RU" w:eastAsia="ru-RU"/>
        </w:rPr>
        <w:t>_________________</w:t>
      </w:r>
    </w:p>
    <w:p w:rsidR="003D2EF4" w:rsidRPr="00745846" w:rsidRDefault="00023120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от </w:t>
      </w:r>
      <w:r w:rsidR="00F3527E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«</w:t>
      </w:r>
      <w:r w:rsidR="00203480">
        <w:rPr>
          <w:rFonts w:ascii="Times New Roman" w:eastAsia="Times New Roman" w:hAnsi="Times New Roman"/>
          <w:sz w:val="22"/>
          <w:szCs w:val="22"/>
          <w:lang w:val="ru-RU" w:eastAsia="ru-RU"/>
        </w:rPr>
        <w:t>___</w:t>
      </w:r>
      <w:r w:rsidR="00357B11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»</w:t>
      </w:r>
      <w:r w:rsidR="00BB7F3A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r w:rsidR="0037429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марта </w:t>
      </w:r>
      <w:r w:rsidR="00904830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20</w:t>
      </w:r>
      <w:r w:rsidR="00374296">
        <w:rPr>
          <w:rFonts w:ascii="Times New Roman" w:eastAsia="Times New Roman" w:hAnsi="Times New Roman"/>
          <w:sz w:val="22"/>
          <w:szCs w:val="22"/>
          <w:lang w:val="ru-RU" w:eastAsia="ru-RU"/>
        </w:rPr>
        <w:t>21</w:t>
      </w:r>
      <w:r w:rsidR="003D2EF4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г.</w:t>
      </w:r>
    </w:p>
    <w:p w:rsidR="003D2EF4" w:rsidRPr="00745846" w:rsidRDefault="003D2EF4" w:rsidP="00EE4586">
      <w:pPr>
        <w:tabs>
          <w:tab w:val="left" w:pos="5040"/>
        </w:tabs>
        <w:ind w:left="2748"/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3D2EF4" w:rsidRPr="00745846" w:rsidRDefault="003D2EF4" w:rsidP="00EE4586">
      <w:pPr>
        <w:tabs>
          <w:tab w:val="left" w:pos="5040"/>
        </w:tabs>
        <w:contextualSpacing/>
        <w:jc w:val="center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3D2EF4" w:rsidRPr="00745846" w:rsidRDefault="00EB61CA" w:rsidP="00EE4586">
      <w:pPr>
        <w:pStyle w:val="ConsNonformat"/>
        <w:tabs>
          <w:tab w:val="left" w:pos="567"/>
        </w:tabs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</w:t>
      </w:r>
      <w:r w:rsidR="00B257D3" w:rsidRPr="00745846">
        <w:rPr>
          <w:rFonts w:ascii="Times New Roman" w:hAnsi="Times New Roman"/>
          <w:sz w:val="22"/>
          <w:szCs w:val="22"/>
        </w:rPr>
        <w:t xml:space="preserve">. </w:t>
      </w:r>
      <w:r w:rsidR="00DF5D14" w:rsidRPr="00745846">
        <w:rPr>
          <w:rFonts w:ascii="Times New Roman" w:hAnsi="Times New Roman"/>
          <w:sz w:val="22"/>
          <w:szCs w:val="22"/>
        </w:rPr>
        <w:t>Москва</w:t>
      </w:r>
      <w:r w:rsidR="003D2EF4" w:rsidRPr="00745846">
        <w:rPr>
          <w:rFonts w:ascii="Times New Roman" w:hAnsi="Times New Roman"/>
          <w:sz w:val="22"/>
          <w:szCs w:val="22"/>
        </w:rPr>
        <w:t xml:space="preserve">       </w:t>
      </w:r>
      <w:r w:rsidR="003D2EF4" w:rsidRPr="00745846">
        <w:rPr>
          <w:rFonts w:ascii="Times New Roman" w:hAnsi="Times New Roman"/>
          <w:sz w:val="22"/>
          <w:szCs w:val="22"/>
        </w:rPr>
        <w:tab/>
        <w:t xml:space="preserve"> </w:t>
      </w:r>
      <w:r w:rsidR="003D2EF4" w:rsidRPr="00745846">
        <w:rPr>
          <w:rFonts w:ascii="Times New Roman" w:hAnsi="Times New Roman"/>
          <w:sz w:val="22"/>
          <w:szCs w:val="22"/>
        </w:rPr>
        <w:tab/>
        <w:t xml:space="preserve">     </w:t>
      </w:r>
      <w:r w:rsidR="003D2EF4" w:rsidRPr="00745846">
        <w:rPr>
          <w:rFonts w:ascii="Times New Roman" w:hAnsi="Times New Roman"/>
          <w:sz w:val="22"/>
          <w:szCs w:val="22"/>
        </w:rPr>
        <w:tab/>
        <w:t xml:space="preserve"> </w:t>
      </w:r>
      <w:r w:rsidR="003D2EF4" w:rsidRPr="00745846">
        <w:rPr>
          <w:rFonts w:ascii="Times New Roman" w:hAnsi="Times New Roman"/>
          <w:sz w:val="22"/>
          <w:szCs w:val="22"/>
        </w:rPr>
        <w:tab/>
        <w:t xml:space="preserve">  </w:t>
      </w:r>
      <w:r w:rsidR="003D2EF4" w:rsidRPr="00745846">
        <w:rPr>
          <w:rFonts w:ascii="Times New Roman" w:hAnsi="Times New Roman"/>
          <w:sz w:val="22"/>
          <w:szCs w:val="22"/>
        </w:rPr>
        <w:tab/>
      </w:r>
      <w:r w:rsidR="003D2EF4" w:rsidRPr="00745846">
        <w:rPr>
          <w:rFonts w:ascii="Times New Roman" w:hAnsi="Times New Roman"/>
          <w:sz w:val="22"/>
          <w:szCs w:val="22"/>
        </w:rPr>
        <w:tab/>
      </w:r>
      <w:r w:rsidR="003D2EF4" w:rsidRPr="00745846">
        <w:rPr>
          <w:rFonts w:ascii="Times New Roman" w:hAnsi="Times New Roman"/>
          <w:sz w:val="22"/>
          <w:szCs w:val="22"/>
        </w:rPr>
        <w:tab/>
      </w:r>
      <w:r w:rsidR="003D2EF4" w:rsidRPr="00745846">
        <w:rPr>
          <w:rFonts w:ascii="Times New Roman" w:hAnsi="Times New Roman"/>
          <w:sz w:val="22"/>
          <w:szCs w:val="22"/>
        </w:rPr>
        <w:tab/>
      </w:r>
      <w:r w:rsidR="003D2EF4" w:rsidRPr="00745846">
        <w:rPr>
          <w:rFonts w:ascii="Times New Roman" w:hAnsi="Times New Roman"/>
          <w:sz w:val="22"/>
          <w:szCs w:val="22"/>
        </w:rPr>
        <w:tab/>
      </w:r>
      <w:r w:rsidR="00203480">
        <w:rPr>
          <w:rFonts w:ascii="Times New Roman" w:hAnsi="Times New Roman"/>
          <w:sz w:val="22"/>
          <w:szCs w:val="22"/>
        </w:rPr>
        <w:tab/>
        <w:t xml:space="preserve"> </w:t>
      </w:r>
      <w:r w:rsidR="00142F4B" w:rsidRPr="00745846">
        <w:rPr>
          <w:rFonts w:ascii="Times New Roman" w:hAnsi="Times New Roman"/>
          <w:sz w:val="22"/>
          <w:szCs w:val="22"/>
        </w:rPr>
        <w:t xml:space="preserve"> </w:t>
      </w:r>
      <w:r w:rsidR="00203480">
        <w:rPr>
          <w:rFonts w:ascii="Times New Roman" w:hAnsi="Times New Roman"/>
          <w:sz w:val="22"/>
          <w:szCs w:val="22"/>
        </w:rPr>
        <w:t>«___</w:t>
      </w:r>
      <w:r w:rsidR="00227A70" w:rsidRPr="00745846">
        <w:rPr>
          <w:rFonts w:ascii="Times New Roman" w:hAnsi="Times New Roman"/>
          <w:sz w:val="22"/>
          <w:szCs w:val="22"/>
        </w:rPr>
        <w:t xml:space="preserve">» </w:t>
      </w:r>
      <w:r w:rsidR="00C01157">
        <w:rPr>
          <w:rFonts w:ascii="Times New Roman" w:hAnsi="Times New Roman"/>
          <w:sz w:val="22"/>
          <w:szCs w:val="22"/>
        </w:rPr>
        <w:t>марта</w:t>
      </w:r>
      <w:r w:rsidR="007517BD" w:rsidRPr="00745846">
        <w:rPr>
          <w:rFonts w:ascii="Times New Roman" w:hAnsi="Times New Roman"/>
          <w:sz w:val="22"/>
          <w:szCs w:val="22"/>
        </w:rPr>
        <w:t xml:space="preserve"> 202</w:t>
      </w:r>
      <w:r w:rsidR="00374296">
        <w:rPr>
          <w:rFonts w:ascii="Times New Roman" w:hAnsi="Times New Roman"/>
          <w:sz w:val="22"/>
          <w:szCs w:val="22"/>
        </w:rPr>
        <w:t>1</w:t>
      </w:r>
      <w:r w:rsidR="00227A70" w:rsidRPr="00745846">
        <w:rPr>
          <w:rFonts w:ascii="Times New Roman" w:hAnsi="Times New Roman"/>
          <w:sz w:val="22"/>
          <w:szCs w:val="22"/>
        </w:rPr>
        <w:t xml:space="preserve"> г.</w:t>
      </w:r>
    </w:p>
    <w:p w:rsidR="003D2EF4" w:rsidRPr="00745846" w:rsidRDefault="003D2EF4" w:rsidP="00EE4586">
      <w:pPr>
        <w:tabs>
          <w:tab w:val="left" w:pos="5040"/>
        </w:tabs>
        <w:contextualSpacing/>
        <w:jc w:val="center"/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</w:pPr>
    </w:p>
    <w:p w:rsidR="003D2EF4" w:rsidRPr="00745846" w:rsidRDefault="00203480" w:rsidP="00EE4586">
      <w:pPr>
        <w:tabs>
          <w:tab w:val="left" w:pos="5040"/>
        </w:tabs>
        <w:contextualSpacing/>
        <w:jc w:val="center"/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>Спецификация</w:t>
      </w:r>
      <w:r w:rsidR="00230E65" w:rsidRPr="00745846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 xml:space="preserve"> </w:t>
      </w:r>
    </w:p>
    <w:p w:rsidR="00120EFC" w:rsidRPr="00745846" w:rsidRDefault="00120EFC" w:rsidP="00EE4586">
      <w:pPr>
        <w:pStyle w:val="Normal1"/>
        <w:tabs>
          <w:tab w:val="left" w:pos="567"/>
        </w:tabs>
        <w:contextualSpacing/>
        <w:jc w:val="both"/>
        <w:rPr>
          <w:sz w:val="22"/>
          <w:szCs w:val="22"/>
        </w:rPr>
      </w:pPr>
    </w:p>
    <w:p w:rsidR="00230E65" w:rsidRPr="00745846" w:rsidRDefault="00230E65" w:rsidP="00EE4586">
      <w:pPr>
        <w:pStyle w:val="Normal1"/>
        <w:tabs>
          <w:tab w:val="left" w:pos="567"/>
        </w:tabs>
        <w:contextualSpacing/>
        <w:jc w:val="both"/>
        <w:rPr>
          <w:sz w:val="22"/>
          <w:szCs w:val="22"/>
        </w:rPr>
      </w:pPr>
    </w:p>
    <w:p w:rsidR="003D2EF4" w:rsidRDefault="003D2EF4" w:rsidP="00EE4586">
      <w:pPr>
        <w:tabs>
          <w:tab w:val="left" w:pos="540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745846">
        <w:rPr>
          <w:rFonts w:ascii="Times New Roman" w:hAnsi="Times New Roman"/>
          <w:sz w:val="22"/>
          <w:szCs w:val="22"/>
          <w:lang w:val="ru-RU"/>
        </w:rPr>
        <w:t xml:space="preserve"> Перечень программного обеспечения, на котор</w:t>
      </w:r>
      <w:r w:rsidR="00932CDE">
        <w:rPr>
          <w:rFonts w:ascii="Times New Roman" w:hAnsi="Times New Roman"/>
          <w:sz w:val="22"/>
          <w:szCs w:val="22"/>
          <w:lang w:val="ru-RU"/>
        </w:rPr>
        <w:t>о</w:t>
      </w:r>
      <w:r w:rsidRPr="00745846">
        <w:rPr>
          <w:rFonts w:ascii="Times New Roman" w:hAnsi="Times New Roman"/>
          <w:sz w:val="22"/>
          <w:szCs w:val="22"/>
          <w:lang w:val="ru-RU"/>
        </w:rPr>
        <w:t>е передаются неисключительные права</w:t>
      </w:r>
      <w:r w:rsidR="00EB61CA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745846">
        <w:rPr>
          <w:rFonts w:ascii="Times New Roman" w:hAnsi="Times New Roman"/>
          <w:sz w:val="22"/>
          <w:szCs w:val="22"/>
          <w:lang w:val="ru-RU"/>
        </w:rPr>
        <w:t>размер вознаграждения:</w:t>
      </w:r>
    </w:p>
    <w:p w:rsidR="006E44D0" w:rsidRDefault="006E44D0" w:rsidP="00EE4586">
      <w:pPr>
        <w:tabs>
          <w:tab w:val="left" w:pos="540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10206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809"/>
        <w:gridCol w:w="3154"/>
        <w:gridCol w:w="914"/>
        <w:gridCol w:w="708"/>
        <w:gridCol w:w="1205"/>
        <w:gridCol w:w="1205"/>
      </w:tblGrid>
      <w:tr w:rsidR="003301B5" w:rsidRPr="003301B5" w:rsidTr="001F0C76">
        <w:trPr>
          <w:trHeight w:val="990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301B5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Артикул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301B5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Производитель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301B5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301B5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:rsid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Цена, руб.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Ставка НДС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Сумма, руб.</w:t>
            </w:r>
          </w:p>
        </w:tc>
      </w:tr>
      <w:tr w:rsidR="003301B5" w:rsidRPr="003301B5" w:rsidTr="003301B5">
        <w:trPr>
          <w:trHeight w:val="660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301B5">
              <w:rPr>
                <w:rFonts w:ascii="Times New Roman" w:hAnsi="Times New Roman"/>
                <w:sz w:val="22"/>
                <w:szCs w:val="22"/>
                <w:lang w:val="ru-RU"/>
              </w:rPr>
              <w:t>R18-05908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3301B5">
              <w:rPr>
                <w:rFonts w:ascii="Times New Roman" w:hAnsi="Times New Roman"/>
                <w:sz w:val="22"/>
                <w:szCs w:val="22"/>
                <w:lang w:val="ru-RU"/>
              </w:rPr>
              <w:t>MicrosoftOV</w:t>
            </w:r>
            <w:proofErr w:type="spellEnd"/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01B5">
              <w:rPr>
                <w:rFonts w:ascii="Times New Roman" w:hAnsi="Times New Roman"/>
                <w:sz w:val="22"/>
                <w:szCs w:val="22"/>
              </w:rPr>
              <w:t>Windows Server CAL 2019 Single OLV NL Each Additional Product User CAL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01B5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01B5" w:rsidRPr="003301B5" w:rsidTr="003301B5">
        <w:trPr>
          <w:trHeight w:val="66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301B5">
              <w:rPr>
                <w:rFonts w:ascii="Times New Roman" w:hAnsi="Times New Roman"/>
                <w:sz w:val="22"/>
                <w:szCs w:val="22"/>
                <w:lang w:val="ru-RU"/>
              </w:rPr>
              <w:t>381-04534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3301B5">
              <w:rPr>
                <w:rFonts w:ascii="Times New Roman" w:hAnsi="Times New Roman"/>
                <w:sz w:val="22"/>
                <w:szCs w:val="22"/>
                <w:lang w:val="ru-RU"/>
              </w:rPr>
              <w:t>MicrosoftOV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01B5">
              <w:rPr>
                <w:rFonts w:ascii="Times New Roman" w:hAnsi="Times New Roman"/>
                <w:sz w:val="22"/>
                <w:szCs w:val="22"/>
              </w:rPr>
              <w:t>Exchange Standard CAL 2019 Single OLV NL Each Additional Product User CAL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01B5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01B5" w:rsidRPr="003301B5" w:rsidTr="003301B5">
        <w:trPr>
          <w:trHeight w:val="660"/>
        </w:trPr>
        <w:tc>
          <w:tcPr>
            <w:tcW w:w="121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5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т.ч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 НДС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01B5" w:rsidRPr="003301B5" w:rsidTr="003301B5">
        <w:trPr>
          <w:trHeight w:val="660"/>
        </w:trPr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5" w:rsidRPr="003301B5" w:rsidRDefault="003301B5" w:rsidP="003301B5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E44D0" w:rsidRDefault="006E44D0" w:rsidP="00EE4586">
      <w:pPr>
        <w:tabs>
          <w:tab w:val="left" w:pos="540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:rsidR="003301B5" w:rsidRDefault="003301B5" w:rsidP="00EE4586">
      <w:pPr>
        <w:tabs>
          <w:tab w:val="left" w:pos="540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:rsidR="003301B5" w:rsidRDefault="003301B5" w:rsidP="003301B5">
      <w:pPr>
        <w:tabs>
          <w:tab w:val="left" w:pos="540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3301B5">
        <w:rPr>
          <w:rFonts w:ascii="Times New Roman" w:hAnsi="Times New Roman"/>
          <w:sz w:val="22"/>
          <w:szCs w:val="22"/>
          <w:lang w:val="ru-RU"/>
        </w:rPr>
        <w:t>Цена Договора составляет ____________________________________рублей  00 копеек</w:t>
      </w:r>
      <w:proofErr w:type="gramStart"/>
      <w:r w:rsidRPr="003301B5">
        <w:rPr>
          <w:rFonts w:ascii="Times New Roman" w:hAnsi="Times New Roman"/>
          <w:sz w:val="22"/>
          <w:szCs w:val="22"/>
          <w:lang w:val="ru-RU"/>
        </w:rPr>
        <w:t>.</w:t>
      </w:r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>в том числе НДС 20%. Цена включает все обязательные платежи, налоги и сборы, предусмотренные законодательством РФ.</w:t>
      </w:r>
    </w:p>
    <w:p w:rsidR="006E44D0" w:rsidRPr="00745846" w:rsidRDefault="003301B5" w:rsidP="003301B5">
      <w:pPr>
        <w:tabs>
          <w:tab w:val="left" w:pos="0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301B5">
        <w:rPr>
          <w:rFonts w:ascii="Times New Roman" w:hAnsi="Times New Roman"/>
          <w:sz w:val="22"/>
          <w:szCs w:val="22"/>
          <w:lang w:val="ru-RU"/>
        </w:rPr>
        <w:t xml:space="preserve">Оплата осуществляется не позднее 15 (Пятнадцати) рабочих дней с даты  подписания </w:t>
      </w:r>
      <w:r w:rsidR="002D2969">
        <w:rPr>
          <w:rFonts w:ascii="Times New Roman" w:hAnsi="Times New Roman"/>
          <w:sz w:val="22"/>
          <w:szCs w:val="22"/>
          <w:lang w:val="ru-RU"/>
        </w:rPr>
        <w:t>Акта о передаче прав на ПО</w:t>
      </w:r>
      <w:bookmarkStart w:id="0" w:name="_GoBack"/>
      <w:bookmarkEnd w:id="0"/>
      <w:r w:rsidRPr="003301B5">
        <w:rPr>
          <w:rFonts w:ascii="Times New Roman" w:hAnsi="Times New Roman"/>
          <w:sz w:val="22"/>
          <w:szCs w:val="22"/>
          <w:lang w:val="ru-RU"/>
        </w:rPr>
        <w:t xml:space="preserve"> на основании Счета Лицензиата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631DDD" w:rsidRPr="00745846" w:rsidRDefault="00631DDD" w:rsidP="00EE4586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631DDD" w:rsidRPr="00745846" w:rsidRDefault="003301B5" w:rsidP="00EE4586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3301B5">
        <w:rPr>
          <w:rFonts w:ascii="Times New Roman" w:eastAsia="Times New Roman" w:hAnsi="Times New Roman"/>
          <w:sz w:val="22"/>
          <w:szCs w:val="22"/>
          <w:lang w:val="ru-RU" w:eastAsia="ru-RU"/>
        </w:rPr>
        <w:t>Лицензиат обязан передать Права на Программное обеспе</w:t>
      </w:r>
      <w:r w:rsidR="00A53D20">
        <w:rPr>
          <w:rFonts w:ascii="Times New Roman" w:eastAsia="Times New Roman" w:hAnsi="Times New Roman"/>
          <w:sz w:val="22"/>
          <w:szCs w:val="22"/>
          <w:lang w:val="ru-RU" w:eastAsia="ru-RU"/>
        </w:rPr>
        <w:t>чение Сублицензиату в течение</w:t>
      </w:r>
      <w:r w:rsidRPr="003301B5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20 рабочих дней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с момента заключения </w:t>
      </w:r>
      <w:r w:rsidRPr="003301B5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Договора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>.</w:t>
      </w:r>
    </w:p>
    <w:p w:rsidR="003D2EF4" w:rsidRPr="00745846" w:rsidRDefault="003D2EF4" w:rsidP="00EE4586">
      <w:pPr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3D2EF4" w:rsidRPr="00745846" w:rsidRDefault="00D01201" w:rsidP="00EE4586">
      <w:pPr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>Лицензиат</w:t>
      </w:r>
      <w:r w:rsidR="003D2EF4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: _____</w:t>
      </w:r>
      <w:r w:rsidR="007E5921">
        <w:rPr>
          <w:rFonts w:ascii="Times New Roman" w:eastAsia="Times New Roman" w:hAnsi="Times New Roman"/>
          <w:sz w:val="22"/>
          <w:szCs w:val="22"/>
          <w:lang w:val="ru-RU" w:eastAsia="ru-RU"/>
        </w:rPr>
        <w:t>______________ /______</w:t>
      </w:r>
      <w:r w:rsidR="00230E65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.</w:t>
      </w:r>
      <w:r w:rsidR="00A61035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/</w:t>
      </w:r>
      <w:r w:rsidR="007E5921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                           Сублицензиат:_______________/__________/</w:t>
      </w:r>
    </w:p>
    <w:p w:rsidR="003D2EF4" w:rsidRPr="00745846" w:rsidRDefault="003D2EF4" w:rsidP="00EE4586">
      <w:pPr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МП </w:t>
      </w:r>
    </w:p>
    <w:p w:rsidR="003D2EF4" w:rsidRPr="00745846" w:rsidRDefault="003D2EF4" w:rsidP="00EE4586">
      <w:pPr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631DDD" w:rsidRPr="00745846" w:rsidRDefault="007E5921" w:rsidP="00EE4586">
      <w:pPr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>«___________________»                                                             «____________________»</w:t>
      </w:r>
    </w:p>
    <w:p w:rsidR="00631DDD" w:rsidRPr="00745846" w:rsidRDefault="00631DDD" w:rsidP="00EE4586">
      <w:pPr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3D2EF4" w:rsidRPr="00745846" w:rsidRDefault="003D2EF4" w:rsidP="00EE4586">
      <w:pPr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3D2EF4" w:rsidRPr="00745846" w:rsidRDefault="007E5921" w:rsidP="00EE4586">
      <w:pPr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</w:p>
    <w:p w:rsidR="00262669" w:rsidRPr="00745846" w:rsidRDefault="00262669" w:rsidP="00EE4586">
      <w:pPr>
        <w:tabs>
          <w:tab w:val="left" w:pos="5040"/>
        </w:tabs>
        <w:contextualSpacing/>
        <w:rPr>
          <w:rFonts w:ascii="Times New Roman" w:hAnsi="Times New Roman"/>
          <w:sz w:val="22"/>
          <w:szCs w:val="22"/>
          <w:lang w:val="ru-RU"/>
        </w:rPr>
      </w:pPr>
      <w:r w:rsidRPr="00745846">
        <w:rPr>
          <w:rFonts w:ascii="Times New Roman" w:hAnsi="Times New Roman"/>
          <w:sz w:val="22"/>
          <w:szCs w:val="22"/>
          <w:lang w:val="ru-RU"/>
        </w:rPr>
        <w:tab/>
      </w:r>
      <w:r w:rsidRPr="00745846">
        <w:rPr>
          <w:rFonts w:ascii="Times New Roman" w:hAnsi="Times New Roman"/>
          <w:sz w:val="22"/>
          <w:szCs w:val="22"/>
          <w:lang w:val="ru-RU"/>
        </w:rPr>
        <w:tab/>
      </w:r>
      <w:r w:rsidRPr="00745846">
        <w:rPr>
          <w:rFonts w:ascii="Times New Roman" w:hAnsi="Times New Roman"/>
          <w:sz w:val="22"/>
          <w:szCs w:val="22"/>
          <w:lang w:val="ru-RU"/>
        </w:rPr>
        <w:tab/>
      </w:r>
      <w:r w:rsidRPr="00745846">
        <w:rPr>
          <w:rFonts w:ascii="Times New Roman" w:hAnsi="Times New Roman"/>
          <w:sz w:val="22"/>
          <w:szCs w:val="22"/>
          <w:lang w:val="ru-RU"/>
        </w:rPr>
        <w:tab/>
      </w:r>
      <w:r w:rsidRPr="00745846">
        <w:rPr>
          <w:rFonts w:ascii="Times New Roman" w:hAnsi="Times New Roman"/>
          <w:sz w:val="22"/>
          <w:szCs w:val="22"/>
          <w:lang w:val="ru-RU"/>
        </w:rPr>
        <w:tab/>
        <w:t xml:space="preserve">        </w:t>
      </w:r>
    </w:p>
    <w:p w:rsidR="003D2EF4" w:rsidRPr="00745846" w:rsidRDefault="003D2EF4" w:rsidP="00EE4586">
      <w:pPr>
        <w:tabs>
          <w:tab w:val="left" w:pos="5040"/>
        </w:tabs>
        <w:contextualSpacing/>
        <w:rPr>
          <w:rFonts w:ascii="Times New Roman" w:hAnsi="Times New Roman"/>
          <w:sz w:val="22"/>
          <w:szCs w:val="22"/>
          <w:lang w:val="ru-RU"/>
        </w:rPr>
      </w:pPr>
      <w:r w:rsidRPr="00745846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2D3A26" w:rsidRPr="00745846" w:rsidRDefault="002D3A26" w:rsidP="00EE4586">
      <w:pPr>
        <w:tabs>
          <w:tab w:val="left" w:pos="5040"/>
        </w:tabs>
        <w:ind w:left="5400"/>
        <w:contextualSpacing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8E30C5" w:rsidRDefault="008E30C5" w:rsidP="008E30C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outlineLvl w:val="6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</w:p>
    <w:p w:rsidR="008E30C5" w:rsidRDefault="008E30C5" w:rsidP="008E30C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outlineLvl w:val="6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</w:p>
    <w:p w:rsidR="008E30C5" w:rsidRDefault="00FC10C7" w:rsidP="00FC10C7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outlineLvl w:val="6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  <w:r w:rsidRPr="00841C25">
        <w:rPr>
          <w:rFonts w:cs="Arial"/>
          <w:szCs w:val="18"/>
          <w:lang w:val="ru-RU"/>
        </w:rPr>
        <w:br w:type="page"/>
      </w:r>
    </w:p>
    <w:p w:rsidR="00AC119A" w:rsidRDefault="00AC119A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lastRenderedPageBreak/>
        <w:t>Приложение №</w:t>
      </w:r>
      <w:r w:rsidR="007E6478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2</w:t>
      </w:r>
      <w:r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 </w:t>
      </w:r>
      <w:proofErr w:type="gramStart"/>
      <w:r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к</w:t>
      </w:r>
      <w:proofErr w:type="gramEnd"/>
      <w:r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 </w:t>
      </w:r>
    </w:p>
    <w:p w:rsidR="00AC119A" w:rsidRDefault="00AC119A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  <w:proofErr w:type="spellStart"/>
      <w:r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Сублицензионному</w:t>
      </w:r>
      <w:proofErr w:type="spellEnd"/>
      <w:r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 Договору </w:t>
      </w:r>
    </w:p>
    <w:p w:rsidR="008E30C5" w:rsidRPr="005E6DEB" w:rsidRDefault="00AC119A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№_________</w:t>
      </w:r>
      <w:r w:rsidR="00374296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от «___» марта</w:t>
      </w:r>
      <w:r w:rsidR="008E30C5" w:rsidRPr="005E6DEB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 202</w:t>
      </w:r>
      <w:r w:rsidR="00374296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1</w:t>
      </w:r>
      <w:r w:rsidR="008E30C5" w:rsidRPr="005E6DEB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 </w:t>
      </w:r>
      <w:r w:rsidR="008E30C5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г.</w:t>
      </w: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</w:pP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</w:pP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</w:pPr>
      <w:r w:rsidRPr="005E6DEB"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>ФОРМА УТВЕРЖДЕНА:</w:t>
      </w: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</w:pP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</w:pPr>
      <w:r w:rsidRPr="005E6DEB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АКТ №_____</w:t>
      </w: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</w:pPr>
      <w:r w:rsidRPr="005E6DEB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 xml:space="preserve">приема-передачи </w:t>
      </w:r>
      <w:r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 xml:space="preserve">неисключительных </w:t>
      </w:r>
      <w:r w:rsidRPr="005E6DEB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 xml:space="preserve">прав </w:t>
      </w: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Субл</w:t>
      </w:r>
      <w:r w:rsidRPr="005E6DEB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ицензионному</w:t>
      </w:r>
      <w:proofErr w:type="spellEnd"/>
      <w:r w:rsidRPr="005E6DEB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 xml:space="preserve"> договору №</w:t>
      </w:r>
      <w:bookmarkStart w:id="1" w:name="OLE_LINK51"/>
      <w:bookmarkStart w:id="2" w:name="OLE_LINK37"/>
      <w:r w:rsidR="00374296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__________ от «___» марта</w:t>
      </w:r>
      <w:r w:rsidRPr="005E6DEB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 xml:space="preserve"> 202</w:t>
      </w:r>
      <w:bookmarkEnd w:id="1"/>
      <w:bookmarkEnd w:id="2"/>
      <w:r w:rsidR="00374296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1</w:t>
      </w:r>
      <w:r w:rsidRPr="005E6DEB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г.</w:t>
      </w: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</w:pP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</w:pP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7"/>
        </w:tabs>
        <w:jc w:val="center"/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</w:pPr>
      <w:r w:rsidRPr="005E6DEB"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  <w:t xml:space="preserve">г. Москва                                                        </w:t>
      </w:r>
      <w:r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  <w:t xml:space="preserve">                 __________  202</w:t>
      </w:r>
      <w:r w:rsidR="00374296"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  <w:t>1</w:t>
      </w:r>
      <w:r w:rsidRPr="005E6DEB"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  <w:t> г.</w:t>
      </w: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7"/>
        </w:tabs>
        <w:ind w:firstLine="567"/>
        <w:jc w:val="center"/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</w:pPr>
    </w:p>
    <w:p w:rsidR="008E30C5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 w:rsidRPr="005E6DEB"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 xml:space="preserve">Мы, нижеподписавшиеся, представитель </w:t>
      </w:r>
      <w:r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>Сублицензиат</w:t>
      </w:r>
      <w:r w:rsidRPr="005E6DEB"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>а –</w:t>
      </w:r>
      <w:r w:rsidRPr="005E6DEB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 </w:t>
      </w:r>
      <w:r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__________________, действующий</w:t>
      </w:r>
      <w:r w:rsidRPr="005E6DEB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 на основании </w:t>
      </w:r>
      <w:r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Устава</w:t>
      </w:r>
      <w:r w:rsidRPr="005E6DEB"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 xml:space="preserve">,  с одной стороны, и представитель </w:t>
      </w:r>
      <w:r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>Лицензиат</w:t>
      </w:r>
      <w:r w:rsidRPr="005E6DEB"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 xml:space="preserve">а – </w:t>
      </w:r>
      <w:r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>__________________</w:t>
      </w:r>
      <w:r w:rsidRPr="005E6DEB"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 xml:space="preserve">,  действующий на основании Устава с другой стороны, именуемые в дальнейшем «Стороны», составили </w:t>
      </w:r>
      <w:r w:rsidRPr="005E6DEB"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 xml:space="preserve">настоящий Акт о том,  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что согласно </w:t>
      </w:r>
      <w:proofErr w:type="spellStart"/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Субл</w:t>
      </w: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ицензионному</w:t>
      </w:r>
      <w:proofErr w:type="spellEnd"/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договору № 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________________ от «__» </w:t>
      </w:r>
      <w:r w:rsidR="004F072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_______</w:t>
      </w: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202</w:t>
      </w:r>
      <w:r w:rsidR="004F072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1</w:t>
      </w: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г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,</w:t>
      </w: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Лицензиат передал</w:t>
      </w: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, а 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Сублицензиат</w:t>
      </w: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принял права 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на Программное обеспечение в следующем составе:</w:t>
      </w: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</w:t>
      </w: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</w:p>
    <w:tbl>
      <w:tblPr>
        <w:tblW w:w="10075" w:type="dxa"/>
        <w:tblInd w:w="98" w:type="dxa"/>
        <w:tblLook w:val="0000" w:firstRow="0" w:lastRow="0" w:firstColumn="0" w:lastColumn="0" w:noHBand="0" w:noVBand="0"/>
      </w:tblPr>
      <w:tblGrid>
        <w:gridCol w:w="720"/>
        <w:gridCol w:w="1984"/>
        <w:gridCol w:w="2005"/>
        <w:gridCol w:w="1317"/>
        <w:gridCol w:w="1984"/>
        <w:gridCol w:w="2065"/>
      </w:tblGrid>
      <w:tr w:rsidR="008E30C5" w:rsidRPr="005432DE" w:rsidTr="00AD111D">
        <w:trPr>
          <w:trHeight w:val="27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5432D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№ </w:t>
            </w:r>
            <w:proofErr w:type="gramStart"/>
            <w:r w:rsidRPr="005432D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5432D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ind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5432D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код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5432D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5432D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Количество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ind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5432D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Цена, руб.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ind w:firstLine="567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/>
              </w:rPr>
            </w:pPr>
            <w:r w:rsidRPr="005432D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/>
              </w:rPr>
              <w:t>Сумма, руб.</w:t>
            </w:r>
          </w:p>
        </w:tc>
      </w:tr>
      <w:tr w:rsidR="008E30C5" w:rsidRPr="005432DE" w:rsidTr="00AD111D">
        <w:trPr>
          <w:trHeight w:val="120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5432D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8E30C5" w:rsidRPr="005432DE" w:rsidTr="00AD111D">
        <w:trPr>
          <w:trHeight w:val="469"/>
        </w:trPr>
        <w:tc>
          <w:tcPr>
            <w:tcW w:w="801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ind w:firstLine="56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5432D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Итого: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30C5" w:rsidRPr="005432DE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20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1. Права использования </w:t>
      </w:r>
      <w:proofErr w:type="gramStart"/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ПО</w:t>
      </w:r>
      <w:proofErr w:type="gramEnd"/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включают </w:t>
      </w:r>
      <w:proofErr w:type="gramStart"/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в</w:t>
      </w:r>
      <w:proofErr w:type="gramEnd"/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себя сле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дующие способы использования: п</w:t>
      </w:r>
      <w:r w:rsidRPr="00D23E97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раво на воспроизведение программного обеспечения, ограниченное правом инсталляции, копирования в целях запуска и запуска программного обеспечения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.</w:t>
      </w: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2. Территория, на которой допускается использ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ование </w:t>
      </w:r>
      <w:r w:rsidRPr="000D3D6C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ПО – РФ.</w:t>
      </w:r>
    </w:p>
    <w:p w:rsidR="008E30C5" w:rsidRPr="00E95C3A" w:rsidRDefault="008E30C5" w:rsidP="008E30C5">
      <w:pP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         </w:t>
      </w: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3. Срок предоставления 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Сублицензиат</w:t>
      </w: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у 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Лицензиат</w:t>
      </w: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ом прав на использование </w:t>
      </w:r>
      <w:proofErr w:type="gramStart"/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ПО</w:t>
      </w:r>
      <w:proofErr w:type="gramEnd"/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: </w:t>
      </w:r>
      <w:r w:rsidRPr="008110FA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пе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редается на неограниченный срок</w:t>
      </w:r>
      <w:r w:rsidRPr="00E95C3A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. </w:t>
      </w:r>
    </w:p>
    <w:p w:rsidR="008E30C5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4. Претензий к срокам передачи </w:t>
      </w:r>
      <w:r w:rsidRPr="005E6DEB">
        <w:rPr>
          <w:rFonts w:ascii="Times New Roman" w:eastAsia="Times New Roman" w:hAnsi="Times New Roman"/>
          <w:snapToGrid w:val="0"/>
          <w:color w:val="000000"/>
          <w:sz w:val="22"/>
          <w:szCs w:val="22"/>
          <w:lang w:val="ru-RU" w:eastAsia="ru-RU"/>
        </w:rPr>
        <w:t xml:space="preserve">прав использования </w:t>
      </w:r>
      <w:r>
        <w:rPr>
          <w:rFonts w:ascii="Times New Roman" w:eastAsia="Times New Roman" w:hAnsi="Times New Roman"/>
          <w:snapToGrid w:val="0"/>
          <w:color w:val="000000"/>
          <w:sz w:val="22"/>
          <w:szCs w:val="22"/>
          <w:lang w:val="ru-RU" w:eastAsia="ru-RU"/>
        </w:rPr>
        <w:t xml:space="preserve">ПО </w:t>
      </w:r>
      <w:r w:rsidRPr="005E6DEB">
        <w:rPr>
          <w:rFonts w:ascii="Times New Roman" w:eastAsia="Times New Roman" w:hAnsi="Times New Roman"/>
          <w:snapToGrid w:val="0"/>
          <w:color w:val="000000"/>
          <w:sz w:val="22"/>
          <w:szCs w:val="22"/>
          <w:lang w:val="ru-RU" w:eastAsia="ru-RU"/>
        </w:rPr>
        <w:t xml:space="preserve"> </w:t>
      </w:r>
      <w:proofErr w:type="spellStart"/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по</w:t>
      </w:r>
      <w:proofErr w:type="spellEnd"/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договору 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Сублицензиат</w:t>
      </w: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не имеет.</w:t>
      </w: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5. Вознаграждение за предоставленные права использования программного обеспечения составляет</w:t>
      </w:r>
      <w:proofErr w:type="gramStart"/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____ (______) </w:t>
      </w:r>
      <w:proofErr w:type="gramEnd"/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рублей 00 копеек.</w:t>
      </w:r>
    </w:p>
    <w:p w:rsidR="008E30C5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Сублицензиат</w:t>
      </w: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оплатил предоставленное право на использование программного обеспечения полностью.</w:t>
      </w:r>
    </w:p>
    <w:p w:rsidR="00D416F8" w:rsidRDefault="00D416F8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 w:rsidRPr="00D416F8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Источником финансирования настоящих расходов являются средства Субсидии из федерального бюджета по Соглашению  № </w:t>
      </w:r>
      <w:r w:rsidR="00374296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071-10-2021-005 от 10.02.2021 </w:t>
      </w:r>
      <w:r w:rsidR="0078744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в размере, определенном локально-нормативным актом Сублицензиата.</w:t>
      </w:r>
    </w:p>
    <w:p w:rsidR="00D416F8" w:rsidRPr="005E6DEB" w:rsidRDefault="00D416F8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</w:t>
      </w:r>
      <w:r w:rsidRPr="00D416F8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Идентификатор соглашения о предоставлении из федерального бюджета субсидии Фонду развития </w:t>
      </w:r>
      <w:proofErr w:type="gramStart"/>
      <w:r w:rsidRPr="00D416F8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интернет-инициатив</w:t>
      </w:r>
      <w:proofErr w:type="gramEnd"/>
      <w:r w:rsidRPr="00D416F8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№ 000000D507121P0B0002</w:t>
      </w: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</w:pPr>
      <w:r w:rsidRPr="005E6DEB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Настоящий</w:t>
      </w:r>
      <w:r w:rsidRPr="005E6DEB"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 xml:space="preserve"> Акт составлен в двух экземплярах: один - </w:t>
      </w:r>
      <w:r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>Лицензиат</w:t>
      </w:r>
      <w:r w:rsidRPr="005E6DEB"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 xml:space="preserve">у, второй – </w:t>
      </w:r>
      <w:r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>Сублицензиат</w:t>
      </w:r>
      <w:r w:rsidRPr="005E6DEB"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>у</w:t>
      </w:r>
      <w:r w:rsidR="0078744B"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>.</w:t>
      </w:r>
    </w:p>
    <w:p w:rsidR="008E30C5" w:rsidRPr="005E6DEB" w:rsidRDefault="008E30C5" w:rsidP="008E30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90"/>
        <w:gridCol w:w="4791"/>
      </w:tblGrid>
      <w:tr w:rsidR="008E30C5" w:rsidRPr="005E6DEB" w:rsidTr="00AD111D">
        <w:trPr>
          <w:jc w:val="center"/>
        </w:trPr>
        <w:tc>
          <w:tcPr>
            <w:tcW w:w="4790" w:type="dxa"/>
          </w:tcPr>
          <w:p w:rsidR="008E30C5" w:rsidRPr="005E6DEB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E30C5" w:rsidRPr="005E6DEB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5E6DE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Сублицензиат</w:t>
            </w:r>
            <w:r w:rsidRPr="005E6DE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а:</w:t>
            </w:r>
          </w:p>
          <w:p w:rsidR="008E30C5" w:rsidRPr="005E6DEB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5E6DE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______________/____________/                                           </w:t>
            </w:r>
          </w:p>
          <w:p w:rsidR="008E30C5" w:rsidRPr="005E6DEB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leader="underscore" w:pos="2102"/>
              </w:tabs>
              <w:ind w:firstLine="56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«__» _______________ 2020</w:t>
            </w:r>
            <w:r w:rsidRPr="005E6DE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г.</w:t>
            </w:r>
          </w:p>
        </w:tc>
        <w:tc>
          <w:tcPr>
            <w:tcW w:w="4791" w:type="dxa"/>
          </w:tcPr>
          <w:p w:rsidR="008E30C5" w:rsidRPr="005E6DEB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E30C5" w:rsidRPr="005E6DEB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5E6DE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Лицензиат</w:t>
            </w:r>
            <w:r w:rsidRPr="005E6DE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а:</w:t>
            </w:r>
          </w:p>
          <w:p w:rsidR="008E30C5" w:rsidRPr="005E6DEB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5E6DE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______________/____________/                                           </w:t>
            </w:r>
          </w:p>
          <w:p w:rsidR="008E30C5" w:rsidRPr="005E6DEB" w:rsidRDefault="008E30C5" w:rsidP="00AD1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leader="underscore" w:pos="2102"/>
              </w:tabs>
              <w:ind w:firstLine="56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«__» ________________2020</w:t>
            </w:r>
            <w:r w:rsidRPr="005E6DE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г</w:t>
            </w:r>
            <w:r w:rsidRPr="005E6DE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</w:tr>
    </w:tbl>
    <w:p w:rsidR="008E30C5" w:rsidRPr="00745846" w:rsidRDefault="008E30C5" w:rsidP="008E30C5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EE4586" w:rsidRPr="00745846" w:rsidRDefault="00EE4586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cs="Arial"/>
          <w:szCs w:val="18"/>
          <w:lang w:val="ru-RU"/>
        </w:rPr>
        <w:br w:type="page"/>
      </w:r>
      <w:r w:rsidR="00203480">
        <w:rPr>
          <w:rFonts w:ascii="Times New Roman" w:eastAsia="Times New Roman" w:hAnsi="Times New Roman"/>
          <w:sz w:val="22"/>
          <w:szCs w:val="22"/>
          <w:lang w:val="ru-RU" w:eastAsia="ru-RU"/>
        </w:rPr>
        <w:lastRenderedPageBreak/>
        <w:t>Приложение №</w:t>
      </w:r>
      <w:r w:rsidR="007E6478">
        <w:rPr>
          <w:rFonts w:ascii="Times New Roman" w:eastAsia="Times New Roman" w:hAnsi="Times New Roman"/>
          <w:sz w:val="22"/>
          <w:szCs w:val="22"/>
          <w:lang w:val="ru-RU" w:eastAsia="ru-RU"/>
        </w:rPr>
        <w:t>3</w:t>
      </w:r>
    </w:p>
    <w:p w:rsidR="00EE4586" w:rsidRPr="00745846" w:rsidRDefault="00EE4586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к </w:t>
      </w:r>
      <w:proofErr w:type="spellStart"/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Сублицензионному</w:t>
      </w:r>
      <w:proofErr w:type="spellEnd"/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договору</w:t>
      </w:r>
    </w:p>
    <w:p w:rsidR="00EB61CA" w:rsidRDefault="00EE4586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№ </w:t>
      </w:r>
      <w:r w:rsidR="00203480">
        <w:rPr>
          <w:rFonts w:ascii="Times New Roman" w:eastAsia="Times New Roman" w:hAnsi="Times New Roman"/>
          <w:sz w:val="22"/>
          <w:szCs w:val="22"/>
          <w:lang w:val="ru-RU" w:eastAsia="ru-RU"/>
        </w:rPr>
        <w:t>________________</w:t>
      </w: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</w:p>
    <w:p w:rsidR="00EE4586" w:rsidRPr="00745846" w:rsidRDefault="0084740F" w:rsidP="00EE4586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>от «</w:t>
      </w:r>
      <w:r w:rsidR="00203480">
        <w:rPr>
          <w:rFonts w:ascii="Times New Roman" w:eastAsia="Times New Roman" w:hAnsi="Times New Roman"/>
          <w:sz w:val="22"/>
          <w:szCs w:val="22"/>
          <w:lang w:val="ru-RU" w:eastAsia="ru-RU"/>
        </w:rPr>
        <w:t>___</w:t>
      </w:r>
      <w:r w:rsidR="00374296">
        <w:rPr>
          <w:rFonts w:ascii="Times New Roman" w:eastAsia="Times New Roman" w:hAnsi="Times New Roman"/>
          <w:sz w:val="22"/>
          <w:szCs w:val="22"/>
          <w:lang w:val="ru-RU" w:eastAsia="ru-RU"/>
        </w:rPr>
        <w:t>» марта</w:t>
      </w:r>
      <w:r w:rsidR="00EE4586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202</w:t>
      </w:r>
      <w:r w:rsidR="00374296">
        <w:rPr>
          <w:rFonts w:ascii="Times New Roman" w:eastAsia="Times New Roman" w:hAnsi="Times New Roman"/>
          <w:sz w:val="22"/>
          <w:szCs w:val="22"/>
          <w:lang w:val="ru-RU" w:eastAsia="ru-RU"/>
        </w:rPr>
        <w:t>1</w:t>
      </w:r>
      <w:r w:rsidR="00EE4586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г.</w:t>
      </w:r>
    </w:p>
    <w:p w:rsidR="00EE4586" w:rsidRPr="00745846" w:rsidRDefault="00D66D5E" w:rsidP="00EE4586">
      <w:pPr>
        <w:pStyle w:val="ConsNonformat"/>
        <w:tabs>
          <w:tab w:val="left" w:pos="567"/>
        </w:tabs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</w:t>
      </w:r>
      <w:r w:rsidR="00EE4586" w:rsidRPr="00745846">
        <w:rPr>
          <w:rFonts w:ascii="Times New Roman" w:hAnsi="Times New Roman"/>
          <w:sz w:val="22"/>
          <w:szCs w:val="22"/>
        </w:rPr>
        <w:t xml:space="preserve">. Москва  </w:t>
      </w:r>
      <w:r w:rsidR="0084740F">
        <w:rPr>
          <w:rFonts w:ascii="Times New Roman" w:hAnsi="Times New Roman"/>
          <w:sz w:val="22"/>
          <w:szCs w:val="22"/>
        </w:rPr>
        <w:t xml:space="preserve">     </w:t>
      </w:r>
      <w:r w:rsidR="0084740F">
        <w:rPr>
          <w:rFonts w:ascii="Times New Roman" w:hAnsi="Times New Roman"/>
          <w:sz w:val="22"/>
          <w:szCs w:val="22"/>
        </w:rPr>
        <w:tab/>
        <w:t xml:space="preserve"> </w:t>
      </w:r>
      <w:r w:rsidR="0084740F">
        <w:rPr>
          <w:rFonts w:ascii="Times New Roman" w:hAnsi="Times New Roman"/>
          <w:sz w:val="22"/>
          <w:szCs w:val="22"/>
        </w:rPr>
        <w:tab/>
        <w:t xml:space="preserve">     </w:t>
      </w:r>
      <w:r w:rsidR="0084740F">
        <w:rPr>
          <w:rFonts w:ascii="Times New Roman" w:hAnsi="Times New Roman"/>
          <w:sz w:val="22"/>
          <w:szCs w:val="22"/>
        </w:rPr>
        <w:tab/>
        <w:t xml:space="preserve"> </w:t>
      </w:r>
      <w:r w:rsidR="0084740F">
        <w:rPr>
          <w:rFonts w:ascii="Times New Roman" w:hAnsi="Times New Roman"/>
          <w:sz w:val="22"/>
          <w:szCs w:val="22"/>
        </w:rPr>
        <w:tab/>
        <w:t xml:space="preserve">  </w:t>
      </w:r>
      <w:r w:rsidR="0084740F">
        <w:rPr>
          <w:rFonts w:ascii="Times New Roman" w:hAnsi="Times New Roman"/>
          <w:sz w:val="22"/>
          <w:szCs w:val="22"/>
        </w:rPr>
        <w:tab/>
      </w:r>
      <w:r w:rsidR="0084740F">
        <w:rPr>
          <w:rFonts w:ascii="Times New Roman" w:hAnsi="Times New Roman"/>
          <w:sz w:val="22"/>
          <w:szCs w:val="22"/>
        </w:rPr>
        <w:tab/>
      </w:r>
      <w:r w:rsidR="0084740F">
        <w:rPr>
          <w:rFonts w:ascii="Times New Roman" w:hAnsi="Times New Roman"/>
          <w:sz w:val="22"/>
          <w:szCs w:val="22"/>
        </w:rPr>
        <w:tab/>
      </w:r>
      <w:r w:rsidR="0084740F">
        <w:rPr>
          <w:rFonts w:ascii="Times New Roman" w:hAnsi="Times New Roman"/>
          <w:sz w:val="22"/>
          <w:szCs w:val="22"/>
        </w:rPr>
        <w:tab/>
      </w:r>
      <w:r w:rsidR="0084740F">
        <w:rPr>
          <w:rFonts w:ascii="Times New Roman" w:hAnsi="Times New Roman"/>
          <w:sz w:val="22"/>
          <w:szCs w:val="22"/>
        </w:rPr>
        <w:tab/>
      </w:r>
      <w:r w:rsidR="0084740F">
        <w:rPr>
          <w:rFonts w:ascii="Times New Roman" w:hAnsi="Times New Roman"/>
          <w:sz w:val="22"/>
          <w:szCs w:val="22"/>
        </w:rPr>
        <w:tab/>
        <w:t xml:space="preserve">    «</w:t>
      </w:r>
      <w:r w:rsidR="00203480">
        <w:rPr>
          <w:rFonts w:ascii="Times New Roman" w:hAnsi="Times New Roman"/>
          <w:sz w:val="22"/>
          <w:szCs w:val="22"/>
        </w:rPr>
        <w:t>__</w:t>
      </w:r>
      <w:r w:rsidR="00374296">
        <w:rPr>
          <w:rFonts w:ascii="Times New Roman" w:hAnsi="Times New Roman"/>
          <w:sz w:val="22"/>
          <w:szCs w:val="22"/>
        </w:rPr>
        <w:t>» марта</w:t>
      </w:r>
      <w:r w:rsidR="00EE4586" w:rsidRPr="00745846">
        <w:rPr>
          <w:rFonts w:ascii="Times New Roman" w:hAnsi="Times New Roman"/>
          <w:sz w:val="22"/>
          <w:szCs w:val="22"/>
        </w:rPr>
        <w:t xml:space="preserve"> 202</w:t>
      </w:r>
      <w:r w:rsidR="00374296">
        <w:rPr>
          <w:rFonts w:ascii="Times New Roman" w:hAnsi="Times New Roman"/>
          <w:sz w:val="22"/>
          <w:szCs w:val="22"/>
        </w:rPr>
        <w:t>1</w:t>
      </w:r>
      <w:r w:rsidR="00EE4586" w:rsidRPr="00745846">
        <w:rPr>
          <w:rFonts w:ascii="Times New Roman" w:hAnsi="Times New Roman"/>
          <w:sz w:val="22"/>
          <w:szCs w:val="22"/>
        </w:rPr>
        <w:t xml:space="preserve"> г.</w:t>
      </w:r>
    </w:p>
    <w:p w:rsidR="00EE4586" w:rsidRPr="00745846" w:rsidRDefault="00EE4586" w:rsidP="00EE4586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</w:p>
    <w:p w:rsidR="00EE4586" w:rsidRPr="00745846" w:rsidRDefault="00EE4586" w:rsidP="00950D9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745846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Сведения о цепочке собственников </w:t>
      </w:r>
      <w:r w:rsidR="00A0290A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«______________»</w:t>
      </w:r>
      <w:r w:rsidRPr="00745846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 (</w:t>
      </w:r>
      <w:r w:rsidR="00D01201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Лицензиат</w:t>
      </w:r>
      <w:r w:rsidRPr="00745846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)</w:t>
      </w:r>
    </w:p>
    <w:p w:rsidR="00EE4586" w:rsidRPr="00745846" w:rsidRDefault="00EE4586" w:rsidP="00966CDD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включая бенефициаров (в том числе конечных собственников, выгодоприобретателей – физических лиц), а также о лицах, входящих в исполнительные органы </w:t>
      </w:r>
      <w:r w:rsidR="00D01201">
        <w:rPr>
          <w:rFonts w:ascii="Times New Roman" w:eastAsia="Times New Roman" w:hAnsi="Times New Roman"/>
          <w:sz w:val="22"/>
          <w:szCs w:val="22"/>
          <w:lang w:val="ru-RU" w:eastAsia="ru-RU"/>
        </w:rPr>
        <w:t>Лицензиат</w:t>
      </w: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а</w:t>
      </w:r>
    </w:p>
    <w:p w:rsidR="00EE4586" w:rsidRPr="00EE4586" w:rsidRDefault="00EE4586" w:rsidP="00EE4586">
      <w:pPr>
        <w:ind w:firstLine="567"/>
        <w:jc w:val="both"/>
        <w:rPr>
          <w:rFonts w:ascii="Times New Roman" w:hAnsi="Times New Roman"/>
          <w:sz w:val="24"/>
          <w:lang w:val="ru-RU"/>
        </w:rPr>
      </w:pPr>
    </w:p>
    <w:tbl>
      <w:tblPr>
        <w:tblW w:w="964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396"/>
        <w:gridCol w:w="396"/>
        <w:gridCol w:w="426"/>
        <w:gridCol w:w="567"/>
        <w:gridCol w:w="992"/>
        <w:gridCol w:w="1305"/>
        <w:gridCol w:w="880"/>
        <w:gridCol w:w="992"/>
        <w:gridCol w:w="851"/>
      </w:tblGrid>
      <w:tr w:rsidR="00EE4586" w:rsidRPr="006C3070" w:rsidTr="000D2523">
        <w:trPr>
          <w:trHeight w:val="682"/>
          <w:tblHeader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86" w:rsidRPr="00EE4586" w:rsidRDefault="00EE4586" w:rsidP="00EE4586">
            <w:pPr>
              <w:keepNext/>
              <w:keepLines/>
              <w:ind w:left="57" w:right="57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E458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Наименование </w:t>
            </w:r>
            <w:r w:rsidR="00D012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Лицензиат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EE458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(ИНН, вид деятельности)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4586" w:rsidRPr="00EE4586" w:rsidRDefault="00EE4586" w:rsidP="000D2523">
            <w:pPr>
              <w:keepNext/>
              <w:keepLines/>
              <w:ind w:left="57" w:right="57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E45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86" w:rsidRPr="00EE4586" w:rsidRDefault="00EE4586" w:rsidP="00EE4586">
            <w:pPr>
              <w:keepNext/>
              <w:keepLines/>
              <w:ind w:left="57" w:right="57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E458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Информация о цепочке собственников </w:t>
            </w:r>
            <w:r w:rsidR="00D012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Лицензиат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EE458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, включая бенефициаров (в том числе конечных собственников, выгодоприобретателей – физических лиц)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86" w:rsidRPr="00EE4586" w:rsidRDefault="00EE4586" w:rsidP="000D2523">
            <w:pPr>
              <w:keepNext/>
              <w:keepLines/>
              <w:ind w:left="57" w:right="57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E458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Сведения о составе </w:t>
            </w:r>
            <w:proofErr w:type="gramStart"/>
            <w:r w:rsidRPr="00EE458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исполни-тельных</w:t>
            </w:r>
            <w:proofErr w:type="gramEnd"/>
            <w:r w:rsidRPr="00EE458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органов</w:t>
            </w:r>
          </w:p>
          <w:p w:rsidR="00EE4586" w:rsidRPr="00EE4586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E4586" w:rsidRPr="00E53F22" w:rsidTr="000D2523">
        <w:trPr>
          <w:trHeight w:val="2237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</w:t>
            </w:r>
            <w:proofErr w:type="spellEnd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ОКВЭД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Ф.И.О. </w:t>
            </w:r>
            <w:proofErr w:type="spellStart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руководителя</w:t>
            </w:r>
            <w:proofErr w:type="spellEnd"/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 Ф.И.О.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</w:t>
            </w:r>
            <w:proofErr w:type="spellEnd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регистрации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E4586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E458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Серия, № документа, удостоверяющего личность (для физических лиц)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E4586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E458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Руководитель/ участник/ акционер/ собственник/ бенефициар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</w:t>
            </w:r>
            <w:proofErr w:type="spellEnd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</w:t>
            </w:r>
            <w:proofErr w:type="spellStart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подтверждающих</w:t>
            </w:r>
            <w:proofErr w:type="spellEnd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документах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EE4586" w:rsidRPr="00E53F22" w:rsidTr="000D2523">
        <w:trPr>
          <w:cantSplit/>
          <w:trHeight w:val="38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950D9A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950D9A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950D9A" w:rsidRDefault="00EE4586" w:rsidP="00950D9A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950D9A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950D9A" w:rsidRDefault="00EE4586" w:rsidP="00950D9A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950D9A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950D9A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950D9A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745846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950D9A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950D9A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950D9A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950D9A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950D9A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EE4586" w:rsidRPr="00EE4586" w:rsidTr="000D2523">
        <w:trPr>
          <w:cantSplit/>
          <w:trHeight w:val="38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</w:pPr>
            <w:r w:rsidRPr="00E53F22"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53F22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53F22" w:rsidRDefault="00EE4586" w:rsidP="00A0290A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E4586" w:rsidRDefault="00EE4586" w:rsidP="000D2523">
            <w:pPr>
              <w:ind w:left="113" w:right="57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4586" w:rsidRPr="00EE4586" w:rsidRDefault="00EE4586" w:rsidP="000D2523">
            <w:pPr>
              <w:ind w:left="57" w:right="57"/>
              <w:jc w:val="center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val="ru-RU" w:eastAsia="ru-RU"/>
              </w:rPr>
            </w:pPr>
          </w:p>
        </w:tc>
      </w:tr>
    </w:tbl>
    <w:p w:rsidR="00EE4586" w:rsidRPr="00745846" w:rsidRDefault="00EE4586" w:rsidP="00966CDD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Настоящим подтверждаем факт отсутствия </w:t>
      </w:r>
      <w:proofErr w:type="spellStart"/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аффилированности</w:t>
      </w:r>
      <w:proofErr w:type="spellEnd"/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r w:rsidR="00D01201">
        <w:rPr>
          <w:rFonts w:ascii="Times New Roman" w:eastAsia="Times New Roman" w:hAnsi="Times New Roman"/>
          <w:sz w:val="22"/>
          <w:szCs w:val="22"/>
          <w:lang w:val="ru-RU" w:eastAsia="ru-RU"/>
        </w:rPr>
        <w:t>Лицензиат</w:t>
      </w: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а, прямых и конечных выгодоприобретателей (бенефициаров) </w:t>
      </w:r>
      <w:r w:rsidR="00D01201">
        <w:rPr>
          <w:rFonts w:ascii="Times New Roman" w:eastAsia="Times New Roman" w:hAnsi="Times New Roman"/>
          <w:sz w:val="22"/>
          <w:szCs w:val="22"/>
          <w:lang w:val="ru-RU" w:eastAsia="ru-RU"/>
        </w:rPr>
        <w:t>Лицензиат</w:t>
      </w:r>
      <w:r w:rsidR="00966CDD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а </w:t>
      </w: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с работниками </w:t>
      </w:r>
      <w:r w:rsidR="00D01201">
        <w:rPr>
          <w:rFonts w:ascii="Times New Roman" w:eastAsia="Times New Roman" w:hAnsi="Times New Roman"/>
          <w:sz w:val="22"/>
          <w:szCs w:val="22"/>
          <w:lang w:val="ru-RU" w:eastAsia="ru-RU"/>
        </w:rPr>
        <w:t>Сублицензиат</w:t>
      </w:r>
      <w:r w:rsidR="00966CDD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а</w:t>
      </w:r>
      <w:r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.</w:t>
      </w:r>
    </w:p>
    <w:p w:rsidR="005E6DEB" w:rsidRDefault="00A0290A" w:rsidP="00966CDD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>Руководитель</w:t>
      </w:r>
      <w:proofErr w:type="gramStart"/>
      <w:r w:rsidR="00EE4586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 _____________ /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>___________________/</w:t>
      </w:r>
      <w:r w:rsidR="00966CDD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.</w:t>
      </w:r>
      <w:proofErr w:type="gramEnd"/>
      <w:r w:rsidR="00EE4586" w:rsidRPr="00745846">
        <w:rPr>
          <w:rFonts w:ascii="Times New Roman" w:eastAsia="Times New Roman" w:hAnsi="Times New Roman"/>
          <w:sz w:val="22"/>
          <w:szCs w:val="22"/>
          <w:lang w:val="ru-RU" w:eastAsia="ru-RU"/>
        </w:rPr>
        <w:t>М.П.</w:t>
      </w:r>
    </w:p>
    <w:p w:rsidR="007E6478" w:rsidRDefault="007E6478" w:rsidP="00966CDD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7E6478" w:rsidRDefault="007E6478" w:rsidP="007E6478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                                                                                                </w:t>
      </w:r>
    </w:p>
    <w:p w:rsidR="007E6478" w:rsidRPr="007E6478" w:rsidRDefault="007E6478" w:rsidP="00374296">
      <w:pPr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7E6478">
        <w:rPr>
          <w:rFonts w:ascii="Times New Roman" w:eastAsia="Times New Roman" w:hAnsi="Times New Roman"/>
          <w:sz w:val="22"/>
          <w:szCs w:val="22"/>
          <w:lang w:val="ru-RU"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>4</w:t>
      </w:r>
      <w:r w:rsidRPr="007E6478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к договору №  </w:t>
      </w:r>
      <w:proofErr w:type="gramStart"/>
      <w:r w:rsidRPr="007E6478">
        <w:rPr>
          <w:rFonts w:ascii="Times New Roman" w:eastAsia="Times New Roman" w:hAnsi="Times New Roman"/>
          <w:sz w:val="22"/>
          <w:szCs w:val="22"/>
          <w:lang w:val="ru-RU" w:eastAsia="ru-RU"/>
        </w:rPr>
        <w:t>от</w:t>
      </w:r>
      <w:proofErr w:type="gramEnd"/>
      <w:r w:rsidRPr="007E6478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 </w:t>
      </w:r>
    </w:p>
    <w:p w:rsidR="007E6478" w:rsidRPr="007E6478" w:rsidRDefault="007E6478" w:rsidP="007E6478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7E6478" w:rsidRPr="007E6478" w:rsidRDefault="007E6478" w:rsidP="00374296">
      <w:pPr>
        <w:contextualSpacing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7E6478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Согласие на проведение проверок</w:t>
      </w:r>
    </w:p>
    <w:p w:rsidR="007E6478" w:rsidRPr="007E6478" w:rsidRDefault="007E6478" w:rsidP="007E6478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7E6478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________________________________________________________________ </w:t>
      </w:r>
    </w:p>
    <w:p w:rsidR="007E6478" w:rsidRPr="007E6478" w:rsidRDefault="007E6478" w:rsidP="007E6478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7E6478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(полное наименование Исполнителя/поставщика, подрядчика, ИНН, ОГРН)   </w:t>
      </w:r>
    </w:p>
    <w:p w:rsidR="007E6478" w:rsidRPr="007E6478" w:rsidRDefault="007E6478" w:rsidP="007E6478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7E6478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Организация / индивидуальный предприниматель дает свое согласие </w:t>
      </w:r>
      <w:proofErr w:type="gramStart"/>
      <w:r w:rsidRPr="007E6478">
        <w:rPr>
          <w:rFonts w:ascii="Times New Roman" w:eastAsia="Times New Roman" w:hAnsi="Times New Roman"/>
          <w:sz w:val="22"/>
          <w:szCs w:val="22"/>
          <w:lang w:val="ru-RU" w:eastAsia="ru-RU"/>
        </w:rPr>
        <w:t>на</w:t>
      </w:r>
      <w:proofErr w:type="gramEnd"/>
      <w:r w:rsidRPr="007E6478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: </w:t>
      </w:r>
    </w:p>
    <w:p w:rsidR="007E6478" w:rsidRPr="007E6478" w:rsidRDefault="007E6478" w:rsidP="007E6478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7E6478">
        <w:rPr>
          <w:rFonts w:ascii="Times New Roman" w:eastAsia="Times New Roman" w:hAnsi="Times New Roman"/>
          <w:sz w:val="22"/>
          <w:szCs w:val="22"/>
          <w:lang w:val="ru-RU" w:eastAsia="ru-RU"/>
        </w:rPr>
        <w:t>- осуществление Министерством цифрового  развития,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целей, условий и порядка предоставления субсидии.</w:t>
      </w:r>
    </w:p>
    <w:p w:rsidR="007E6478" w:rsidRPr="007E6478" w:rsidRDefault="007E6478" w:rsidP="007E6478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7E6478" w:rsidRPr="007E6478" w:rsidRDefault="007E6478" w:rsidP="007E6478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7E6478" w:rsidRPr="007E6478" w:rsidRDefault="007E6478" w:rsidP="007E6478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7E6478" w:rsidRDefault="007E6478" w:rsidP="007E6478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7E6478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Руководитель юридического лица / индивидуальный предприниматель  </w:t>
      </w:r>
    </w:p>
    <w:p w:rsidR="007E6478" w:rsidRPr="007E6478" w:rsidRDefault="007E6478" w:rsidP="007E6478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7E6478" w:rsidRDefault="007E6478" w:rsidP="007E6478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7E6478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________________ (ФИО)     ____________(подпись)  </w:t>
      </w:r>
    </w:p>
    <w:p w:rsidR="007E6478" w:rsidRDefault="007E6478" w:rsidP="007E6478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7E6478" w:rsidRPr="007E6478" w:rsidRDefault="007E6478" w:rsidP="007E6478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7E6478" w:rsidRPr="007E6478" w:rsidRDefault="007E6478" w:rsidP="007E6478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7E6478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Главный бухгалтер  ________________ (ФИО)     ____________(подпись)   </w:t>
      </w:r>
    </w:p>
    <w:p w:rsidR="007E6478" w:rsidRDefault="007E6478" w:rsidP="00966CDD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35664B" w:rsidRDefault="0035664B" w:rsidP="00966CDD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>М.П.</w:t>
      </w:r>
    </w:p>
    <w:sectPr w:rsidR="0035664B" w:rsidSect="006E209F">
      <w:headerReference w:type="default" r:id="rId11"/>
      <w:footerReference w:type="even" r:id="rId12"/>
      <w:footerReference w:type="default" r:id="rId13"/>
      <w:pgSz w:w="11906" w:h="16838"/>
      <w:pgMar w:top="482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541" w:rsidRDefault="00100541">
      <w:r>
        <w:separator/>
      </w:r>
    </w:p>
  </w:endnote>
  <w:endnote w:type="continuationSeparator" w:id="0">
    <w:p w:rsidR="00100541" w:rsidRDefault="00100541">
      <w:r>
        <w:continuationSeparator/>
      </w:r>
    </w:p>
  </w:endnote>
  <w:endnote w:type="continuationNotice" w:id="1">
    <w:p w:rsidR="00100541" w:rsidRDefault="00100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68" w:rsidRDefault="00B87B68" w:rsidP="00D833F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B68" w:rsidRDefault="00B87B68" w:rsidP="007970B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68" w:rsidRPr="00745846" w:rsidRDefault="00B87B68" w:rsidP="00D833FC">
    <w:pPr>
      <w:pStyle w:val="a4"/>
      <w:framePr w:wrap="around" w:vAnchor="text" w:hAnchor="margin" w:xAlign="right" w:y="1"/>
      <w:rPr>
        <w:rStyle w:val="a5"/>
        <w:rFonts w:ascii="Times New Roman" w:hAnsi="Times New Roman"/>
        <w:lang w:val="ru-RU"/>
      </w:rPr>
    </w:pPr>
    <w:r w:rsidRPr="00745846">
      <w:rPr>
        <w:rStyle w:val="a5"/>
        <w:rFonts w:ascii="Times New Roman" w:hAnsi="Times New Roman"/>
      </w:rPr>
      <w:fldChar w:fldCharType="begin"/>
    </w:r>
    <w:r w:rsidRPr="00745846">
      <w:rPr>
        <w:rStyle w:val="a5"/>
        <w:rFonts w:ascii="Times New Roman" w:hAnsi="Times New Roman"/>
      </w:rPr>
      <w:instrText xml:space="preserve">PAGE  </w:instrText>
    </w:r>
    <w:r w:rsidRPr="00745846">
      <w:rPr>
        <w:rStyle w:val="a5"/>
        <w:rFonts w:ascii="Times New Roman" w:hAnsi="Times New Roman"/>
      </w:rPr>
      <w:fldChar w:fldCharType="separate"/>
    </w:r>
    <w:r w:rsidR="002D2969">
      <w:rPr>
        <w:rStyle w:val="a5"/>
        <w:rFonts w:ascii="Times New Roman" w:hAnsi="Times New Roman"/>
        <w:noProof/>
      </w:rPr>
      <w:t>7</w:t>
    </w:r>
    <w:r w:rsidRPr="00745846">
      <w:rPr>
        <w:rStyle w:val="a5"/>
        <w:rFonts w:ascii="Times New Roman" w:hAnsi="Times New Roman"/>
      </w:rPr>
      <w:fldChar w:fldCharType="end"/>
    </w:r>
    <w:r w:rsidRPr="00745846">
      <w:rPr>
        <w:rStyle w:val="a5"/>
        <w:rFonts w:ascii="Times New Roman" w:hAnsi="Times New Roman"/>
        <w:lang w:val="ru-RU"/>
      </w:rPr>
      <w:t xml:space="preserve"> из </w:t>
    </w:r>
    <w:r w:rsidRPr="00745846">
      <w:rPr>
        <w:rStyle w:val="a5"/>
        <w:rFonts w:ascii="Times New Roman" w:hAnsi="Times New Roman"/>
      </w:rPr>
      <w:fldChar w:fldCharType="begin"/>
    </w:r>
    <w:r w:rsidRPr="00745846">
      <w:rPr>
        <w:rStyle w:val="a5"/>
        <w:rFonts w:ascii="Times New Roman" w:hAnsi="Times New Roman"/>
      </w:rPr>
      <w:instrText xml:space="preserve"> NUMPAGES </w:instrText>
    </w:r>
    <w:r w:rsidRPr="00745846">
      <w:rPr>
        <w:rStyle w:val="a5"/>
        <w:rFonts w:ascii="Times New Roman" w:hAnsi="Times New Roman"/>
      </w:rPr>
      <w:fldChar w:fldCharType="separate"/>
    </w:r>
    <w:r w:rsidR="002D2969">
      <w:rPr>
        <w:rStyle w:val="a5"/>
        <w:rFonts w:ascii="Times New Roman" w:hAnsi="Times New Roman"/>
        <w:noProof/>
      </w:rPr>
      <w:t>10</w:t>
    </w:r>
    <w:r w:rsidRPr="00745846">
      <w:rPr>
        <w:rStyle w:val="a5"/>
        <w:rFonts w:ascii="Times New Roman" w:hAnsi="Times New Roman"/>
      </w:rPr>
      <w:fldChar w:fldCharType="end"/>
    </w:r>
  </w:p>
  <w:p w:rsidR="00B87B68" w:rsidRDefault="00B87B68" w:rsidP="007970B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541" w:rsidRDefault="00100541">
      <w:r>
        <w:separator/>
      </w:r>
    </w:p>
  </w:footnote>
  <w:footnote w:type="continuationSeparator" w:id="0">
    <w:p w:rsidR="00100541" w:rsidRDefault="00100541">
      <w:r>
        <w:continuationSeparator/>
      </w:r>
    </w:p>
  </w:footnote>
  <w:footnote w:type="continuationNotice" w:id="1">
    <w:p w:rsidR="00100541" w:rsidRDefault="001005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45" w:rsidRPr="00D114B4" w:rsidRDefault="004B4545">
    <w:pPr>
      <w:pStyle w:val="a6"/>
      <w:rPr>
        <w:rFonts w:ascii="Times New Roman" w:hAnsi="Times New Roman"/>
        <w:b/>
        <w:i/>
        <w:color w:val="4F81BD"/>
        <w:sz w:val="22"/>
        <w:szCs w:val="22"/>
        <w:lang w:val="ru-RU"/>
      </w:rPr>
    </w:pPr>
    <w:r w:rsidRPr="00745846">
      <w:rPr>
        <w:rFonts w:ascii="Times New Roman" w:hAnsi="Times New Roman"/>
        <w:i/>
        <w:lang w:val="ru-RU"/>
      </w:rPr>
      <w:t xml:space="preserve">                               </w:t>
    </w:r>
    <w:r w:rsidR="00251903">
      <w:rPr>
        <w:rFonts w:ascii="Times New Roman" w:hAnsi="Times New Roman"/>
        <w:i/>
        <w:lang w:val="ru-RU"/>
      </w:rPr>
      <w:t xml:space="preserve">                                              </w:t>
    </w:r>
    <w:r w:rsidRPr="00745846">
      <w:rPr>
        <w:rFonts w:ascii="Times New Roman" w:hAnsi="Times New Roman"/>
        <w:i/>
        <w:lang w:val="ru-RU"/>
      </w:rPr>
      <w:t xml:space="preserve">    </w:t>
    </w:r>
    <w:r w:rsidR="00251903" w:rsidRPr="00D114B4">
      <w:rPr>
        <w:rFonts w:ascii="Times New Roman" w:hAnsi="Times New Roman"/>
        <w:b/>
        <w:i/>
        <w:color w:val="4F81BD"/>
        <w:sz w:val="22"/>
        <w:szCs w:val="22"/>
      </w:rPr>
      <w:t>V</w:t>
    </w:r>
    <w:r w:rsidR="00251903" w:rsidRPr="00D114B4">
      <w:rPr>
        <w:rFonts w:ascii="Times New Roman" w:hAnsi="Times New Roman"/>
        <w:b/>
        <w:i/>
        <w:color w:val="4F81BD"/>
        <w:sz w:val="22"/>
        <w:szCs w:val="22"/>
        <w:lang w:val="ru-RU"/>
      </w:rPr>
      <w:t>. ПРОЕКТ ДОГОВОРА</w:t>
    </w:r>
    <w:r w:rsidRPr="00D114B4">
      <w:rPr>
        <w:rFonts w:ascii="Times New Roman" w:hAnsi="Times New Roman"/>
        <w:b/>
        <w:i/>
        <w:color w:val="4F81BD"/>
        <w:sz w:val="22"/>
        <w:szCs w:val="22"/>
        <w:lang w:val="ru-RU"/>
      </w:rPr>
      <w:t xml:space="preserve">                            </w:t>
    </w:r>
    <w:r w:rsidR="008D4EE6" w:rsidRPr="00D114B4">
      <w:rPr>
        <w:rFonts w:ascii="Times New Roman" w:hAnsi="Times New Roman"/>
        <w:b/>
        <w:i/>
        <w:color w:val="4F81BD"/>
        <w:sz w:val="22"/>
        <w:szCs w:val="22"/>
        <w:lang w:val="ru-RU"/>
      </w:rPr>
      <w:t xml:space="preserve">                    </w:t>
    </w:r>
    <w:r w:rsidR="006B7411" w:rsidRPr="00D114B4">
      <w:rPr>
        <w:rFonts w:ascii="Times New Roman" w:hAnsi="Times New Roman"/>
        <w:b/>
        <w:i/>
        <w:color w:val="4F81BD"/>
        <w:sz w:val="22"/>
        <w:szCs w:val="22"/>
        <w:lang w:val="ru-RU"/>
      </w:rPr>
      <w:t xml:space="preserve">     </w:t>
    </w:r>
  </w:p>
  <w:p w:rsidR="004B4545" w:rsidRPr="00D114B4" w:rsidRDefault="004B4545">
    <w:pPr>
      <w:pStyle w:val="a6"/>
      <w:rPr>
        <w:rFonts w:ascii="Times New Roman" w:hAnsi="Times New Roman"/>
        <w:b/>
        <w:color w:val="4F81BD"/>
        <w:sz w:val="22"/>
        <w:szCs w:val="2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F114C"/>
    <w:multiLevelType w:val="hybridMultilevel"/>
    <w:tmpl w:val="16F4E752"/>
    <w:lvl w:ilvl="0" w:tplc="09D0CE4E">
      <w:start w:val="65535"/>
      <w:numFmt w:val="bullet"/>
      <w:lvlText w:val="•"/>
      <w:legacy w:legacy="1" w:legacySpace="0" w:legacyIndent="50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B95FA2"/>
    <w:multiLevelType w:val="hybridMultilevel"/>
    <w:tmpl w:val="1FC2995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nakova, Viktoriya">
    <w15:presenceInfo w15:providerId="AD" w15:userId="S-1-5-21-948770981-1571107681-452798024-1471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EF"/>
    <w:rsid w:val="00000D01"/>
    <w:rsid w:val="000011DB"/>
    <w:rsid w:val="0000764C"/>
    <w:rsid w:val="00014487"/>
    <w:rsid w:val="00014608"/>
    <w:rsid w:val="0001570C"/>
    <w:rsid w:val="00023120"/>
    <w:rsid w:val="00026631"/>
    <w:rsid w:val="00035ECE"/>
    <w:rsid w:val="00037280"/>
    <w:rsid w:val="000404B9"/>
    <w:rsid w:val="00042B25"/>
    <w:rsid w:val="000435FC"/>
    <w:rsid w:val="00044CC2"/>
    <w:rsid w:val="0004589B"/>
    <w:rsid w:val="00046B41"/>
    <w:rsid w:val="00064C6B"/>
    <w:rsid w:val="0007206F"/>
    <w:rsid w:val="0007655A"/>
    <w:rsid w:val="00087A6D"/>
    <w:rsid w:val="00092EC9"/>
    <w:rsid w:val="000A729F"/>
    <w:rsid w:val="000C01A9"/>
    <w:rsid w:val="000C0F0D"/>
    <w:rsid w:val="000C14B2"/>
    <w:rsid w:val="000C1A18"/>
    <w:rsid w:val="000C71A8"/>
    <w:rsid w:val="000D2523"/>
    <w:rsid w:val="000D3D6C"/>
    <w:rsid w:val="000D439F"/>
    <w:rsid w:val="000E12DE"/>
    <w:rsid w:val="000E227A"/>
    <w:rsid w:val="000F3150"/>
    <w:rsid w:val="000F484F"/>
    <w:rsid w:val="00100541"/>
    <w:rsid w:val="00106FD9"/>
    <w:rsid w:val="00110203"/>
    <w:rsid w:val="00110C3B"/>
    <w:rsid w:val="00117AEE"/>
    <w:rsid w:val="00120EFC"/>
    <w:rsid w:val="0013068E"/>
    <w:rsid w:val="0013441E"/>
    <w:rsid w:val="001401EF"/>
    <w:rsid w:val="0014263A"/>
    <w:rsid w:val="00142647"/>
    <w:rsid w:val="00142F4B"/>
    <w:rsid w:val="00145560"/>
    <w:rsid w:val="0015467A"/>
    <w:rsid w:val="00155CA6"/>
    <w:rsid w:val="001579A9"/>
    <w:rsid w:val="00166121"/>
    <w:rsid w:val="00170049"/>
    <w:rsid w:val="00183746"/>
    <w:rsid w:val="001852C4"/>
    <w:rsid w:val="00197CD0"/>
    <w:rsid w:val="001B217E"/>
    <w:rsid w:val="001D4AB4"/>
    <w:rsid w:val="001D5311"/>
    <w:rsid w:val="001D669D"/>
    <w:rsid w:val="001F281F"/>
    <w:rsid w:val="002012B9"/>
    <w:rsid w:val="00203480"/>
    <w:rsid w:val="002107D6"/>
    <w:rsid w:val="00211B19"/>
    <w:rsid w:val="00217FAF"/>
    <w:rsid w:val="00227A70"/>
    <w:rsid w:val="00230E65"/>
    <w:rsid w:val="002332B3"/>
    <w:rsid w:val="00244758"/>
    <w:rsid w:val="00251903"/>
    <w:rsid w:val="00262669"/>
    <w:rsid w:val="00273E93"/>
    <w:rsid w:val="00274D3D"/>
    <w:rsid w:val="00275C9D"/>
    <w:rsid w:val="002840A9"/>
    <w:rsid w:val="0029460C"/>
    <w:rsid w:val="002A0FE9"/>
    <w:rsid w:val="002A7381"/>
    <w:rsid w:val="002B37A0"/>
    <w:rsid w:val="002B621A"/>
    <w:rsid w:val="002C208F"/>
    <w:rsid w:val="002D1816"/>
    <w:rsid w:val="002D2142"/>
    <w:rsid w:val="002D2969"/>
    <w:rsid w:val="002D3A26"/>
    <w:rsid w:val="002D77DF"/>
    <w:rsid w:val="002E0FDF"/>
    <w:rsid w:val="002F3D4D"/>
    <w:rsid w:val="002F6326"/>
    <w:rsid w:val="00300847"/>
    <w:rsid w:val="00310F5A"/>
    <w:rsid w:val="0031229B"/>
    <w:rsid w:val="003130BC"/>
    <w:rsid w:val="00315421"/>
    <w:rsid w:val="00321570"/>
    <w:rsid w:val="003277AA"/>
    <w:rsid w:val="00327AEB"/>
    <w:rsid w:val="003301B5"/>
    <w:rsid w:val="00332642"/>
    <w:rsid w:val="00334EC0"/>
    <w:rsid w:val="00334F7E"/>
    <w:rsid w:val="00335CB2"/>
    <w:rsid w:val="00351E7A"/>
    <w:rsid w:val="0035401A"/>
    <w:rsid w:val="00355739"/>
    <w:rsid w:val="0035664B"/>
    <w:rsid w:val="00357B11"/>
    <w:rsid w:val="003628F3"/>
    <w:rsid w:val="00374296"/>
    <w:rsid w:val="00380051"/>
    <w:rsid w:val="003858DB"/>
    <w:rsid w:val="00387E23"/>
    <w:rsid w:val="003D2EF4"/>
    <w:rsid w:val="003E3D61"/>
    <w:rsid w:val="003F1039"/>
    <w:rsid w:val="003F1F92"/>
    <w:rsid w:val="003F5049"/>
    <w:rsid w:val="00422CAC"/>
    <w:rsid w:val="004275B5"/>
    <w:rsid w:val="00452E30"/>
    <w:rsid w:val="00454BB8"/>
    <w:rsid w:val="0045505E"/>
    <w:rsid w:val="00455896"/>
    <w:rsid w:val="00456D9D"/>
    <w:rsid w:val="0046210A"/>
    <w:rsid w:val="004758F8"/>
    <w:rsid w:val="004869D0"/>
    <w:rsid w:val="004A66EF"/>
    <w:rsid w:val="004B0ECD"/>
    <w:rsid w:val="004B4545"/>
    <w:rsid w:val="004B69F0"/>
    <w:rsid w:val="004E0E0B"/>
    <w:rsid w:val="004E1565"/>
    <w:rsid w:val="004E1A66"/>
    <w:rsid w:val="004E4336"/>
    <w:rsid w:val="004E451A"/>
    <w:rsid w:val="004F0724"/>
    <w:rsid w:val="005039FF"/>
    <w:rsid w:val="00503C9B"/>
    <w:rsid w:val="00506BB1"/>
    <w:rsid w:val="00517DDD"/>
    <w:rsid w:val="00532420"/>
    <w:rsid w:val="00534AE7"/>
    <w:rsid w:val="005360EF"/>
    <w:rsid w:val="005432DE"/>
    <w:rsid w:val="0054414D"/>
    <w:rsid w:val="005515AC"/>
    <w:rsid w:val="005515C2"/>
    <w:rsid w:val="00553034"/>
    <w:rsid w:val="005747F4"/>
    <w:rsid w:val="00574E38"/>
    <w:rsid w:val="0057668F"/>
    <w:rsid w:val="005850CD"/>
    <w:rsid w:val="00590653"/>
    <w:rsid w:val="005A1AF0"/>
    <w:rsid w:val="005B2DE1"/>
    <w:rsid w:val="005B3E7D"/>
    <w:rsid w:val="005D1B24"/>
    <w:rsid w:val="005E6DEB"/>
    <w:rsid w:val="00601292"/>
    <w:rsid w:val="00610335"/>
    <w:rsid w:val="006107F0"/>
    <w:rsid w:val="00631DDD"/>
    <w:rsid w:val="00641848"/>
    <w:rsid w:val="00641D7D"/>
    <w:rsid w:val="00647A82"/>
    <w:rsid w:val="0065141C"/>
    <w:rsid w:val="00652DB6"/>
    <w:rsid w:val="006605FC"/>
    <w:rsid w:val="0066754E"/>
    <w:rsid w:val="00670DF1"/>
    <w:rsid w:val="00694D91"/>
    <w:rsid w:val="006A6C91"/>
    <w:rsid w:val="006A74D9"/>
    <w:rsid w:val="006B45AB"/>
    <w:rsid w:val="006B7411"/>
    <w:rsid w:val="006C3070"/>
    <w:rsid w:val="006C7FAD"/>
    <w:rsid w:val="006D22D2"/>
    <w:rsid w:val="006E209F"/>
    <w:rsid w:val="006E44D0"/>
    <w:rsid w:val="006F0278"/>
    <w:rsid w:val="006F0DFD"/>
    <w:rsid w:val="006F2CB5"/>
    <w:rsid w:val="006F3F48"/>
    <w:rsid w:val="006F7C00"/>
    <w:rsid w:val="0070284A"/>
    <w:rsid w:val="00714AF1"/>
    <w:rsid w:val="00716247"/>
    <w:rsid w:val="00732787"/>
    <w:rsid w:val="007337DF"/>
    <w:rsid w:val="00733CFA"/>
    <w:rsid w:val="007400F9"/>
    <w:rsid w:val="00742727"/>
    <w:rsid w:val="00745641"/>
    <w:rsid w:val="00745846"/>
    <w:rsid w:val="007517BD"/>
    <w:rsid w:val="00761B23"/>
    <w:rsid w:val="007737F0"/>
    <w:rsid w:val="00775A33"/>
    <w:rsid w:val="00775B89"/>
    <w:rsid w:val="0077673F"/>
    <w:rsid w:val="00782BBD"/>
    <w:rsid w:val="00786297"/>
    <w:rsid w:val="0078744B"/>
    <w:rsid w:val="00796ECD"/>
    <w:rsid w:val="007970B8"/>
    <w:rsid w:val="00797695"/>
    <w:rsid w:val="007A0F6C"/>
    <w:rsid w:val="007A52E5"/>
    <w:rsid w:val="007B03FE"/>
    <w:rsid w:val="007B3A52"/>
    <w:rsid w:val="007B62A9"/>
    <w:rsid w:val="007C1D75"/>
    <w:rsid w:val="007D104B"/>
    <w:rsid w:val="007D7A24"/>
    <w:rsid w:val="007E5921"/>
    <w:rsid w:val="007E6478"/>
    <w:rsid w:val="007F09AE"/>
    <w:rsid w:val="007F279B"/>
    <w:rsid w:val="007F458C"/>
    <w:rsid w:val="0080202F"/>
    <w:rsid w:val="0081088D"/>
    <w:rsid w:val="008110FA"/>
    <w:rsid w:val="0081204E"/>
    <w:rsid w:val="008213E6"/>
    <w:rsid w:val="00834ED2"/>
    <w:rsid w:val="00841C25"/>
    <w:rsid w:val="0084430A"/>
    <w:rsid w:val="0084628E"/>
    <w:rsid w:val="0084740F"/>
    <w:rsid w:val="00847A34"/>
    <w:rsid w:val="008547BD"/>
    <w:rsid w:val="008558E6"/>
    <w:rsid w:val="00856EF7"/>
    <w:rsid w:val="0087248E"/>
    <w:rsid w:val="008779D6"/>
    <w:rsid w:val="00880F5F"/>
    <w:rsid w:val="00882522"/>
    <w:rsid w:val="00883AB8"/>
    <w:rsid w:val="008859AE"/>
    <w:rsid w:val="00887C96"/>
    <w:rsid w:val="008935C0"/>
    <w:rsid w:val="00897FDD"/>
    <w:rsid w:val="008A3598"/>
    <w:rsid w:val="008B00D0"/>
    <w:rsid w:val="008B728C"/>
    <w:rsid w:val="008C5805"/>
    <w:rsid w:val="008C76B8"/>
    <w:rsid w:val="008D0E2C"/>
    <w:rsid w:val="008D4EE6"/>
    <w:rsid w:val="008E30C5"/>
    <w:rsid w:val="008E3BCA"/>
    <w:rsid w:val="008F155E"/>
    <w:rsid w:val="008F23B5"/>
    <w:rsid w:val="008F7828"/>
    <w:rsid w:val="00901E89"/>
    <w:rsid w:val="00904830"/>
    <w:rsid w:val="00911ED8"/>
    <w:rsid w:val="00914A9F"/>
    <w:rsid w:val="00915CB8"/>
    <w:rsid w:val="009262F9"/>
    <w:rsid w:val="00932CDE"/>
    <w:rsid w:val="00936D9F"/>
    <w:rsid w:val="00940E5D"/>
    <w:rsid w:val="00943693"/>
    <w:rsid w:val="00944A39"/>
    <w:rsid w:val="00950D9A"/>
    <w:rsid w:val="00957A43"/>
    <w:rsid w:val="00960263"/>
    <w:rsid w:val="0096087E"/>
    <w:rsid w:val="00962975"/>
    <w:rsid w:val="00964171"/>
    <w:rsid w:val="00966CDD"/>
    <w:rsid w:val="00975009"/>
    <w:rsid w:val="0097777D"/>
    <w:rsid w:val="009809EE"/>
    <w:rsid w:val="00981A81"/>
    <w:rsid w:val="0098366E"/>
    <w:rsid w:val="009874F2"/>
    <w:rsid w:val="00987CB0"/>
    <w:rsid w:val="00994305"/>
    <w:rsid w:val="00995471"/>
    <w:rsid w:val="009A49FE"/>
    <w:rsid w:val="009A505B"/>
    <w:rsid w:val="009E2378"/>
    <w:rsid w:val="009E700A"/>
    <w:rsid w:val="009E7926"/>
    <w:rsid w:val="009F6262"/>
    <w:rsid w:val="00A01BD0"/>
    <w:rsid w:val="00A0290A"/>
    <w:rsid w:val="00A031BE"/>
    <w:rsid w:val="00A050B8"/>
    <w:rsid w:val="00A070AF"/>
    <w:rsid w:val="00A32036"/>
    <w:rsid w:val="00A51967"/>
    <w:rsid w:val="00A53D20"/>
    <w:rsid w:val="00A61035"/>
    <w:rsid w:val="00A66F55"/>
    <w:rsid w:val="00A679C3"/>
    <w:rsid w:val="00A7218D"/>
    <w:rsid w:val="00A73B0E"/>
    <w:rsid w:val="00A8114E"/>
    <w:rsid w:val="00A82B0C"/>
    <w:rsid w:val="00A91A64"/>
    <w:rsid w:val="00A92007"/>
    <w:rsid w:val="00A93664"/>
    <w:rsid w:val="00AA12DE"/>
    <w:rsid w:val="00AA265F"/>
    <w:rsid w:val="00AB0C6B"/>
    <w:rsid w:val="00AC119A"/>
    <w:rsid w:val="00AC2665"/>
    <w:rsid w:val="00AC277C"/>
    <w:rsid w:val="00AD111D"/>
    <w:rsid w:val="00AD275B"/>
    <w:rsid w:val="00AD2E42"/>
    <w:rsid w:val="00AD5DA9"/>
    <w:rsid w:val="00AD6E88"/>
    <w:rsid w:val="00AE6ACB"/>
    <w:rsid w:val="00AF0E7A"/>
    <w:rsid w:val="00AF3525"/>
    <w:rsid w:val="00B06FD3"/>
    <w:rsid w:val="00B129CB"/>
    <w:rsid w:val="00B214F9"/>
    <w:rsid w:val="00B22EFE"/>
    <w:rsid w:val="00B257D3"/>
    <w:rsid w:val="00B27D5B"/>
    <w:rsid w:val="00B31256"/>
    <w:rsid w:val="00B5246E"/>
    <w:rsid w:val="00B53E78"/>
    <w:rsid w:val="00B6042D"/>
    <w:rsid w:val="00B7724D"/>
    <w:rsid w:val="00B82BA2"/>
    <w:rsid w:val="00B8698E"/>
    <w:rsid w:val="00B87B68"/>
    <w:rsid w:val="00BA0191"/>
    <w:rsid w:val="00BA60E3"/>
    <w:rsid w:val="00BB07A8"/>
    <w:rsid w:val="00BB2038"/>
    <w:rsid w:val="00BB5614"/>
    <w:rsid w:val="00BB7F3A"/>
    <w:rsid w:val="00BC2B48"/>
    <w:rsid w:val="00BC7C1C"/>
    <w:rsid w:val="00BE3969"/>
    <w:rsid w:val="00BF46C3"/>
    <w:rsid w:val="00BF54AB"/>
    <w:rsid w:val="00C01079"/>
    <w:rsid w:val="00C01157"/>
    <w:rsid w:val="00C1725C"/>
    <w:rsid w:val="00C250EA"/>
    <w:rsid w:val="00C31020"/>
    <w:rsid w:val="00C35958"/>
    <w:rsid w:val="00C45EA0"/>
    <w:rsid w:val="00C526E4"/>
    <w:rsid w:val="00C546B8"/>
    <w:rsid w:val="00C60FE9"/>
    <w:rsid w:val="00C624BA"/>
    <w:rsid w:val="00C70D69"/>
    <w:rsid w:val="00C749ED"/>
    <w:rsid w:val="00CA2A0A"/>
    <w:rsid w:val="00CC04D2"/>
    <w:rsid w:val="00CF2092"/>
    <w:rsid w:val="00D01201"/>
    <w:rsid w:val="00D03AED"/>
    <w:rsid w:val="00D114B4"/>
    <w:rsid w:val="00D22E7B"/>
    <w:rsid w:val="00D23E97"/>
    <w:rsid w:val="00D30B5B"/>
    <w:rsid w:val="00D416F8"/>
    <w:rsid w:val="00D51ACC"/>
    <w:rsid w:val="00D55609"/>
    <w:rsid w:val="00D66D5E"/>
    <w:rsid w:val="00D72A6C"/>
    <w:rsid w:val="00D833FC"/>
    <w:rsid w:val="00D84FB2"/>
    <w:rsid w:val="00D8537D"/>
    <w:rsid w:val="00D916A2"/>
    <w:rsid w:val="00D9702A"/>
    <w:rsid w:val="00DA23AC"/>
    <w:rsid w:val="00DA6C18"/>
    <w:rsid w:val="00DB249B"/>
    <w:rsid w:val="00DB715F"/>
    <w:rsid w:val="00DE7A27"/>
    <w:rsid w:val="00DF0B99"/>
    <w:rsid w:val="00DF5D14"/>
    <w:rsid w:val="00E15660"/>
    <w:rsid w:val="00E276C3"/>
    <w:rsid w:val="00E31B0B"/>
    <w:rsid w:val="00E41935"/>
    <w:rsid w:val="00E440D3"/>
    <w:rsid w:val="00E673A0"/>
    <w:rsid w:val="00E74335"/>
    <w:rsid w:val="00E7661D"/>
    <w:rsid w:val="00E83040"/>
    <w:rsid w:val="00E84CA0"/>
    <w:rsid w:val="00E95C3A"/>
    <w:rsid w:val="00E960ED"/>
    <w:rsid w:val="00E967ED"/>
    <w:rsid w:val="00EA6109"/>
    <w:rsid w:val="00EB403B"/>
    <w:rsid w:val="00EB61CA"/>
    <w:rsid w:val="00EC1A2B"/>
    <w:rsid w:val="00EC44EA"/>
    <w:rsid w:val="00EC5231"/>
    <w:rsid w:val="00EE4586"/>
    <w:rsid w:val="00EF1EE9"/>
    <w:rsid w:val="00EF739B"/>
    <w:rsid w:val="00F05407"/>
    <w:rsid w:val="00F23F9A"/>
    <w:rsid w:val="00F27C7C"/>
    <w:rsid w:val="00F3527E"/>
    <w:rsid w:val="00F445E8"/>
    <w:rsid w:val="00F47CB5"/>
    <w:rsid w:val="00F55970"/>
    <w:rsid w:val="00F63137"/>
    <w:rsid w:val="00F65BD0"/>
    <w:rsid w:val="00F70CCE"/>
    <w:rsid w:val="00F912A5"/>
    <w:rsid w:val="00F93CDA"/>
    <w:rsid w:val="00FA0944"/>
    <w:rsid w:val="00FA27BB"/>
    <w:rsid w:val="00FA2E2D"/>
    <w:rsid w:val="00FB5643"/>
    <w:rsid w:val="00FC10C7"/>
    <w:rsid w:val="00FC1E23"/>
    <w:rsid w:val="00FD1482"/>
    <w:rsid w:val="00FE2D72"/>
    <w:rsid w:val="00FE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2DE"/>
    <w:rPr>
      <w:rFonts w:ascii="Arial" w:eastAsia="MS Mincho" w:hAnsi="Arial"/>
      <w:sz w:val="1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4A66EF"/>
  </w:style>
  <w:style w:type="paragraph" w:customStyle="1" w:styleId="ConsNonformat">
    <w:name w:val="ConsNonformat"/>
    <w:rsid w:val="004A66EF"/>
    <w:rPr>
      <w:rFonts w:ascii="Consultant" w:hAnsi="Consultant"/>
      <w:snapToGrid w:val="0"/>
    </w:rPr>
  </w:style>
  <w:style w:type="paragraph" w:customStyle="1" w:styleId="1">
    <w:name w:val="Стиль1"/>
    <w:rsid w:val="004A66EF"/>
    <w:pPr>
      <w:autoSpaceDE w:val="0"/>
      <w:autoSpaceDN w:val="0"/>
      <w:spacing w:before="120"/>
      <w:ind w:firstLine="567"/>
      <w:jc w:val="both"/>
    </w:pPr>
    <w:rPr>
      <w:rFonts w:ascii="Arial" w:hAnsi="Arial" w:cs="Arial"/>
      <w:sz w:val="22"/>
      <w:szCs w:val="22"/>
    </w:rPr>
  </w:style>
  <w:style w:type="paragraph" w:styleId="a3">
    <w:name w:val="Body Text"/>
    <w:basedOn w:val="a"/>
    <w:rsid w:val="004A66EF"/>
    <w:pPr>
      <w:tabs>
        <w:tab w:val="left" w:pos="567"/>
      </w:tabs>
      <w:jc w:val="both"/>
    </w:pPr>
    <w:rPr>
      <w:rFonts w:eastAsia="Times New Roman"/>
      <w:sz w:val="22"/>
      <w:szCs w:val="20"/>
      <w:lang w:val="ru-RU" w:eastAsia="ru-RU"/>
    </w:rPr>
  </w:style>
  <w:style w:type="paragraph" w:customStyle="1" w:styleId="ConsNormal">
    <w:name w:val="ConsNormal"/>
    <w:rsid w:val="004A66EF"/>
    <w:pPr>
      <w:ind w:firstLine="720"/>
    </w:pPr>
    <w:rPr>
      <w:rFonts w:ascii="Consultant" w:hAnsi="Consultant"/>
      <w:snapToGrid w:val="0"/>
    </w:rPr>
  </w:style>
  <w:style w:type="paragraph" w:customStyle="1" w:styleId="BodyText31">
    <w:name w:val="Body Text 31"/>
    <w:basedOn w:val="Normal1"/>
    <w:rsid w:val="004A66EF"/>
    <w:pPr>
      <w:jc w:val="both"/>
    </w:pPr>
  </w:style>
  <w:style w:type="paragraph" w:styleId="a4">
    <w:name w:val="footer"/>
    <w:basedOn w:val="a"/>
    <w:rsid w:val="007970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970B8"/>
  </w:style>
  <w:style w:type="paragraph" w:styleId="a6">
    <w:name w:val="header"/>
    <w:basedOn w:val="a"/>
    <w:link w:val="a7"/>
    <w:uiPriority w:val="99"/>
    <w:rsid w:val="007970B8"/>
    <w:pPr>
      <w:tabs>
        <w:tab w:val="center" w:pos="4677"/>
        <w:tab w:val="right" w:pos="9355"/>
      </w:tabs>
    </w:pPr>
  </w:style>
  <w:style w:type="paragraph" w:styleId="a8">
    <w:name w:val="footnote text"/>
    <w:basedOn w:val="a"/>
    <w:semiHidden/>
    <w:rsid w:val="003D2EF4"/>
    <w:rPr>
      <w:sz w:val="20"/>
      <w:szCs w:val="20"/>
    </w:rPr>
  </w:style>
  <w:style w:type="character" w:styleId="a9">
    <w:name w:val="footnote reference"/>
    <w:semiHidden/>
    <w:rsid w:val="003D2EF4"/>
    <w:rPr>
      <w:vertAlign w:val="superscript"/>
    </w:rPr>
  </w:style>
  <w:style w:type="paragraph" w:styleId="aa">
    <w:name w:val="Normal (Web)"/>
    <w:basedOn w:val="a"/>
    <w:rsid w:val="00841C25"/>
    <w:pPr>
      <w:spacing w:after="150" w:line="255" w:lineRule="atLeast"/>
    </w:pPr>
    <w:rPr>
      <w:lang w:val="ru-RU" w:eastAsia="ja-JP"/>
    </w:rPr>
  </w:style>
  <w:style w:type="paragraph" w:styleId="ab">
    <w:name w:val="Body Text Indent"/>
    <w:basedOn w:val="a"/>
    <w:link w:val="ac"/>
    <w:rsid w:val="00DB249B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DB249B"/>
    <w:rPr>
      <w:rFonts w:ascii="Arial" w:eastAsia="MS Mincho" w:hAnsi="Arial"/>
      <w:sz w:val="18"/>
      <w:szCs w:val="24"/>
      <w:lang w:val="en-US" w:eastAsia="en-US"/>
    </w:rPr>
  </w:style>
  <w:style w:type="paragraph" w:customStyle="1" w:styleId="10">
    <w:name w:val="Обычный1"/>
    <w:rsid w:val="00DB249B"/>
    <w:pPr>
      <w:widowControl w:val="0"/>
    </w:pPr>
    <w:rPr>
      <w:rFonts w:ascii="Arial" w:hAnsi="Arial"/>
      <w:snapToGrid w:val="0"/>
    </w:rPr>
  </w:style>
  <w:style w:type="paragraph" w:customStyle="1" w:styleId="2">
    <w:name w:val="Знак2"/>
    <w:basedOn w:val="a"/>
    <w:rsid w:val="00DB249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</w:rPr>
  </w:style>
  <w:style w:type="paragraph" w:styleId="ad">
    <w:name w:val="Balloon Text"/>
    <w:basedOn w:val="a"/>
    <w:link w:val="ae"/>
    <w:rsid w:val="009A505B"/>
    <w:rPr>
      <w:rFonts w:ascii="Segoe UI" w:hAnsi="Segoe UI" w:cs="Segoe UI"/>
      <w:szCs w:val="18"/>
    </w:rPr>
  </w:style>
  <w:style w:type="character" w:customStyle="1" w:styleId="ae">
    <w:name w:val="Текст выноски Знак"/>
    <w:link w:val="ad"/>
    <w:rsid w:val="009A505B"/>
    <w:rPr>
      <w:rFonts w:ascii="Segoe UI" w:eastAsia="MS Mincho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9048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annotation reference"/>
    <w:rsid w:val="00590653"/>
    <w:rPr>
      <w:sz w:val="16"/>
      <w:szCs w:val="16"/>
    </w:rPr>
  </w:style>
  <w:style w:type="paragraph" w:styleId="af0">
    <w:name w:val="annotation text"/>
    <w:basedOn w:val="a"/>
    <w:link w:val="af1"/>
    <w:rsid w:val="00590653"/>
    <w:rPr>
      <w:sz w:val="20"/>
      <w:szCs w:val="20"/>
    </w:rPr>
  </w:style>
  <w:style w:type="character" w:customStyle="1" w:styleId="af1">
    <w:name w:val="Текст примечания Знак"/>
    <w:link w:val="af0"/>
    <w:rsid w:val="00590653"/>
    <w:rPr>
      <w:rFonts w:ascii="Arial" w:eastAsia="MS Mincho" w:hAnsi="Arial"/>
      <w:lang w:val="en-US" w:eastAsia="en-US"/>
    </w:rPr>
  </w:style>
  <w:style w:type="paragraph" w:styleId="af2">
    <w:name w:val="annotation subject"/>
    <w:basedOn w:val="af0"/>
    <w:next w:val="af0"/>
    <w:link w:val="af3"/>
    <w:rsid w:val="00590653"/>
    <w:rPr>
      <w:b/>
      <w:bCs/>
    </w:rPr>
  </w:style>
  <w:style w:type="character" w:customStyle="1" w:styleId="af3">
    <w:name w:val="Тема примечания Знак"/>
    <w:link w:val="af2"/>
    <w:rsid w:val="00590653"/>
    <w:rPr>
      <w:rFonts w:ascii="Arial" w:eastAsia="MS Mincho" w:hAnsi="Arial"/>
      <w:b/>
      <w:bCs/>
      <w:lang w:val="en-US" w:eastAsia="en-US"/>
    </w:rPr>
  </w:style>
  <w:style w:type="character" w:customStyle="1" w:styleId="a7">
    <w:name w:val="Верхний колонтитул Знак"/>
    <w:link w:val="a6"/>
    <w:uiPriority w:val="99"/>
    <w:rsid w:val="004B4545"/>
    <w:rPr>
      <w:rFonts w:ascii="Arial" w:eastAsia="MS Mincho" w:hAnsi="Arial"/>
      <w:sz w:val="18"/>
      <w:szCs w:val="24"/>
      <w:lang w:val="en-US" w:eastAsia="en-US"/>
    </w:rPr>
  </w:style>
  <w:style w:type="character" w:styleId="af4">
    <w:name w:val="Hyperlink"/>
    <w:rsid w:val="007F279B"/>
    <w:rPr>
      <w:color w:val="0563C1"/>
      <w:u w:val="single"/>
    </w:rPr>
  </w:style>
  <w:style w:type="character" w:customStyle="1" w:styleId="af5">
    <w:name w:val="Неразрешенное упоминание"/>
    <w:uiPriority w:val="99"/>
    <w:semiHidden/>
    <w:unhideWhenUsed/>
    <w:rsid w:val="007F279B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04589B"/>
    <w:rPr>
      <w:rFonts w:ascii="Calibri" w:hAnsi="Calibri"/>
      <w:sz w:val="22"/>
      <w:szCs w:val="22"/>
    </w:rPr>
  </w:style>
  <w:style w:type="paragraph" w:customStyle="1" w:styleId="20">
    <w:name w:val="Без интервала2"/>
    <w:qFormat/>
    <w:rsid w:val="008935C0"/>
    <w:rPr>
      <w:rFonts w:ascii="Calibri" w:hAnsi="Calibri"/>
      <w:sz w:val="22"/>
      <w:szCs w:val="22"/>
    </w:rPr>
  </w:style>
  <w:style w:type="table" w:styleId="af7">
    <w:name w:val="Table Grid"/>
    <w:basedOn w:val="a1"/>
    <w:uiPriority w:val="59"/>
    <w:rsid w:val="006E44D0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641D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2DE"/>
    <w:rPr>
      <w:rFonts w:ascii="Arial" w:eastAsia="MS Mincho" w:hAnsi="Arial"/>
      <w:sz w:val="1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4A66EF"/>
  </w:style>
  <w:style w:type="paragraph" w:customStyle="1" w:styleId="ConsNonformat">
    <w:name w:val="ConsNonformat"/>
    <w:rsid w:val="004A66EF"/>
    <w:rPr>
      <w:rFonts w:ascii="Consultant" w:hAnsi="Consultant"/>
      <w:snapToGrid w:val="0"/>
    </w:rPr>
  </w:style>
  <w:style w:type="paragraph" w:customStyle="1" w:styleId="1">
    <w:name w:val="Стиль1"/>
    <w:rsid w:val="004A66EF"/>
    <w:pPr>
      <w:autoSpaceDE w:val="0"/>
      <w:autoSpaceDN w:val="0"/>
      <w:spacing w:before="120"/>
      <w:ind w:firstLine="567"/>
      <w:jc w:val="both"/>
    </w:pPr>
    <w:rPr>
      <w:rFonts w:ascii="Arial" w:hAnsi="Arial" w:cs="Arial"/>
      <w:sz w:val="22"/>
      <w:szCs w:val="22"/>
    </w:rPr>
  </w:style>
  <w:style w:type="paragraph" w:styleId="a3">
    <w:name w:val="Body Text"/>
    <w:basedOn w:val="a"/>
    <w:rsid w:val="004A66EF"/>
    <w:pPr>
      <w:tabs>
        <w:tab w:val="left" w:pos="567"/>
      </w:tabs>
      <w:jc w:val="both"/>
    </w:pPr>
    <w:rPr>
      <w:rFonts w:eastAsia="Times New Roman"/>
      <w:sz w:val="22"/>
      <w:szCs w:val="20"/>
      <w:lang w:val="ru-RU" w:eastAsia="ru-RU"/>
    </w:rPr>
  </w:style>
  <w:style w:type="paragraph" w:customStyle="1" w:styleId="ConsNormal">
    <w:name w:val="ConsNormal"/>
    <w:rsid w:val="004A66EF"/>
    <w:pPr>
      <w:ind w:firstLine="720"/>
    </w:pPr>
    <w:rPr>
      <w:rFonts w:ascii="Consultant" w:hAnsi="Consultant"/>
      <w:snapToGrid w:val="0"/>
    </w:rPr>
  </w:style>
  <w:style w:type="paragraph" w:customStyle="1" w:styleId="BodyText31">
    <w:name w:val="Body Text 31"/>
    <w:basedOn w:val="Normal1"/>
    <w:rsid w:val="004A66EF"/>
    <w:pPr>
      <w:jc w:val="both"/>
    </w:pPr>
  </w:style>
  <w:style w:type="paragraph" w:styleId="a4">
    <w:name w:val="footer"/>
    <w:basedOn w:val="a"/>
    <w:rsid w:val="007970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970B8"/>
  </w:style>
  <w:style w:type="paragraph" w:styleId="a6">
    <w:name w:val="header"/>
    <w:basedOn w:val="a"/>
    <w:link w:val="a7"/>
    <w:uiPriority w:val="99"/>
    <w:rsid w:val="007970B8"/>
    <w:pPr>
      <w:tabs>
        <w:tab w:val="center" w:pos="4677"/>
        <w:tab w:val="right" w:pos="9355"/>
      </w:tabs>
    </w:pPr>
  </w:style>
  <w:style w:type="paragraph" w:styleId="a8">
    <w:name w:val="footnote text"/>
    <w:basedOn w:val="a"/>
    <w:semiHidden/>
    <w:rsid w:val="003D2EF4"/>
    <w:rPr>
      <w:sz w:val="20"/>
      <w:szCs w:val="20"/>
    </w:rPr>
  </w:style>
  <w:style w:type="character" w:styleId="a9">
    <w:name w:val="footnote reference"/>
    <w:semiHidden/>
    <w:rsid w:val="003D2EF4"/>
    <w:rPr>
      <w:vertAlign w:val="superscript"/>
    </w:rPr>
  </w:style>
  <w:style w:type="paragraph" w:styleId="aa">
    <w:name w:val="Normal (Web)"/>
    <w:basedOn w:val="a"/>
    <w:rsid w:val="00841C25"/>
    <w:pPr>
      <w:spacing w:after="150" w:line="255" w:lineRule="atLeast"/>
    </w:pPr>
    <w:rPr>
      <w:lang w:val="ru-RU" w:eastAsia="ja-JP"/>
    </w:rPr>
  </w:style>
  <w:style w:type="paragraph" w:styleId="ab">
    <w:name w:val="Body Text Indent"/>
    <w:basedOn w:val="a"/>
    <w:link w:val="ac"/>
    <w:rsid w:val="00DB249B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DB249B"/>
    <w:rPr>
      <w:rFonts w:ascii="Arial" w:eastAsia="MS Mincho" w:hAnsi="Arial"/>
      <w:sz w:val="18"/>
      <w:szCs w:val="24"/>
      <w:lang w:val="en-US" w:eastAsia="en-US"/>
    </w:rPr>
  </w:style>
  <w:style w:type="paragraph" w:customStyle="1" w:styleId="10">
    <w:name w:val="Обычный1"/>
    <w:rsid w:val="00DB249B"/>
    <w:pPr>
      <w:widowControl w:val="0"/>
    </w:pPr>
    <w:rPr>
      <w:rFonts w:ascii="Arial" w:hAnsi="Arial"/>
      <w:snapToGrid w:val="0"/>
    </w:rPr>
  </w:style>
  <w:style w:type="paragraph" w:customStyle="1" w:styleId="2">
    <w:name w:val="Знак2"/>
    <w:basedOn w:val="a"/>
    <w:rsid w:val="00DB249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</w:rPr>
  </w:style>
  <w:style w:type="paragraph" w:styleId="ad">
    <w:name w:val="Balloon Text"/>
    <w:basedOn w:val="a"/>
    <w:link w:val="ae"/>
    <w:rsid w:val="009A505B"/>
    <w:rPr>
      <w:rFonts w:ascii="Segoe UI" w:hAnsi="Segoe UI" w:cs="Segoe UI"/>
      <w:szCs w:val="18"/>
    </w:rPr>
  </w:style>
  <w:style w:type="character" w:customStyle="1" w:styleId="ae">
    <w:name w:val="Текст выноски Знак"/>
    <w:link w:val="ad"/>
    <w:rsid w:val="009A505B"/>
    <w:rPr>
      <w:rFonts w:ascii="Segoe UI" w:eastAsia="MS Mincho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9048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annotation reference"/>
    <w:rsid w:val="00590653"/>
    <w:rPr>
      <w:sz w:val="16"/>
      <w:szCs w:val="16"/>
    </w:rPr>
  </w:style>
  <w:style w:type="paragraph" w:styleId="af0">
    <w:name w:val="annotation text"/>
    <w:basedOn w:val="a"/>
    <w:link w:val="af1"/>
    <w:rsid w:val="00590653"/>
    <w:rPr>
      <w:sz w:val="20"/>
      <w:szCs w:val="20"/>
    </w:rPr>
  </w:style>
  <w:style w:type="character" w:customStyle="1" w:styleId="af1">
    <w:name w:val="Текст примечания Знак"/>
    <w:link w:val="af0"/>
    <w:rsid w:val="00590653"/>
    <w:rPr>
      <w:rFonts w:ascii="Arial" w:eastAsia="MS Mincho" w:hAnsi="Arial"/>
      <w:lang w:val="en-US" w:eastAsia="en-US"/>
    </w:rPr>
  </w:style>
  <w:style w:type="paragraph" w:styleId="af2">
    <w:name w:val="annotation subject"/>
    <w:basedOn w:val="af0"/>
    <w:next w:val="af0"/>
    <w:link w:val="af3"/>
    <w:rsid w:val="00590653"/>
    <w:rPr>
      <w:b/>
      <w:bCs/>
    </w:rPr>
  </w:style>
  <w:style w:type="character" w:customStyle="1" w:styleId="af3">
    <w:name w:val="Тема примечания Знак"/>
    <w:link w:val="af2"/>
    <w:rsid w:val="00590653"/>
    <w:rPr>
      <w:rFonts w:ascii="Arial" w:eastAsia="MS Mincho" w:hAnsi="Arial"/>
      <w:b/>
      <w:bCs/>
      <w:lang w:val="en-US" w:eastAsia="en-US"/>
    </w:rPr>
  </w:style>
  <w:style w:type="character" w:customStyle="1" w:styleId="a7">
    <w:name w:val="Верхний колонтитул Знак"/>
    <w:link w:val="a6"/>
    <w:uiPriority w:val="99"/>
    <w:rsid w:val="004B4545"/>
    <w:rPr>
      <w:rFonts w:ascii="Arial" w:eastAsia="MS Mincho" w:hAnsi="Arial"/>
      <w:sz w:val="18"/>
      <w:szCs w:val="24"/>
      <w:lang w:val="en-US" w:eastAsia="en-US"/>
    </w:rPr>
  </w:style>
  <w:style w:type="character" w:styleId="af4">
    <w:name w:val="Hyperlink"/>
    <w:rsid w:val="007F279B"/>
    <w:rPr>
      <w:color w:val="0563C1"/>
      <w:u w:val="single"/>
    </w:rPr>
  </w:style>
  <w:style w:type="character" w:customStyle="1" w:styleId="af5">
    <w:name w:val="Неразрешенное упоминание"/>
    <w:uiPriority w:val="99"/>
    <w:semiHidden/>
    <w:unhideWhenUsed/>
    <w:rsid w:val="007F279B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04589B"/>
    <w:rPr>
      <w:rFonts w:ascii="Calibri" w:hAnsi="Calibri"/>
      <w:sz w:val="22"/>
      <w:szCs w:val="22"/>
    </w:rPr>
  </w:style>
  <w:style w:type="paragraph" w:customStyle="1" w:styleId="20">
    <w:name w:val="Без интервала2"/>
    <w:qFormat/>
    <w:rsid w:val="008935C0"/>
    <w:rPr>
      <w:rFonts w:ascii="Calibri" w:hAnsi="Calibri"/>
      <w:sz w:val="22"/>
      <w:szCs w:val="22"/>
    </w:rPr>
  </w:style>
  <w:style w:type="table" w:styleId="af7">
    <w:name w:val="Table Grid"/>
    <w:basedOn w:val="a1"/>
    <w:uiPriority w:val="59"/>
    <w:rsid w:val="006E44D0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641D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A59AF5B7A7EF4DA26839719098E5D4" ma:contentTypeVersion="0" ma:contentTypeDescription="Создание документа." ma:contentTypeScope="" ma:versionID="90254ddd26705e3692afe34d6d8bd8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d57dbf9a77af284536b0872d2694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99C43-3006-4A89-90AF-61469DF55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A546A3-EC58-465C-8784-890799DD2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50E93-FA6B-4166-BCE9-A2D86D82B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4052</Words>
  <Characters>23103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ЛИЦЕНЗИОННЫЙ  ДОГОВОР</vt:lpstr>
    </vt:vector>
  </TitlesOfParts>
  <Company>ООО "О-Си-Эс-Центр"</Company>
  <LinksUpToDate>false</LinksUpToDate>
  <CharactersWithSpaces>27101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 ДОГОВОР</dc:title>
  <dc:creator>zzinoveva</dc:creator>
  <cp:lastModifiedBy>Попова Ирина Александровна</cp:lastModifiedBy>
  <cp:revision>45</cp:revision>
  <cp:lastPrinted>2020-08-05T11:26:00Z</cp:lastPrinted>
  <dcterms:created xsi:type="dcterms:W3CDTF">2020-08-14T07:50:00Z</dcterms:created>
  <dcterms:modified xsi:type="dcterms:W3CDTF">2021-03-15T10:01:00Z</dcterms:modified>
</cp:coreProperties>
</file>