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4F363317" w:rsidR="00C57FD5" w:rsidRPr="00362C3C" w:rsidRDefault="00C57FD5" w:rsidP="001726D5">
      <w:pPr>
        <w:pStyle w:val="a5"/>
        <w:ind w:firstLine="0"/>
        <w:jc w:val="center"/>
        <w:rPr>
          <w:b/>
          <w:sz w:val="24"/>
          <w:szCs w:val="24"/>
        </w:rPr>
      </w:pPr>
      <w:r w:rsidRPr="00362C3C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362C3C" w:rsidRPr="00362C3C">
        <w:rPr>
          <w:b/>
          <w:sz w:val="24"/>
          <w:szCs w:val="24"/>
        </w:rPr>
        <w:t>К9</w:t>
      </w:r>
      <w:r w:rsidR="00A239C6" w:rsidRPr="00362C3C">
        <w:rPr>
          <w:b/>
          <w:sz w:val="24"/>
          <w:szCs w:val="24"/>
        </w:rPr>
        <w:t>/5</w:t>
      </w:r>
      <w:r w:rsidR="002D6621" w:rsidRPr="00362C3C">
        <w:rPr>
          <w:b/>
          <w:sz w:val="24"/>
          <w:szCs w:val="24"/>
        </w:rPr>
        <w:t>-17</w:t>
      </w:r>
      <w:r w:rsidR="00407B69" w:rsidRPr="00362C3C">
        <w:rPr>
          <w:b/>
          <w:sz w:val="24"/>
          <w:szCs w:val="24"/>
          <w:lang w:val="en-US"/>
        </w:rPr>
        <w:t>/</w:t>
      </w:r>
      <w:r w:rsidR="002D6621" w:rsidRPr="00362C3C">
        <w:rPr>
          <w:b/>
          <w:sz w:val="24"/>
          <w:szCs w:val="24"/>
        </w:rPr>
        <w:t>3</w:t>
      </w:r>
    </w:p>
    <w:p w14:paraId="0C2A04FD" w14:textId="1152DEF9" w:rsidR="002D6621" w:rsidRPr="00362C3C" w:rsidRDefault="007C3111" w:rsidP="002D6621">
      <w:pPr>
        <w:pStyle w:val="af3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362C3C">
        <w:rPr>
          <w:b/>
          <w:bCs/>
          <w:szCs w:val="24"/>
        </w:rPr>
        <w:t xml:space="preserve">оценки и сопоставления заявок </w:t>
      </w:r>
      <w:r w:rsidR="00CD2B53" w:rsidRPr="00362C3C">
        <w:rPr>
          <w:rStyle w:val="a4"/>
          <w:i w:val="0"/>
          <w:color w:val="auto"/>
          <w:szCs w:val="24"/>
        </w:rPr>
        <w:t>на участие в запросе коммерческих предложений</w:t>
      </w:r>
      <w:r w:rsidR="00CD2B53" w:rsidRPr="00362C3C">
        <w:rPr>
          <w:rStyle w:val="a4"/>
          <w:b w:val="0"/>
          <w:i w:val="0"/>
          <w:color w:val="auto"/>
          <w:szCs w:val="24"/>
        </w:rPr>
        <w:t xml:space="preserve"> </w:t>
      </w:r>
      <w:r w:rsidR="002D6621" w:rsidRPr="00362C3C">
        <w:rPr>
          <w:b/>
          <w:szCs w:val="24"/>
        </w:rPr>
        <w:t xml:space="preserve">на право заключения договора </w:t>
      </w:r>
      <w:r w:rsidR="009C3EA0" w:rsidRPr="00362C3C">
        <w:rPr>
          <w:b/>
          <w:szCs w:val="24"/>
        </w:rPr>
        <w:t>на оказание услуг/выполнение работ по  комплексному обслуживанию инженерных систем,  лифтового оборудования (вертикального транспорта) и оборудования административного здания с круглосуточной диспетчеризацией объекта</w:t>
      </w:r>
    </w:p>
    <w:p w14:paraId="19AD9830" w14:textId="53E4D0C5" w:rsidR="00BB1536" w:rsidRPr="00362C3C" w:rsidRDefault="00BB1536" w:rsidP="00A239C6">
      <w:pPr>
        <w:pStyle w:val="af3"/>
        <w:tabs>
          <w:tab w:val="clear" w:pos="1980"/>
          <w:tab w:val="left" w:pos="284"/>
        </w:tabs>
        <w:ind w:left="0" w:firstLine="0"/>
        <w:jc w:val="center"/>
        <w:rPr>
          <w:b/>
          <w:szCs w:val="24"/>
          <w:lang w:val="en-US"/>
        </w:rPr>
      </w:pPr>
    </w:p>
    <w:p w14:paraId="33B43A83" w14:textId="77777777" w:rsidR="00212E8E" w:rsidRPr="00362C3C" w:rsidRDefault="00212E8E" w:rsidP="00BB1536">
      <w:pPr>
        <w:pStyle w:val="a5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14"/>
        <w:gridCol w:w="4648"/>
      </w:tblGrid>
      <w:tr w:rsidR="00D82764" w:rsidRPr="00362C3C" w14:paraId="315758B3" w14:textId="77777777">
        <w:tc>
          <w:tcPr>
            <w:tcW w:w="5040" w:type="dxa"/>
          </w:tcPr>
          <w:p w14:paraId="2435929A" w14:textId="77777777" w:rsidR="00D82764" w:rsidRPr="00362C3C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3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71799921" w:rsidR="00D82764" w:rsidRPr="00362C3C" w:rsidRDefault="009C3EA0" w:rsidP="002D6621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3C">
              <w:rPr>
                <w:rFonts w:ascii="Times New Roman" w:hAnsi="Times New Roman" w:cs="Times New Roman"/>
                <w:sz w:val="24"/>
                <w:szCs w:val="24"/>
              </w:rPr>
              <w:t xml:space="preserve">«27» сентября </w:t>
            </w:r>
            <w:r w:rsidR="007354C6" w:rsidRPr="00362C3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6621" w:rsidRPr="00362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54C6" w:rsidRPr="00362C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362C3C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EB2304" w14:textId="77777777" w:rsidR="009C3EA0" w:rsidRPr="00362C3C" w:rsidRDefault="009C3EA0" w:rsidP="009C3EA0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3C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00AB1E02" w14:textId="77777777" w:rsidR="009C3EA0" w:rsidRPr="00362C3C" w:rsidRDefault="009C3EA0" w:rsidP="009C3EA0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AAE621" w14:textId="77777777" w:rsidR="009C3EA0" w:rsidRPr="00362C3C" w:rsidRDefault="009C3EA0" w:rsidP="009C3EA0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C3C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1A4B4AB2" w14:textId="77777777" w:rsidR="009C3EA0" w:rsidRPr="00362C3C" w:rsidRDefault="009C3EA0" w:rsidP="009C3EA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C3C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62C3C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557D5146" w14:textId="77777777" w:rsidR="009C3EA0" w:rsidRPr="00362C3C" w:rsidRDefault="009C3EA0" w:rsidP="009C3EA0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C3C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362C3C">
        <w:rPr>
          <w:rFonts w:ascii="Times New Roman" w:hAnsi="Times New Roman" w:cs="Times New Roman"/>
          <w:sz w:val="24"/>
          <w:szCs w:val="24"/>
        </w:rPr>
        <w:t xml:space="preserve"> 101000, г. Москва,  Мясницкая ул., д.13, стр.18, 3 этаж</w:t>
      </w:r>
    </w:p>
    <w:p w14:paraId="43A3D6A0" w14:textId="77777777" w:rsidR="009C3EA0" w:rsidRPr="00362C3C" w:rsidRDefault="009C3EA0" w:rsidP="009C3EA0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C3C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7F6D9D0D" w14:textId="77777777" w:rsidR="009C3EA0" w:rsidRPr="00362C3C" w:rsidRDefault="009C3EA0" w:rsidP="009C3EA0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C3C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2B2EEF44" w14:textId="77777777" w:rsidR="009C3EA0" w:rsidRPr="00362C3C" w:rsidRDefault="009C3EA0" w:rsidP="009C3EA0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C3C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429DBAC7" w14:textId="77777777" w:rsidR="009C3EA0" w:rsidRPr="00362C3C" w:rsidRDefault="009C3EA0" w:rsidP="009C3EA0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132B2D" w14:textId="77777777" w:rsidR="009C3EA0" w:rsidRPr="00362C3C" w:rsidRDefault="009C3EA0" w:rsidP="009C3EA0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62C3C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62C3C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договора право заключения договора на оказание услуг/выполнение работ по  комплексному обслуживанию инженерных систем,  лифтового оборудования (вертикального транспорта) и оборудования административного здания с круглосуточной диспетчеризацией объекта,  было опубликовано на сайте Заказчика «12</w:t>
      </w:r>
      <w:r w:rsidRPr="00362C3C">
        <w:rPr>
          <w:rFonts w:ascii="Times New Roman" w:hAnsi="Times New Roman" w:cs="Times New Roman"/>
          <w:bCs/>
          <w:sz w:val="24"/>
          <w:szCs w:val="24"/>
        </w:rPr>
        <w:t>»  сентября 2017 года.</w:t>
      </w:r>
    </w:p>
    <w:p w14:paraId="526C30BE" w14:textId="77777777" w:rsidR="009C3EA0" w:rsidRPr="00362C3C" w:rsidRDefault="009C3EA0" w:rsidP="009C3EA0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62C3C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362C3C">
        <w:rPr>
          <w:rFonts w:ascii="Times New Roman" w:hAnsi="Times New Roman" w:cs="Times New Roman"/>
          <w:sz w:val="24"/>
          <w:szCs w:val="24"/>
        </w:rPr>
        <w:t>: оказание услуг/выполнение работ по  комплексному обслуживанию инженерных систем,  лифтового оборудования (вертикального транспорта) и оборудования административного здания с круглосуточной диспетчеризацией объекта.</w:t>
      </w:r>
    </w:p>
    <w:p w14:paraId="1B96C93C" w14:textId="77777777" w:rsidR="009C3EA0" w:rsidRPr="00362C3C" w:rsidRDefault="009C3EA0" w:rsidP="009C3EA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C3C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за единицу работы/услуги (ежемесячная стоимость) составляет:  </w:t>
      </w:r>
      <w:r w:rsidRPr="00362C3C">
        <w:rPr>
          <w:rFonts w:ascii="Times New Roman" w:hAnsi="Times New Roman" w:cs="Times New Roman"/>
          <w:sz w:val="24"/>
          <w:szCs w:val="24"/>
        </w:rPr>
        <w:t xml:space="preserve">823 667 (Восемьсот двадцать три тысячи шестьсот шестьдесят семь) рублей 00 копеек, в т.ч. НДС = 18%. </w:t>
      </w:r>
    </w:p>
    <w:p w14:paraId="02B2BEF8" w14:textId="77777777" w:rsidR="009C3EA0" w:rsidRPr="00362C3C" w:rsidRDefault="009C3EA0" w:rsidP="009C3EA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3C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362C3C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1E54DE1A" w14:textId="77777777" w:rsidR="009C3EA0" w:rsidRPr="00362C3C" w:rsidRDefault="009C3EA0" w:rsidP="009C3EA0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C3C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4 (четыре) конверта с заявками на участие в закупке. </w:t>
      </w:r>
    </w:p>
    <w:p w14:paraId="38D95328" w14:textId="77777777" w:rsidR="009C3EA0" w:rsidRPr="00362C3C" w:rsidRDefault="009C3EA0" w:rsidP="009C3EA0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C3C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362C3C">
        <w:rPr>
          <w:rFonts w:ascii="Times New Roman" w:hAnsi="Times New Roman" w:cs="Times New Roman"/>
          <w:sz w:val="24"/>
          <w:szCs w:val="24"/>
        </w:rPr>
        <w:br/>
        <w:t>г. Москва,  Мясницкая ул., д.13, стр.18, 3 этаж, переговорная Космодром "21"  сентября 2017 г.</w:t>
      </w:r>
    </w:p>
    <w:p w14:paraId="0457E97F" w14:textId="77777777" w:rsidR="009C3EA0" w:rsidRPr="00362C3C" w:rsidRDefault="009C3EA0" w:rsidP="009C3EA0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C3C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12 часов 10 минут по московскому времени и завершена в 12 часов 35 минут по московскому времени. </w:t>
      </w:r>
    </w:p>
    <w:p w14:paraId="3BA556F3" w14:textId="77777777" w:rsidR="009C3EA0" w:rsidRPr="00362C3C" w:rsidRDefault="009C3EA0" w:rsidP="009C3EA0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3C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51056964" w14:textId="01645271" w:rsidR="009C3EA0" w:rsidRPr="00362C3C" w:rsidRDefault="009C3EA0" w:rsidP="009C3EA0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C3C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62C3C">
        <w:rPr>
          <w:rFonts w:ascii="Times New Roman" w:hAnsi="Times New Roman" w:cs="Times New Roman"/>
          <w:bCs/>
          <w:sz w:val="24"/>
          <w:szCs w:val="24"/>
        </w:rPr>
        <w:t xml:space="preserve">Комиссии по </w:t>
      </w:r>
      <w:r w:rsidR="00414634">
        <w:rPr>
          <w:rFonts w:ascii="Times New Roman" w:hAnsi="Times New Roman" w:cs="Times New Roman"/>
          <w:bCs/>
          <w:sz w:val="24"/>
          <w:szCs w:val="24"/>
        </w:rPr>
        <w:t>крупным</w:t>
      </w:r>
      <w:r w:rsidRPr="00362C3C">
        <w:rPr>
          <w:rFonts w:ascii="Times New Roman" w:hAnsi="Times New Roman" w:cs="Times New Roman"/>
          <w:bCs/>
          <w:sz w:val="24"/>
          <w:szCs w:val="24"/>
        </w:rPr>
        <w:t xml:space="preserve"> закупкам осуществлялось </w:t>
      </w:r>
      <w:r w:rsidRPr="00362C3C">
        <w:rPr>
          <w:rFonts w:ascii="Times New Roman" w:hAnsi="Times New Roman" w:cs="Times New Roman"/>
          <w:sz w:val="24"/>
          <w:szCs w:val="24"/>
        </w:rPr>
        <w:t>по адресу:</w:t>
      </w:r>
      <w:r w:rsidRPr="00362C3C">
        <w:rPr>
          <w:rFonts w:ascii="Times New Roman" w:hAnsi="Times New Roman" w:cs="Times New Roman"/>
          <w:sz w:val="24"/>
          <w:szCs w:val="24"/>
        </w:rPr>
        <w:br/>
        <w:t xml:space="preserve"> г. Москва,  Мясницкая ул., д.13, стр.18, 3 этаж, с 13 часов 00 минут  21 сентября 2017 года до 18 часов 00 минут  по московскому времени 27 сентября 2017 года.  </w:t>
      </w:r>
    </w:p>
    <w:p w14:paraId="33FD12D1" w14:textId="77777777" w:rsidR="00CD2B53" w:rsidRPr="00362C3C" w:rsidRDefault="00CD2B53" w:rsidP="00315BE1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68F155F" w14:textId="3762DA90" w:rsidR="004A315E" w:rsidRPr="00362C3C" w:rsidRDefault="00B97CB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C3C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D25AA1" w:rsidRPr="00362C3C">
        <w:rPr>
          <w:rFonts w:ascii="Times New Roman" w:hAnsi="Times New Roman" w:cs="Times New Roman"/>
          <w:b/>
          <w:bCs/>
          <w:sz w:val="24"/>
          <w:szCs w:val="24"/>
        </w:rPr>
        <w:t>Оценка и сопоставлени</w:t>
      </w:r>
      <w:r w:rsidR="00AD1F1D" w:rsidRPr="00362C3C">
        <w:rPr>
          <w:rFonts w:ascii="Times New Roman" w:hAnsi="Times New Roman" w:cs="Times New Roman"/>
          <w:b/>
          <w:bCs/>
          <w:sz w:val="24"/>
          <w:szCs w:val="24"/>
        </w:rPr>
        <w:t>е заявок</w:t>
      </w:r>
      <w:r w:rsidR="00AD1F1D" w:rsidRPr="00362C3C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AD1F1D" w:rsidRPr="00362C3C">
        <w:rPr>
          <w:rFonts w:ascii="Times New Roman" w:hAnsi="Times New Roman" w:cs="Times New Roman"/>
          <w:sz w:val="24"/>
          <w:szCs w:val="24"/>
        </w:rPr>
        <w:t>закупке</w:t>
      </w:r>
      <w:r w:rsidR="00AD1F1D" w:rsidRPr="00362C3C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362C3C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="00AD1F1D" w:rsidRPr="00362C3C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 w:rsidRPr="00362C3C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="00AD1F1D" w:rsidRPr="00362C3C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B13FAE" w:rsidRPr="00362C3C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 с </w:t>
      </w:r>
      <w:r w:rsidR="009C3EA0" w:rsidRPr="00362C3C">
        <w:rPr>
          <w:rFonts w:ascii="Times New Roman" w:hAnsi="Times New Roman" w:cs="Times New Roman"/>
          <w:bCs/>
          <w:sz w:val="24"/>
          <w:szCs w:val="24"/>
        </w:rPr>
        <w:t>18:01</w:t>
      </w:r>
      <w:r w:rsidR="00B13FAE" w:rsidRPr="00362C3C">
        <w:rPr>
          <w:rFonts w:ascii="Times New Roman" w:hAnsi="Times New Roman" w:cs="Times New Roman"/>
          <w:bCs/>
          <w:sz w:val="24"/>
          <w:szCs w:val="24"/>
        </w:rPr>
        <w:t xml:space="preserve"> (ч/мин) до </w:t>
      </w:r>
      <w:r w:rsidR="009C3EA0" w:rsidRPr="00362C3C">
        <w:rPr>
          <w:rFonts w:ascii="Times New Roman" w:hAnsi="Times New Roman" w:cs="Times New Roman"/>
          <w:bCs/>
          <w:sz w:val="24"/>
          <w:szCs w:val="24"/>
        </w:rPr>
        <w:t>19:00</w:t>
      </w:r>
      <w:r w:rsidR="00565160" w:rsidRPr="00362C3C">
        <w:rPr>
          <w:rFonts w:ascii="Times New Roman" w:hAnsi="Times New Roman" w:cs="Times New Roman"/>
          <w:bCs/>
          <w:sz w:val="24"/>
          <w:szCs w:val="24"/>
        </w:rPr>
        <w:t xml:space="preserve"> (ч/мин) </w:t>
      </w:r>
      <w:r w:rsidR="009C3EA0" w:rsidRPr="00362C3C">
        <w:rPr>
          <w:rFonts w:ascii="Times New Roman" w:hAnsi="Times New Roman" w:cs="Times New Roman"/>
          <w:sz w:val="24"/>
          <w:szCs w:val="24"/>
        </w:rPr>
        <w:t xml:space="preserve">27 сентября </w:t>
      </w:r>
      <w:r w:rsidR="00B13FAE" w:rsidRPr="00362C3C">
        <w:rPr>
          <w:rFonts w:ascii="Times New Roman" w:hAnsi="Times New Roman" w:cs="Times New Roman"/>
          <w:bCs/>
          <w:sz w:val="24"/>
          <w:szCs w:val="24"/>
        </w:rPr>
        <w:t>201</w:t>
      </w:r>
      <w:r w:rsidR="002D6621" w:rsidRPr="00362C3C">
        <w:rPr>
          <w:rFonts w:ascii="Times New Roman" w:hAnsi="Times New Roman" w:cs="Times New Roman"/>
          <w:bCs/>
          <w:sz w:val="24"/>
          <w:szCs w:val="24"/>
        </w:rPr>
        <w:t>7</w:t>
      </w:r>
      <w:r w:rsidR="00B13FAE" w:rsidRPr="00362C3C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C6263B" w:rsidRPr="00362C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362C3C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3A339050" w14:textId="6BF46111" w:rsidR="004A315E" w:rsidRPr="00362C3C" w:rsidRDefault="004A315E" w:rsidP="00EE3A84">
      <w:pPr>
        <w:pStyle w:val="2"/>
        <w:tabs>
          <w:tab w:val="left" w:pos="1134"/>
        </w:tabs>
        <w:spacing w:line="276" w:lineRule="auto"/>
        <w:ind w:left="0"/>
        <w:rPr>
          <w:sz w:val="24"/>
          <w:szCs w:val="24"/>
        </w:rPr>
      </w:pPr>
      <w:r w:rsidRPr="00362C3C">
        <w:rPr>
          <w:sz w:val="24"/>
          <w:szCs w:val="24"/>
        </w:rPr>
        <w:t xml:space="preserve">Члены </w:t>
      </w:r>
      <w:r w:rsidR="00966057" w:rsidRPr="00362C3C">
        <w:rPr>
          <w:sz w:val="24"/>
          <w:szCs w:val="24"/>
        </w:rPr>
        <w:t>Комиссии</w:t>
      </w:r>
      <w:r w:rsidRPr="00362C3C">
        <w:rPr>
          <w:sz w:val="24"/>
          <w:szCs w:val="24"/>
        </w:rPr>
        <w:t>:</w:t>
      </w:r>
    </w:p>
    <w:p w14:paraId="75F6CC62" w14:textId="77777777" w:rsidR="00407B69" w:rsidRPr="00362C3C" w:rsidRDefault="00407B69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62C3C">
        <w:rPr>
          <w:rFonts w:ascii="Times New Roman" w:hAnsi="Times New Roman" w:cs="Times New Roman"/>
          <w:sz w:val="24"/>
          <w:szCs w:val="24"/>
        </w:rPr>
        <w:lastRenderedPageBreak/>
        <w:t>Василевская Ольга Григорьевна;</w:t>
      </w:r>
    </w:p>
    <w:p w14:paraId="6B33F3E6" w14:textId="77777777" w:rsidR="000C0948" w:rsidRPr="00362C3C" w:rsidRDefault="00407B69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62C3C">
        <w:rPr>
          <w:rFonts w:ascii="Times New Roman" w:hAnsi="Times New Roman" w:cs="Times New Roman"/>
          <w:sz w:val="24"/>
          <w:szCs w:val="24"/>
        </w:rPr>
        <w:t>Дмитриев Дмитрий Николаевич;</w:t>
      </w:r>
    </w:p>
    <w:p w14:paraId="5414BB1A" w14:textId="4152BE4A" w:rsidR="00565160" w:rsidRPr="00362C3C" w:rsidRDefault="00565160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62C3C">
        <w:rPr>
          <w:rFonts w:ascii="Times New Roman" w:hAnsi="Times New Roman" w:cs="Times New Roman"/>
          <w:sz w:val="24"/>
          <w:szCs w:val="24"/>
        </w:rPr>
        <w:t xml:space="preserve">Андреева Ирина Владимировна. </w:t>
      </w:r>
    </w:p>
    <w:p w14:paraId="417BB770" w14:textId="38CE66ED" w:rsidR="004A315E" w:rsidRPr="00362C3C" w:rsidRDefault="00C57FD5" w:rsidP="00EE3A84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4"/>
          <w:szCs w:val="24"/>
        </w:rPr>
      </w:pPr>
      <w:r w:rsidRPr="00362C3C">
        <w:rPr>
          <w:sz w:val="24"/>
          <w:szCs w:val="24"/>
        </w:rPr>
        <w:t xml:space="preserve">Всего присутствовало </w:t>
      </w:r>
      <w:r w:rsidR="00283389" w:rsidRPr="00362C3C">
        <w:rPr>
          <w:sz w:val="24"/>
          <w:szCs w:val="24"/>
        </w:rPr>
        <w:t>трое</w:t>
      </w:r>
      <w:r w:rsidR="000C0948" w:rsidRPr="00362C3C">
        <w:rPr>
          <w:sz w:val="24"/>
          <w:szCs w:val="24"/>
        </w:rPr>
        <w:t xml:space="preserve"> из пяти </w:t>
      </w:r>
      <w:r w:rsidR="009D3873" w:rsidRPr="00362C3C">
        <w:rPr>
          <w:sz w:val="24"/>
          <w:szCs w:val="24"/>
        </w:rPr>
        <w:t>членов</w:t>
      </w:r>
      <w:r w:rsidRPr="00362C3C">
        <w:rPr>
          <w:sz w:val="24"/>
          <w:szCs w:val="24"/>
        </w:rPr>
        <w:t xml:space="preserve"> </w:t>
      </w:r>
      <w:r w:rsidR="009D3873" w:rsidRPr="00362C3C">
        <w:rPr>
          <w:bCs/>
          <w:sz w:val="24"/>
          <w:szCs w:val="24"/>
        </w:rPr>
        <w:t>Комиссии по крупным закупкам</w:t>
      </w:r>
      <w:r w:rsidRPr="00362C3C">
        <w:rPr>
          <w:sz w:val="24"/>
          <w:szCs w:val="24"/>
        </w:rPr>
        <w:t xml:space="preserve">, </w:t>
      </w:r>
      <w:r w:rsidR="000C0948" w:rsidRPr="00362C3C">
        <w:rPr>
          <w:sz w:val="24"/>
          <w:szCs w:val="24"/>
        </w:rPr>
        <w:t>кворум имеется, з</w:t>
      </w:r>
      <w:r w:rsidR="009D3873" w:rsidRPr="00362C3C">
        <w:rPr>
          <w:sz w:val="24"/>
          <w:szCs w:val="24"/>
        </w:rPr>
        <w:t xml:space="preserve">аседание </w:t>
      </w:r>
      <w:r w:rsidRPr="00362C3C">
        <w:rPr>
          <w:sz w:val="24"/>
          <w:szCs w:val="24"/>
        </w:rPr>
        <w:t xml:space="preserve"> правомочно.</w:t>
      </w:r>
    </w:p>
    <w:p w14:paraId="42390EB1" w14:textId="7E985572" w:rsidR="004A315E" w:rsidRPr="00362C3C" w:rsidRDefault="00581CA7" w:rsidP="00CD2B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C3C">
        <w:rPr>
          <w:rFonts w:ascii="Times New Roman" w:hAnsi="Times New Roman" w:cs="Times New Roman"/>
          <w:b/>
          <w:sz w:val="24"/>
          <w:szCs w:val="24"/>
        </w:rPr>
        <w:t>7.</w:t>
      </w:r>
      <w:r w:rsidRPr="00362C3C">
        <w:rPr>
          <w:rFonts w:ascii="Times New Roman" w:hAnsi="Times New Roman" w:cs="Times New Roman"/>
          <w:sz w:val="24"/>
          <w:szCs w:val="24"/>
        </w:rPr>
        <w:t xml:space="preserve"> </w:t>
      </w:r>
      <w:r w:rsidR="00F3481B" w:rsidRPr="00362C3C">
        <w:rPr>
          <w:rFonts w:ascii="Times New Roman" w:hAnsi="Times New Roman" w:cs="Times New Roman"/>
          <w:sz w:val="24"/>
          <w:szCs w:val="24"/>
        </w:rPr>
        <w:t>В соответствии с Про</w:t>
      </w:r>
      <w:r w:rsidR="00CD2B53" w:rsidRPr="00362C3C">
        <w:rPr>
          <w:rFonts w:ascii="Times New Roman" w:hAnsi="Times New Roman" w:cs="Times New Roman"/>
          <w:sz w:val="24"/>
          <w:szCs w:val="24"/>
        </w:rPr>
        <w:t>то</w:t>
      </w:r>
      <w:r w:rsidR="004243DF" w:rsidRPr="00362C3C">
        <w:rPr>
          <w:rFonts w:ascii="Times New Roman" w:hAnsi="Times New Roman" w:cs="Times New Roman"/>
          <w:sz w:val="24"/>
          <w:szCs w:val="24"/>
        </w:rPr>
        <w:t>колами заседания комиссии № К9</w:t>
      </w:r>
      <w:r w:rsidR="00565160" w:rsidRPr="00362C3C">
        <w:rPr>
          <w:rFonts w:ascii="Times New Roman" w:hAnsi="Times New Roman" w:cs="Times New Roman"/>
          <w:sz w:val="24"/>
          <w:szCs w:val="24"/>
        </w:rPr>
        <w:t>/5</w:t>
      </w:r>
      <w:r w:rsidR="002D6621" w:rsidRPr="00362C3C">
        <w:rPr>
          <w:rFonts w:ascii="Times New Roman" w:hAnsi="Times New Roman" w:cs="Times New Roman"/>
          <w:sz w:val="24"/>
          <w:szCs w:val="24"/>
        </w:rPr>
        <w:t>-17</w:t>
      </w:r>
      <w:r w:rsidR="00F3481B" w:rsidRPr="00362C3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3481B" w:rsidRPr="00362C3C">
        <w:rPr>
          <w:rFonts w:ascii="Times New Roman" w:hAnsi="Times New Roman" w:cs="Times New Roman"/>
          <w:sz w:val="24"/>
          <w:szCs w:val="24"/>
        </w:rPr>
        <w:t xml:space="preserve">1 от </w:t>
      </w:r>
      <w:r w:rsidR="004243DF" w:rsidRPr="00362C3C">
        <w:rPr>
          <w:rFonts w:ascii="Times New Roman" w:hAnsi="Times New Roman" w:cs="Times New Roman"/>
          <w:noProof/>
          <w:sz w:val="24"/>
          <w:szCs w:val="24"/>
        </w:rPr>
        <w:t>21 сентября</w:t>
      </w:r>
      <w:r w:rsidR="002D6621" w:rsidRPr="00362C3C">
        <w:rPr>
          <w:rFonts w:ascii="Times New Roman" w:hAnsi="Times New Roman" w:cs="Times New Roman"/>
          <w:noProof/>
          <w:sz w:val="24"/>
          <w:szCs w:val="24"/>
        </w:rPr>
        <w:t xml:space="preserve"> марта  2017</w:t>
      </w:r>
      <w:r w:rsidR="00CD2B53" w:rsidRPr="00362C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3481B" w:rsidRPr="00362C3C">
        <w:rPr>
          <w:rFonts w:ascii="Times New Roman" w:hAnsi="Times New Roman" w:cs="Times New Roman"/>
          <w:noProof/>
          <w:sz w:val="24"/>
          <w:szCs w:val="24"/>
        </w:rPr>
        <w:t>года</w:t>
      </w:r>
      <w:r w:rsidR="004243DF" w:rsidRPr="00362C3C">
        <w:rPr>
          <w:rFonts w:ascii="Times New Roman" w:hAnsi="Times New Roman" w:cs="Times New Roman"/>
          <w:sz w:val="24"/>
          <w:szCs w:val="24"/>
        </w:rPr>
        <w:t>, № К9</w:t>
      </w:r>
      <w:r w:rsidR="00565160" w:rsidRPr="00362C3C">
        <w:rPr>
          <w:rFonts w:ascii="Times New Roman" w:hAnsi="Times New Roman" w:cs="Times New Roman"/>
          <w:sz w:val="24"/>
          <w:szCs w:val="24"/>
        </w:rPr>
        <w:t>/5</w:t>
      </w:r>
      <w:r w:rsidR="002D6621" w:rsidRPr="00362C3C">
        <w:rPr>
          <w:rFonts w:ascii="Times New Roman" w:hAnsi="Times New Roman" w:cs="Times New Roman"/>
          <w:sz w:val="24"/>
          <w:szCs w:val="24"/>
        </w:rPr>
        <w:t>-17</w:t>
      </w:r>
      <w:r w:rsidR="00F3481B" w:rsidRPr="00362C3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3481B" w:rsidRPr="00362C3C">
        <w:rPr>
          <w:rFonts w:ascii="Times New Roman" w:hAnsi="Times New Roman" w:cs="Times New Roman"/>
          <w:sz w:val="24"/>
          <w:szCs w:val="24"/>
        </w:rPr>
        <w:t xml:space="preserve">2 от </w:t>
      </w:r>
      <w:r w:rsidR="004243DF" w:rsidRPr="00362C3C">
        <w:rPr>
          <w:rFonts w:ascii="Times New Roman" w:hAnsi="Times New Roman" w:cs="Times New Roman"/>
          <w:sz w:val="24"/>
          <w:szCs w:val="24"/>
        </w:rPr>
        <w:t>27 сентября</w:t>
      </w:r>
      <w:r w:rsidR="002D6621" w:rsidRPr="00362C3C">
        <w:rPr>
          <w:rFonts w:ascii="Times New Roman" w:hAnsi="Times New Roman" w:cs="Times New Roman"/>
          <w:noProof/>
          <w:sz w:val="24"/>
          <w:szCs w:val="24"/>
        </w:rPr>
        <w:t xml:space="preserve">  2017</w:t>
      </w:r>
      <w:r w:rsidR="00F3481B" w:rsidRPr="00362C3C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="00565160" w:rsidRPr="00362C3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3481B" w:rsidRPr="00362C3C">
        <w:rPr>
          <w:rFonts w:ascii="Times New Roman" w:hAnsi="Times New Roman" w:cs="Times New Roman"/>
          <w:sz w:val="24"/>
          <w:szCs w:val="24"/>
        </w:rPr>
        <w:t xml:space="preserve">результаты вскрытия конвертов </w:t>
      </w:r>
      <w:r w:rsidR="00565160" w:rsidRPr="00362C3C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закупке, </w:t>
      </w:r>
      <w:r w:rsidR="00F3481B" w:rsidRPr="00362C3C">
        <w:rPr>
          <w:rFonts w:ascii="Times New Roman" w:hAnsi="Times New Roman" w:cs="Times New Roman"/>
          <w:sz w:val="24"/>
          <w:szCs w:val="24"/>
        </w:rPr>
        <w:t>рассмотрения заявок на участие в закупке</w:t>
      </w:r>
      <w:r w:rsidR="00565160" w:rsidRPr="00362C3C">
        <w:rPr>
          <w:rFonts w:ascii="Times New Roman" w:hAnsi="Times New Roman" w:cs="Times New Roman"/>
          <w:sz w:val="24"/>
          <w:szCs w:val="24"/>
        </w:rPr>
        <w:t xml:space="preserve"> </w:t>
      </w:r>
      <w:r w:rsidR="009A1730" w:rsidRPr="00362C3C">
        <w:rPr>
          <w:rFonts w:ascii="Times New Roman" w:hAnsi="Times New Roman" w:cs="Times New Roman"/>
          <w:sz w:val="24"/>
          <w:szCs w:val="24"/>
        </w:rPr>
        <w:t>следующие:</w:t>
      </w:r>
    </w:p>
    <w:p w14:paraId="21F56F53" w14:textId="5B0029B5" w:rsidR="004C03D7" w:rsidRPr="00362C3C" w:rsidRDefault="00581CA7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3C">
        <w:rPr>
          <w:rFonts w:ascii="Times New Roman" w:hAnsi="Times New Roman" w:cs="Times New Roman"/>
          <w:b/>
          <w:sz w:val="24"/>
          <w:szCs w:val="24"/>
        </w:rPr>
        <w:t>8</w:t>
      </w:r>
      <w:r w:rsidR="00D92EE0" w:rsidRPr="00362C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362C3C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 w:rsidRPr="00362C3C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62C3C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45C7D" w:rsidRPr="00362C3C">
        <w:rPr>
          <w:rFonts w:ascii="Times New Roman" w:hAnsi="Times New Roman" w:cs="Times New Roman"/>
          <w:b/>
          <w:sz w:val="24"/>
          <w:szCs w:val="24"/>
        </w:rPr>
        <w:t>ов</w:t>
      </w:r>
      <w:r w:rsidR="00304986" w:rsidRPr="00362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62C3C">
        <w:rPr>
          <w:rFonts w:ascii="Times New Roman" w:hAnsi="Times New Roman" w:cs="Times New Roman"/>
          <w:b/>
          <w:sz w:val="24"/>
          <w:szCs w:val="24"/>
        </w:rPr>
        <w:t>закупки</w:t>
      </w:r>
      <w:r w:rsidR="00E02F0D" w:rsidRPr="00362C3C">
        <w:rPr>
          <w:rFonts w:ascii="Times New Roman" w:hAnsi="Times New Roman" w:cs="Times New Roman"/>
          <w:b/>
          <w:sz w:val="24"/>
          <w:szCs w:val="24"/>
        </w:rPr>
        <w:t xml:space="preserve"> занесены в таблицу</w:t>
      </w:r>
      <w:r w:rsidR="004C03D7" w:rsidRPr="00362C3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4252"/>
        <w:gridCol w:w="1985"/>
      </w:tblGrid>
      <w:tr w:rsidR="002D6621" w:rsidRPr="00362C3C" w14:paraId="09F8623B" w14:textId="5369C490" w:rsidTr="002D6621">
        <w:trPr>
          <w:trHeight w:val="1558"/>
        </w:trPr>
        <w:tc>
          <w:tcPr>
            <w:tcW w:w="852" w:type="dxa"/>
            <w:vAlign w:val="center"/>
          </w:tcPr>
          <w:p w14:paraId="5FBC8084" w14:textId="77777777" w:rsidR="002D6621" w:rsidRPr="00362C3C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3C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2D6621" w:rsidRPr="00362C3C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3C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693" w:type="dxa"/>
            <w:vAlign w:val="center"/>
          </w:tcPr>
          <w:p w14:paraId="27D027DA" w14:textId="77777777" w:rsidR="002D6621" w:rsidRPr="00362C3C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4252" w:type="dxa"/>
            <w:vAlign w:val="center"/>
          </w:tcPr>
          <w:p w14:paraId="447AFBD9" w14:textId="33A11E3A" w:rsidR="002D6621" w:rsidRPr="00362C3C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3C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  <w:tc>
          <w:tcPr>
            <w:tcW w:w="1985" w:type="dxa"/>
            <w:vAlign w:val="center"/>
          </w:tcPr>
          <w:p w14:paraId="1BA6B0B1" w14:textId="0062D88E" w:rsidR="002D6621" w:rsidRPr="00362C3C" w:rsidRDefault="002D6621" w:rsidP="006A5C4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3C">
              <w:rPr>
                <w:rFonts w:ascii="Times New Roman" w:hAnsi="Times New Roman" w:cs="Times New Roman"/>
                <w:b/>
                <w:sz w:val="24"/>
                <w:szCs w:val="24"/>
              </w:rPr>
              <w:t>Допущен к участию в закупке и признан участником закупки</w:t>
            </w:r>
          </w:p>
        </w:tc>
      </w:tr>
      <w:tr w:rsidR="004243DF" w:rsidRPr="00362C3C" w14:paraId="7CBAD07B" w14:textId="64D52AC0" w:rsidTr="002D6621">
        <w:trPr>
          <w:trHeight w:val="1409"/>
        </w:trPr>
        <w:tc>
          <w:tcPr>
            <w:tcW w:w="852" w:type="dxa"/>
            <w:vAlign w:val="center"/>
          </w:tcPr>
          <w:p w14:paraId="18DD2B5B" w14:textId="1D347C27" w:rsidR="004243DF" w:rsidRPr="00362C3C" w:rsidRDefault="004243DF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77D50531" w14:textId="6461F9CF" w:rsidR="004243DF" w:rsidRPr="00362C3C" w:rsidRDefault="004243DF" w:rsidP="00B13FA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«ЭнергоСтар»</w:t>
            </w:r>
          </w:p>
        </w:tc>
        <w:tc>
          <w:tcPr>
            <w:tcW w:w="4252" w:type="dxa"/>
            <w:vAlign w:val="center"/>
          </w:tcPr>
          <w:p w14:paraId="0B02EDAB" w14:textId="6BE2295C" w:rsidR="004243DF" w:rsidRPr="00362C3C" w:rsidRDefault="004243DF" w:rsidP="00B13FA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3C">
              <w:rPr>
                <w:rFonts w:ascii="Times New Roman" w:hAnsi="Times New Roman" w:cs="Times New Roman"/>
                <w:sz w:val="24"/>
                <w:szCs w:val="24"/>
              </w:rPr>
              <w:t>129366, г. Москва,  ул. Кибальчича,  д.5, стр. 1.</w:t>
            </w:r>
          </w:p>
        </w:tc>
        <w:tc>
          <w:tcPr>
            <w:tcW w:w="1985" w:type="dxa"/>
            <w:vAlign w:val="center"/>
          </w:tcPr>
          <w:p w14:paraId="60D5E748" w14:textId="79E6FD90" w:rsidR="004243DF" w:rsidRPr="00362C3C" w:rsidRDefault="004243DF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3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243DF" w:rsidRPr="00362C3C" w14:paraId="1A951946" w14:textId="0916A5B4" w:rsidTr="002D6621">
        <w:trPr>
          <w:trHeight w:val="1409"/>
        </w:trPr>
        <w:tc>
          <w:tcPr>
            <w:tcW w:w="852" w:type="dxa"/>
            <w:vAlign w:val="center"/>
          </w:tcPr>
          <w:p w14:paraId="7967E92E" w14:textId="2DBBADD8" w:rsidR="004243DF" w:rsidRPr="00362C3C" w:rsidRDefault="004243DF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22698F16" w14:textId="392689AD" w:rsidR="004243DF" w:rsidRPr="00362C3C" w:rsidRDefault="004243DF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«Прайм Сервис»</w:t>
            </w:r>
          </w:p>
        </w:tc>
        <w:tc>
          <w:tcPr>
            <w:tcW w:w="4252" w:type="dxa"/>
            <w:vAlign w:val="center"/>
          </w:tcPr>
          <w:p w14:paraId="42301A4F" w14:textId="77777777" w:rsidR="004243DF" w:rsidRPr="00362C3C" w:rsidRDefault="004243DF" w:rsidP="0042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3C">
              <w:rPr>
                <w:rFonts w:ascii="Times New Roman" w:hAnsi="Times New Roman" w:cs="Times New Roman"/>
                <w:sz w:val="24"/>
                <w:szCs w:val="24"/>
              </w:rPr>
              <w:t>125167, г. Москва,  Ленинградский проспект, 37/А, корп.14, стр.1</w:t>
            </w:r>
          </w:p>
          <w:p w14:paraId="7614220E" w14:textId="167C8612" w:rsidR="004243DF" w:rsidRPr="00362C3C" w:rsidRDefault="004243DF" w:rsidP="00E02F0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4DF971F" w14:textId="4630C29A" w:rsidR="004243DF" w:rsidRPr="00362C3C" w:rsidRDefault="004243DF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3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243DF" w:rsidRPr="00362C3C" w14:paraId="11ACE54E" w14:textId="50B56AF5" w:rsidTr="002D6621">
        <w:trPr>
          <w:trHeight w:val="1409"/>
        </w:trPr>
        <w:tc>
          <w:tcPr>
            <w:tcW w:w="852" w:type="dxa"/>
            <w:vAlign w:val="center"/>
          </w:tcPr>
          <w:p w14:paraId="26CFC684" w14:textId="7E71F6D4" w:rsidR="004243DF" w:rsidRPr="00362C3C" w:rsidRDefault="004243DF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0BFF786B" w14:textId="34A39799" w:rsidR="004243DF" w:rsidRPr="00362C3C" w:rsidRDefault="004243DF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C3C">
              <w:rPr>
                <w:rFonts w:ascii="Times New Roman" w:hAnsi="Times New Roman" w:cs="Times New Roman"/>
                <w:b/>
                <w:sz w:val="24"/>
                <w:szCs w:val="24"/>
              </w:rPr>
              <w:t>ООО «КиТО»</w:t>
            </w:r>
          </w:p>
        </w:tc>
        <w:tc>
          <w:tcPr>
            <w:tcW w:w="4252" w:type="dxa"/>
            <w:vAlign w:val="center"/>
          </w:tcPr>
          <w:p w14:paraId="48494460" w14:textId="2BAE297C" w:rsidR="004243DF" w:rsidRPr="00362C3C" w:rsidRDefault="004243DF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3C">
              <w:rPr>
                <w:rFonts w:ascii="Times New Roman" w:hAnsi="Times New Roman" w:cs="Times New Roman"/>
                <w:sz w:val="24"/>
                <w:szCs w:val="24"/>
              </w:rPr>
              <w:t>125009, г. Москва,  ул. Воздвиженка,  д.4/7, стр. 2.</w:t>
            </w:r>
          </w:p>
        </w:tc>
        <w:tc>
          <w:tcPr>
            <w:tcW w:w="1985" w:type="dxa"/>
            <w:vAlign w:val="center"/>
          </w:tcPr>
          <w:p w14:paraId="5AD52C04" w14:textId="57A6628A" w:rsidR="004243DF" w:rsidRPr="00362C3C" w:rsidRDefault="004243DF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3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4243DF" w:rsidRPr="00362C3C" w14:paraId="69FFCBF9" w14:textId="77777777" w:rsidTr="002D6621">
        <w:trPr>
          <w:trHeight w:val="1409"/>
        </w:trPr>
        <w:tc>
          <w:tcPr>
            <w:tcW w:w="852" w:type="dxa"/>
            <w:vAlign w:val="center"/>
          </w:tcPr>
          <w:p w14:paraId="1A033F6A" w14:textId="1256722A" w:rsidR="004243DF" w:rsidRPr="00362C3C" w:rsidRDefault="004243DF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09A475D7" w14:textId="08FAC3E7" w:rsidR="004243DF" w:rsidRPr="00362C3C" w:rsidRDefault="004243DF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3C">
              <w:rPr>
                <w:rFonts w:ascii="Times New Roman" w:hAnsi="Times New Roman" w:cs="Times New Roman"/>
                <w:b/>
                <w:sz w:val="24"/>
                <w:szCs w:val="24"/>
              </w:rPr>
              <w:t>ООО «ЦЕППЕЛИН. СЕРВИС МЕНЕДЖМЕНТ »</w:t>
            </w:r>
          </w:p>
        </w:tc>
        <w:tc>
          <w:tcPr>
            <w:tcW w:w="4252" w:type="dxa"/>
            <w:vAlign w:val="center"/>
          </w:tcPr>
          <w:p w14:paraId="6DC03753" w14:textId="2EB92A85" w:rsidR="004243DF" w:rsidRPr="00362C3C" w:rsidRDefault="004243DF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3C">
              <w:rPr>
                <w:rFonts w:ascii="Times New Roman" w:hAnsi="Times New Roman" w:cs="Times New Roman"/>
                <w:sz w:val="24"/>
                <w:szCs w:val="24"/>
              </w:rPr>
              <w:t>115035, г. Москва,  САДОВНИЧЕСКАЯ наб., д.17.</w:t>
            </w:r>
          </w:p>
        </w:tc>
        <w:tc>
          <w:tcPr>
            <w:tcW w:w="1985" w:type="dxa"/>
            <w:vAlign w:val="center"/>
          </w:tcPr>
          <w:p w14:paraId="53652315" w14:textId="0841298F" w:rsidR="004243DF" w:rsidRPr="00362C3C" w:rsidRDefault="004243DF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3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21D4F426" w14:textId="6D60079E" w:rsidR="00B35E13" w:rsidRPr="00362C3C" w:rsidRDefault="00B35E13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9B679C" w14:textId="6BE29014" w:rsidR="00E2678C" w:rsidRPr="00362C3C" w:rsidRDefault="00E2678C" w:rsidP="00E2678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DBE493F" w14:textId="77777777" w:rsidR="00E2678C" w:rsidRPr="00E2678C" w:rsidRDefault="00E2678C" w:rsidP="00E2678C">
      <w:pPr>
        <w:rPr>
          <w:lang w:val="en-US"/>
        </w:rPr>
        <w:sectPr w:rsidR="00E2678C" w:rsidRPr="00E2678C" w:rsidSect="000B6718">
          <w:headerReference w:type="even" r:id="rId9"/>
          <w:headerReference w:type="default" r:id="rId10"/>
          <w:footerReference w:type="default" r:id="rId11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42AF583A" w14:textId="26A9E04B" w:rsidR="00E93204" w:rsidRPr="000B157E" w:rsidRDefault="00581CA7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9. </w:t>
      </w:r>
      <w:r w:rsidR="00E93204" w:rsidRPr="008143F8">
        <w:rPr>
          <w:b/>
          <w:u w:val="single"/>
          <w:lang w:val="ru-RU"/>
        </w:rPr>
        <w:t xml:space="preserve">Решение каждого члена </w:t>
      </w:r>
      <w:r w:rsidR="00F45677">
        <w:rPr>
          <w:b/>
          <w:u w:val="single"/>
          <w:lang w:val="ru-RU"/>
        </w:rPr>
        <w:t>К</w:t>
      </w:r>
      <w:r w:rsidR="00E93204" w:rsidRPr="008143F8">
        <w:rPr>
          <w:b/>
          <w:u w:val="single"/>
          <w:lang w:val="ru-RU"/>
        </w:rPr>
        <w:t>омис</w:t>
      </w:r>
      <w:r w:rsidR="00E93204" w:rsidRPr="000B157E">
        <w:rPr>
          <w:b/>
          <w:u w:val="single"/>
          <w:lang w:val="ru-RU"/>
        </w:rPr>
        <w:t xml:space="preserve">сии о присвоении заявкам на участие в </w:t>
      </w:r>
      <w:r w:rsidR="006201ED" w:rsidRPr="000B157E">
        <w:rPr>
          <w:b/>
          <w:u w:val="single"/>
          <w:lang w:val="ru-RU"/>
        </w:rPr>
        <w:t>закупке</w:t>
      </w:r>
      <w:r w:rsidR="00E93204" w:rsidRPr="000B157E">
        <w:rPr>
          <w:b/>
          <w:u w:val="single"/>
          <w:lang w:val="ru-RU"/>
        </w:rPr>
        <w:t xml:space="preserve"> значений (балов) </w:t>
      </w:r>
      <w:r w:rsidR="00E93204" w:rsidRPr="000B157E">
        <w:rPr>
          <w:b/>
          <w:u w:val="single"/>
          <w:lang w:val="ru-RU"/>
        </w:rPr>
        <w:br/>
        <w:t>по каждому из предусмотренных критериев оценки</w:t>
      </w:r>
      <w:r w:rsidRPr="000B157E">
        <w:rPr>
          <w:b/>
          <w:u w:val="single"/>
          <w:lang w:val="ru-RU"/>
        </w:rPr>
        <w:t xml:space="preserve"> отражена в таблице №2</w:t>
      </w:r>
    </w:p>
    <w:p w14:paraId="7F09F213" w14:textId="7FBF6A10" w:rsidR="004066A4" w:rsidRPr="000B157E" w:rsidRDefault="00501327" w:rsidP="00501327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 w:rsidRPr="000B157E">
        <w:rPr>
          <w:b/>
          <w:u w:val="single"/>
          <w:lang w:val="ru-RU"/>
        </w:rPr>
        <w:t>Таблица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1701"/>
        <w:gridCol w:w="2410"/>
        <w:gridCol w:w="1134"/>
        <w:gridCol w:w="1134"/>
        <w:gridCol w:w="1134"/>
        <w:gridCol w:w="1277"/>
      </w:tblGrid>
      <w:tr w:rsidR="00A46886" w:rsidRPr="000B157E" w14:paraId="5E47A13D" w14:textId="77777777" w:rsidTr="000B157E">
        <w:trPr>
          <w:cantSplit/>
          <w:trHeight w:val="41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13777DB9" w14:textId="77777777" w:rsidR="00A46886" w:rsidRPr="000B157E" w:rsidRDefault="00A46886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0B157E">
              <w:rPr>
                <w:rFonts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6A1ECCD7" w14:textId="77777777" w:rsidR="00A46886" w:rsidRPr="000B157E" w:rsidRDefault="00A46886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0B157E">
              <w:rPr>
                <w:rFonts w:cs="Times New Roman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A53B82" w14:textId="77777777" w:rsidR="00A46886" w:rsidRPr="000B157E" w:rsidRDefault="00A46886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0B157E">
              <w:rPr>
                <w:rFonts w:cs="Times New Roman"/>
                <w:sz w:val="24"/>
                <w:szCs w:val="24"/>
                <w:lang w:val="ru-RU" w:eastAsia="ru-RU"/>
              </w:rPr>
              <w:t>Значимость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E8B72D" w14:textId="77777777" w:rsidR="00A46886" w:rsidRPr="000B157E" w:rsidRDefault="00A46886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0B157E">
              <w:rPr>
                <w:rFonts w:cs="Times New Roman"/>
                <w:sz w:val="24"/>
                <w:szCs w:val="24"/>
                <w:lang w:val="ru-RU" w:eastAsia="ru-RU"/>
              </w:rPr>
              <w:t>Формула</w:t>
            </w:r>
          </w:p>
        </w:tc>
        <w:tc>
          <w:tcPr>
            <w:tcW w:w="1134" w:type="dxa"/>
          </w:tcPr>
          <w:p w14:paraId="4DC82817" w14:textId="60587DBD" w:rsidR="00A46886" w:rsidRPr="000B157E" w:rsidRDefault="004243DF" w:rsidP="004243DF">
            <w:pPr>
              <w:pStyle w:val="af2"/>
              <w:rPr>
                <w:rFonts w:cs="Times New Roman"/>
                <w:noProof/>
                <w:sz w:val="24"/>
                <w:szCs w:val="24"/>
              </w:rPr>
            </w:pPr>
            <w:r w:rsidRPr="000B157E">
              <w:rPr>
                <w:rFonts w:cs="Times New Roman"/>
                <w:bCs/>
                <w:sz w:val="24"/>
                <w:szCs w:val="24"/>
              </w:rPr>
              <w:t>ООО «ЭнергоСтар»</w:t>
            </w:r>
          </w:p>
        </w:tc>
        <w:tc>
          <w:tcPr>
            <w:tcW w:w="1134" w:type="dxa"/>
          </w:tcPr>
          <w:p w14:paraId="793380BE" w14:textId="0DE47306" w:rsidR="00A46886" w:rsidRPr="000B157E" w:rsidRDefault="004243DF" w:rsidP="007C146D">
            <w:pPr>
              <w:pStyle w:val="af2"/>
              <w:rPr>
                <w:rFonts w:cs="Times New Roman"/>
                <w:sz w:val="24"/>
                <w:szCs w:val="24"/>
              </w:rPr>
            </w:pPr>
            <w:r w:rsidRPr="000B157E">
              <w:rPr>
                <w:rFonts w:cs="Times New Roman"/>
                <w:bCs/>
                <w:sz w:val="24"/>
                <w:szCs w:val="24"/>
              </w:rPr>
              <w:t>ООО «Прайм Сервис»</w:t>
            </w:r>
          </w:p>
        </w:tc>
        <w:tc>
          <w:tcPr>
            <w:tcW w:w="1134" w:type="dxa"/>
          </w:tcPr>
          <w:p w14:paraId="0E1C591E" w14:textId="6D54ECA8" w:rsidR="00A46886" w:rsidRPr="000B157E" w:rsidRDefault="004243DF" w:rsidP="007C146D">
            <w:pPr>
              <w:pStyle w:val="af2"/>
              <w:rPr>
                <w:rFonts w:cs="Times New Roman"/>
                <w:sz w:val="24"/>
                <w:szCs w:val="24"/>
              </w:rPr>
            </w:pPr>
            <w:r w:rsidRPr="000B157E">
              <w:rPr>
                <w:rFonts w:cs="Times New Roman"/>
                <w:sz w:val="24"/>
                <w:szCs w:val="24"/>
              </w:rPr>
              <w:t>ООО «КиТо»</w:t>
            </w:r>
          </w:p>
        </w:tc>
        <w:tc>
          <w:tcPr>
            <w:tcW w:w="1277" w:type="dxa"/>
          </w:tcPr>
          <w:p w14:paraId="12B6E62E" w14:textId="776B056C" w:rsidR="00A46886" w:rsidRPr="000B157E" w:rsidRDefault="004243DF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0B157E">
              <w:rPr>
                <w:rFonts w:cs="Times New Roman"/>
                <w:sz w:val="24"/>
                <w:szCs w:val="24"/>
              </w:rPr>
              <w:t>ООО «ЦЕППЕЛИН. СЕРВИС МЕНЕДЖМЕНТ »</w:t>
            </w:r>
          </w:p>
        </w:tc>
      </w:tr>
      <w:tr w:rsidR="00A46886" w:rsidRPr="000B157E" w14:paraId="54AF1977" w14:textId="77777777" w:rsidTr="000B157E">
        <w:trPr>
          <w:cantSplit/>
          <w:trHeight w:val="13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7D019213" w14:textId="77777777" w:rsidR="00A46886" w:rsidRPr="000B157E" w:rsidRDefault="00A46886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0B157E">
              <w:rPr>
                <w:rFonts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404DD8D7" w14:textId="77777777" w:rsidR="00A46886" w:rsidRPr="000B157E" w:rsidRDefault="00A46886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0B157E">
              <w:rPr>
                <w:rFonts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84865A" w14:textId="77777777" w:rsidR="00A46886" w:rsidRPr="000B157E" w:rsidRDefault="00A46886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0B157E">
              <w:rPr>
                <w:rFonts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822E0CB" w14:textId="77777777" w:rsidR="00A46886" w:rsidRPr="000B157E" w:rsidRDefault="00A46886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0B157E">
              <w:rPr>
                <w:rFonts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14:paraId="7D16AB20" w14:textId="44C855A7" w:rsidR="00A46886" w:rsidRPr="000B157E" w:rsidRDefault="00A46886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4C7700FF" w14:textId="77777777" w:rsidR="00A46886" w:rsidRPr="000B157E" w:rsidRDefault="00A46886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842BE05" w14:textId="47DEE153" w:rsidR="00A46886" w:rsidRPr="000B157E" w:rsidRDefault="00A46886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</w:tcPr>
          <w:p w14:paraId="69AFF397" w14:textId="1D1EE1C7" w:rsidR="00A46886" w:rsidRPr="000B157E" w:rsidRDefault="00A46886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</w:tr>
      <w:tr w:rsidR="00A46886" w:rsidRPr="000B157E" w14:paraId="3A0DADF9" w14:textId="77777777" w:rsidTr="000B157E">
        <w:trPr>
          <w:cantSplit/>
          <w:trHeight w:val="510"/>
        </w:trPr>
        <w:tc>
          <w:tcPr>
            <w:tcW w:w="534" w:type="dxa"/>
            <w:shd w:val="clear" w:color="auto" w:fill="DBE5F1"/>
            <w:vAlign w:val="center"/>
            <w:hideMark/>
          </w:tcPr>
          <w:p w14:paraId="5C70C006" w14:textId="77777777" w:rsidR="00A46886" w:rsidRPr="000B157E" w:rsidRDefault="00A46886" w:rsidP="00B5603F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0B157E">
              <w:rPr>
                <w:lang w:val="ru-RU" w:eastAsia="ru-RU"/>
              </w:rPr>
              <w:t>1</w:t>
            </w:r>
          </w:p>
        </w:tc>
        <w:tc>
          <w:tcPr>
            <w:tcW w:w="6520" w:type="dxa"/>
            <w:shd w:val="clear" w:color="auto" w:fill="DBE5F1"/>
            <w:vAlign w:val="center"/>
            <w:hideMark/>
          </w:tcPr>
          <w:p w14:paraId="6C837F31" w14:textId="77777777" w:rsidR="00A46886" w:rsidRPr="000B157E" w:rsidRDefault="00A46886" w:rsidP="00B5603F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0B157E">
              <w:rPr>
                <w:lang w:val="ru-RU" w:eastAsia="ru-RU"/>
              </w:rPr>
              <w:t>Итоговый рейтинг по критерию «цена договора», баллы</w:t>
            </w: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0BB372EA" w14:textId="46B7E50F" w:rsidR="00A46886" w:rsidRPr="000B157E" w:rsidRDefault="009C3EA0" w:rsidP="00B5603F">
            <w:pPr>
              <w:pStyle w:val="af1"/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=0,4</m:t>
                </m:r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7E4C3513" w14:textId="77777777" w:rsidR="00A46886" w:rsidRPr="000B157E" w:rsidRDefault="009C3EA0" w:rsidP="00B5603F">
            <w:pPr>
              <w:pStyle w:val="af1"/>
              <w:spacing w:before="100" w:beforeAutospacing="1" w:after="100" w:afterAutospacing="1"/>
              <w:rPr>
                <w:color w:val="C5D9F1"/>
                <w:lang w:val="ru-RU" w:eastAsia="ru-RU"/>
              </w:rPr>
            </w:pPr>
            <w:r w:rsidRPr="000B157E">
              <w:pict w14:anchorId="6FD0E7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74pt;height:14pt" equationxml="&lt;">
                  <v:imagedata r:id="rId12" o:title="" chromakey="white"/>
                </v:shape>
              </w:pict>
            </w:r>
          </w:p>
        </w:tc>
        <w:tc>
          <w:tcPr>
            <w:tcW w:w="1134" w:type="dxa"/>
            <w:shd w:val="clear" w:color="auto" w:fill="DBE5F1"/>
          </w:tcPr>
          <w:p w14:paraId="4C9D1156" w14:textId="484F79F7" w:rsidR="00A46886" w:rsidRPr="000B157E" w:rsidRDefault="004243DF" w:rsidP="00B5603F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 w:rsidRPr="000B157E">
              <w:rPr>
                <w:b/>
              </w:rPr>
              <w:t>5,15</w:t>
            </w:r>
          </w:p>
        </w:tc>
        <w:tc>
          <w:tcPr>
            <w:tcW w:w="1134" w:type="dxa"/>
            <w:shd w:val="clear" w:color="auto" w:fill="DBE5F1"/>
          </w:tcPr>
          <w:p w14:paraId="76F3790C" w14:textId="24ECCCA0" w:rsidR="00A46886" w:rsidRPr="000B157E" w:rsidRDefault="004243DF" w:rsidP="00B5603F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 w:rsidRPr="000B157E">
              <w:rPr>
                <w:b/>
              </w:rPr>
              <w:t>1,16</w:t>
            </w:r>
          </w:p>
        </w:tc>
        <w:tc>
          <w:tcPr>
            <w:tcW w:w="1134" w:type="dxa"/>
            <w:shd w:val="clear" w:color="auto" w:fill="DBE5F1"/>
          </w:tcPr>
          <w:p w14:paraId="5DD7C3E2" w14:textId="5856028D" w:rsidR="00A46886" w:rsidRPr="000B157E" w:rsidRDefault="004243DF" w:rsidP="00B5603F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 w:rsidRPr="000B157E">
              <w:rPr>
                <w:b/>
              </w:rPr>
              <w:t>2,08</w:t>
            </w:r>
          </w:p>
        </w:tc>
        <w:tc>
          <w:tcPr>
            <w:tcW w:w="1277" w:type="dxa"/>
            <w:shd w:val="clear" w:color="auto" w:fill="DBE5F1"/>
          </w:tcPr>
          <w:p w14:paraId="40AEFEC3" w14:textId="1218702C" w:rsidR="00A46886" w:rsidRPr="000B157E" w:rsidRDefault="004243DF" w:rsidP="00B5603F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 w:rsidRPr="000B157E">
              <w:rPr>
                <w:b/>
              </w:rPr>
              <w:t xml:space="preserve">0,67  </w:t>
            </w:r>
          </w:p>
        </w:tc>
      </w:tr>
      <w:tr w:rsidR="00A46886" w:rsidRPr="000B157E" w14:paraId="2F6A1204" w14:textId="77777777" w:rsidTr="000B157E">
        <w:trPr>
          <w:cantSplit/>
          <w:trHeight w:val="659"/>
        </w:trPr>
        <w:tc>
          <w:tcPr>
            <w:tcW w:w="8755" w:type="dxa"/>
            <w:gridSpan w:val="3"/>
            <w:shd w:val="clear" w:color="auto" w:fill="auto"/>
            <w:vAlign w:val="center"/>
            <w:hideMark/>
          </w:tcPr>
          <w:p w14:paraId="39D80EB0" w14:textId="77777777" w:rsidR="00A46886" w:rsidRPr="000B157E" w:rsidRDefault="00A46886" w:rsidP="00B5603F">
            <w:pPr>
              <w:pStyle w:val="af1"/>
              <w:spacing w:before="100" w:beforeAutospacing="1" w:after="100" w:afterAutospacing="1"/>
              <w:rPr>
                <w:i/>
                <w:iCs/>
                <w:lang w:val="ru-RU" w:eastAsia="ru-RU"/>
              </w:rPr>
            </w:pPr>
            <w:r w:rsidRPr="000B157E">
              <w:rPr>
                <w:i/>
                <w:iCs/>
                <w:lang w:val="ru-RU" w:eastAsia="ru-RU"/>
              </w:rPr>
              <w:t>рейтинг, присуждаемый заявке по критерию «цена договора»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B838A0" w14:textId="77777777" w:rsidR="00A46886" w:rsidRPr="000B157E" w:rsidRDefault="009C3EA0" w:rsidP="00B5603F">
            <w:pPr>
              <w:pStyle w:val="af1"/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0B157E">
              <w:pict w14:anchorId="3C5E682F">
                <v:shape id="_x0000_i1044" type="#_x0000_t75" style="width:115pt;height:29pt" equationxml="&lt;">
                  <v:imagedata r:id="rId13" o:title="" chromakey="white"/>
                </v:shape>
              </w:pict>
            </w:r>
          </w:p>
        </w:tc>
        <w:tc>
          <w:tcPr>
            <w:tcW w:w="1134" w:type="dxa"/>
          </w:tcPr>
          <w:p w14:paraId="778B078B" w14:textId="77777777" w:rsidR="004243DF" w:rsidRPr="000B157E" w:rsidRDefault="004243DF" w:rsidP="00B5603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0B157E">
              <w:rPr>
                <w:rFonts w:ascii="Times New Roman" w:hAnsi="Times New Roman" w:cs="Times New Roman"/>
                <w:sz w:val="24"/>
                <w:szCs w:val="24"/>
              </w:rPr>
              <w:t>,87</w:t>
            </w:r>
          </w:p>
          <w:p w14:paraId="26611EEE" w14:textId="5CD87846" w:rsidR="00A46886" w:rsidRPr="000B157E" w:rsidRDefault="00A46886" w:rsidP="00B5603F">
            <w:pPr>
              <w:pStyle w:val="af1"/>
              <w:spacing w:before="100" w:beforeAutospacing="1" w:after="100" w:afterAutospacing="1"/>
            </w:pPr>
          </w:p>
        </w:tc>
        <w:tc>
          <w:tcPr>
            <w:tcW w:w="1134" w:type="dxa"/>
          </w:tcPr>
          <w:p w14:paraId="69088CDC" w14:textId="77777777" w:rsidR="004243DF" w:rsidRPr="000B157E" w:rsidRDefault="004243DF" w:rsidP="00B5603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2,88</w:t>
            </w:r>
          </w:p>
          <w:p w14:paraId="0DCDE88C" w14:textId="62A18217" w:rsidR="00A46886" w:rsidRPr="000B157E" w:rsidRDefault="00A46886" w:rsidP="00B5603F">
            <w:pPr>
              <w:pStyle w:val="af1"/>
              <w:spacing w:before="100" w:beforeAutospacing="1" w:after="100" w:afterAutospacing="1"/>
            </w:pPr>
          </w:p>
        </w:tc>
        <w:tc>
          <w:tcPr>
            <w:tcW w:w="1134" w:type="dxa"/>
          </w:tcPr>
          <w:p w14:paraId="64615ACD" w14:textId="4C7FBBD0" w:rsidR="00A46886" w:rsidRPr="000B157E" w:rsidRDefault="004243DF" w:rsidP="00B5603F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0B157E">
              <w:t>5,18</w:t>
            </w:r>
          </w:p>
        </w:tc>
        <w:tc>
          <w:tcPr>
            <w:tcW w:w="1277" w:type="dxa"/>
          </w:tcPr>
          <w:p w14:paraId="76EC4AE7" w14:textId="66B26950" w:rsidR="00A46886" w:rsidRPr="000B157E" w:rsidRDefault="004243DF" w:rsidP="00B5603F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0B157E">
              <w:t>1,66</w:t>
            </w:r>
          </w:p>
        </w:tc>
      </w:tr>
      <w:tr w:rsidR="00A46886" w:rsidRPr="000B157E" w14:paraId="4D744602" w14:textId="77777777" w:rsidTr="000B157E">
        <w:trPr>
          <w:cantSplit/>
          <w:trHeight w:val="1018"/>
        </w:trPr>
        <w:tc>
          <w:tcPr>
            <w:tcW w:w="534" w:type="dxa"/>
            <w:shd w:val="clear" w:color="auto" w:fill="DBE5F1"/>
            <w:vAlign w:val="center"/>
            <w:hideMark/>
          </w:tcPr>
          <w:p w14:paraId="1341FCD8" w14:textId="77777777" w:rsidR="00A46886" w:rsidRPr="000B157E" w:rsidRDefault="00A46886" w:rsidP="00B5603F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0B157E">
              <w:rPr>
                <w:lang w:val="ru-RU" w:eastAsia="ru-RU"/>
              </w:rPr>
              <w:t>2</w:t>
            </w:r>
          </w:p>
        </w:tc>
        <w:tc>
          <w:tcPr>
            <w:tcW w:w="6520" w:type="dxa"/>
            <w:shd w:val="clear" w:color="auto" w:fill="DBE5F1"/>
            <w:vAlign w:val="center"/>
            <w:hideMark/>
          </w:tcPr>
          <w:p w14:paraId="658DB8B1" w14:textId="28652612" w:rsidR="00A46886" w:rsidRPr="000B157E" w:rsidRDefault="00A46886" w:rsidP="00B5603F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0B157E">
              <w:rPr>
                <w:lang w:val="ru-RU"/>
              </w:rPr>
              <w:t xml:space="preserve"> Итоговый рейтинг по критерию «качество работ и квалификация участника закупки», баллы</w:t>
            </w: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08F3506C" w14:textId="50FA7EDC" w:rsidR="00A46886" w:rsidRPr="000B157E" w:rsidRDefault="004243DF" w:rsidP="00B5603F">
            <w:pPr>
              <w:pStyle w:val="af1"/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0B157E">
              <w:rPr>
                <w:lang w:val="ru-RU"/>
              </w:rPr>
              <w:t>Кс = 0,6</w:t>
            </w:r>
            <w:r w:rsidR="00A46886" w:rsidRPr="000B157E">
              <w:rPr>
                <w:lang w:val="ru-RU"/>
              </w:rPr>
              <w:t>0</w:t>
            </w:r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7960E4D8" w14:textId="15BAFFCB" w:rsidR="00A46886" w:rsidRPr="000B157E" w:rsidRDefault="009C3EA0" w:rsidP="00B5603F">
            <w:pPr>
              <w:pStyle w:val="af1"/>
              <w:spacing w:before="100" w:beforeAutospacing="1" w:after="100" w:afterAutospacing="1"/>
              <w:rPr>
                <w:color w:val="C5D9F1"/>
                <w:lang w:val="ru-RU" w:eastAsia="ru-RU"/>
              </w:rPr>
            </w:pPr>
            <w:r w:rsidRPr="000B157E">
              <w:pict w14:anchorId="0CCF9AEF">
                <v:shape id="_x0000_i1045" type="#_x0000_t75" style="width:90pt;height:18pt" equationxml="&lt;">
                  <v:imagedata r:id="rId14" o:title="" chromakey="white"/>
                </v:shape>
              </w:pic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153839B8" w14:textId="0E701894" w:rsidR="00A46886" w:rsidRPr="000B157E" w:rsidRDefault="00F62DCA" w:rsidP="00B5603F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>44,01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6C9DEA90" w14:textId="4757CD69" w:rsidR="00A46886" w:rsidRPr="000B157E" w:rsidRDefault="00F62DCA" w:rsidP="00B5603F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30,01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4BD010D0" w14:textId="6BFC4108" w:rsidR="00A46886" w:rsidRPr="000B157E" w:rsidRDefault="00F62DCA" w:rsidP="00B5603F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37,01</w:t>
            </w:r>
          </w:p>
        </w:tc>
        <w:tc>
          <w:tcPr>
            <w:tcW w:w="1277" w:type="dxa"/>
            <w:shd w:val="clear" w:color="auto" w:fill="DBE5F1"/>
            <w:vAlign w:val="center"/>
          </w:tcPr>
          <w:p w14:paraId="290AF614" w14:textId="6DF1B010" w:rsidR="00A46886" w:rsidRPr="000B157E" w:rsidRDefault="00F62DCA" w:rsidP="00B5603F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>58,61</w:t>
            </w:r>
          </w:p>
        </w:tc>
      </w:tr>
      <w:tr w:rsidR="00ED286B" w:rsidRPr="000B157E" w14:paraId="3C8344D0" w14:textId="77777777" w:rsidTr="000B157E">
        <w:trPr>
          <w:cantSplit/>
          <w:trHeight w:val="836"/>
        </w:trPr>
        <w:tc>
          <w:tcPr>
            <w:tcW w:w="7054" w:type="dxa"/>
            <w:gridSpan w:val="2"/>
            <w:shd w:val="clear" w:color="auto" w:fill="auto"/>
            <w:vAlign w:val="center"/>
            <w:hideMark/>
          </w:tcPr>
          <w:p w14:paraId="42F39CF6" w14:textId="77777777" w:rsidR="00ED286B" w:rsidRPr="000B157E" w:rsidRDefault="00ED286B" w:rsidP="00ED286B">
            <w:pPr>
              <w:pStyle w:val="af1"/>
              <w:spacing w:before="100" w:beforeAutospacing="1" w:after="100" w:afterAutospacing="1"/>
              <w:jc w:val="both"/>
              <w:rPr>
                <w:i/>
                <w:iCs/>
                <w:lang w:val="ru-RU" w:eastAsia="ru-RU"/>
              </w:rPr>
            </w:pPr>
            <w:r w:rsidRPr="000B157E">
              <w:rPr>
                <w:i/>
                <w:iCs/>
                <w:lang w:val="ru-RU" w:eastAsia="ru-RU"/>
              </w:rPr>
              <w:t>рейтинг, присуждаемый заявке по критерию  «качество работ и квалификация участника закупки»</w:t>
            </w:r>
          </w:p>
        </w:tc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16D96036" w14:textId="77777777" w:rsidR="00ED286B" w:rsidRPr="000B157E" w:rsidRDefault="00ED286B" w:rsidP="00ED286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С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14:paraId="2C4CBF1A" w14:textId="0D009C42" w:rsidR="00ED286B" w:rsidRPr="000B157E" w:rsidRDefault="00F62DCA" w:rsidP="00ED286B">
            <w:pPr>
              <w:pStyle w:val="af1"/>
              <w:spacing w:before="100" w:beforeAutospacing="1" w:after="100" w:afterAutospacing="1"/>
              <w:jc w:val="center"/>
            </w:pPr>
            <w:r>
              <w:t>73,34</w:t>
            </w:r>
          </w:p>
        </w:tc>
        <w:tc>
          <w:tcPr>
            <w:tcW w:w="1134" w:type="dxa"/>
            <w:vAlign w:val="center"/>
          </w:tcPr>
          <w:p w14:paraId="174C06DD" w14:textId="596F0A4B" w:rsidR="00ED286B" w:rsidRPr="000B157E" w:rsidRDefault="00F62DCA" w:rsidP="00ED286B">
            <w:pPr>
              <w:pStyle w:val="af1"/>
              <w:spacing w:before="100" w:beforeAutospacing="1" w:after="100" w:afterAutospacing="1"/>
              <w:jc w:val="center"/>
            </w:pPr>
            <w:r>
              <w:t>50,01</w:t>
            </w:r>
          </w:p>
        </w:tc>
        <w:tc>
          <w:tcPr>
            <w:tcW w:w="1134" w:type="dxa"/>
            <w:vAlign w:val="center"/>
          </w:tcPr>
          <w:p w14:paraId="5AB00B86" w14:textId="32072D6B" w:rsidR="00ED286B" w:rsidRPr="000B157E" w:rsidRDefault="00F62DCA" w:rsidP="00ED286B">
            <w:pPr>
              <w:pStyle w:val="af1"/>
              <w:spacing w:before="100" w:beforeAutospacing="1" w:after="100" w:afterAutospacing="1"/>
              <w:jc w:val="center"/>
            </w:pPr>
            <w:r>
              <w:t>61,68</w:t>
            </w:r>
          </w:p>
        </w:tc>
        <w:tc>
          <w:tcPr>
            <w:tcW w:w="1277" w:type="dxa"/>
            <w:vAlign w:val="center"/>
          </w:tcPr>
          <w:p w14:paraId="2EB6F935" w14:textId="6558436D" w:rsidR="00ED286B" w:rsidRPr="000B157E" w:rsidRDefault="00F62DCA" w:rsidP="00ED286B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97,68</w:t>
            </w:r>
          </w:p>
        </w:tc>
      </w:tr>
      <w:tr w:rsidR="00A46886" w:rsidRPr="000B157E" w14:paraId="04338AA2" w14:textId="77777777" w:rsidTr="000B157E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0B921774" w14:textId="77777777" w:rsidR="00A46886" w:rsidRPr="000B157E" w:rsidRDefault="00A46886" w:rsidP="0098705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0B157E">
              <w:rPr>
                <w:lang w:val="ru-RU" w:eastAsia="ru-RU"/>
              </w:rPr>
              <w:t>2.1</w:t>
            </w:r>
          </w:p>
        </w:tc>
        <w:tc>
          <w:tcPr>
            <w:tcW w:w="8221" w:type="dxa"/>
            <w:gridSpan w:val="2"/>
            <w:shd w:val="clear" w:color="000000" w:fill="DBEEF3"/>
            <w:vAlign w:val="center"/>
            <w:hideMark/>
          </w:tcPr>
          <w:p w14:paraId="7E9A763C" w14:textId="2E657A27" w:rsidR="00A46886" w:rsidRPr="000B157E" w:rsidRDefault="00A46886" w:rsidP="00A46886">
            <w:pPr>
              <w:pStyle w:val="af1"/>
              <w:spacing w:before="100" w:beforeAutospacing="1" w:after="100" w:afterAutospacing="1"/>
              <w:jc w:val="both"/>
              <w:rPr>
                <w:lang w:val="ru-RU" w:eastAsia="ru-RU"/>
              </w:rPr>
            </w:pPr>
            <w:r w:rsidRPr="000B157E">
              <w:rPr>
                <w:lang w:val="ru-RU" w:eastAsia="ru-RU"/>
              </w:rPr>
              <w:t>среднее арифметическое значение оценок в баллах всех членов Комиссии, присуждаемое заявке на участие в закупке по показателю «</w:t>
            </w:r>
            <w:r w:rsidR="004641A4" w:rsidRPr="000B157E">
              <w:rPr>
                <w:b/>
              </w:rPr>
              <w:t>обеспеченность материально-техническими ресурсами</w:t>
            </w:r>
            <w:r w:rsidRPr="000B157E">
              <w:rPr>
                <w:lang w:val="ru-RU" w:eastAsia="ru-RU"/>
              </w:rPr>
              <w:t>»</w:t>
            </w:r>
          </w:p>
        </w:tc>
        <w:tc>
          <w:tcPr>
            <w:tcW w:w="2410" w:type="dxa"/>
            <w:shd w:val="clear" w:color="000000" w:fill="DBEEF3"/>
            <w:vAlign w:val="center"/>
            <w:hideMark/>
          </w:tcPr>
          <w:p w14:paraId="06B6C560" w14:textId="54592D67" w:rsidR="00A46886" w:rsidRPr="000B157E" w:rsidRDefault="000B157E" w:rsidP="000B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max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=50</m:t>
                </m:r>
              </m:oMath>
            </m:oMathPara>
          </w:p>
        </w:tc>
        <w:tc>
          <w:tcPr>
            <w:tcW w:w="1134" w:type="dxa"/>
            <w:shd w:val="clear" w:color="000000" w:fill="DBEEF3"/>
            <w:vAlign w:val="center"/>
          </w:tcPr>
          <w:p w14:paraId="2CBEA4CE" w14:textId="2D880F64" w:rsidR="00A46886" w:rsidRPr="000B157E" w:rsidRDefault="000B157E" w:rsidP="006746C4">
            <w:pPr>
              <w:pStyle w:val="af1"/>
              <w:spacing w:before="100" w:beforeAutospacing="1" w:after="100" w:afterAutospacing="1"/>
              <w:jc w:val="center"/>
            </w:pPr>
            <w:r>
              <w:rPr>
                <w:lang w:val="ru-RU"/>
              </w:rPr>
              <w:t>46</w:t>
            </w:r>
            <w:r>
              <w:t>,67</w:t>
            </w:r>
          </w:p>
        </w:tc>
        <w:tc>
          <w:tcPr>
            <w:tcW w:w="1134" w:type="dxa"/>
            <w:shd w:val="clear" w:color="000000" w:fill="DBEEF3"/>
            <w:vAlign w:val="center"/>
          </w:tcPr>
          <w:p w14:paraId="095EFA9F" w14:textId="78DAF3CD" w:rsidR="00A46886" w:rsidRPr="000B157E" w:rsidRDefault="000B157E" w:rsidP="006746C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18,34</w:t>
            </w:r>
          </w:p>
        </w:tc>
        <w:tc>
          <w:tcPr>
            <w:tcW w:w="1134" w:type="dxa"/>
            <w:shd w:val="clear" w:color="000000" w:fill="DBEEF3"/>
            <w:vAlign w:val="center"/>
          </w:tcPr>
          <w:p w14:paraId="1957D4F5" w14:textId="4B105F65" w:rsidR="00A46886" w:rsidRPr="000B157E" w:rsidRDefault="000B157E" w:rsidP="006746C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23,34</w:t>
            </w:r>
          </w:p>
        </w:tc>
        <w:tc>
          <w:tcPr>
            <w:tcW w:w="1277" w:type="dxa"/>
            <w:shd w:val="clear" w:color="000000" w:fill="DBEEF3"/>
            <w:vAlign w:val="center"/>
          </w:tcPr>
          <w:p w14:paraId="28C53DC4" w14:textId="018F1A26" w:rsidR="00A46886" w:rsidRPr="000B157E" w:rsidRDefault="000B157E" w:rsidP="006746C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49,34</w:t>
            </w:r>
          </w:p>
        </w:tc>
      </w:tr>
      <w:tr w:rsidR="00A46886" w:rsidRPr="000B157E" w14:paraId="453F496C" w14:textId="77777777" w:rsidTr="000B157E">
        <w:trPr>
          <w:cantSplit/>
          <w:trHeight w:val="1459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485A1881" w14:textId="77777777" w:rsidR="00A46886" w:rsidRPr="000B157E" w:rsidRDefault="00A46886" w:rsidP="0098705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 w:val="restart"/>
            <w:shd w:val="clear" w:color="auto" w:fill="auto"/>
            <w:hideMark/>
          </w:tcPr>
          <w:p w14:paraId="779E911D" w14:textId="07D45164" w:rsidR="00A46886" w:rsidRPr="000B157E" w:rsidRDefault="00A46886" w:rsidP="00414634">
            <w:pPr>
              <w:tabs>
                <w:tab w:val="left" w:pos="1985"/>
                <w:tab w:val="left" w:pos="212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157E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оценки члены Комиссии по закупкам анализируют представленные в заявке на участие в закупке сведения и документы, подтверждающие </w:t>
            </w:r>
            <w:r w:rsidRPr="00414634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0B157E" w:rsidRPr="004146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ar-SA"/>
              </w:rPr>
              <w:t xml:space="preserve">у </w:t>
            </w:r>
            <w:r w:rsidRPr="004146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ar-SA"/>
              </w:rPr>
              <w:t>участника</w:t>
            </w:r>
            <w:r w:rsidRPr="000B15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ar-SA"/>
              </w:rPr>
              <w:t xml:space="preserve"> закупки </w:t>
            </w:r>
            <w:r w:rsidR="000B157E" w:rsidRPr="000B157E">
              <w:rPr>
                <w:rFonts w:ascii="Times New Roman" w:hAnsi="Times New Roman" w:cs="Times New Roman"/>
                <w:sz w:val="24"/>
                <w:szCs w:val="24"/>
              </w:rPr>
              <w:t>производственных мощностей; специального оборудования и других технических средств; собственного или арендованного помещения; прочих ресурсов, необходимых для исполнения принятых на себя обязательств</w:t>
            </w:r>
            <w:r w:rsidR="000B157E" w:rsidRPr="000B1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выставляют от 0 до 50</w:t>
            </w:r>
            <w:r w:rsidRPr="000B1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баллов.</w:t>
            </w:r>
          </w:p>
          <w:p w14:paraId="436AFAC8" w14:textId="774328B7" w:rsidR="00A46886" w:rsidRPr="000B157E" w:rsidRDefault="00A46886" w:rsidP="00414634">
            <w:pPr>
              <w:tabs>
                <w:tab w:val="left" w:pos="601"/>
              </w:tabs>
              <w:spacing w:after="60"/>
              <w:ind w:left="34" w:firstLine="283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57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баллов выставляется лучшему предложению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A23B666" w14:textId="125AAE57" w:rsidR="00A46886" w:rsidRPr="000B157E" w:rsidRDefault="009F6266" w:rsidP="000B157E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0B157E">
              <w:rPr>
                <w:lang w:val="ru-RU" w:eastAsia="ru-RU"/>
              </w:rPr>
              <w:t>И.В.Андреева</w:t>
            </w:r>
          </w:p>
        </w:tc>
        <w:tc>
          <w:tcPr>
            <w:tcW w:w="1134" w:type="dxa"/>
            <w:vAlign w:val="center"/>
          </w:tcPr>
          <w:p w14:paraId="47196EE6" w14:textId="6F075136" w:rsidR="00A46886" w:rsidRPr="000B157E" w:rsidRDefault="000B157E" w:rsidP="00A4688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134" w:type="dxa"/>
            <w:vAlign w:val="center"/>
          </w:tcPr>
          <w:p w14:paraId="64892AD2" w14:textId="11339302" w:rsidR="00A46886" w:rsidRPr="000B157E" w:rsidRDefault="000B157E" w:rsidP="00A4688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F6266" w:rsidRPr="000B157E">
              <w:rPr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3B763449" w14:textId="029B7239" w:rsidR="00A46886" w:rsidRPr="000B157E" w:rsidRDefault="000B157E" w:rsidP="00A4688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F6266" w:rsidRPr="000B157E">
              <w:rPr>
                <w:lang w:val="ru-RU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C05388" w14:textId="7344C6A1" w:rsidR="00A46886" w:rsidRPr="000B157E" w:rsidRDefault="000B157E" w:rsidP="00A4688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F6266" w:rsidRPr="000B157E">
              <w:rPr>
                <w:lang w:val="ru-RU"/>
              </w:rPr>
              <w:t>0</w:t>
            </w:r>
          </w:p>
        </w:tc>
      </w:tr>
      <w:tr w:rsidR="00A46886" w:rsidRPr="000B157E" w14:paraId="19D4931C" w14:textId="77777777" w:rsidTr="000B157E">
        <w:trPr>
          <w:cantSplit/>
          <w:trHeight w:val="839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27F084EF" w14:textId="77777777" w:rsidR="00A46886" w:rsidRPr="000B157E" w:rsidRDefault="00A46886" w:rsidP="0098705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5128905A" w14:textId="77777777" w:rsidR="00A46886" w:rsidRPr="000B157E" w:rsidRDefault="00A46886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36AA22" w14:textId="37540BB0" w:rsidR="00A46886" w:rsidRPr="000B157E" w:rsidRDefault="00A46886" w:rsidP="000B157E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0B157E">
              <w:rPr>
                <w:lang w:val="ru-RU" w:eastAsia="ru-RU"/>
              </w:rPr>
              <w:t>О.Г. Василевская</w:t>
            </w:r>
          </w:p>
        </w:tc>
        <w:tc>
          <w:tcPr>
            <w:tcW w:w="1134" w:type="dxa"/>
            <w:vAlign w:val="center"/>
          </w:tcPr>
          <w:p w14:paraId="7829A13B" w14:textId="7A079FD6" w:rsidR="00A46886" w:rsidRPr="000B157E" w:rsidRDefault="000B157E" w:rsidP="00A4688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134" w:type="dxa"/>
            <w:vAlign w:val="center"/>
          </w:tcPr>
          <w:p w14:paraId="1CB30205" w14:textId="3CD9B536" w:rsidR="00A46886" w:rsidRPr="000B157E" w:rsidRDefault="000B157E" w:rsidP="00A4688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F6266" w:rsidRPr="000B157E">
              <w:rPr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3C7A7F3F" w14:textId="0709A2CD" w:rsidR="00A46886" w:rsidRPr="000B157E" w:rsidRDefault="000B157E" w:rsidP="00A4688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46886" w:rsidRPr="000B157E">
              <w:rPr>
                <w:lang w:val="ru-RU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01B4E31" w14:textId="6DEAA581" w:rsidR="00A46886" w:rsidRPr="000B157E" w:rsidRDefault="000B157E" w:rsidP="00A4688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</w:tr>
      <w:tr w:rsidR="00A46886" w:rsidRPr="000B157E" w14:paraId="57A8B5FF" w14:textId="77777777" w:rsidTr="000B157E">
        <w:trPr>
          <w:cantSplit/>
          <w:trHeight w:val="850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0B1C5D23" w14:textId="77777777" w:rsidR="00A46886" w:rsidRPr="000B157E" w:rsidRDefault="00A46886" w:rsidP="0098705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5A2DB186" w14:textId="77777777" w:rsidR="00A46886" w:rsidRPr="000B157E" w:rsidRDefault="00A46886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6004928" w14:textId="2E512B11" w:rsidR="00A46886" w:rsidRPr="000B157E" w:rsidRDefault="00A46886" w:rsidP="000B157E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0B157E">
              <w:rPr>
                <w:lang w:val="ru-RU" w:eastAsia="ru-RU"/>
              </w:rPr>
              <w:t>Д.Н. Дмитриев</w:t>
            </w:r>
          </w:p>
        </w:tc>
        <w:tc>
          <w:tcPr>
            <w:tcW w:w="1134" w:type="dxa"/>
            <w:vAlign w:val="center"/>
          </w:tcPr>
          <w:p w14:paraId="74035773" w14:textId="657057D2" w:rsidR="00A46886" w:rsidRPr="000B157E" w:rsidRDefault="000B157E" w:rsidP="00A4688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134" w:type="dxa"/>
            <w:vAlign w:val="center"/>
          </w:tcPr>
          <w:p w14:paraId="1F3B4F17" w14:textId="0EB40DB4" w:rsidR="00A46886" w:rsidRPr="000B157E" w:rsidRDefault="009F6266" w:rsidP="00A4688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B157E">
              <w:rPr>
                <w:lang w:val="ru-RU"/>
              </w:rPr>
              <w:t>25</w:t>
            </w:r>
          </w:p>
        </w:tc>
        <w:tc>
          <w:tcPr>
            <w:tcW w:w="1134" w:type="dxa"/>
            <w:vAlign w:val="center"/>
          </w:tcPr>
          <w:p w14:paraId="6F1FBF60" w14:textId="21E5EF27" w:rsidR="00A46886" w:rsidRPr="000B157E" w:rsidRDefault="000B157E" w:rsidP="00A4688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A46886" w:rsidRPr="000B157E">
              <w:rPr>
                <w:lang w:val="ru-RU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3EC167" w14:textId="657943D4" w:rsidR="00A46886" w:rsidRPr="000B157E" w:rsidRDefault="000B157E" w:rsidP="00A4688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46886" w:rsidRPr="000B157E">
              <w:rPr>
                <w:lang w:val="ru-RU"/>
              </w:rPr>
              <w:t>0</w:t>
            </w:r>
          </w:p>
        </w:tc>
      </w:tr>
      <w:tr w:rsidR="004243DF" w:rsidRPr="000B157E" w14:paraId="2808E345" w14:textId="77777777" w:rsidTr="000B157E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50D72AD8" w14:textId="4BA2C737" w:rsidR="004243DF" w:rsidRPr="000B157E" w:rsidRDefault="00ED286B" w:rsidP="004243DF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0B157E">
              <w:rPr>
                <w:lang w:val="ru-RU" w:eastAsia="ru-RU"/>
              </w:rPr>
              <w:t>2.2</w:t>
            </w:r>
          </w:p>
        </w:tc>
        <w:tc>
          <w:tcPr>
            <w:tcW w:w="8221" w:type="dxa"/>
            <w:gridSpan w:val="2"/>
            <w:shd w:val="clear" w:color="000000" w:fill="DBEEF3"/>
            <w:vAlign w:val="center"/>
            <w:hideMark/>
          </w:tcPr>
          <w:p w14:paraId="69937A01" w14:textId="77777777" w:rsidR="004243DF" w:rsidRPr="000B157E" w:rsidRDefault="004243DF" w:rsidP="004243DF">
            <w:pPr>
              <w:pStyle w:val="af1"/>
              <w:spacing w:before="100" w:beforeAutospacing="1" w:after="100" w:afterAutospacing="1"/>
              <w:jc w:val="both"/>
              <w:rPr>
                <w:lang w:val="ru-RU" w:eastAsia="ru-RU"/>
              </w:rPr>
            </w:pPr>
            <w:r w:rsidRPr="000B157E">
              <w:rPr>
                <w:lang w:val="ru-RU" w:eastAsia="ru-RU"/>
              </w:rPr>
              <w:t>среднее арифметическое значение оценок в баллах всех членов Комиссии, присуждаемое заявке на участие в закупке по показателю «</w:t>
            </w:r>
            <w:r w:rsidRPr="000B157E">
              <w:rPr>
                <w:b/>
                <w:lang w:val="ru-RU"/>
              </w:rPr>
              <w:t xml:space="preserve">наличие </w:t>
            </w:r>
            <w:r w:rsidRPr="000B157E">
              <w:rPr>
                <w:rFonts w:eastAsia="Calibri"/>
                <w:b/>
                <w:color w:val="000000"/>
                <w:lang w:val="ru-RU" w:eastAsia="ar-SA"/>
              </w:rPr>
              <w:t>опыта участника закупки</w:t>
            </w:r>
            <w:r w:rsidRPr="000B157E">
              <w:rPr>
                <w:lang w:val="ru-RU" w:eastAsia="ru-RU"/>
              </w:rPr>
              <w:t>»</w:t>
            </w:r>
          </w:p>
        </w:tc>
        <w:tc>
          <w:tcPr>
            <w:tcW w:w="2410" w:type="dxa"/>
            <w:shd w:val="clear" w:color="000000" w:fill="DBEEF3"/>
            <w:vAlign w:val="center"/>
            <w:hideMark/>
          </w:tcPr>
          <w:p w14:paraId="2EC34057" w14:textId="496CE2C4" w:rsidR="004243DF" w:rsidRPr="000B157E" w:rsidRDefault="000B157E" w:rsidP="000B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max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=40</m:t>
                </m:r>
              </m:oMath>
            </m:oMathPara>
          </w:p>
        </w:tc>
        <w:tc>
          <w:tcPr>
            <w:tcW w:w="1134" w:type="dxa"/>
            <w:shd w:val="clear" w:color="000000" w:fill="DBEEF3"/>
            <w:vAlign w:val="center"/>
          </w:tcPr>
          <w:p w14:paraId="13881656" w14:textId="4F09E49A" w:rsidR="004243DF" w:rsidRPr="000B157E" w:rsidRDefault="000B157E" w:rsidP="004243DF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16,67</w:t>
            </w:r>
          </w:p>
        </w:tc>
        <w:tc>
          <w:tcPr>
            <w:tcW w:w="1134" w:type="dxa"/>
            <w:shd w:val="clear" w:color="000000" w:fill="DBEEF3"/>
            <w:vAlign w:val="center"/>
          </w:tcPr>
          <w:p w14:paraId="66CD94B7" w14:textId="454D0461" w:rsidR="004243DF" w:rsidRPr="000B157E" w:rsidRDefault="000B157E" w:rsidP="004243DF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21,67</w:t>
            </w:r>
          </w:p>
        </w:tc>
        <w:tc>
          <w:tcPr>
            <w:tcW w:w="1134" w:type="dxa"/>
            <w:shd w:val="clear" w:color="000000" w:fill="DBEEF3"/>
            <w:vAlign w:val="center"/>
          </w:tcPr>
          <w:p w14:paraId="77CF2883" w14:textId="47969B20" w:rsidR="004243DF" w:rsidRPr="000B157E" w:rsidRDefault="000B157E" w:rsidP="004243DF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28,34</w:t>
            </w:r>
          </w:p>
        </w:tc>
        <w:tc>
          <w:tcPr>
            <w:tcW w:w="1277" w:type="dxa"/>
            <w:shd w:val="clear" w:color="000000" w:fill="DBEEF3"/>
            <w:vAlign w:val="center"/>
          </w:tcPr>
          <w:p w14:paraId="61522957" w14:textId="19D6C95A" w:rsidR="004243DF" w:rsidRPr="000B157E" w:rsidRDefault="000B157E" w:rsidP="004243DF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38,34</w:t>
            </w:r>
          </w:p>
        </w:tc>
      </w:tr>
      <w:tr w:rsidR="004243DF" w:rsidRPr="000B157E" w14:paraId="3D0FDCB7" w14:textId="77777777" w:rsidTr="000B157E">
        <w:trPr>
          <w:cantSplit/>
          <w:trHeight w:val="770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7803A0C9" w14:textId="77777777" w:rsidR="004243DF" w:rsidRPr="000B157E" w:rsidRDefault="004243DF" w:rsidP="004243DF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 w:val="restart"/>
            <w:shd w:val="clear" w:color="auto" w:fill="auto"/>
            <w:hideMark/>
          </w:tcPr>
          <w:p w14:paraId="25A05E7E" w14:textId="7C269CB0" w:rsidR="004243DF" w:rsidRPr="000B157E" w:rsidRDefault="004243DF" w:rsidP="0041463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7E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оценки члены Комиссии по закупкам анализируют представленные в заявке на участие в закупке сведения и документы, </w:t>
            </w:r>
            <w:r w:rsidRPr="00414634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подтверждающие наличие </w:t>
            </w:r>
            <w:r w:rsidRPr="004146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ar-SA"/>
              </w:rPr>
              <w:t xml:space="preserve">опыта участника закупки </w:t>
            </w:r>
            <w:r w:rsidR="000B157E" w:rsidRPr="00414634">
              <w:rPr>
                <w:rFonts w:ascii="Times New Roman" w:hAnsi="Times New Roman" w:cs="Times New Roman"/>
                <w:sz w:val="24"/>
                <w:szCs w:val="24"/>
              </w:rPr>
              <w:t>по выполнению работ/оказанию услуг по комплексному обслуживанию</w:t>
            </w:r>
            <w:r w:rsidR="000B157E" w:rsidRPr="000B157E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инженерных систем  отдельно стоящих зданий с квадратурой (каждого здания)  не менее 5000 кв.м. </w:t>
            </w:r>
            <w:r w:rsidRPr="000B1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B157E" w:rsidRPr="000B157E">
              <w:rPr>
                <w:rFonts w:ascii="Times New Roman" w:hAnsi="Times New Roman" w:cs="Times New Roman"/>
                <w:b/>
                <w:sz w:val="24"/>
                <w:szCs w:val="24"/>
              </w:rPr>
              <w:t>и выставляют от 0 до 4</w:t>
            </w:r>
            <w:r w:rsidRPr="000B157E">
              <w:rPr>
                <w:rFonts w:ascii="Times New Roman" w:hAnsi="Times New Roman" w:cs="Times New Roman"/>
                <w:b/>
                <w:sz w:val="24"/>
                <w:szCs w:val="24"/>
              </w:rPr>
              <w:t>0 баллов.</w:t>
            </w:r>
          </w:p>
          <w:p w14:paraId="1455DFBE" w14:textId="51A625EB" w:rsidR="004243DF" w:rsidRPr="000B157E" w:rsidRDefault="000B157E" w:rsidP="00414634">
            <w:pPr>
              <w:tabs>
                <w:tab w:val="left" w:pos="601"/>
              </w:tabs>
              <w:spacing w:after="60"/>
              <w:ind w:left="34" w:firstLine="283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57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баллов выставляется лучшему предложению </w:t>
            </w:r>
            <w:r w:rsidR="004243DF" w:rsidRPr="000B157E">
              <w:rPr>
                <w:rFonts w:ascii="Times New Roman" w:hAnsi="Times New Roman" w:cs="Times New Roman"/>
                <w:sz w:val="24"/>
                <w:szCs w:val="24"/>
              </w:rPr>
              <w:t xml:space="preserve">выставляется лучшему предложению в случае предоставления большего количества контрактов/договоров, закрытых актами выполненных работ/оказанных услуг, благодарственных писем и отзывов, подтверждающих наличие </w:t>
            </w:r>
            <w:r w:rsidR="004243DF" w:rsidRPr="000B15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ar-SA"/>
              </w:rPr>
              <w:t xml:space="preserve">опыта </w:t>
            </w:r>
            <w:r w:rsidR="004243DF" w:rsidRPr="000B1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D7538F1" w14:textId="77777777" w:rsidR="004243DF" w:rsidRPr="000B157E" w:rsidRDefault="004243DF" w:rsidP="000B157E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0B157E">
              <w:rPr>
                <w:lang w:val="ru-RU" w:eastAsia="ru-RU"/>
              </w:rPr>
              <w:t>И.В.Андреева</w:t>
            </w:r>
          </w:p>
        </w:tc>
        <w:tc>
          <w:tcPr>
            <w:tcW w:w="1134" w:type="dxa"/>
            <w:vAlign w:val="center"/>
          </w:tcPr>
          <w:p w14:paraId="551642E0" w14:textId="4C07B10F" w:rsidR="004243DF" w:rsidRPr="000B157E" w:rsidRDefault="00F62DCA" w:rsidP="004243DF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243DF" w:rsidRPr="000B157E">
              <w:rPr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52107699" w14:textId="1D3A4876" w:rsidR="004243DF" w:rsidRPr="000B157E" w:rsidRDefault="00F62DCA" w:rsidP="004243DF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34" w:type="dxa"/>
            <w:vAlign w:val="center"/>
          </w:tcPr>
          <w:p w14:paraId="5CA2A2A6" w14:textId="2B353126" w:rsidR="004243DF" w:rsidRPr="000B157E" w:rsidRDefault="00F62DCA" w:rsidP="004243DF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64696B0" w14:textId="3460F64F" w:rsidR="004243DF" w:rsidRPr="000B157E" w:rsidRDefault="00F62DCA" w:rsidP="004243DF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  <w:tr w:rsidR="004243DF" w:rsidRPr="000B157E" w14:paraId="0012CAFC" w14:textId="77777777" w:rsidTr="000B157E">
        <w:trPr>
          <w:cantSplit/>
          <w:trHeight w:val="839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24933F36" w14:textId="77777777" w:rsidR="004243DF" w:rsidRPr="000B157E" w:rsidRDefault="004243DF" w:rsidP="004243DF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3FECAF38" w14:textId="77777777" w:rsidR="004243DF" w:rsidRPr="000B157E" w:rsidRDefault="004243DF" w:rsidP="004243DF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60ABE73" w14:textId="77777777" w:rsidR="004243DF" w:rsidRPr="000B157E" w:rsidRDefault="004243DF" w:rsidP="000B157E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0B157E">
              <w:rPr>
                <w:lang w:val="ru-RU" w:eastAsia="ru-RU"/>
              </w:rPr>
              <w:t>О.Г. Василевская</w:t>
            </w:r>
          </w:p>
        </w:tc>
        <w:tc>
          <w:tcPr>
            <w:tcW w:w="1134" w:type="dxa"/>
            <w:vAlign w:val="center"/>
          </w:tcPr>
          <w:p w14:paraId="15392A15" w14:textId="06D60840" w:rsidR="004243DF" w:rsidRPr="000B157E" w:rsidRDefault="00F62DCA" w:rsidP="004243DF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243DF" w:rsidRPr="000B157E">
              <w:rPr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4D10151C" w14:textId="2E69085E" w:rsidR="004243DF" w:rsidRPr="000B157E" w:rsidRDefault="00F62DCA" w:rsidP="00F62DC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134" w:type="dxa"/>
            <w:vAlign w:val="center"/>
          </w:tcPr>
          <w:p w14:paraId="7D06B6D3" w14:textId="0E72CEA0" w:rsidR="004243DF" w:rsidRPr="000B157E" w:rsidRDefault="00F62DCA" w:rsidP="004243DF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4243DF" w:rsidRPr="000B157E">
              <w:rPr>
                <w:lang w:val="ru-RU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5A0ACD3" w14:textId="35D73730" w:rsidR="004243DF" w:rsidRPr="000B157E" w:rsidRDefault="00F62DCA" w:rsidP="004243DF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243DF" w:rsidRPr="000B157E">
              <w:rPr>
                <w:lang w:val="ru-RU"/>
              </w:rPr>
              <w:t>0</w:t>
            </w:r>
          </w:p>
        </w:tc>
      </w:tr>
      <w:tr w:rsidR="004243DF" w:rsidRPr="000B157E" w14:paraId="421F5F8D" w14:textId="77777777" w:rsidTr="000B157E">
        <w:trPr>
          <w:cantSplit/>
          <w:trHeight w:val="850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6C01DF17" w14:textId="77777777" w:rsidR="004243DF" w:rsidRPr="000B157E" w:rsidRDefault="004243DF" w:rsidP="004243DF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1ED86261" w14:textId="77777777" w:rsidR="004243DF" w:rsidRPr="000B157E" w:rsidRDefault="004243DF" w:rsidP="004243DF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E42EF70" w14:textId="77777777" w:rsidR="004243DF" w:rsidRPr="000B157E" w:rsidRDefault="004243DF" w:rsidP="000B157E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0B157E">
              <w:rPr>
                <w:lang w:val="ru-RU" w:eastAsia="ru-RU"/>
              </w:rPr>
              <w:t>Д.Н. Дмитриев</w:t>
            </w:r>
          </w:p>
        </w:tc>
        <w:tc>
          <w:tcPr>
            <w:tcW w:w="1134" w:type="dxa"/>
            <w:vAlign w:val="center"/>
          </w:tcPr>
          <w:p w14:paraId="18E8917A" w14:textId="1C6CF233" w:rsidR="004243DF" w:rsidRPr="000B157E" w:rsidRDefault="00F62DCA" w:rsidP="004243DF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243DF" w:rsidRPr="000B157E">
              <w:rPr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2D21BD7A" w14:textId="45530AEC" w:rsidR="004243DF" w:rsidRPr="000B157E" w:rsidRDefault="00F62DCA" w:rsidP="004243DF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134" w:type="dxa"/>
            <w:vAlign w:val="center"/>
          </w:tcPr>
          <w:p w14:paraId="026EC817" w14:textId="1DD6DCA6" w:rsidR="004243DF" w:rsidRPr="000B157E" w:rsidRDefault="00F62DCA" w:rsidP="004243DF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243DF" w:rsidRPr="000B157E">
              <w:rPr>
                <w:lang w:val="ru-RU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EFEDADE" w14:textId="3F1ADDCF" w:rsidR="004243DF" w:rsidRPr="000B157E" w:rsidRDefault="00F62DCA" w:rsidP="004243DF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243DF" w:rsidRPr="000B157E">
              <w:rPr>
                <w:lang w:val="ru-RU"/>
              </w:rPr>
              <w:t>0</w:t>
            </w:r>
          </w:p>
        </w:tc>
      </w:tr>
      <w:tr w:rsidR="00ED286B" w:rsidRPr="000B157E" w14:paraId="62BE5737" w14:textId="77777777" w:rsidTr="000B157E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5A51D735" w14:textId="77777777" w:rsidR="00ED286B" w:rsidRPr="000B157E" w:rsidRDefault="00ED286B" w:rsidP="00ED286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0B157E">
              <w:rPr>
                <w:lang w:val="ru-RU" w:eastAsia="ru-RU"/>
              </w:rPr>
              <w:t>2.2</w:t>
            </w:r>
          </w:p>
        </w:tc>
        <w:tc>
          <w:tcPr>
            <w:tcW w:w="8221" w:type="dxa"/>
            <w:gridSpan w:val="2"/>
            <w:shd w:val="clear" w:color="000000" w:fill="DBEEF3"/>
            <w:vAlign w:val="center"/>
            <w:hideMark/>
          </w:tcPr>
          <w:p w14:paraId="10B9DF6D" w14:textId="7B1648D4" w:rsidR="00ED286B" w:rsidRPr="000B157E" w:rsidRDefault="00ED286B" w:rsidP="00ED286B">
            <w:pPr>
              <w:pStyle w:val="af1"/>
              <w:spacing w:before="100" w:beforeAutospacing="1" w:after="100" w:afterAutospacing="1"/>
              <w:jc w:val="both"/>
              <w:rPr>
                <w:lang w:val="ru-RU" w:eastAsia="ru-RU"/>
              </w:rPr>
            </w:pPr>
            <w:r w:rsidRPr="000B157E">
              <w:rPr>
                <w:lang w:val="ru-RU" w:eastAsia="ru-RU"/>
              </w:rPr>
              <w:t>среднее арифметическое значение оценок в баллах всех членов Комиссии, присуждаемое заявке на участие в закупке по показателю «</w:t>
            </w:r>
            <w:r w:rsidR="000B157E" w:rsidRPr="000B157E">
              <w:rPr>
                <w:b/>
              </w:rPr>
              <w:t>Деловая репутация участника закупки</w:t>
            </w:r>
            <w:r w:rsidRPr="000B157E">
              <w:rPr>
                <w:lang w:val="ru-RU" w:eastAsia="ru-RU"/>
              </w:rPr>
              <w:t>»</w:t>
            </w:r>
          </w:p>
        </w:tc>
        <w:tc>
          <w:tcPr>
            <w:tcW w:w="2410" w:type="dxa"/>
            <w:shd w:val="clear" w:color="000000" w:fill="DBEEF3"/>
            <w:vAlign w:val="center"/>
            <w:hideMark/>
          </w:tcPr>
          <w:p w14:paraId="04171D74" w14:textId="595F1CA9" w:rsidR="00ED286B" w:rsidRPr="000B157E" w:rsidRDefault="00F62DCA" w:rsidP="00ED286B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</w:rPr>
                  <m:t>=1</m:t>
                </m:r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134" w:type="dxa"/>
            <w:shd w:val="clear" w:color="000000" w:fill="DBEEF3"/>
            <w:vAlign w:val="center"/>
          </w:tcPr>
          <w:p w14:paraId="05D19807" w14:textId="30DB520B" w:rsidR="00ED286B" w:rsidRPr="000B157E" w:rsidRDefault="00F62DCA" w:rsidP="00ED286B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D286B" w:rsidRPr="000B157E">
              <w:rPr>
                <w:lang w:val="ru-RU"/>
              </w:rPr>
              <w:t>0</w:t>
            </w:r>
          </w:p>
        </w:tc>
        <w:tc>
          <w:tcPr>
            <w:tcW w:w="1134" w:type="dxa"/>
            <w:shd w:val="clear" w:color="000000" w:fill="DBEEF3"/>
            <w:vAlign w:val="center"/>
          </w:tcPr>
          <w:p w14:paraId="54C1F073" w14:textId="4802C64E" w:rsidR="00ED286B" w:rsidRPr="000B157E" w:rsidRDefault="00F62DCA" w:rsidP="00F62DCA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shd w:val="clear" w:color="000000" w:fill="DBEEF3"/>
            <w:vAlign w:val="center"/>
          </w:tcPr>
          <w:p w14:paraId="2F32568D" w14:textId="6A648A88" w:rsidR="00ED286B" w:rsidRPr="000B157E" w:rsidRDefault="00F62DCA" w:rsidP="00ED286B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7" w:type="dxa"/>
            <w:shd w:val="clear" w:color="000000" w:fill="DBEEF3"/>
            <w:vAlign w:val="center"/>
          </w:tcPr>
          <w:p w14:paraId="392F32D8" w14:textId="20972AB6" w:rsidR="00ED286B" w:rsidRPr="000B157E" w:rsidRDefault="00F62DCA" w:rsidP="00ED286B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F62DCA" w:rsidRPr="000B157E" w14:paraId="26F2EDC1" w14:textId="77777777" w:rsidTr="000B157E">
        <w:trPr>
          <w:cantSplit/>
          <w:trHeight w:val="1459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2A786EAE" w14:textId="77777777" w:rsidR="00F62DCA" w:rsidRPr="000B157E" w:rsidRDefault="00F62DCA" w:rsidP="00ED286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 w:val="restart"/>
            <w:shd w:val="clear" w:color="auto" w:fill="auto"/>
            <w:hideMark/>
          </w:tcPr>
          <w:p w14:paraId="693ADDA7" w14:textId="74B30A8D" w:rsidR="00F62DCA" w:rsidRPr="000B157E" w:rsidRDefault="00F62DCA" w:rsidP="00414634">
            <w:pPr>
              <w:tabs>
                <w:tab w:val="left" w:pos="1985"/>
                <w:tab w:val="left" w:pos="212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157E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оценки члены Комиссии по закупкам анализируют представленные в заявке на участие в закупке сведения и документы, подтверждающие </w:t>
            </w:r>
            <w:r w:rsidRPr="0041463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</w:t>
            </w:r>
            <w:r w:rsidRPr="004146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ar-SA"/>
              </w:rPr>
              <w:t>участника</w:t>
            </w:r>
            <w:r w:rsidRPr="000B15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ar-SA"/>
              </w:rPr>
              <w:t xml:space="preserve"> закупки </w:t>
            </w:r>
            <w:r w:rsidRPr="000B157E">
              <w:rPr>
                <w:rFonts w:ascii="Times New Roman" w:hAnsi="Times New Roman" w:cs="Times New Roman"/>
                <w:sz w:val="24"/>
                <w:szCs w:val="24"/>
              </w:rPr>
              <w:t>претензий  и исков к участнику закупки со стороны заказчиков</w:t>
            </w:r>
            <w:r w:rsidRPr="000B1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157E">
              <w:rPr>
                <w:rFonts w:ascii="Times New Roman" w:hAnsi="Times New Roman" w:cs="Times New Roman"/>
                <w:sz w:val="24"/>
                <w:szCs w:val="24"/>
              </w:rPr>
              <w:t xml:space="preserve">по предмету закупки за последние 3 года </w:t>
            </w:r>
            <w:r w:rsidRPr="000B157E">
              <w:rPr>
                <w:rFonts w:ascii="Times New Roman" w:hAnsi="Times New Roman" w:cs="Times New Roman"/>
                <w:b/>
                <w:sz w:val="24"/>
                <w:szCs w:val="24"/>
              </w:rPr>
              <w:t>и выставляют от 0 до 10 баллов.</w:t>
            </w:r>
          </w:p>
          <w:p w14:paraId="125644B6" w14:textId="6FE5AC23" w:rsidR="00F62DCA" w:rsidRPr="000B157E" w:rsidRDefault="00F62DCA" w:rsidP="00414634">
            <w:pPr>
              <w:tabs>
                <w:tab w:val="left" w:pos="601"/>
              </w:tabs>
              <w:spacing w:after="60"/>
              <w:ind w:left="34" w:firstLine="283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57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выставляется участнику у которого нет  исков и претензий по предмету закупки за последние  года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296A2F5" w14:textId="77777777" w:rsidR="00F62DCA" w:rsidRPr="000B157E" w:rsidRDefault="00F62DCA" w:rsidP="00ED286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0B157E">
              <w:rPr>
                <w:lang w:val="ru-RU" w:eastAsia="ru-RU"/>
              </w:rPr>
              <w:t>И.В.Андреева</w:t>
            </w:r>
          </w:p>
        </w:tc>
        <w:tc>
          <w:tcPr>
            <w:tcW w:w="1134" w:type="dxa"/>
            <w:vAlign w:val="center"/>
          </w:tcPr>
          <w:p w14:paraId="37F64441" w14:textId="26E4AAAB" w:rsidR="00F62DCA" w:rsidRPr="000B157E" w:rsidRDefault="00F62DCA" w:rsidP="00ED286B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0B157E">
              <w:rPr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7DA554BD" w14:textId="5CB79A5C" w:rsidR="00F62DCA" w:rsidRPr="000B157E" w:rsidRDefault="00F62DCA" w:rsidP="00ED286B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vAlign w:val="center"/>
          </w:tcPr>
          <w:p w14:paraId="4AB0E2C7" w14:textId="29C3FB00" w:rsidR="00F62DCA" w:rsidRPr="000B157E" w:rsidRDefault="00F62DCA" w:rsidP="00ED286B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EF8B98A" w14:textId="15B8E33D" w:rsidR="00F62DCA" w:rsidRPr="000B157E" w:rsidRDefault="00F62DCA" w:rsidP="00ED286B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F62DCA" w:rsidRPr="000B157E" w14:paraId="0E58EE27" w14:textId="77777777" w:rsidTr="000B157E">
        <w:trPr>
          <w:cantSplit/>
          <w:trHeight w:val="839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5097BA16" w14:textId="77777777" w:rsidR="00F62DCA" w:rsidRPr="000B157E" w:rsidRDefault="00F62DCA" w:rsidP="00ED286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67CAC7F0" w14:textId="77777777" w:rsidR="00F62DCA" w:rsidRPr="000B157E" w:rsidRDefault="00F62DCA" w:rsidP="00ED286B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653C3E" w14:textId="77777777" w:rsidR="00F62DCA" w:rsidRPr="000B157E" w:rsidRDefault="00F62DCA" w:rsidP="00ED286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0B157E">
              <w:rPr>
                <w:lang w:val="ru-RU" w:eastAsia="ru-RU"/>
              </w:rPr>
              <w:t>О.Г. Василевская</w:t>
            </w:r>
          </w:p>
        </w:tc>
        <w:tc>
          <w:tcPr>
            <w:tcW w:w="1134" w:type="dxa"/>
            <w:vAlign w:val="center"/>
          </w:tcPr>
          <w:p w14:paraId="6BC5129A" w14:textId="34C85FA1" w:rsidR="00F62DCA" w:rsidRPr="000B157E" w:rsidRDefault="00F62DCA" w:rsidP="00ED286B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0B157E">
              <w:rPr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0267965C" w14:textId="3159BC62" w:rsidR="00F62DCA" w:rsidRPr="000B157E" w:rsidRDefault="00F62DCA" w:rsidP="00ED286B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vAlign w:val="center"/>
          </w:tcPr>
          <w:p w14:paraId="5AFFF700" w14:textId="4CF1AA84" w:rsidR="00F62DCA" w:rsidRPr="000B157E" w:rsidRDefault="00F62DCA" w:rsidP="00ED286B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B3A1F5" w14:textId="79DB6104" w:rsidR="00F62DCA" w:rsidRPr="000B157E" w:rsidRDefault="00F62DCA" w:rsidP="00ED286B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F62DCA" w:rsidRPr="000B157E" w14:paraId="4E5304C9" w14:textId="77777777" w:rsidTr="000B157E">
        <w:trPr>
          <w:cantSplit/>
          <w:trHeight w:val="850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04B4FFD9" w14:textId="77777777" w:rsidR="00F62DCA" w:rsidRPr="000B157E" w:rsidRDefault="00F62DCA" w:rsidP="00ED286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2EC7EBB8" w14:textId="77777777" w:rsidR="00F62DCA" w:rsidRPr="000B157E" w:rsidRDefault="00F62DCA" w:rsidP="00ED286B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6AABB0C" w14:textId="77777777" w:rsidR="00F62DCA" w:rsidRPr="000B157E" w:rsidRDefault="00F62DCA" w:rsidP="00ED286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0B157E">
              <w:rPr>
                <w:lang w:val="ru-RU" w:eastAsia="ru-RU"/>
              </w:rPr>
              <w:t>Д.Н. Дмитриев</w:t>
            </w:r>
          </w:p>
        </w:tc>
        <w:tc>
          <w:tcPr>
            <w:tcW w:w="1134" w:type="dxa"/>
            <w:vAlign w:val="center"/>
          </w:tcPr>
          <w:p w14:paraId="1ED6A6F5" w14:textId="66D9E622" w:rsidR="00F62DCA" w:rsidRPr="000B157E" w:rsidRDefault="00F62DCA" w:rsidP="00ED286B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0B157E">
              <w:rPr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2BCFD88D" w14:textId="59061452" w:rsidR="00F62DCA" w:rsidRPr="000B157E" w:rsidRDefault="00F62DCA" w:rsidP="00ED286B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vAlign w:val="center"/>
          </w:tcPr>
          <w:p w14:paraId="5FB36101" w14:textId="7C13C7E4" w:rsidR="00F62DCA" w:rsidRPr="000B157E" w:rsidRDefault="00F62DCA" w:rsidP="00ED286B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F9D3DA6" w14:textId="79780910" w:rsidR="00F62DCA" w:rsidRPr="000B157E" w:rsidRDefault="00F62DCA" w:rsidP="00ED286B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ED286B" w:rsidRPr="000B157E" w14:paraId="668EDB3C" w14:textId="77777777" w:rsidTr="000B157E">
        <w:trPr>
          <w:cantSplit/>
          <w:trHeight w:val="625"/>
        </w:trPr>
        <w:tc>
          <w:tcPr>
            <w:tcW w:w="8755" w:type="dxa"/>
            <w:gridSpan w:val="3"/>
            <w:shd w:val="clear" w:color="auto" w:fill="DBE5F1"/>
            <w:vAlign w:val="center"/>
            <w:hideMark/>
          </w:tcPr>
          <w:p w14:paraId="3BE562CE" w14:textId="77777777" w:rsidR="00ED286B" w:rsidRPr="000B157E" w:rsidRDefault="00ED286B" w:rsidP="00ED286B">
            <w:pPr>
              <w:pStyle w:val="af1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0B157E">
              <w:rPr>
                <w:b/>
                <w:lang w:eastAsia="ru-RU"/>
              </w:rPr>
              <w:t>ИТОГО (баллов)</w:t>
            </w:r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6A0C43B7" w14:textId="77777777" w:rsidR="00ED286B" w:rsidRPr="000B157E" w:rsidRDefault="00ED286B" w:rsidP="00ED286B">
            <w:pPr>
              <w:pStyle w:val="af1"/>
              <w:spacing w:before="100" w:beforeAutospacing="1" w:after="100" w:afterAutospacing="1"/>
              <w:jc w:val="center"/>
              <w:rPr>
                <w:b/>
                <w:i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naryPr>
                    <m:sub/>
                    <m:sup/>
                    <m:e/>
                  </m:nary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К</m:t>
              </m:r>
            </m:oMath>
            <w:r w:rsidRPr="000B157E">
              <w:rPr>
                <w:b/>
                <w:i/>
                <w:lang w:val="ru-RU" w:eastAsia="ru-RU"/>
              </w:rPr>
              <w:t xml:space="preserve"> 3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738EC1CF" w14:textId="24194EBD" w:rsidR="00ED286B" w:rsidRPr="000B157E" w:rsidRDefault="00F62DCA" w:rsidP="00ED286B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49,16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46AE057B" w14:textId="4DC67D89" w:rsidR="00ED286B" w:rsidRPr="000B157E" w:rsidRDefault="00F62DCA" w:rsidP="00ED286B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31,17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1D150D16" w14:textId="4789A2D4" w:rsidR="00ED286B" w:rsidRPr="000B157E" w:rsidRDefault="00F62DCA" w:rsidP="00ED286B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39,09</w:t>
            </w:r>
          </w:p>
        </w:tc>
        <w:tc>
          <w:tcPr>
            <w:tcW w:w="1277" w:type="dxa"/>
            <w:shd w:val="clear" w:color="auto" w:fill="DBE5F1"/>
            <w:vAlign w:val="center"/>
          </w:tcPr>
          <w:p w14:paraId="4BA3D0D2" w14:textId="3F9DF9F0" w:rsidR="00ED286B" w:rsidRPr="000B157E" w:rsidRDefault="00F62DCA" w:rsidP="00ED286B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59,28</w:t>
            </w:r>
          </w:p>
        </w:tc>
      </w:tr>
    </w:tbl>
    <w:p w14:paraId="30E0FD08" w14:textId="77777777" w:rsidR="00ED286B" w:rsidRPr="00867BD8" w:rsidRDefault="00ED286B" w:rsidP="00B35E13">
      <w:pPr>
        <w:rPr>
          <w:szCs w:val="24"/>
          <w:lang w:val="en-US"/>
        </w:rPr>
        <w:sectPr w:rsidR="00ED286B" w:rsidRPr="00867BD8" w:rsidSect="001726D5">
          <w:pgSz w:w="16840" w:h="11901" w:orient="landscape"/>
          <w:pgMar w:top="709" w:right="567" w:bottom="1701" w:left="567" w:header="709" w:footer="709" w:gutter="0"/>
          <w:cols w:space="708"/>
          <w:docGrid w:linePitch="360"/>
        </w:sectPr>
      </w:pPr>
    </w:p>
    <w:p w14:paraId="4B09AA03" w14:textId="77777777" w:rsidR="00677A7A" w:rsidRPr="008936D6" w:rsidRDefault="00677A7A" w:rsidP="002133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24E5B5" w14:textId="7A4B8821" w:rsidR="00D11F3A" w:rsidRPr="00D11F3A" w:rsidRDefault="00D32D18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D18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F3A" w:rsidRPr="00D11F3A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заявок на участие в закупке </w:t>
      </w:r>
      <w:r w:rsidR="00581CA7" w:rsidRPr="002E5D16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581CA7" w:rsidRPr="002E5D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="00362C3C" w:rsidRPr="00C32039">
        <w:rPr>
          <w:rFonts w:ascii="Times New Roman" w:hAnsi="Times New Roman" w:cs="Times New Roman"/>
          <w:sz w:val="24"/>
          <w:szCs w:val="24"/>
        </w:rPr>
        <w:t>на оказание услуг/выполнение работ по  комплексному обслуживанию инженерных систем,  лифтового оборудования (вертикального транспорта) и оборудования административного здания с круглосуточной диспетчеризацией объекта</w:t>
      </w:r>
      <w:r w:rsidR="006746C4">
        <w:rPr>
          <w:rFonts w:ascii="Times New Roman" w:hAnsi="Times New Roman" w:cs="Times New Roman"/>
          <w:sz w:val="24"/>
          <w:szCs w:val="24"/>
        </w:rPr>
        <w:t>,</w:t>
      </w:r>
      <w:r w:rsidR="00D11F3A" w:rsidRPr="00D11F3A">
        <w:rPr>
          <w:rFonts w:ascii="Times New Roman" w:hAnsi="Times New Roman" w:cs="Times New Roman"/>
          <w:sz w:val="24"/>
          <w:szCs w:val="24"/>
        </w:rPr>
        <w:t xml:space="preserve">  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3685"/>
        <w:gridCol w:w="2552"/>
      </w:tblGrid>
      <w:tr w:rsidR="00D11F3A" w:rsidRPr="00D11F3A" w14:paraId="068B1E8D" w14:textId="77777777" w:rsidTr="00766988">
        <w:trPr>
          <w:cantSplit/>
          <w:trHeight w:val="276"/>
          <w:tblHeader/>
        </w:trPr>
        <w:tc>
          <w:tcPr>
            <w:tcW w:w="851" w:type="dxa"/>
            <w:vAlign w:val="center"/>
          </w:tcPr>
          <w:p w14:paraId="4D8D0D4C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 xml:space="preserve">Рег. </w:t>
            </w:r>
            <w:r w:rsidRPr="00D11F3A">
              <w:rPr>
                <w:b/>
                <w:sz w:val="24"/>
                <w:szCs w:val="24"/>
              </w:rPr>
              <w:br/>
              <w:t>№</w:t>
            </w:r>
          </w:p>
          <w:p w14:paraId="3743F8F6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заявки</w:t>
            </w:r>
            <w:r w:rsidRPr="00D1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5B2B727" w14:textId="1389D754" w:rsidR="00D11F3A" w:rsidRPr="00D11F3A" w:rsidRDefault="00D11F3A" w:rsidP="00315BE1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Наименование</w:t>
            </w:r>
            <w:r w:rsidRPr="00D11F3A">
              <w:rPr>
                <w:b/>
                <w:sz w:val="24"/>
                <w:szCs w:val="24"/>
              </w:rPr>
              <w:br/>
              <w:t xml:space="preserve"> (для юридического лица), фамилия, имя, отчество </w:t>
            </w:r>
            <w:r w:rsidRPr="00D11F3A">
              <w:rPr>
                <w:b/>
                <w:sz w:val="24"/>
                <w:szCs w:val="24"/>
              </w:rPr>
              <w:br/>
              <w:t xml:space="preserve">(для физического лица) участника </w:t>
            </w:r>
            <w:r w:rsidR="00315BE1">
              <w:rPr>
                <w:b/>
                <w:sz w:val="24"/>
                <w:szCs w:val="24"/>
              </w:rPr>
              <w:t>закупки</w:t>
            </w:r>
          </w:p>
        </w:tc>
        <w:tc>
          <w:tcPr>
            <w:tcW w:w="3685" w:type="dxa"/>
            <w:vAlign w:val="center"/>
          </w:tcPr>
          <w:p w14:paraId="74293F70" w14:textId="71D834B2" w:rsidR="00D11F3A" w:rsidRPr="00D11F3A" w:rsidRDefault="009F6266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участника закупки</w:t>
            </w:r>
          </w:p>
        </w:tc>
        <w:tc>
          <w:tcPr>
            <w:tcW w:w="2552" w:type="dxa"/>
            <w:vAlign w:val="center"/>
          </w:tcPr>
          <w:p w14:paraId="6D739795" w14:textId="1F499AB3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Присвоенный порядковый номер по мере уменьшения степени выгодности  предложенных условий исполнения договора</w:t>
            </w:r>
          </w:p>
        </w:tc>
      </w:tr>
      <w:tr w:rsidR="00D11F3A" w:rsidRPr="00D11F3A" w14:paraId="10E57F07" w14:textId="77777777" w:rsidTr="00766988">
        <w:trPr>
          <w:cantSplit/>
          <w:trHeight w:val="276"/>
          <w:tblHeader/>
        </w:trPr>
        <w:tc>
          <w:tcPr>
            <w:tcW w:w="851" w:type="dxa"/>
            <w:shd w:val="clear" w:color="auto" w:fill="DBE5F1"/>
            <w:vAlign w:val="center"/>
          </w:tcPr>
          <w:p w14:paraId="221FBE99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36DFAFFA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3E6ECCBB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BB103A4" w14:textId="162F1A2C" w:rsidR="00D11F3A" w:rsidRPr="00D11F3A" w:rsidRDefault="00414634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62C3C" w:rsidRPr="009F6266" w14:paraId="3D8F2348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3F94DB93" w14:textId="05D25181" w:rsidR="00362C3C" w:rsidRPr="009F6266" w:rsidRDefault="00362C3C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 w:rsidRPr="009F626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4CB86CB8" w14:textId="512DFC37" w:rsidR="00362C3C" w:rsidRPr="00362C3C" w:rsidRDefault="00362C3C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362C3C">
              <w:rPr>
                <w:bCs/>
              </w:rPr>
              <w:t>ООО «ЭнергоСтар»</w:t>
            </w:r>
          </w:p>
        </w:tc>
        <w:tc>
          <w:tcPr>
            <w:tcW w:w="3685" w:type="dxa"/>
            <w:vAlign w:val="center"/>
          </w:tcPr>
          <w:p w14:paraId="5A2FB246" w14:textId="68C0D152" w:rsidR="00362C3C" w:rsidRPr="009F6266" w:rsidRDefault="00362C3C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C32039">
              <w:rPr>
                <w:b/>
              </w:rPr>
              <w:t xml:space="preserve">717 716  </w:t>
            </w:r>
            <w:r w:rsidRPr="00362C3C">
              <w:t>(Семьсот семнадцать тысяч семьсот шестнадцать)</w:t>
            </w:r>
            <w:r w:rsidRPr="00C32039">
              <w:rPr>
                <w:b/>
              </w:rPr>
              <w:t xml:space="preserve"> </w:t>
            </w:r>
            <w:r w:rsidRPr="00414634">
              <w:t>рублей 00 копеек</w:t>
            </w:r>
          </w:p>
        </w:tc>
        <w:tc>
          <w:tcPr>
            <w:tcW w:w="2552" w:type="dxa"/>
            <w:vAlign w:val="center"/>
          </w:tcPr>
          <w:p w14:paraId="72D702B1" w14:textId="70FAF8FF" w:rsidR="00362C3C" w:rsidRPr="009F6266" w:rsidRDefault="00362C3C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62C3C" w:rsidRPr="009F6266" w14:paraId="504E27E9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02151701" w14:textId="20256B86" w:rsidR="00362C3C" w:rsidRPr="009F6266" w:rsidRDefault="00362C3C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 w:rsidRPr="009F6266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7E202A6C" w14:textId="4A8B5CC0" w:rsidR="00362C3C" w:rsidRPr="00362C3C" w:rsidRDefault="00362C3C" w:rsidP="00D11F3A">
            <w:pPr>
              <w:pStyle w:val="af1"/>
              <w:spacing w:before="120" w:after="120"/>
              <w:jc w:val="center"/>
            </w:pPr>
            <w:r w:rsidRPr="00362C3C">
              <w:rPr>
                <w:bCs/>
              </w:rPr>
              <w:t>ООО «Прайм Сервис»</w:t>
            </w:r>
          </w:p>
        </w:tc>
        <w:tc>
          <w:tcPr>
            <w:tcW w:w="3685" w:type="dxa"/>
            <w:vAlign w:val="center"/>
          </w:tcPr>
          <w:p w14:paraId="33085FC2" w14:textId="37B0DC15" w:rsidR="00362C3C" w:rsidRPr="009F6266" w:rsidRDefault="00362C3C" w:rsidP="00D11F3A">
            <w:pPr>
              <w:pStyle w:val="af1"/>
              <w:spacing w:before="120" w:after="120"/>
              <w:jc w:val="center"/>
            </w:pPr>
            <w:r w:rsidRPr="00C32039">
              <w:rPr>
                <w:b/>
              </w:rPr>
              <w:t xml:space="preserve">800 000  </w:t>
            </w:r>
            <w:r w:rsidRPr="00362C3C">
              <w:t>(Восемьсот тысяч)</w:t>
            </w:r>
            <w:r w:rsidRPr="00C32039">
              <w:rPr>
                <w:b/>
              </w:rPr>
              <w:t xml:space="preserve"> </w:t>
            </w:r>
            <w:r w:rsidRPr="00414634">
              <w:t>рублей 00 копеек</w:t>
            </w:r>
          </w:p>
        </w:tc>
        <w:tc>
          <w:tcPr>
            <w:tcW w:w="2552" w:type="dxa"/>
            <w:vAlign w:val="center"/>
          </w:tcPr>
          <w:p w14:paraId="634E5CE2" w14:textId="1B0A95C9" w:rsidR="00362C3C" w:rsidRPr="009F6266" w:rsidRDefault="00362C3C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C3C" w:rsidRPr="009F6266" w14:paraId="2ED1D541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5857CDE7" w14:textId="06088076" w:rsidR="00362C3C" w:rsidRPr="009F6266" w:rsidRDefault="00362C3C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 w:rsidRPr="009F6266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3B82ED03" w14:textId="74618C64" w:rsidR="00362C3C" w:rsidRPr="00362C3C" w:rsidRDefault="00362C3C" w:rsidP="00362C3C">
            <w:pPr>
              <w:pStyle w:val="af1"/>
              <w:spacing w:before="120" w:after="120"/>
              <w:jc w:val="center"/>
            </w:pPr>
            <w:r>
              <w:t>ООО «КиТО</w:t>
            </w:r>
            <w:r w:rsidRPr="00362C3C">
              <w:t>»</w:t>
            </w:r>
          </w:p>
        </w:tc>
        <w:tc>
          <w:tcPr>
            <w:tcW w:w="3685" w:type="dxa"/>
            <w:vAlign w:val="center"/>
          </w:tcPr>
          <w:p w14:paraId="28CB5A9E" w14:textId="3FB81046" w:rsidR="00362C3C" w:rsidRPr="009F6266" w:rsidRDefault="00362C3C" w:rsidP="00D11F3A">
            <w:pPr>
              <w:pStyle w:val="af1"/>
              <w:spacing w:before="120" w:after="120"/>
              <w:jc w:val="center"/>
            </w:pPr>
            <w:r w:rsidRPr="00C32039">
              <w:rPr>
                <w:b/>
              </w:rPr>
              <w:t xml:space="preserve">781 000  </w:t>
            </w:r>
            <w:r w:rsidRPr="00362C3C">
              <w:t>(Семьсот восемьдесят одна тысяча)</w:t>
            </w:r>
            <w:r w:rsidRPr="00C32039">
              <w:rPr>
                <w:b/>
              </w:rPr>
              <w:t xml:space="preserve"> </w:t>
            </w:r>
            <w:r w:rsidRPr="00414634">
              <w:t>рублей 00 копеек</w:t>
            </w:r>
          </w:p>
        </w:tc>
        <w:tc>
          <w:tcPr>
            <w:tcW w:w="2552" w:type="dxa"/>
            <w:vAlign w:val="center"/>
          </w:tcPr>
          <w:p w14:paraId="1C6020AA" w14:textId="0E129F51" w:rsidR="00362C3C" w:rsidRPr="009F6266" w:rsidRDefault="00362C3C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62C3C" w:rsidRPr="00362C3C" w14:paraId="2861D018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45D4FC8B" w14:textId="1641B0F5" w:rsidR="00362C3C" w:rsidRPr="00362C3C" w:rsidRDefault="00362C3C" w:rsidP="006746C4">
            <w:pPr>
              <w:pStyle w:val="a5"/>
              <w:tabs>
                <w:tab w:val="left" w:pos="851"/>
              </w:tabs>
              <w:ind w:left="360" w:firstLine="0"/>
              <w:rPr>
                <w:b/>
                <w:sz w:val="24"/>
                <w:szCs w:val="24"/>
              </w:rPr>
            </w:pPr>
            <w:r w:rsidRPr="00362C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16E93AA3" w14:textId="5CCCA4A0" w:rsidR="00362C3C" w:rsidRPr="00362C3C" w:rsidRDefault="00362C3C" w:rsidP="00D11F3A">
            <w:pPr>
              <w:pStyle w:val="af1"/>
              <w:spacing w:before="120" w:after="120"/>
              <w:jc w:val="center"/>
              <w:rPr>
                <w:b/>
              </w:rPr>
            </w:pPr>
            <w:r w:rsidRPr="00362C3C">
              <w:rPr>
                <w:b/>
              </w:rPr>
              <w:t>ООО «ЦЕППЕЛИН. СЕРВИС МЕНЕДЖМЕНТ »</w:t>
            </w:r>
          </w:p>
        </w:tc>
        <w:tc>
          <w:tcPr>
            <w:tcW w:w="3685" w:type="dxa"/>
            <w:vAlign w:val="center"/>
          </w:tcPr>
          <w:p w14:paraId="0C7B4666" w14:textId="46A4DEA8" w:rsidR="00362C3C" w:rsidRPr="00362C3C" w:rsidRDefault="00362C3C" w:rsidP="00D11F3A">
            <w:pPr>
              <w:pStyle w:val="af1"/>
              <w:spacing w:before="120" w:after="120"/>
              <w:jc w:val="center"/>
              <w:rPr>
                <w:b/>
              </w:rPr>
            </w:pPr>
            <w:r w:rsidRPr="00362C3C">
              <w:rPr>
                <w:b/>
              </w:rPr>
              <w:t xml:space="preserve">810 000  </w:t>
            </w:r>
            <w:r w:rsidRPr="00414634">
              <w:t>(Восемьсот десять тысяч) рублей 00 копеек</w:t>
            </w:r>
          </w:p>
        </w:tc>
        <w:tc>
          <w:tcPr>
            <w:tcW w:w="2552" w:type="dxa"/>
            <w:vAlign w:val="center"/>
          </w:tcPr>
          <w:p w14:paraId="70487FF5" w14:textId="7077AB9E" w:rsidR="00362C3C" w:rsidRPr="00362C3C" w:rsidRDefault="00362C3C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362C3C">
              <w:rPr>
                <w:b/>
                <w:sz w:val="24"/>
                <w:szCs w:val="24"/>
              </w:rPr>
              <w:t>1</w:t>
            </w:r>
          </w:p>
        </w:tc>
      </w:tr>
    </w:tbl>
    <w:p w14:paraId="004AA045" w14:textId="76930DE5" w:rsidR="00D11F3A" w:rsidRPr="00D4348E" w:rsidRDefault="00D32D18" w:rsidP="00B97CBE">
      <w:pPr>
        <w:pStyle w:val="a5"/>
        <w:spacing w:before="120" w:after="1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D11F3A" w:rsidRPr="00D4348E">
        <w:rPr>
          <w:b/>
          <w:sz w:val="24"/>
          <w:szCs w:val="24"/>
        </w:rPr>
        <w:t>Принятое решение:</w:t>
      </w:r>
    </w:p>
    <w:p w14:paraId="18263E69" w14:textId="66884939" w:rsidR="00D32D18" w:rsidRDefault="00D11F3A" w:rsidP="006746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8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E7490" w:rsidRPr="00766988">
        <w:rPr>
          <w:rFonts w:ascii="Times New Roman" w:hAnsi="Times New Roman" w:cs="Times New Roman"/>
          <w:sz w:val="24"/>
          <w:szCs w:val="24"/>
        </w:rPr>
        <w:t>пяти</w:t>
      </w:r>
      <w:r w:rsidRPr="00766988">
        <w:rPr>
          <w:rFonts w:ascii="Times New Roman" w:hAnsi="Times New Roman" w:cs="Times New Roman"/>
          <w:sz w:val="24"/>
          <w:szCs w:val="24"/>
        </w:rPr>
        <w:t xml:space="preserve"> дней с даты подписания настоящего протокола подготовить и направить на подписание победителю </w:t>
      </w:r>
      <w:r w:rsidR="006A5C4F" w:rsidRPr="00766988">
        <w:rPr>
          <w:rFonts w:ascii="Times New Roman" w:hAnsi="Times New Roman" w:cs="Times New Roman"/>
          <w:sz w:val="24"/>
          <w:szCs w:val="24"/>
        </w:rPr>
        <w:t>закупки</w:t>
      </w:r>
      <w:r w:rsidRPr="00766988">
        <w:rPr>
          <w:rFonts w:ascii="Times New Roman" w:hAnsi="Times New Roman" w:cs="Times New Roman"/>
          <w:sz w:val="24"/>
          <w:szCs w:val="24"/>
        </w:rPr>
        <w:t xml:space="preserve"> </w:t>
      </w:r>
      <w:r w:rsidR="00362C3C" w:rsidRPr="00C32039">
        <w:rPr>
          <w:rFonts w:ascii="Times New Roman" w:hAnsi="Times New Roman" w:cs="Times New Roman"/>
          <w:b/>
          <w:sz w:val="24"/>
          <w:szCs w:val="24"/>
        </w:rPr>
        <w:t>ООО «ЦЕППЕЛИН. СЕРВИС МЕНЕДЖМЕНТ »</w:t>
      </w:r>
      <w:r w:rsidR="00362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988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362C3C" w:rsidRPr="000B6718">
        <w:rPr>
          <w:rFonts w:ascii="Times New Roman" w:hAnsi="Times New Roman" w:cs="Times New Roman"/>
          <w:sz w:val="24"/>
          <w:szCs w:val="24"/>
        </w:rPr>
        <w:t xml:space="preserve">на оказание услуг/выполнение работ по  комплексному обслуживанию инженерных систем,  лифтового оборудования (вертикального транспорта) и оборудования административного здания с круглосуточной диспетчеризацией объекта </w:t>
      </w:r>
      <w:r w:rsidR="009F6266" w:rsidRPr="000B6718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746C4" w:rsidRPr="000B67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266" w:rsidRPr="000B6718">
        <w:rPr>
          <w:rFonts w:ascii="Times New Roman" w:hAnsi="Times New Roman" w:cs="Times New Roman"/>
          <w:b/>
          <w:sz w:val="24"/>
          <w:szCs w:val="24"/>
        </w:rPr>
        <w:t xml:space="preserve">ценой за единицу </w:t>
      </w:r>
      <w:r w:rsidR="000B6718" w:rsidRPr="000B6718">
        <w:rPr>
          <w:rFonts w:ascii="Times New Roman" w:hAnsi="Times New Roman" w:cs="Times New Roman"/>
          <w:b/>
          <w:sz w:val="24"/>
          <w:szCs w:val="24"/>
        </w:rPr>
        <w:t>работы/</w:t>
      </w:r>
      <w:r w:rsidR="009F6266" w:rsidRPr="000B6718">
        <w:rPr>
          <w:rFonts w:ascii="Times New Roman" w:hAnsi="Times New Roman" w:cs="Times New Roman"/>
          <w:b/>
          <w:sz w:val="24"/>
          <w:szCs w:val="24"/>
        </w:rPr>
        <w:t xml:space="preserve">услуги в месяц </w:t>
      </w:r>
      <w:r w:rsidR="000B6718" w:rsidRPr="000B6718">
        <w:rPr>
          <w:rFonts w:ascii="Times New Roman" w:hAnsi="Times New Roman" w:cs="Times New Roman"/>
          <w:b/>
          <w:sz w:val="24"/>
          <w:szCs w:val="24"/>
        </w:rPr>
        <w:t>(фиксированная ежемесячная стоимость)</w:t>
      </w:r>
      <w:r w:rsidR="000B671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B6718" w:rsidRPr="000B67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C3C" w:rsidRPr="000B6718">
        <w:rPr>
          <w:rFonts w:ascii="Times New Roman" w:hAnsi="Times New Roman" w:cs="Times New Roman"/>
          <w:b/>
          <w:sz w:val="24"/>
          <w:szCs w:val="24"/>
        </w:rPr>
        <w:t xml:space="preserve">810 000  </w:t>
      </w:r>
      <w:r w:rsidR="00362C3C" w:rsidRPr="000B6718">
        <w:rPr>
          <w:rFonts w:ascii="Times New Roman" w:hAnsi="Times New Roman" w:cs="Times New Roman"/>
          <w:sz w:val="24"/>
          <w:szCs w:val="24"/>
        </w:rPr>
        <w:t>(Восемьсот</w:t>
      </w:r>
      <w:r w:rsidR="00362C3C" w:rsidRPr="00362C3C">
        <w:rPr>
          <w:rFonts w:ascii="Times New Roman" w:hAnsi="Times New Roman" w:cs="Times New Roman"/>
          <w:sz w:val="24"/>
          <w:szCs w:val="24"/>
        </w:rPr>
        <w:t xml:space="preserve"> десять тысяч)</w:t>
      </w:r>
      <w:r w:rsidR="00362C3C" w:rsidRPr="00C32039">
        <w:rPr>
          <w:rFonts w:ascii="Times New Roman" w:hAnsi="Times New Roman" w:cs="Times New Roman"/>
          <w:b/>
          <w:sz w:val="24"/>
          <w:szCs w:val="24"/>
        </w:rPr>
        <w:t xml:space="preserve"> рублей 00 копеек</w:t>
      </w:r>
      <w:r w:rsidR="00766988" w:rsidRPr="00766988">
        <w:rPr>
          <w:rFonts w:ascii="Times New Roman" w:hAnsi="Times New Roman" w:cs="Times New Roman"/>
          <w:sz w:val="24"/>
          <w:szCs w:val="24"/>
        </w:rPr>
        <w:t xml:space="preserve"> </w:t>
      </w:r>
      <w:r w:rsidR="006A5C4F" w:rsidRPr="00766988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D32D18" w:rsidRPr="00766988">
        <w:rPr>
          <w:rFonts w:ascii="Times New Roman" w:hAnsi="Times New Roman" w:cs="Times New Roman"/>
          <w:sz w:val="24"/>
          <w:szCs w:val="24"/>
        </w:rPr>
        <w:t xml:space="preserve">НДС </w:t>
      </w:r>
      <w:r w:rsidR="006A5C4F" w:rsidRPr="00766988">
        <w:rPr>
          <w:rFonts w:ascii="Times New Roman" w:hAnsi="Times New Roman" w:cs="Times New Roman"/>
          <w:sz w:val="24"/>
          <w:szCs w:val="24"/>
        </w:rPr>
        <w:t>18</w:t>
      </w:r>
      <w:r w:rsidR="006A5C4F" w:rsidRPr="00766988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r w:rsidRPr="00766988">
        <w:rPr>
          <w:rFonts w:ascii="Times New Roman" w:hAnsi="Times New Roman" w:cs="Times New Roman"/>
          <w:sz w:val="24"/>
          <w:szCs w:val="24"/>
        </w:rPr>
        <w:t>и 1 (один) экземпляр настоящего протокола.</w:t>
      </w:r>
    </w:p>
    <w:p w14:paraId="23B0D00E" w14:textId="1DD7B9E0" w:rsidR="00D32D18" w:rsidRDefault="00D32D18" w:rsidP="006746C4">
      <w:pPr>
        <w:pStyle w:val="a5"/>
        <w:outlineLvl w:val="0"/>
        <w:rPr>
          <w:sz w:val="24"/>
          <w:szCs w:val="24"/>
        </w:rPr>
      </w:pPr>
      <w:r w:rsidRPr="00766988">
        <w:rPr>
          <w:b/>
          <w:sz w:val="24"/>
          <w:szCs w:val="24"/>
        </w:rPr>
        <w:t>12</w:t>
      </w:r>
      <w:r w:rsidRPr="00766988">
        <w:rPr>
          <w:sz w:val="24"/>
          <w:szCs w:val="24"/>
        </w:rPr>
        <w:t xml:space="preserve">. </w:t>
      </w:r>
      <w:r w:rsidR="00D11F3A" w:rsidRPr="00766988">
        <w:rPr>
          <w:sz w:val="24"/>
          <w:szCs w:val="24"/>
        </w:rPr>
        <w:t>Настоящий протокол подлежит размещению на сайте Заказчика, а также хранению в течение трех лет, с даты подведения итогов закупки.</w:t>
      </w:r>
    </w:p>
    <w:p w14:paraId="156DEABF" w14:textId="77777777" w:rsidR="000B6718" w:rsidRPr="00766988" w:rsidRDefault="000B6718" w:rsidP="006746C4">
      <w:pPr>
        <w:pStyle w:val="a5"/>
        <w:outlineLvl w:val="0"/>
        <w:rPr>
          <w:sz w:val="24"/>
          <w:szCs w:val="24"/>
        </w:rPr>
      </w:pPr>
    </w:p>
    <w:p w14:paraId="36B1F4FF" w14:textId="55A2D138" w:rsidR="00D32D18" w:rsidRPr="00D4348E" w:rsidRDefault="00D32D18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88">
        <w:rPr>
          <w:rFonts w:ascii="Times New Roman" w:hAnsi="Times New Roman" w:cs="Times New Roman"/>
          <w:b/>
          <w:sz w:val="24"/>
          <w:szCs w:val="24"/>
        </w:rPr>
        <w:t>13.</w:t>
      </w:r>
      <w:r w:rsidRPr="00766988">
        <w:rPr>
          <w:rFonts w:ascii="Times New Roman" w:hAnsi="Times New Roman" w:cs="Times New Roman"/>
          <w:sz w:val="24"/>
          <w:szCs w:val="24"/>
        </w:rPr>
        <w:t xml:space="preserve"> </w:t>
      </w:r>
      <w:r w:rsidR="00D654F0" w:rsidRPr="00766988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11C2975B" w14:textId="77777777" w:rsidR="00D654F0" w:rsidRPr="00D26E4D" w:rsidRDefault="00D654F0" w:rsidP="00D32D1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_GoBack"/>
      <w:bookmarkEnd w:id="1"/>
    </w:p>
    <w:sectPr w:rsidR="00D654F0" w:rsidRPr="00D26E4D" w:rsidSect="00B97CBE">
      <w:footerReference w:type="even" r:id="rId15"/>
      <w:footerReference w:type="default" r:id="rId16"/>
      <w:pgSz w:w="11906" w:h="16838"/>
      <w:pgMar w:top="993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0B6718" w:rsidRDefault="000B6718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0B6718" w:rsidRDefault="000B671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7EDE" w14:textId="77777777" w:rsidR="000B6718" w:rsidRDefault="000B6718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1AE6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0B6718" w:rsidRDefault="000B671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41AE6">
      <w:rPr>
        <w:rStyle w:val="af"/>
        <w:noProof/>
      </w:rPr>
      <w:t>8</w:t>
    </w:r>
    <w:r>
      <w:rPr>
        <w:rStyle w:val="af"/>
      </w:rPr>
      <w:fldChar w:fldCharType="end"/>
    </w:r>
  </w:p>
  <w:p w14:paraId="41352EAF" w14:textId="77777777" w:rsidR="000B6718" w:rsidRDefault="000B6718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0B6718" w:rsidRDefault="000B671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41AE6">
      <w:rPr>
        <w:rStyle w:val="af"/>
        <w:noProof/>
      </w:rPr>
      <w:t>7</w:t>
    </w:r>
    <w:r>
      <w:rPr>
        <w:rStyle w:val="af"/>
      </w:rPr>
      <w:fldChar w:fldCharType="end"/>
    </w:r>
  </w:p>
  <w:p w14:paraId="41274491" w14:textId="77777777" w:rsidR="000B6718" w:rsidRDefault="000B671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0B6718" w:rsidRDefault="000B6718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0B6718" w:rsidRDefault="000B6718" w:rsidP="00520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65"/>
      <w:gridCol w:w="9019"/>
    </w:tblGrid>
    <w:tr w:rsidR="000B6718" w14:paraId="0D2789C6" w14:textId="77777777" w:rsidTr="000B6718">
      <w:tc>
        <w:tcPr>
          <w:tcW w:w="295" w:type="pct"/>
          <w:tcBorders>
            <w:right w:val="single" w:sz="18" w:space="0" w:color="4F81BD" w:themeColor="accent1"/>
          </w:tcBorders>
        </w:tcPr>
        <w:p w14:paraId="75ACBD65" w14:textId="77777777" w:rsidR="000B6718" w:rsidRDefault="000B6718">
          <w:pPr>
            <w:pStyle w:val="aa"/>
            <w:rPr>
              <w:b/>
              <w:color w:val="4F81BD" w:themeColor="accent1"/>
              <w:sz w:val="24"/>
              <w:szCs w:val="24"/>
            </w:rPr>
          </w:pPr>
          <w:r>
            <w:rPr>
              <w:b/>
              <w:color w:val="4F81BD" w:themeColor="accent1"/>
              <w:sz w:val="24"/>
              <w:szCs w:val="24"/>
            </w:rPr>
            <w:fldChar w:fldCharType="begin"/>
          </w:r>
          <w:r>
            <w:rPr>
              <w:b/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b/>
              <w:color w:val="4F81BD" w:themeColor="accent1"/>
              <w:sz w:val="24"/>
              <w:szCs w:val="24"/>
            </w:rPr>
            <w:fldChar w:fldCharType="separate"/>
          </w:r>
          <w:r w:rsidR="00E41AE6">
            <w:rPr>
              <w:b/>
              <w:noProof/>
              <w:color w:val="4F81BD" w:themeColor="accent1"/>
              <w:sz w:val="24"/>
              <w:szCs w:val="24"/>
            </w:rPr>
            <w:t>8</w:t>
          </w:r>
          <w:r>
            <w:rPr>
              <w:b/>
              <w:color w:val="4F81BD" w:themeColor="accent1"/>
              <w:sz w:val="24"/>
              <w:szCs w:val="24"/>
            </w:rPr>
            <w:fldChar w:fldCharType="end"/>
          </w:r>
        </w:p>
      </w:tc>
      <w:sdt>
        <w:sdtPr>
          <w:rPr>
            <w:rFonts w:eastAsiaTheme="majorEastAsia" w:cstheme="majorBidi"/>
            <w:b/>
            <w:color w:val="4F81BD" w:themeColor="accent1"/>
            <w:sz w:val="24"/>
            <w:szCs w:val="24"/>
          </w:rPr>
          <w:alias w:val="Заголовок"/>
          <w:id w:val="77580493"/>
          <w:placeholder>
            <w:docPart w:val="B2D41F4146E5DF4F87C7BCCD140D90C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14:paraId="7EEAB4D0" w14:textId="65F7B617" w:rsidR="000B6718" w:rsidRDefault="000B6718">
              <w:pPr>
                <w:pStyle w:val="aa"/>
                <w:rPr>
                  <w:rFonts w:eastAsiaTheme="majorEastAsia" w:cstheme="majorBidi"/>
                  <w:b/>
                  <w:color w:val="4F81BD" w:themeColor="accent1"/>
                  <w:sz w:val="24"/>
                  <w:szCs w:val="24"/>
                </w:rPr>
              </w:pPr>
              <w:r>
                <w:rPr>
                  <w:rFonts w:eastAsiaTheme="majorEastAsia" w:cstheme="majorBidi"/>
                  <w:b/>
                  <w:color w:val="4F81BD" w:themeColor="accent1"/>
                  <w:sz w:val="24"/>
                  <w:szCs w:val="24"/>
                </w:rPr>
                <w:t>ПРОТОКОЛ № К9/5-17/3</w:t>
              </w:r>
            </w:p>
          </w:tc>
        </w:sdtContent>
      </w:sdt>
    </w:tr>
  </w:tbl>
  <w:p w14:paraId="1D63D44F" w14:textId="77777777" w:rsidR="000B6718" w:rsidRDefault="000B6718">
    <w:pPr>
      <w:pStyle w:val="aa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109"/>
      <w:gridCol w:w="475"/>
    </w:tblGrid>
    <w:tr w:rsidR="000B6718" w14:paraId="05B0DEB2" w14:textId="77777777" w:rsidTr="000B6718">
      <w:sdt>
        <w:sdtPr>
          <w:rPr>
            <w:rFonts w:eastAsiaTheme="majorEastAsia" w:cstheme="majorBidi"/>
            <w:b/>
            <w:color w:val="4F81BD" w:themeColor="accent1"/>
            <w:sz w:val="24"/>
            <w:szCs w:val="24"/>
          </w:rPr>
          <w:alias w:val="Заголовок"/>
          <w:id w:val="171999519"/>
          <w:placeholder>
            <w:docPart w:val="1D034DDE1159AB41B99CE21BA3A7E4C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752" w:type="pct"/>
              <w:tcBorders>
                <w:right w:val="single" w:sz="18" w:space="0" w:color="4F81BD" w:themeColor="accent1"/>
              </w:tcBorders>
            </w:tcPr>
            <w:p w14:paraId="0D65A144" w14:textId="7459C812" w:rsidR="000B6718" w:rsidRDefault="000B6718">
              <w:pPr>
                <w:pStyle w:val="aa"/>
                <w:jc w:val="right"/>
                <w:rPr>
                  <w:b/>
                  <w:color w:val="4F81BD" w:themeColor="accent1"/>
                  <w:sz w:val="24"/>
                  <w:szCs w:val="24"/>
                </w:rPr>
              </w:pPr>
              <w:r>
                <w:rPr>
                  <w:rFonts w:eastAsiaTheme="majorEastAsia" w:cstheme="majorBidi"/>
                  <w:b/>
                  <w:color w:val="4F81BD" w:themeColor="accent1"/>
                  <w:sz w:val="24"/>
                  <w:szCs w:val="24"/>
                </w:rPr>
                <w:t>ПРОТОКОЛ № К9/5-17/3</w:t>
              </w:r>
            </w:p>
          </w:tc>
        </w:sdtContent>
      </w:sdt>
      <w:tc>
        <w:tcPr>
          <w:tcW w:w="248" w:type="pct"/>
          <w:tcBorders>
            <w:left w:val="single" w:sz="18" w:space="0" w:color="4F81BD" w:themeColor="accent1"/>
          </w:tcBorders>
        </w:tcPr>
        <w:p w14:paraId="0EE86D2C" w14:textId="77777777" w:rsidR="000B6718" w:rsidRDefault="000B6718">
          <w:pPr>
            <w:pStyle w:val="aa"/>
            <w:rPr>
              <w:rFonts w:eastAsiaTheme="majorEastAsia" w:cstheme="majorBidi"/>
              <w:b/>
              <w:color w:val="4F81BD" w:themeColor="accent1"/>
              <w:sz w:val="24"/>
              <w:szCs w:val="24"/>
            </w:rPr>
          </w:pPr>
          <w:r>
            <w:rPr>
              <w:b/>
              <w:color w:val="4F81BD" w:themeColor="accent1"/>
              <w:sz w:val="24"/>
              <w:szCs w:val="24"/>
            </w:rPr>
            <w:fldChar w:fldCharType="begin"/>
          </w:r>
          <w:r>
            <w:rPr>
              <w:b/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b/>
              <w:color w:val="4F81BD" w:themeColor="accent1"/>
              <w:sz w:val="24"/>
              <w:szCs w:val="24"/>
            </w:rPr>
            <w:fldChar w:fldCharType="separate"/>
          </w:r>
          <w:r w:rsidR="00E41AE6">
            <w:rPr>
              <w:b/>
              <w:noProof/>
              <w:color w:val="4F81BD" w:themeColor="accent1"/>
              <w:sz w:val="24"/>
              <w:szCs w:val="24"/>
            </w:rPr>
            <w:t>1</w:t>
          </w:r>
          <w:r>
            <w:rPr>
              <w:b/>
              <w:color w:val="4F81BD" w:themeColor="accent1"/>
              <w:sz w:val="24"/>
              <w:szCs w:val="24"/>
            </w:rPr>
            <w:fldChar w:fldCharType="end"/>
          </w:r>
        </w:p>
      </w:tc>
    </w:tr>
  </w:tbl>
  <w:p w14:paraId="50CE4BDF" w14:textId="77777777" w:rsidR="000B6718" w:rsidRDefault="000B6718">
    <w:pPr>
      <w:pStyle w:val="a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CCEC5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D0141DF"/>
    <w:multiLevelType w:val="multilevel"/>
    <w:tmpl w:val="62AE3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250535"/>
    <w:multiLevelType w:val="hybridMultilevel"/>
    <w:tmpl w:val="E876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7"/>
  </w:num>
  <w:num w:numId="5">
    <w:abstractNumId w:val="6"/>
  </w:num>
  <w:num w:numId="6">
    <w:abstractNumId w:val="16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18"/>
  </w:num>
  <w:num w:numId="12">
    <w:abstractNumId w:val="13"/>
  </w:num>
  <w:num w:numId="13">
    <w:abstractNumId w:val="3"/>
  </w:num>
  <w:num w:numId="14">
    <w:abstractNumId w:val="5"/>
  </w:num>
  <w:num w:numId="15">
    <w:abstractNumId w:val="9"/>
  </w:num>
  <w:num w:numId="16">
    <w:abstractNumId w:val="14"/>
  </w:num>
  <w:num w:numId="17">
    <w:abstractNumId w:val="4"/>
  </w:num>
  <w:num w:numId="18">
    <w:abstractNumId w:val="19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B157E"/>
    <w:rsid w:val="000B6718"/>
    <w:rsid w:val="000C0948"/>
    <w:rsid w:val="000C563B"/>
    <w:rsid w:val="000D66F8"/>
    <w:rsid w:val="000E2FE5"/>
    <w:rsid w:val="000F1FE7"/>
    <w:rsid w:val="000F7473"/>
    <w:rsid w:val="00115FE3"/>
    <w:rsid w:val="001260F4"/>
    <w:rsid w:val="00127A6A"/>
    <w:rsid w:val="001726D5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048"/>
    <w:rsid w:val="0021415E"/>
    <w:rsid w:val="00224694"/>
    <w:rsid w:val="002278FC"/>
    <w:rsid w:val="00263A3E"/>
    <w:rsid w:val="00283389"/>
    <w:rsid w:val="00294F35"/>
    <w:rsid w:val="002A5ACC"/>
    <w:rsid w:val="002A61E6"/>
    <w:rsid w:val="002D1DCC"/>
    <w:rsid w:val="002D6621"/>
    <w:rsid w:val="002E254C"/>
    <w:rsid w:val="002F47BA"/>
    <w:rsid w:val="00304986"/>
    <w:rsid w:val="00315BE1"/>
    <w:rsid w:val="00330D4A"/>
    <w:rsid w:val="003344BF"/>
    <w:rsid w:val="0035180A"/>
    <w:rsid w:val="00362C3C"/>
    <w:rsid w:val="00367D5E"/>
    <w:rsid w:val="00372089"/>
    <w:rsid w:val="00390C0F"/>
    <w:rsid w:val="0039401B"/>
    <w:rsid w:val="003A3914"/>
    <w:rsid w:val="003B0ECB"/>
    <w:rsid w:val="003B3AF4"/>
    <w:rsid w:val="003B49FD"/>
    <w:rsid w:val="003D01A2"/>
    <w:rsid w:val="003E6660"/>
    <w:rsid w:val="004066A4"/>
    <w:rsid w:val="00407B69"/>
    <w:rsid w:val="00414634"/>
    <w:rsid w:val="004243DF"/>
    <w:rsid w:val="00431C89"/>
    <w:rsid w:val="00433CE9"/>
    <w:rsid w:val="00437462"/>
    <w:rsid w:val="00442A56"/>
    <w:rsid w:val="004641A4"/>
    <w:rsid w:val="00482639"/>
    <w:rsid w:val="004A315E"/>
    <w:rsid w:val="004A5F16"/>
    <w:rsid w:val="004A7084"/>
    <w:rsid w:val="004B4E7E"/>
    <w:rsid w:val="004C03D7"/>
    <w:rsid w:val="004C1437"/>
    <w:rsid w:val="004C7079"/>
    <w:rsid w:val="004E4082"/>
    <w:rsid w:val="004E7A27"/>
    <w:rsid w:val="00501327"/>
    <w:rsid w:val="0051001C"/>
    <w:rsid w:val="00512D96"/>
    <w:rsid w:val="00514CB5"/>
    <w:rsid w:val="0052019A"/>
    <w:rsid w:val="005264DC"/>
    <w:rsid w:val="00532478"/>
    <w:rsid w:val="00534439"/>
    <w:rsid w:val="00535EA6"/>
    <w:rsid w:val="00540F12"/>
    <w:rsid w:val="0054635E"/>
    <w:rsid w:val="00556E3B"/>
    <w:rsid w:val="00565160"/>
    <w:rsid w:val="00581CA7"/>
    <w:rsid w:val="005825A8"/>
    <w:rsid w:val="005A1615"/>
    <w:rsid w:val="005A285A"/>
    <w:rsid w:val="005C529B"/>
    <w:rsid w:val="00611F62"/>
    <w:rsid w:val="00612B02"/>
    <w:rsid w:val="00617DEB"/>
    <w:rsid w:val="006201ED"/>
    <w:rsid w:val="006263A7"/>
    <w:rsid w:val="00633068"/>
    <w:rsid w:val="006342E4"/>
    <w:rsid w:val="00641AE9"/>
    <w:rsid w:val="00646F33"/>
    <w:rsid w:val="006746C4"/>
    <w:rsid w:val="00677A7A"/>
    <w:rsid w:val="00680461"/>
    <w:rsid w:val="0068339A"/>
    <w:rsid w:val="0069271A"/>
    <w:rsid w:val="006A3DA8"/>
    <w:rsid w:val="006A5C4F"/>
    <w:rsid w:val="006B4FB8"/>
    <w:rsid w:val="006C28D3"/>
    <w:rsid w:val="006C67D8"/>
    <w:rsid w:val="006D27C1"/>
    <w:rsid w:val="006E0FF5"/>
    <w:rsid w:val="006E42E1"/>
    <w:rsid w:val="00712951"/>
    <w:rsid w:val="007162E0"/>
    <w:rsid w:val="0071785B"/>
    <w:rsid w:val="00717FFE"/>
    <w:rsid w:val="007354C6"/>
    <w:rsid w:val="007360E2"/>
    <w:rsid w:val="00745EDC"/>
    <w:rsid w:val="007558D6"/>
    <w:rsid w:val="007648FE"/>
    <w:rsid w:val="00766988"/>
    <w:rsid w:val="007757D7"/>
    <w:rsid w:val="007A5503"/>
    <w:rsid w:val="007B3A5D"/>
    <w:rsid w:val="007C146D"/>
    <w:rsid w:val="007C3111"/>
    <w:rsid w:val="007C383F"/>
    <w:rsid w:val="007D16C3"/>
    <w:rsid w:val="007D7B70"/>
    <w:rsid w:val="0080645A"/>
    <w:rsid w:val="008078FB"/>
    <w:rsid w:val="008312CF"/>
    <w:rsid w:val="008337F9"/>
    <w:rsid w:val="0084592F"/>
    <w:rsid w:val="00855E60"/>
    <w:rsid w:val="00856400"/>
    <w:rsid w:val="00867BD8"/>
    <w:rsid w:val="00887ECA"/>
    <w:rsid w:val="008936D6"/>
    <w:rsid w:val="0089624E"/>
    <w:rsid w:val="008C17BF"/>
    <w:rsid w:val="008D00A0"/>
    <w:rsid w:val="008F07CB"/>
    <w:rsid w:val="00910E59"/>
    <w:rsid w:val="009209BF"/>
    <w:rsid w:val="00931D4D"/>
    <w:rsid w:val="0096032A"/>
    <w:rsid w:val="00961FD1"/>
    <w:rsid w:val="009651BA"/>
    <w:rsid w:val="00966057"/>
    <w:rsid w:val="00976C0B"/>
    <w:rsid w:val="0098041D"/>
    <w:rsid w:val="00981374"/>
    <w:rsid w:val="0098564E"/>
    <w:rsid w:val="0098705B"/>
    <w:rsid w:val="009A1730"/>
    <w:rsid w:val="009A4FD4"/>
    <w:rsid w:val="009C3EA0"/>
    <w:rsid w:val="009D3873"/>
    <w:rsid w:val="009E4BDD"/>
    <w:rsid w:val="009F6266"/>
    <w:rsid w:val="009F6FBC"/>
    <w:rsid w:val="00A00C30"/>
    <w:rsid w:val="00A11C10"/>
    <w:rsid w:val="00A134F5"/>
    <w:rsid w:val="00A239C6"/>
    <w:rsid w:val="00A418E9"/>
    <w:rsid w:val="00A45C7D"/>
    <w:rsid w:val="00A46886"/>
    <w:rsid w:val="00A46E6D"/>
    <w:rsid w:val="00A71E57"/>
    <w:rsid w:val="00A75005"/>
    <w:rsid w:val="00A96C6A"/>
    <w:rsid w:val="00AA0DEC"/>
    <w:rsid w:val="00AA0E1E"/>
    <w:rsid w:val="00AC523D"/>
    <w:rsid w:val="00AC652D"/>
    <w:rsid w:val="00AD1F1D"/>
    <w:rsid w:val="00AF668F"/>
    <w:rsid w:val="00B05DD4"/>
    <w:rsid w:val="00B07BA6"/>
    <w:rsid w:val="00B07EA2"/>
    <w:rsid w:val="00B13FAE"/>
    <w:rsid w:val="00B17925"/>
    <w:rsid w:val="00B25D56"/>
    <w:rsid w:val="00B35E13"/>
    <w:rsid w:val="00B541D4"/>
    <w:rsid w:val="00B5603F"/>
    <w:rsid w:val="00B56CCC"/>
    <w:rsid w:val="00B66BF8"/>
    <w:rsid w:val="00B6795C"/>
    <w:rsid w:val="00B81F7E"/>
    <w:rsid w:val="00B93A0B"/>
    <w:rsid w:val="00B97CBE"/>
    <w:rsid w:val="00BA5AEB"/>
    <w:rsid w:val="00BA5B23"/>
    <w:rsid w:val="00BB1536"/>
    <w:rsid w:val="00BC0F9F"/>
    <w:rsid w:val="00BD3219"/>
    <w:rsid w:val="00BE62A3"/>
    <w:rsid w:val="00C05534"/>
    <w:rsid w:val="00C17D53"/>
    <w:rsid w:val="00C24289"/>
    <w:rsid w:val="00C32EE3"/>
    <w:rsid w:val="00C56C81"/>
    <w:rsid w:val="00C570AB"/>
    <w:rsid w:val="00C57FD5"/>
    <w:rsid w:val="00C6263B"/>
    <w:rsid w:val="00C662A1"/>
    <w:rsid w:val="00C81EC9"/>
    <w:rsid w:val="00C95937"/>
    <w:rsid w:val="00CA0B61"/>
    <w:rsid w:val="00CA541E"/>
    <w:rsid w:val="00CD2B53"/>
    <w:rsid w:val="00CD3B9D"/>
    <w:rsid w:val="00D0485A"/>
    <w:rsid w:val="00D11F3A"/>
    <w:rsid w:val="00D25AA1"/>
    <w:rsid w:val="00D26E4D"/>
    <w:rsid w:val="00D32D18"/>
    <w:rsid w:val="00D36BBB"/>
    <w:rsid w:val="00D37ABD"/>
    <w:rsid w:val="00D409E9"/>
    <w:rsid w:val="00D4348E"/>
    <w:rsid w:val="00D46C59"/>
    <w:rsid w:val="00D654F0"/>
    <w:rsid w:val="00D666BD"/>
    <w:rsid w:val="00D82764"/>
    <w:rsid w:val="00D92EE0"/>
    <w:rsid w:val="00DA3F77"/>
    <w:rsid w:val="00DB1224"/>
    <w:rsid w:val="00DF7CC9"/>
    <w:rsid w:val="00E02F0D"/>
    <w:rsid w:val="00E14FCF"/>
    <w:rsid w:val="00E2678C"/>
    <w:rsid w:val="00E41418"/>
    <w:rsid w:val="00E41AE6"/>
    <w:rsid w:val="00E422E0"/>
    <w:rsid w:val="00E427B5"/>
    <w:rsid w:val="00E4613A"/>
    <w:rsid w:val="00E511C8"/>
    <w:rsid w:val="00E558D9"/>
    <w:rsid w:val="00E80A28"/>
    <w:rsid w:val="00E80EE4"/>
    <w:rsid w:val="00E93204"/>
    <w:rsid w:val="00EB1B27"/>
    <w:rsid w:val="00EC0E0F"/>
    <w:rsid w:val="00ED286B"/>
    <w:rsid w:val="00EE3A84"/>
    <w:rsid w:val="00EF0D8D"/>
    <w:rsid w:val="00F02BCD"/>
    <w:rsid w:val="00F268F3"/>
    <w:rsid w:val="00F3481B"/>
    <w:rsid w:val="00F45677"/>
    <w:rsid w:val="00F54287"/>
    <w:rsid w:val="00F61537"/>
    <w:rsid w:val="00F62DCA"/>
    <w:rsid w:val="00F77F3F"/>
    <w:rsid w:val="00F91148"/>
    <w:rsid w:val="00F9251E"/>
    <w:rsid w:val="00FB58C2"/>
    <w:rsid w:val="00FC68BD"/>
    <w:rsid w:val="00FE17FF"/>
    <w:rsid w:val="00FE6103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6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  <w:style w:type="table" w:styleId="1">
    <w:name w:val="Light Shading Accent 1"/>
    <w:basedOn w:val="a1"/>
    <w:uiPriority w:val="60"/>
    <w:rsid w:val="000B671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6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  <w:style w:type="table" w:styleId="1">
    <w:name w:val="Light Shading Accent 1"/>
    <w:basedOn w:val="a1"/>
    <w:uiPriority w:val="60"/>
    <w:rsid w:val="000B671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D41F4146E5DF4F87C7BCCD140D90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1B0373-5532-C046-B03D-5EC0CB49B154}"/>
      </w:docPartPr>
      <w:docPartBody>
        <w:p w14:paraId="153D841A" w14:textId="08F9B35F" w:rsidR="00A46975" w:rsidRDefault="00A46975" w:rsidP="00A46975">
          <w:pPr>
            <w:pStyle w:val="B2D41F4146E5DF4F87C7BCCD140D90C3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[Введите 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75"/>
    <w:rsid w:val="00A4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C88719A39B8541844F412B4FE420C1">
    <w:name w:val="C0C88719A39B8541844F412B4FE420C1"/>
    <w:rsid w:val="00A46975"/>
  </w:style>
  <w:style w:type="paragraph" w:customStyle="1" w:styleId="1D034DDE1159AB41B99CE21BA3A7E4C6">
    <w:name w:val="1D034DDE1159AB41B99CE21BA3A7E4C6"/>
    <w:rsid w:val="00A46975"/>
  </w:style>
  <w:style w:type="paragraph" w:customStyle="1" w:styleId="B2D41F4146E5DF4F87C7BCCD140D90C3">
    <w:name w:val="B2D41F4146E5DF4F87C7BCCD140D90C3"/>
    <w:rsid w:val="00A4697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C88719A39B8541844F412B4FE420C1">
    <w:name w:val="C0C88719A39B8541844F412B4FE420C1"/>
    <w:rsid w:val="00A46975"/>
  </w:style>
  <w:style w:type="paragraph" w:customStyle="1" w:styleId="1D034DDE1159AB41B99CE21BA3A7E4C6">
    <w:name w:val="1D034DDE1159AB41B99CE21BA3A7E4C6"/>
    <w:rsid w:val="00A46975"/>
  </w:style>
  <w:style w:type="paragraph" w:customStyle="1" w:styleId="B2D41F4146E5DF4F87C7BCCD140D90C3">
    <w:name w:val="B2D41F4146E5DF4F87C7BCCD140D90C3"/>
    <w:rsid w:val="00A46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D37604-DF17-9E4A-8A80-1069DAD8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1096</Words>
  <Characters>7799</Characters>
  <Application>Microsoft Macintosh Word</Application>
  <DocSecurity>0</DocSecurity>
  <Lines>165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К9/5-17/3</dc:title>
  <dc:subject/>
  <dc:creator>Kozlova</dc:creator>
  <cp:keywords/>
  <dc:description/>
  <cp:lastModifiedBy>Ольга Василевская</cp:lastModifiedBy>
  <cp:revision>2</cp:revision>
  <cp:lastPrinted>2017-09-28T12:51:00Z</cp:lastPrinted>
  <dcterms:created xsi:type="dcterms:W3CDTF">2017-09-28T13:46:00Z</dcterms:created>
  <dcterms:modified xsi:type="dcterms:W3CDTF">2017-09-28T13:46:00Z</dcterms:modified>
</cp:coreProperties>
</file>