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AA" w:rsidRPr="005B01F1" w:rsidRDefault="008532AA" w:rsidP="008532AA">
      <w:pPr>
        <w:jc w:val="center"/>
        <w:rPr>
          <w:rFonts w:ascii="Times New Roman" w:hAnsi="Times New Roman" w:cs="Times New Roman"/>
          <w:b/>
          <w:sz w:val="28"/>
          <w:szCs w:val="28"/>
        </w:rPr>
      </w:pPr>
      <w:r w:rsidRPr="005B01F1">
        <w:rPr>
          <w:rFonts w:ascii="Times New Roman" w:hAnsi="Times New Roman" w:cs="Times New Roman"/>
          <w:b/>
          <w:color w:val="1F497D" w:themeColor="text2"/>
          <w:sz w:val="28"/>
          <w:szCs w:val="28"/>
        </w:rPr>
        <w:t>Часть VI ТЕХНИЧЕСКАЯ ЧАСТЬ ИЗВЕЩЕНИЯ</w:t>
      </w:r>
    </w:p>
    <w:p w:rsidR="00256120" w:rsidRPr="000E7D0A" w:rsidRDefault="00256120" w:rsidP="00256120">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 xml:space="preserve">Техническое задание </w:t>
      </w:r>
    </w:p>
    <w:p w:rsidR="00535893" w:rsidRDefault="00256120" w:rsidP="00535893">
      <w:pPr>
        <w:spacing w:after="160" w:line="259" w:lineRule="auto"/>
        <w:jc w:val="center"/>
        <w:rPr>
          <w:rFonts w:ascii="Times New Roman" w:eastAsia="Calibri" w:hAnsi="Times New Roman" w:cs="Times New Roman"/>
          <w:b/>
          <w:sz w:val="24"/>
          <w:szCs w:val="24"/>
        </w:rPr>
      </w:pPr>
      <w:r w:rsidRPr="000E7D0A">
        <w:rPr>
          <w:rFonts w:ascii="Times New Roman" w:eastAsia="Calibri" w:hAnsi="Times New Roman" w:cs="Times New Roman"/>
          <w:b/>
          <w:sz w:val="24"/>
          <w:szCs w:val="24"/>
        </w:rPr>
        <w:t xml:space="preserve">на </w:t>
      </w:r>
      <w:r w:rsidR="00535893">
        <w:rPr>
          <w:rFonts w:ascii="Times New Roman" w:eastAsia="Calibri" w:hAnsi="Times New Roman" w:cs="Times New Roman"/>
          <w:b/>
          <w:sz w:val="24"/>
          <w:szCs w:val="24"/>
        </w:rPr>
        <w:t xml:space="preserve">оказание услуг по </w:t>
      </w:r>
      <w:r w:rsidR="00781B31">
        <w:rPr>
          <w:rFonts w:ascii="Times New Roman" w:eastAsia="Calibri" w:hAnsi="Times New Roman" w:cs="Times New Roman"/>
          <w:b/>
          <w:sz w:val="24"/>
          <w:szCs w:val="24"/>
        </w:rPr>
        <w:t xml:space="preserve">организации </w:t>
      </w:r>
      <w:r w:rsidR="00535893">
        <w:rPr>
          <w:rFonts w:ascii="Times New Roman" w:eastAsia="Calibri" w:hAnsi="Times New Roman" w:cs="Times New Roman"/>
          <w:b/>
          <w:sz w:val="24"/>
          <w:szCs w:val="24"/>
        </w:rPr>
        <w:t xml:space="preserve">электронной регистрации участников мероприятий </w:t>
      </w:r>
      <w:r w:rsidR="005B01F1">
        <w:rPr>
          <w:rFonts w:ascii="Times New Roman" w:eastAsia="Calibri" w:hAnsi="Times New Roman" w:cs="Times New Roman"/>
          <w:b/>
          <w:sz w:val="24"/>
          <w:szCs w:val="24"/>
        </w:rPr>
        <w:t>ФРИИ</w:t>
      </w:r>
    </w:p>
    <w:p w:rsidR="00295172" w:rsidRPr="009423F0" w:rsidRDefault="00256120" w:rsidP="00781B31">
      <w:pPr>
        <w:pStyle w:val="ac"/>
        <w:numPr>
          <w:ilvl w:val="0"/>
          <w:numId w:val="19"/>
        </w:numPr>
        <w:spacing w:after="160" w:line="259" w:lineRule="auto"/>
        <w:ind w:left="0" w:firstLine="0"/>
        <w:rPr>
          <w:rFonts w:eastAsia="Calibri"/>
        </w:rPr>
      </w:pPr>
      <w:r w:rsidRPr="009423F0">
        <w:rPr>
          <w:rFonts w:eastAsia="Calibri"/>
          <w:b/>
        </w:rPr>
        <w:t>Предмет договора</w:t>
      </w:r>
      <w:r w:rsidRPr="009423F0">
        <w:rPr>
          <w:rFonts w:eastAsia="Calibri"/>
        </w:rPr>
        <w:t xml:space="preserve">: </w:t>
      </w:r>
      <w:r w:rsidR="00535893" w:rsidRPr="009423F0">
        <w:rPr>
          <w:rFonts w:eastAsia="Calibri"/>
        </w:rPr>
        <w:t xml:space="preserve"> услуги по </w:t>
      </w:r>
      <w:r w:rsidR="00781B31">
        <w:rPr>
          <w:rFonts w:eastAsia="Calibri"/>
        </w:rPr>
        <w:t xml:space="preserve">организации </w:t>
      </w:r>
      <w:r w:rsidR="00535893" w:rsidRPr="009423F0">
        <w:rPr>
          <w:rFonts w:eastAsia="Calibri"/>
        </w:rPr>
        <w:t xml:space="preserve">электронной регистрации участников мероприятий </w:t>
      </w:r>
      <w:r w:rsidR="00295172" w:rsidRPr="009423F0">
        <w:rPr>
          <w:rFonts w:eastAsia="Calibri"/>
        </w:rPr>
        <w:t>ФРИИ</w:t>
      </w:r>
      <w:r w:rsidR="005B01F1" w:rsidRPr="009423F0">
        <w:rPr>
          <w:rFonts w:eastAsia="Calibri"/>
        </w:rPr>
        <w:t>.</w:t>
      </w:r>
    </w:p>
    <w:p w:rsidR="00256120" w:rsidRPr="000E7D0A" w:rsidRDefault="00A623C2"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4112AF">
        <w:rPr>
          <w:rFonts w:ascii="Times New Roman" w:eastAsia="Calibri" w:hAnsi="Times New Roman" w:cs="Times New Roman"/>
          <w:b/>
          <w:sz w:val="24"/>
          <w:szCs w:val="24"/>
        </w:rPr>
        <w:t>Сроки оказания услуг</w:t>
      </w:r>
      <w:r>
        <w:rPr>
          <w:rFonts w:ascii="Times New Roman" w:eastAsia="Calibri" w:hAnsi="Times New Roman" w:cs="Times New Roman"/>
          <w:sz w:val="24"/>
          <w:szCs w:val="24"/>
        </w:rPr>
        <w:t>: в течение 12 месяцев с момента заключения договора</w:t>
      </w:r>
      <w:r w:rsidR="00FB4169">
        <w:rPr>
          <w:rFonts w:ascii="Times New Roman" w:eastAsia="Calibri" w:hAnsi="Times New Roman" w:cs="Times New Roman"/>
          <w:sz w:val="24"/>
          <w:szCs w:val="24"/>
        </w:rPr>
        <w:t>, по заявкам Заказчика.</w:t>
      </w:r>
    </w:p>
    <w:p w:rsidR="00256120" w:rsidRPr="000E7D0A" w:rsidRDefault="0008276B" w:rsidP="00256120">
      <w:pPr>
        <w:numPr>
          <w:ilvl w:val="1"/>
          <w:numId w:val="19"/>
        </w:numPr>
        <w:spacing w:after="160" w:line="259" w:lineRule="auto"/>
        <w:ind w:left="0" w:firstLine="0"/>
        <w:contextualSpacing/>
        <w:jc w:val="both"/>
        <w:rPr>
          <w:rFonts w:ascii="Times New Roman" w:eastAsia="Calibri" w:hAnsi="Times New Roman" w:cs="Times New Roman"/>
          <w:sz w:val="24"/>
          <w:szCs w:val="24"/>
        </w:rPr>
      </w:pPr>
      <w:r w:rsidRPr="004112AF">
        <w:rPr>
          <w:rFonts w:ascii="Times New Roman" w:eastAsia="Calibri" w:hAnsi="Times New Roman" w:cs="Times New Roman"/>
          <w:b/>
          <w:sz w:val="24"/>
          <w:szCs w:val="24"/>
        </w:rPr>
        <w:t>Место оказания услуг:</w:t>
      </w:r>
      <w:r w:rsidR="00295172">
        <w:rPr>
          <w:rFonts w:ascii="Times New Roman" w:eastAsia="Calibri" w:hAnsi="Times New Roman" w:cs="Times New Roman"/>
          <w:sz w:val="24"/>
          <w:szCs w:val="24"/>
        </w:rPr>
        <w:t xml:space="preserve"> согласно заявкам Заказчика.</w:t>
      </w:r>
    </w:p>
    <w:p w:rsidR="00256120" w:rsidRDefault="004112AF" w:rsidP="004112AF">
      <w:pPr>
        <w:pStyle w:val="ac"/>
        <w:numPr>
          <w:ilvl w:val="1"/>
          <w:numId w:val="25"/>
        </w:numPr>
        <w:spacing w:after="160" w:line="259" w:lineRule="auto"/>
        <w:ind w:left="0" w:firstLine="0"/>
        <w:rPr>
          <w:rFonts w:eastAsia="Calibri"/>
        </w:rPr>
      </w:pPr>
      <w:r w:rsidRPr="004112AF">
        <w:rPr>
          <w:rFonts w:eastAsia="Calibri"/>
          <w:b/>
        </w:rPr>
        <w:t>Требования к ме</w:t>
      </w:r>
      <w:r>
        <w:rPr>
          <w:rFonts w:eastAsia="Calibri"/>
          <w:b/>
        </w:rPr>
        <w:t>сту, условиям и срокам (этапам)</w:t>
      </w:r>
      <w:r w:rsidRPr="004112AF">
        <w:rPr>
          <w:rFonts w:eastAsia="Calibri"/>
          <w:b/>
        </w:rPr>
        <w:t>, оказания услуг</w:t>
      </w:r>
      <w:r>
        <w:rPr>
          <w:rFonts w:eastAsia="Calibri"/>
        </w:rPr>
        <w:t>:</w:t>
      </w:r>
      <w:r w:rsidR="009C1A81">
        <w:rPr>
          <w:rFonts w:eastAsia="Calibri"/>
        </w:rPr>
        <w:t xml:space="preserve"> </w:t>
      </w:r>
      <w:r w:rsidR="0008276B" w:rsidRPr="0008276B">
        <w:rPr>
          <w:rFonts w:eastAsia="Calibri"/>
        </w:rPr>
        <w:t>не позднее</w:t>
      </w:r>
      <w:r w:rsidR="00246A27">
        <w:rPr>
          <w:rFonts w:eastAsia="Calibri"/>
        </w:rPr>
        <w:t>,</w:t>
      </w:r>
      <w:r w:rsidR="009C1A81">
        <w:rPr>
          <w:rFonts w:eastAsia="Calibri"/>
        </w:rPr>
        <w:t xml:space="preserve"> </w:t>
      </w:r>
      <w:r w:rsidR="0008276B" w:rsidRPr="0008276B">
        <w:rPr>
          <w:rFonts w:eastAsia="Calibri"/>
        </w:rPr>
        <w:t>чем за 7 дней Заказчик сообщает</w:t>
      </w:r>
      <w:r w:rsidR="009C1A81">
        <w:rPr>
          <w:rFonts w:eastAsia="Calibri"/>
        </w:rPr>
        <w:t xml:space="preserve"> </w:t>
      </w:r>
      <w:r w:rsidR="005462C7">
        <w:rPr>
          <w:rFonts w:eastAsia="Calibri"/>
        </w:rPr>
        <w:t>И</w:t>
      </w:r>
      <w:r w:rsidR="0008276B" w:rsidRPr="0008276B">
        <w:rPr>
          <w:rFonts w:eastAsia="Calibri"/>
        </w:rPr>
        <w:t>сполнителю точную дату проведения</w:t>
      </w:r>
      <w:r w:rsidR="009C1A81">
        <w:rPr>
          <w:rFonts w:eastAsia="Calibri"/>
        </w:rPr>
        <w:t xml:space="preserve"> </w:t>
      </w:r>
      <w:r w:rsidR="0008276B" w:rsidRPr="0008276B">
        <w:rPr>
          <w:rFonts w:eastAsia="Calibri"/>
        </w:rPr>
        <w:t>очередного мероприятия, количество участнико</w:t>
      </w:r>
      <w:r w:rsidR="008011E6">
        <w:rPr>
          <w:rFonts w:eastAsia="Calibri"/>
        </w:rPr>
        <w:t xml:space="preserve">в, время проведения </w:t>
      </w:r>
      <w:r w:rsidR="0008276B" w:rsidRPr="0008276B">
        <w:rPr>
          <w:rFonts w:eastAsia="Calibri"/>
        </w:rPr>
        <w:t xml:space="preserve"> и другую </w:t>
      </w:r>
      <w:r w:rsidR="00D26F2D">
        <w:rPr>
          <w:rFonts w:eastAsia="Calibri"/>
        </w:rPr>
        <w:t>информацию, которая необходима И</w:t>
      </w:r>
      <w:r w:rsidR="0008276B" w:rsidRPr="0008276B">
        <w:rPr>
          <w:rFonts w:eastAsia="Calibri"/>
        </w:rPr>
        <w:t xml:space="preserve">сполнителю для качественной подготовки </w:t>
      </w:r>
      <w:r w:rsidR="0008276B">
        <w:rPr>
          <w:rFonts w:eastAsia="Calibri"/>
        </w:rPr>
        <w:t>у</w:t>
      </w:r>
      <w:r w:rsidR="00D26F2D">
        <w:rPr>
          <w:rFonts w:eastAsia="Calibri"/>
        </w:rPr>
        <w:t>слуг по электронной регистрации</w:t>
      </w:r>
      <w:r w:rsidR="008636E7">
        <w:rPr>
          <w:rFonts w:eastAsia="Calibri"/>
        </w:rPr>
        <w:t>.</w:t>
      </w:r>
    </w:p>
    <w:p w:rsidR="00E325B9" w:rsidRPr="00661C16" w:rsidRDefault="00E325B9" w:rsidP="00E325B9">
      <w:pPr>
        <w:pStyle w:val="ac"/>
        <w:numPr>
          <w:ilvl w:val="1"/>
          <w:numId w:val="25"/>
        </w:numPr>
        <w:spacing w:after="160" w:line="259" w:lineRule="auto"/>
        <w:rPr>
          <w:rFonts w:eastAsia="Calibri"/>
        </w:rPr>
      </w:pPr>
      <w:r>
        <w:rPr>
          <w:rFonts w:eastAsia="Calibri"/>
          <w:b/>
        </w:rPr>
        <w:t xml:space="preserve">    </w:t>
      </w:r>
      <w:r w:rsidRPr="00661C16">
        <w:rPr>
          <w:rFonts w:eastAsia="Calibri"/>
          <w:b/>
        </w:rPr>
        <w:t xml:space="preserve">Количество мероприятий и число участников: </w:t>
      </w:r>
      <w:r w:rsidRPr="00661C16">
        <w:rPr>
          <w:rFonts w:eastAsia="Calibri"/>
        </w:rPr>
        <w:t>ориентировочное количество мероприятий</w:t>
      </w:r>
      <w:r w:rsidR="00A627A4">
        <w:rPr>
          <w:rFonts w:eastAsia="Calibri"/>
        </w:rPr>
        <w:t xml:space="preserve"> </w:t>
      </w:r>
      <w:r w:rsidRPr="00661C16">
        <w:rPr>
          <w:rFonts w:eastAsia="Calibri"/>
        </w:rPr>
        <w:t xml:space="preserve">- </w:t>
      </w:r>
      <w:r w:rsidR="00A627A4">
        <w:rPr>
          <w:rFonts w:eastAsia="Calibri"/>
        </w:rPr>
        <w:t>46</w:t>
      </w:r>
      <w:r w:rsidRPr="00661C16">
        <w:rPr>
          <w:rFonts w:eastAsia="Calibri"/>
        </w:rPr>
        <w:t>. Ориентировочное</w:t>
      </w:r>
      <w:r w:rsidR="003956F8" w:rsidRPr="00661C16">
        <w:rPr>
          <w:rFonts w:eastAsia="Calibri"/>
        </w:rPr>
        <w:t xml:space="preserve"> общее количество участников – </w:t>
      </w:r>
      <w:r w:rsidR="00A627A4">
        <w:rPr>
          <w:rFonts w:eastAsia="Calibri"/>
        </w:rPr>
        <w:t>9660</w:t>
      </w:r>
      <w:r w:rsidRPr="00661C16">
        <w:rPr>
          <w:rFonts w:eastAsia="Calibri"/>
        </w:rPr>
        <w:t xml:space="preserve"> чел.</w:t>
      </w:r>
    </w:p>
    <w:p w:rsidR="00FB4169" w:rsidRPr="00AD1B51" w:rsidRDefault="00B8117A" w:rsidP="000B1CF2">
      <w:pPr>
        <w:pStyle w:val="ac"/>
        <w:numPr>
          <w:ilvl w:val="1"/>
          <w:numId w:val="25"/>
        </w:numPr>
        <w:spacing w:after="160" w:line="259" w:lineRule="auto"/>
        <w:ind w:left="0" w:firstLine="0"/>
        <w:rPr>
          <w:rFonts w:eastAsia="Calibri"/>
        </w:rPr>
      </w:pPr>
      <w:r>
        <w:rPr>
          <w:rFonts w:eastAsia="Calibri"/>
          <w:b/>
        </w:rPr>
        <w:t>Максимальный бюджет закупки</w:t>
      </w:r>
      <w:r w:rsidR="000B1CF2">
        <w:rPr>
          <w:rFonts w:eastAsia="Calibri"/>
        </w:rPr>
        <w:t xml:space="preserve"> составляет  </w:t>
      </w:r>
      <w:r w:rsidR="00A627A4">
        <w:rPr>
          <w:rFonts w:eastAsia="Calibri"/>
        </w:rPr>
        <w:t>1 448 585</w:t>
      </w:r>
      <w:r w:rsidR="009D5F27">
        <w:rPr>
          <w:rFonts w:eastAsia="Calibri"/>
        </w:rPr>
        <w:t xml:space="preserve"> руб., 00 коп</w:t>
      </w:r>
      <w:proofErr w:type="gramStart"/>
      <w:r w:rsidR="009D5F27">
        <w:rPr>
          <w:rFonts w:eastAsia="Calibri"/>
        </w:rPr>
        <w:t>.</w:t>
      </w:r>
      <w:proofErr w:type="gramEnd"/>
      <w:r w:rsidR="000B1CF2">
        <w:rPr>
          <w:rFonts w:eastAsia="Calibri"/>
        </w:rPr>
        <w:t xml:space="preserve"> </w:t>
      </w:r>
      <w:proofErr w:type="gramStart"/>
      <w:r w:rsidR="00811572">
        <w:rPr>
          <w:rFonts w:eastAsia="Calibri"/>
        </w:rPr>
        <w:t>и</w:t>
      </w:r>
      <w:proofErr w:type="gramEnd"/>
      <w:r w:rsidR="00811572">
        <w:rPr>
          <w:rFonts w:eastAsia="Calibri"/>
        </w:rPr>
        <w:t xml:space="preserve"> включает в себя все затраты Исполнителя, связанные с исполнением Договора, в том числе - все обязательные платежи, налоги и сборы, преду</w:t>
      </w:r>
      <w:r w:rsidR="00AF4CA7">
        <w:rPr>
          <w:rFonts w:eastAsia="Calibri"/>
        </w:rPr>
        <w:t>смотренные законодательством РФ, оборудование и материалы.</w:t>
      </w:r>
      <w:r w:rsidR="000B1CF2" w:rsidRPr="000B1CF2">
        <w:rPr>
          <w:rFonts w:eastAsia="Calibri"/>
        </w:rPr>
        <w:t xml:space="preserve">    Начальная (максимальная) цена определена для каждой позиции как среднее арифметическое полученных ценовых предложений</w:t>
      </w:r>
      <w:r w:rsidR="000B1CF2">
        <w:rPr>
          <w:rFonts w:eastAsia="Calibri"/>
        </w:rPr>
        <w:t>.</w:t>
      </w:r>
    </w:p>
    <w:p w:rsidR="00AD1B51" w:rsidRPr="00AD1B51" w:rsidRDefault="00AD1B51" w:rsidP="00AD1B51">
      <w:pPr>
        <w:pStyle w:val="ac"/>
        <w:numPr>
          <w:ilvl w:val="1"/>
          <w:numId w:val="25"/>
        </w:numPr>
        <w:spacing w:after="160" w:line="259" w:lineRule="auto"/>
        <w:rPr>
          <w:rFonts w:eastAsia="Calibri"/>
          <w:b/>
        </w:rPr>
      </w:pPr>
      <w:r w:rsidRPr="00AD1B51">
        <w:rPr>
          <w:rFonts w:eastAsia="Calibri"/>
          <w:b/>
        </w:rPr>
        <w:t xml:space="preserve">      Сопутствующие работы, услуги, перечень, требования к выполнению:</w:t>
      </w:r>
    </w:p>
    <w:p w:rsidR="00AD1B51" w:rsidRPr="00AD1B51" w:rsidRDefault="00AD1B51" w:rsidP="00AD1B51">
      <w:pPr>
        <w:pStyle w:val="ac"/>
        <w:spacing w:after="160" w:line="259" w:lineRule="auto"/>
        <w:ind w:left="0"/>
        <w:rPr>
          <w:rFonts w:eastAsia="Calibri"/>
        </w:rPr>
      </w:pPr>
      <w:r w:rsidRPr="00AD1B51">
        <w:rPr>
          <w:rFonts w:eastAsia="Calibri"/>
        </w:rPr>
        <w:t xml:space="preserve">  Доставка, погрузочно-разгрузочные работы, установка,  настройка,  </w:t>
      </w:r>
      <w:proofErr w:type="gramStart"/>
      <w:r w:rsidRPr="00AD1B51">
        <w:rPr>
          <w:rFonts w:eastAsia="Calibri"/>
        </w:rPr>
        <w:t>оборудования, используемого во время проведения мероприятий и его обслуживание производится</w:t>
      </w:r>
      <w:proofErr w:type="gramEnd"/>
      <w:r w:rsidRPr="00AD1B51">
        <w:rPr>
          <w:rFonts w:eastAsia="Calibri"/>
        </w:rPr>
        <w:t xml:space="preserve">  силами и за счет средств Исполнителя.  Исполнитель обеспечивает контроль работы присутствием специалиста по технической поддержке.</w:t>
      </w:r>
    </w:p>
    <w:p w:rsidR="00AD1B51" w:rsidRPr="00235966" w:rsidRDefault="00AD1B51" w:rsidP="0069021B">
      <w:pPr>
        <w:pStyle w:val="ac"/>
        <w:numPr>
          <w:ilvl w:val="1"/>
          <w:numId w:val="25"/>
        </w:numPr>
        <w:spacing w:after="160" w:line="259" w:lineRule="auto"/>
        <w:rPr>
          <w:rFonts w:eastAsia="Calibri"/>
          <w:b/>
        </w:rPr>
      </w:pPr>
      <w:r w:rsidRPr="00235966">
        <w:rPr>
          <w:rFonts w:eastAsia="Calibri"/>
          <w:b/>
        </w:rPr>
        <w:t xml:space="preserve">Требования к результатам интеллектуальной деятельности: </w:t>
      </w:r>
    </w:p>
    <w:p w:rsidR="00AD1B51" w:rsidRPr="00AD1B51" w:rsidRDefault="00AD1B51" w:rsidP="0069021B">
      <w:pPr>
        <w:pStyle w:val="ac"/>
        <w:spacing w:after="160" w:line="259" w:lineRule="auto"/>
        <w:ind w:left="0"/>
        <w:rPr>
          <w:rFonts w:eastAsia="Calibri"/>
        </w:rPr>
      </w:pPr>
      <w:r w:rsidRPr="00AD1B51">
        <w:rPr>
          <w:rFonts w:eastAsia="Calibri"/>
        </w:rPr>
        <w:t>Исключительные права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 Исполнитель не имеет права использовать результаты интеллектуальной деятельности и материалы, созданные и переданные Заказчику для оказания услуг другим контрагентам, для собственного продвижения - только с письменного согласия Заказчика.</w:t>
      </w:r>
    </w:p>
    <w:p w:rsidR="007B3AF5" w:rsidRDefault="00AA22AC" w:rsidP="0069021B">
      <w:pPr>
        <w:pStyle w:val="ac"/>
        <w:numPr>
          <w:ilvl w:val="1"/>
          <w:numId w:val="25"/>
        </w:numPr>
        <w:spacing w:after="160" w:line="259" w:lineRule="auto"/>
        <w:ind w:left="0" w:firstLine="0"/>
        <w:rPr>
          <w:rFonts w:eastAsia="Calibri"/>
        </w:rPr>
      </w:pPr>
      <w:r w:rsidRPr="00731C37">
        <w:rPr>
          <w:rFonts w:eastAsia="Calibri"/>
          <w:b/>
        </w:rPr>
        <w:t xml:space="preserve">Форма, сроки и порядок </w:t>
      </w:r>
      <w:r w:rsidR="00D26F2D" w:rsidRPr="00731C37">
        <w:rPr>
          <w:rFonts w:eastAsia="Calibri"/>
          <w:b/>
        </w:rPr>
        <w:t>оплаты</w:t>
      </w:r>
      <w:r w:rsidR="00D26F2D" w:rsidRPr="00731C37">
        <w:rPr>
          <w:rFonts w:eastAsia="Calibri"/>
        </w:rPr>
        <w:t xml:space="preserve">: </w:t>
      </w:r>
      <w:r w:rsidR="00731C37" w:rsidRPr="00731C37">
        <w:rPr>
          <w:rFonts w:eastAsia="Calibri"/>
        </w:rPr>
        <w:t>оплата будет производиться в безналичной форме, путем перечисления заказчиком денежных средств на расчетный счет исполнителя в течение 10 (десяти) рабочих дней за факти</w:t>
      </w:r>
      <w:r w:rsidR="00AA2FE3">
        <w:rPr>
          <w:rFonts w:eastAsia="Calibri"/>
        </w:rPr>
        <w:t xml:space="preserve">чески оказанные услуги по каждому мероприятию </w:t>
      </w:r>
      <w:proofErr w:type="gramStart"/>
      <w:r w:rsidR="00731C37" w:rsidRPr="00731C37">
        <w:rPr>
          <w:rFonts w:eastAsia="Calibri"/>
        </w:rPr>
        <w:t>с даты подписания</w:t>
      </w:r>
      <w:proofErr w:type="gramEnd"/>
      <w:r w:rsidR="009C1A81">
        <w:rPr>
          <w:rFonts w:eastAsia="Calibri"/>
        </w:rPr>
        <w:t xml:space="preserve"> </w:t>
      </w:r>
      <w:r w:rsidR="00731C37" w:rsidRPr="00731C37">
        <w:rPr>
          <w:rFonts w:eastAsia="Calibri"/>
        </w:rPr>
        <w:t xml:space="preserve">заказчиком акта сдачи-приемки оказанных услуг. </w:t>
      </w:r>
    </w:p>
    <w:p w:rsidR="0006003D" w:rsidRPr="0006003D" w:rsidRDefault="0006003D" w:rsidP="0069021B">
      <w:pPr>
        <w:pStyle w:val="ac"/>
        <w:numPr>
          <w:ilvl w:val="1"/>
          <w:numId w:val="25"/>
        </w:numPr>
        <w:spacing w:after="160" w:line="259" w:lineRule="auto"/>
        <w:rPr>
          <w:rFonts w:eastAsia="Calibri"/>
          <w:b/>
        </w:rPr>
      </w:pPr>
      <w:r w:rsidRPr="0006003D">
        <w:rPr>
          <w:rFonts w:eastAsia="Calibri"/>
          <w:b/>
        </w:rPr>
        <w:t>Функциональные, технические и качественные характеристики услуг</w:t>
      </w:r>
    </w:p>
    <w:p w:rsidR="0006003D" w:rsidRPr="0006003D" w:rsidRDefault="001F1D8E" w:rsidP="00F85262">
      <w:pPr>
        <w:pStyle w:val="ac"/>
        <w:spacing w:after="160" w:line="259" w:lineRule="auto"/>
        <w:ind w:left="0"/>
        <w:rPr>
          <w:rFonts w:eastAsia="Calibri"/>
        </w:rPr>
      </w:pPr>
      <w:r>
        <w:rPr>
          <w:rFonts w:eastAsia="Calibri"/>
        </w:rPr>
        <w:t>1.9</w:t>
      </w:r>
      <w:r w:rsidR="0006003D" w:rsidRPr="0006003D">
        <w:rPr>
          <w:rFonts w:eastAsia="Calibri"/>
        </w:rPr>
        <w:t>.1. Общие требования.</w:t>
      </w:r>
    </w:p>
    <w:p w:rsidR="001455D7" w:rsidRPr="001455D7" w:rsidRDefault="009C1A81" w:rsidP="001455D7">
      <w:pPr>
        <w:pStyle w:val="ac"/>
        <w:spacing w:after="160" w:line="259" w:lineRule="auto"/>
        <w:rPr>
          <w:rFonts w:eastAsia="Calibri"/>
        </w:rPr>
      </w:pPr>
      <w:r>
        <w:rPr>
          <w:rFonts w:eastAsia="Calibri"/>
        </w:rPr>
        <w:t xml:space="preserve">     </w:t>
      </w:r>
      <w:r w:rsidR="001455D7">
        <w:rPr>
          <w:rFonts w:eastAsia="Calibri"/>
        </w:rPr>
        <w:t xml:space="preserve">- </w:t>
      </w:r>
      <w:r w:rsidR="001455D7" w:rsidRPr="001455D7">
        <w:rPr>
          <w:rFonts w:eastAsia="Calibri"/>
        </w:rPr>
        <w:t>учет и аккредитация участников;</w:t>
      </w:r>
    </w:p>
    <w:p w:rsidR="001455D7" w:rsidRPr="001455D7" w:rsidRDefault="001455D7" w:rsidP="001455D7">
      <w:pPr>
        <w:pStyle w:val="ac"/>
        <w:spacing w:after="160" w:line="259" w:lineRule="auto"/>
        <w:rPr>
          <w:rFonts w:eastAsia="Calibri"/>
        </w:rPr>
      </w:pPr>
      <w:r>
        <w:rPr>
          <w:rFonts w:eastAsia="Calibri"/>
        </w:rPr>
        <w:t xml:space="preserve">     -</w:t>
      </w:r>
      <w:r w:rsidR="00827004">
        <w:rPr>
          <w:rFonts w:eastAsia="Calibri"/>
        </w:rPr>
        <w:t xml:space="preserve"> </w:t>
      </w:r>
      <w:r w:rsidRPr="001455D7">
        <w:rPr>
          <w:rFonts w:eastAsia="Calibri"/>
        </w:rPr>
        <w:t>контроль прохода участников мероприятий;</w:t>
      </w:r>
    </w:p>
    <w:p w:rsidR="001455D7" w:rsidRPr="001455D7" w:rsidRDefault="001455D7" w:rsidP="001455D7">
      <w:pPr>
        <w:pStyle w:val="ac"/>
        <w:spacing w:after="160" w:line="259" w:lineRule="auto"/>
        <w:rPr>
          <w:rFonts w:eastAsia="Calibri"/>
        </w:rPr>
      </w:pPr>
      <w:r>
        <w:rPr>
          <w:rFonts w:eastAsia="Calibri"/>
        </w:rPr>
        <w:t xml:space="preserve">     -</w:t>
      </w:r>
      <w:r w:rsidR="00827004">
        <w:rPr>
          <w:rFonts w:eastAsia="Calibri"/>
        </w:rPr>
        <w:t xml:space="preserve"> </w:t>
      </w:r>
      <w:r w:rsidRPr="001455D7">
        <w:rPr>
          <w:rFonts w:eastAsia="Calibri"/>
        </w:rPr>
        <w:t>внесение информации в базу данных;</w:t>
      </w:r>
    </w:p>
    <w:p w:rsidR="001455D7" w:rsidRPr="001455D7" w:rsidRDefault="001455D7" w:rsidP="001455D7">
      <w:pPr>
        <w:pStyle w:val="ac"/>
        <w:spacing w:after="160" w:line="259" w:lineRule="auto"/>
        <w:rPr>
          <w:rFonts w:eastAsia="Calibri"/>
        </w:rPr>
      </w:pPr>
      <w:r>
        <w:rPr>
          <w:rFonts w:eastAsia="Calibri"/>
        </w:rPr>
        <w:t xml:space="preserve">     -</w:t>
      </w:r>
      <w:r w:rsidR="00827004">
        <w:rPr>
          <w:rFonts w:eastAsia="Calibri"/>
        </w:rPr>
        <w:t xml:space="preserve"> </w:t>
      </w:r>
      <w:r w:rsidRPr="001455D7">
        <w:rPr>
          <w:rFonts w:eastAsia="Calibri"/>
        </w:rPr>
        <w:t xml:space="preserve">изготовление и печать пропусков для прохода на мероприятия в </w:t>
      </w:r>
      <w:proofErr w:type="gramStart"/>
      <w:r w:rsidRPr="001455D7">
        <w:rPr>
          <w:rFonts w:eastAsia="Calibri"/>
        </w:rPr>
        <w:t>программном</w:t>
      </w:r>
      <w:proofErr w:type="gramEnd"/>
    </w:p>
    <w:p w:rsidR="001455D7" w:rsidRPr="001455D7" w:rsidRDefault="001455D7" w:rsidP="001455D7">
      <w:pPr>
        <w:pStyle w:val="ac"/>
        <w:spacing w:after="160" w:line="259" w:lineRule="auto"/>
        <w:rPr>
          <w:rFonts w:eastAsia="Calibri"/>
        </w:rPr>
      </w:pPr>
      <w:proofErr w:type="gramStart"/>
      <w:r w:rsidRPr="001455D7">
        <w:rPr>
          <w:rFonts w:eastAsia="Calibri"/>
        </w:rPr>
        <w:t>обеспечении</w:t>
      </w:r>
      <w:proofErr w:type="gramEnd"/>
      <w:r w:rsidRPr="001455D7">
        <w:rPr>
          <w:rFonts w:eastAsia="Calibri"/>
        </w:rPr>
        <w:t xml:space="preserve"> системы;</w:t>
      </w:r>
    </w:p>
    <w:p w:rsidR="001455D7" w:rsidRPr="001455D7" w:rsidRDefault="001455D7" w:rsidP="001455D7">
      <w:pPr>
        <w:pStyle w:val="ac"/>
        <w:spacing w:after="160" w:line="259" w:lineRule="auto"/>
        <w:rPr>
          <w:rFonts w:eastAsia="Calibri"/>
        </w:rPr>
      </w:pPr>
      <w:r>
        <w:rPr>
          <w:rFonts w:eastAsia="Calibri"/>
        </w:rPr>
        <w:t xml:space="preserve">     -</w:t>
      </w:r>
      <w:r w:rsidR="00827004">
        <w:rPr>
          <w:rFonts w:eastAsia="Calibri"/>
        </w:rPr>
        <w:t xml:space="preserve"> </w:t>
      </w:r>
      <w:r w:rsidRPr="001455D7">
        <w:rPr>
          <w:rFonts w:eastAsia="Calibri"/>
        </w:rPr>
        <w:t>предоставление  техники и программного обеспечения;</w:t>
      </w:r>
    </w:p>
    <w:p w:rsidR="001455D7" w:rsidRPr="001455D7" w:rsidRDefault="009C1A81" w:rsidP="001455D7">
      <w:pPr>
        <w:pStyle w:val="ac"/>
        <w:spacing w:after="160" w:line="259" w:lineRule="auto"/>
        <w:rPr>
          <w:rFonts w:eastAsia="Calibri"/>
        </w:rPr>
      </w:pPr>
      <w:r>
        <w:rPr>
          <w:rFonts w:eastAsia="Calibri"/>
        </w:rPr>
        <w:t xml:space="preserve">    </w:t>
      </w:r>
      <w:r w:rsidR="001455D7">
        <w:rPr>
          <w:rFonts w:eastAsia="Calibri"/>
        </w:rPr>
        <w:t>-</w:t>
      </w:r>
      <w:r w:rsidR="00827004">
        <w:rPr>
          <w:rFonts w:eastAsia="Calibri"/>
        </w:rPr>
        <w:t xml:space="preserve"> </w:t>
      </w:r>
      <w:r w:rsidR="001455D7" w:rsidRPr="001455D7">
        <w:rPr>
          <w:rFonts w:eastAsia="Calibri"/>
        </w:rPr>
        <w:t>обеспечение персоналом.</w:t>
      </w:r>
    </w:p>
    <w:p w:rsidR="0037520B" w:rsidRDefault="001455D7" w:rsidP="001455D7">
      <w:pPr>
        <w:pStyle w:val="ac"/>
        <w:spacing w:after="160" w:line="259" w:lineRule="auto"/>
        <w:ind w:left="0"/>
        <w:rPr>
          <w:rFonts w:eastAsia="Calibri"/>
        </w:rPr>
      </w:pPr>
      <w:r w:rsidRPr="001455D7">
        <w:rPr>
          <w:rFonts w:eastAsia="Calibri"/>
        </w:rPr>
        <w:t>другие услуги в строгом соответствии со сметой (Таблица</w:t>
      </w:r>
      <w:proofErr w:type="gramStart"/>
      <w:r w:rsidRPr="001455D7">
        <w:rPr>
          <w:rFonts w:eastAsia="Calibri"/>
        </w:rPr>
        <w:t>1</w:t>
      </w:r>
      <w:proofErr w:type="gramEnd"/>
      <w:r w:rsidRPr="001455D7">
        <w:rPr>
          <w:rFonts w:eastAsia="Calibri"/>
        </w:rPr>
        <w:t>)</w:t>
      </w:r>
    </w:p>
    <w:p w:rsidR="009C1A42" w:rsidRDefault="009C1A42" w:rsidP="0037520B">
      <w:pPr>
        <w:spacing w:after="160" w:line="259" w:lineRule="auto"/>
        <w:rPr>
          <w:rFonts w:eastAsia="Calibri"/>
        </w:rPr>
      </w:pPr>
    </w:p>
    <w:p w:rsidR="009C1A42" w:rsidRDefault="009C1A42" w:rsidP="0037520B">
      <w:pPr>
        <w:spacing w:after="160" w:line="259" w:lineRule="auto"/>
        <w:rPr>
          <w:rFonts w:eastAsia="Calibri"/>
        </w:rPr>
      </w:pPr>
    </w:p>
    <w:p w:rsidR="0037520B" w:rsidRPr="00F34B6D" w:rsidRDefault="009629D7" w:rsidP="0037520B">
      <w:pPr>
        <w:spacing w:after="160" w:line="259" w:lineRule="auto"/>
        <w:rPr>
          <w:rFonts w:ascii="Times New Roman" w:eastAsia="Calibri" w:hAnsi="Times New Roman" w:cs="Times New Roman"/>
          <w:b/>
        </w:rPr>
      </w:pPr>
      <w:r>
        <w:rPr>
          <w:rFonts w:ascii="Times New Roman" w:eastAsia="Calibri" w:hAnsi="Times New Roman" w:cs="Times New Roman"/>
          <w:b/>
        </w:rPr>
        <w:lastRenderedPageBreak/>
        <w:t xml:space="preserve">                           </w:t>
      </w:r>
      <w:r w:rsidR="007C3BF8">
        <w:rPr>
          <w:rFonts w:ascii="Times New Roman" w:eastAsia="Calibri" w:hAnsi="Times New Roman" w:cs="Times New Roman"/>
          <w:b/>
        </w:rPr>
        <w:t xml:space="preserve">                                                 Смета </w:t>
      </w:r>
      <w:r>
        <w:rPr>
          <w:rFonts w:ascii="Times New Roman" w:eastAsia="Calibri" w:hAnsi="Times New Roman" w:cs="Times New Roman"/>
          <w:b/>
        </w:rPr>
        <w:t>(Таблица</w:t>
      </w:r>
      <w:proofErr w:type="gramStart"/>
      <w:r>
        <w:rPr>
          <w:rFonts w:ascii="Times New Roman" w:eastAsia="Calibri" w:hAnsi="Times New Roman" w:cs="Times New Roman"/>
          <w:b/>
        </w:rPr>
        <w:t>1</w:t>
      </w:r>
      <w:proofErr w:type="gramEnd"/>
      <w:r>
        <w:rPr>
          <w:rFonts w:ascii="Times New Roman" w:eastAsia="Calibri" w:hAnsi="Times New Roman" w:cs="Times New Roman"/>
          <w:b/>
        </w:rPr>
        <w:t>)</w:t>
      </w:r>
    </w:p>
    <w:tbl>
      <w:tblPr>
        <w:tblStyle w:val="af6"/>
        <w:tblW w:w="9640" w:type="dxa"/>
        <w:tblInd w:w="-34" w:type="dxa"/>
        <w:tblLayout w:type="fixed"/>
        <w:tblLook w:val="04A0" w:firstRow="1" w:lastRow="0" w:firstColumn="1" w:lastColumn="0" w:noHBand="0" w:noVBand="1"/>
      </w:tblPr>
      <w:tblGrid>
        <w:gridCol w:w="568"/>
        <w:gridCol w:w="4252"/>
        <w:gridCol w:w="992"/>
        <w:gridCol w:w="1985"/>
        <w:gridCol w:w="1843"/>
      </w:tblGrid>
      <w:tr w:rsidR="00385AA6" w:rsidRPr="007206EA" w:rsidTr="00385AA6">
        <w:trPr>
          <w:trHeight w:val="934"/>
        </w:trPr>
        <w:tc>
          <w:tcPr>
            <w:tcW w:w="568" w:type="dxa"/>
          </w:tcPr>
          <w:p w:rsidR="00385AA6" w:rsidRPr="007206EA" w:rsidRDefault="00385AA6" w:rsidP="006A6D7D">
            <w:pPr>
              <w:rPr>
                <w:rFonts w:ascii="Times New Roman" w:hAnsi="Times New Roman" w:cs="Times New Roman"/>
                <w:sz w:val="20"/>
                <w:szCs w:val="24"/>
              </w:rPr>
            </w:pPr>
          </w:p>
          <w:p w:rsidR="00385AA6" w:rsidRPr="007206EA" w:rsidRDefault="00385AA6" w:rsidP="006A6D7D">
            <w:pPr>
              <w:rPr>
                <w:rFonts w:ascii="Times New Roman" w:hAnsi="Times New Roman" w:cs="Times New Roman"/>
                <w:sz w:val="24"/>
                <w:szCs w:val="24"/>
              </w:rPr>
            </w:pPr>
            <w:r w:rsidRPr="007206EA">
              <w:rPr>
                <w:rFonts w:ascii="Times New Roman" w:hAnsi="Times New Roman" w:cs="Times New Roman"/>
                <w:sz w:val="20"/>
                <w:szCs w:val="24"/>
              </w:rPr>
              <w:t>№</w:t>
            </w:r>
          </w:p>
        </w:tc>
        <w:tc>
          <w:tcPr>
            <w:tcW w:w="4252" w:type="dxa"/>
          </w:tcPr>
          <w:p w:rsidR="00385AA6" w:rsidRPr="007206EA" w:rsidRDefault="00385AA6" w:rsidP="00F82260">
            <w:pPr>
              <w:ind w:left="573" w:hanging="573"/>
              <w:rPr>
                <w:rFonts w:ascii="Times New Roman" w:hAnsi="Times New Roman" w:cs="Times New Roman"/>
                <w:sz w:val="20"/>
              </w:rPr>
            </w:pPr>
          </w:p>
          <w:p w:rsidR="00385AA6" w:rsidRPr="00A5363D" w:rsidRDefault="00385AA6" w:rsidP="003C2745">
            <w:pPr>
              <w:ind w:left="573" w:hanging="573"/>
              <w:jc w:val="center"/>
              <w:rPr>
                <w:rFonts w:ascii="Times New Roman" w:hAnsi="Times New Roman" w:cs="Times New Roman"/>
              </w:rPr>
            </w:pPr>
            <w:r w:rsidRPr="00A5363D">
              <w:rPr>
                <w:rFonts w:ascii="Times New Roman" w:hAnsi="Times New Roman" w:cs="Times New Roman"/>
              </w:rPr>
              <w:t xml:space="preserve">Наименование </w:t>
            </w:r>
            <w:r>
              <w:rPr>
                <w:rFonts w:ascii="Times New Roman" w:hAnsi="Times New Roman" w:cs="Times New Roman"/>
              </w:rPr>
              <w:t>и состав предоставляемого оборудования и материалов</w:t>
            </w:r>
          </w:p>
        </w:tc>
        <w:tc>
          <w:tcPr>
            <w:tcW w:w="992" w:type="dxa"/>
          </w:tcPr>
          <w:p w:rsidR="00385AA6" w:rsidRDefault="00385AA6" w:rsidP="006A6D7D">
            <w:pPr>
              <w:rPr>
                <w:rFonts w:ascii="Times New Roman" w:hAnsi="Times New Roman" w:cs="Times New Roman"/>
                <w:sz w:val="20"/>
              </w:rPr>
            </w:pPr>
          </w:p>
          <w:p w:rsidR="00385AA6" w:rsidRPr="007206EA" w:rsidRDefault="00385AA6" w:rsidP="006A6D7D">
            <w:pPr>
              <w:rPr>
                <w:rFonts w:ascii="Times New Roman" w:hAnsi="Times New Roman" w:cs="Times New Roman"/>
                <w:sz w:val="20"/>
              </w:rPr>
            </w:pPr>
            <w:r>
              <w:rPr>
                <w:rFonts w:ascii="Times New Roman" w:hAnsi="Times New Roman" w:cs="Times New Roman"/>
                <w:sz w:val="20"/>
              </w:rPr>
              <w:t>Единица измерения</w:t>
            </w:r>
          </w:p>
        </w:tc>
        <w:tc>
          <w:tcPr>
            <w:tcW w:w="1985" w:type="dxa"/>
          </w:tcPr>
          <w:p w:rsidR="00385AA6" w:rsidRDefault="00385AA6" w:rsidP="002C50DC">
            <w:pPr>
              <w:jc w:val="center"/>
              <w:rPr>
                <w:rFonts w:ascii="Times New Roman" w:hAnsi="Times New Roman" w:cs="Times New Roman"/>
                <w:sz w:val="20"/>
                <w:szCs w:val="24"/>
              </w:rPr>
            </w:pPr>
          </w:p>
          <w:p w:rsidR="00385AA6" w:rsidRPr="007206EA" w:rsidRDefault="00B06DE4" w:rsidP="00B06DE4">
            <w:pPr>
              <w:jc w:val="center"/>
              <w:rPr>
                <w:rFonts w:ascii="Times New Roman" w:hAnsi="Times New Roman" w:cs="Times New Roman"/>
                <w:sz w:val="20"/>
                <w:szCs w:val="24"/>
              </w:rPr>
            </w:pPr>
            <w:r>
              <w:rPr>
                <w:rFonts w:ascii="Times New Roman" w:hAnsi="Times New Roman" w:cs="Times New Roman"/>
                <w:sz w:val="20"/>
                <w:szCs w:val="24"/>
              </w:rPr>
              <w:t>Начальная (максимальная) ц</w:t>
            </w:r>
            <w:r w:rsidR="00385AA6">
              <w:rPr>
                <w:rFonts w:ascii="Times New Roman" w:hAnsi="Times New Roman" w:cs="Times New Roman"/>
                <w:sz w:val="20"/>
                <w:szCs w:val="24"/>
              </w:rPr>
              <w:t>ена, руб.</w:t>
            </w:r>
          </w:p>
        </w:tc>
        <w:tc>
          <w:tcPr>
            <w:tcW w:w="1843" w:type="dxa"/>
          </w:tcPr>
          <w:p w:rsidR="00385AA6" w:rsidRPr="007206EA" w:rsidRDefault="00385AA6" w:rsidP="002C50DC">
            <w:pPr>
              <w:rPr>
                <w:rFonts w:ascii="Times New Roman" w:hAnsi="Times New Roman" w:cs="Times New Roman"/>
                <w:sz w:val="20"/>
                <w:szCs w:val="24"/>
              </w:rPr>
            </w:pPr>
          </w:p>
        </w:tc>
      </w:tr>
      <w:tr w:rsidR="00385AA6" w:rsidRPr="007206EA" w:rsidTr="00385AA6">
        <w:trPr>
          <w:trHeight w:val="988"/>
        </w:trPr>
        <w:tc>
          <w:tcPr>
            <w:tcW w:w="568" w:type="dxa"/>
          </w:tcPr>
          <w:p w:rsidR="00385AA6" w:rsidRPr="007206EA" w:rsidRDefault="00385AA6" w:rsidP="007206EA">
            <w:pPr>
              <w:rPr>
                <w:rFonts w:ascii="Times New Roman" w:hAnsi="Times New Roman" w:cs="Times New Roman"/>
                <w:sz w:val="24"/>
                <w:szCs w:val="24"/>
              </w:rPr>
            </w:pPr>
            <w:r>
              <w:rPr>
                <w:rFonts w:ascii="Times New Roman" w:hAnsi="Times New Roman" w:cs="Times New Roman"/>
                <w:sz w:val="24"/>
                <w:szCs w:val="24"/>
              </w:rPr>
              <w:t>1.</w:t>
            </w:r>
          </w:p>
        </w:tc>
        <w:tc>
          <w:tcPr>
            <w:tcW w:w="4252" w:type="dxa"/>
          </w:tcPr>
          <w:p w:rsidR="00385AA6" w:rsidRPr="003C2745" w:rsidRDefault="00385AA6" w:rsidP="00A5363D">
            <w:pPr>
              <w:rPr>
                <w:rFonts w:ascii="Times New Roman" w:eastAsia="Times New Roman" w:hAnsi="Times New Roman" w:cs="Times New Roman"/>
                <w:lang w:eastAsia="ru-RU"/>
              </w:rPr>
            </w:pPr>
            <w:r w:rsidRPr="003C2745">
              <w:rPr>
                <w:rFonts w:ascii="Times New Roman" w:eastAsia="Times New Roman" w:hAnsi="Times New Roman" w:cs="Times New Roman"/>
                <w:lang w:eastAsia="ru-RU"/>
              </w:rPr>
              <w:t xml:space="preserve">Программное обеспечение для печати </w:t>
            </w:r>
            <w:proofErr w:type="spellStart"/>
            <w:r w:rsidRPr="003C2745">
              <w:rPr>
                <w:rFonts w:ascii="Times New Roman" w:eastAsia="Times New Roman" w:hAnsi="Times New Roman" w:cs="Times New Roman"/>
                <w:lang w:eastAsia="ru-RU"/>
              </w:rPr>
              <w:t>бейджей</w:t>
            </w:r>
            <w:proofErr w:type="spellEnd"/>
            <w:r w:rsidRPr="003C2745">
              <w:rPr>
                <w:rFonts w:ascii="Times New Roman" w:eastAsia="Times New Roman" w:hAnsi="Times New Roman" w:cs="Times New Roman"/>
                <w:lang w:eastAsia="ru-RU"/>
              </w:rPr>
              <w:t xml:space="preserve"> (устанавливается на каждый ноутбук)</w:t>
            </w:r>
            <w:r w:rsidR="007903BE">
              <w:rPr>
                <w:rFonts w:ascii="Times New Roman" w:eastAsia="Times New Roman" w:hAnsi="Times New Roman" w:cs="Times New Roman"/>
                <w:lang w:eastAsia="ru-RU"/>
              </w:rPr>
              <w:t xml:space="preserve"> (1 день)</w:t>
            </w:r>
          </w:p>
        </w:tc>
        <w:tc>
          <w:tcPr>
            <w:tcW w:w="992" w:type="dxa"/>
          </w:tcPr>
          <w:p w:rsidR="00385AA6" w:rsidRPr="007206EA" w:rsidRDefault="005B1E02" w:rsidP="007206EA">
            <w:pPr>
              <w:rPr>
                <w:rFonts w:ascii="Times New Roman" w:hAnsi="Times New Roman" w:cs="Times New Roman"/>
              </w:rPr>
            </w:pPr>
            <w:r>
              <w:rPr>
                <w:rFonts w:ascii="Times New Roman" w:hAnsi="Times New Roman" w:cs="Times New Roman"/>
              </w:rPr>
              <w:t>ш</w:t>
            </w:r>
            <w:r w:rsidR="00385AA6">
              <w:rPr>
                <w:rFonts w:ascii="Times New Roman" w:hAnsi="Times New Roman" w:cs="Times New Roman"/>
              </w:rPr>
              <w:t>т.</w:t>
            </w:r>
          </w:p>
        </w:tc>
        <w:tc>
          <w:tcPr>
            <w:tcW w:w="1985" w:type="dxa"/>
          </w:tcPr>
          <w:p w:rsidR="00385AA6" w:rsidRPr="007206EA" w:rsidRDefault="00CA04FA" w:rsidP="007206EA">
            <w:pPr>
              <w:rPr>
                <w:rFonts w:ascii="Times New Roman" w:hAnsi="Times New Roman" w:cs="Times New Roman"/>
                <w:sz w:val="24"/>
                <w:szCs w:val="24"/>
              </w:rPr>
            </w:pPr>
            <w:r>
              <w:rPr>
                <w:rFonts w:ascii="Times New Roman" w:hAnsi="Times New Roman" w:cs="Times New Roman"/>
                <w:sz w:val="24"/>
                <w:szCs w:val="24"/>
              </w:rPr>
              <w:t>500,00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832"/>
        </w:trPr>
        <w:tc>
          <w:tcPr>
            <w:tcW w:w="568" w:type="dxa"/>
          </w:tcPr>
          <w:p w:rsidR="00385AA6" w:rsidRDefault="00385AA6" w:rsidP="007206EA">
            <w:pPr>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385AA6" w:rsidRPr="003C2745" w:rsidRDefault="00385AA6" w:rsidP="00A5363D">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w:t>
            </w:r>
            <w:r w:rsidRPr="0012769D">
              <w:rPr>
                <w:rFonts w:ascii="Times New Roman" w:eastAsia="Times New Roman" w:hAnsi="Times New Roman" w:cs="Times New Roman"/>
                <w:lang w:eastAsia="ru-RU"/>
              </w:rPr>
              <w:t xml:space="preserve"> ноутбука (1 день)</w:t>
            </w:r>
          </w:p>
        </w:tc>
        <w:tc>
          <w:tcPr>
            <w:tcW w:w="992" w:type="dxa"/>
          </w:tcPr>
          <w:p w:rsidR="00385AA6" w:rsidRPr="007206EA" w:rsidRDefault="005B1E02" w:rsidP="007206EA">
            <w:pPr>
              <w:rPr>
                <w:rFonts w:ascii="Times New Roman" w:hAnsi="Times New Roman" w:cs="Times New Roman"/>
              </w:rPr>
            </w:pPr>
            <w:r>
              <w:rPr>
                <w:rFonts w:ascii="Times New Roman" w:hAnsi="Times New Roman" w:cs="Times New Roman"/>
              </w:rPr>
              <w:t>ш</w:t>
            </w:r>
            <w:r w:rsidR="00385AA6">
              <w:rPr>
                <w:rFonts w:ascii="Times New Roman" w:hAnsi="Times New Roman" w:cs="Times New Roman"/>
              </w:rPr>
              <w:t>т.</w:t>
            </w:r>
          </w:p>
        </w:tc>
        <w:tc>
          <w:tcPr>
            <w:tcW w:w="1985" w:type="dxa"/>
          </w:tcPr>
          <w:p w:rsidR="00385AA6" w:rsidRPr="007206EA" w:rsidRDefault="00CA04FA" w:rsidP="007206EA">
            <w:pPr>
              <w:rPr>
                <w:rFonts w:ascii="Times New Roman" w:hAnsi="Times New Roman" w:cs="Times New Roman"/>
                <w:sz w:val="24"/>
                <w:szCs w:val="24"/>
              </w:rPr>
            </w:pPr>
            <w:r>
              <w:rPr>
                <w:rFonts w:ascii="Times New Roman" w:hAnsi="Times New Roman" w:cs="Times New Roman"/>
                <w:sz w:val="24"/>
                <w:szCs w:val="24"/>
              </w:rPr>
              <w:t>1000,00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702"/>
        </w:trPr>
        <w:tc>
          <w:tcPr>
            <w:tcW w:w="568" w:type="dxa"/>
          </w:tcPr>
          <w:p w:rsidR="00385AA6" w:rsidRPr="007206EA" w:rsidRDefault="00385AA6" w:rsidP="007206EA">
            <w:pPr>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385AA6" w:rsidRPr="003C2745" w:rsidRDefault="00385AA6" w:rsidP="00A5363D">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w:t>
            </w:r>
            <w:r w:rsidRPr="0012769D">
              <w:rPr>
                <w:rFonts w:ascii="Times New Roman" w:eastAsia="Times New Roman" w:hAnsi="Times New Roman" w:cs="Times New Roman"/>
                <w:lang w:eastAsia="ru-RU"/>
              </w:rPr>
              <w:t xml:space="preserve"> термопринтера (1 день)</w:t>
            </w:r>
          </w:p>
        </w:tc>
        <w:tc>
          <w:tcPr>
            <w:tcW w:w="992" w:type="dxa"/>
          </w:tcPr>
          <w:p w:rsidR="00385AA6" w:rsidRPr="007206EA" w:rsidRDefault="005B1E02" w:rsidP="007206EA">
            <w:pPr>
              <w:rPr>
                <w:rFonts w:ascii="Times New Roman" w:hAnsi="Times New Roman" w:cs="Times New Roman"/>
              </w:rPr>
            </w:pPr>
            <w:r>
              <w:rPr>
                <w:rFonts w:ascii="Times New Roman" w:hAnsi="Times New Roman" w:cs="Times New Roman"/>
              </w:rPr>
              <w:t>ш</w:t>
            </w:r>
            <w:r w:rsidR="00385AA6">
              <w:rPr>
                <w:rFonts w:ascii="Times New Roman" w:hAnsi="Times New Roman" w:cs="Times New Roman"/>
              </w:rPr>
              <w:t>т.</w:t>
            </w:r>
          </w:p>
        </w:tc>
        <w:tc>
          <w:tcPr>
            <w:tcW w:w="1985" w:type="dxa"/>
          </w:tcPr>
          <w:p w:rsidR="00385AA6" w:rsidRPr="007206EA" w:rsidRDefault="00CA04FA" w:rsidP="007206EA">
            <w:pPr>
              <w:rPr>
                <w:rFonts w:ascii="Times New Roman" w:hAnsi="Times New Roman" w:cs="Times New Roman"/>
                <w:sz w:val="24"/>
                <w:szCs w:val="24"/>
              </w:rPr>
            </w:pPr>
            <w:r>
              <w:rPr>
                <w:rFonts w:ascii="Times New Roman" w:hAnsi="Times New Roman" w:cs="Times New Roman"/>
                <w:sz w:val="24"/>
                <w:szCs w:val="24"/>
              </w:rPr>
              <w:t>1000,00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699"/>
        </w:trPr>
        <w:tc>
          <w:tcPr>
            <w:tcW w:w="568" w:type="dxa"/>
          </w:tcPr>
          <w:p w:rsidR="00385AA6" w:rsidRPr="007206EA" w:rsidRDefault="00385AA6" w:rsidP="007206EA">
            <w:pPr>
              <w:rPr>
                <w:rFonts w:ascii="Times New Roman" w:hAnsi="Times New Roman" w:cs="Times New Roman"/>
                <w:sz w:val="24"/>
                <w:szCs w:val="24"/>
              </w:rPr>
            </w:pPr>
            <w:r>
              <w:rPr>
                <w:rFonts w:ascii="Times New Roman" w:hAnsi="Times New Roman" w:cs="Times New Roman"/>
                <w:sz w:val="24"/>
                <w:szCs w:val="24"/>
              </w:rPr>
              <w:t>4.</w:t>
            </w:r>
          </w:p>
        </w:tc>
        <w:tc>
          <w:tcPr>
            <w:tcW w:w="4252" w:type="dxa"/>
          </w:tcPr>
          <w:p w:rsidR="00385AA6" w:rsidRPr="003C2745" w:rsidRDefault="00385AA6" w:rsidP="00A5363D">
            <w:pPr>
              <w:rPr>
                <w:rFonts w:ascii="Times New Roman" w:eastAsia="Times New Roman" w:hAnsi="Times New Roman" w:cs="Times New Roman"/>
                <w:lang w:eastAsia="ru-RU"/>
              </w:rPr>
            </w:pPr>
            <w:r w:rsidRPr="0012769D">
              <w:rPr>
                <w:rFonts w:ascii="Times New Roman" w:eastAsia="Times New Roman" w:hAnsi="Times New Roman" w:cs="Times New Roman"/>
                <w:lang w:eastAsia="ru-RU"/>
              </w:rPr>
              <w:t>Расходные материалы для принтера (на 1 день)</w:t>
            </w:r>
          </w:p>
        </w:tc>
        <w:tc>
          <w:tcPr>
            <w:tcW w:w="992" w:type="dxa"/>
          </w:tcPr>
          <w:p w:rsidR="00385AA6" w:rsidRPr="007206EA" w:rsidRDefault="005B1E02" w:rsidP="007206EA">
            <w:pPr>
              <w:rPr>
                <w:rFonts w:ascii="Times New Roman" w:hAnsi="Times New Roman" w:cs="Times New Roman"/>
              </w:rPr>
            </w:pPr>
            <w:r>
              <w:rPr>
                <w:rFonts w:ascii="Times New Roman" w:hAnsi="Times New Roman" w:cs="Times New Roman"/>
              </w:rPr>
              <w:t>ш</w:t>
            </w:r>
            <w:r w:rsidR="00385AA6">
              <w:rPr>
                <w:rFonts w:ascii="Times New Roman" w:hAnsi="Times New Roman" w:cs="Times New Roman"/>
              </w:rPr>
              <w:t>т.</w:t>
            </w:r>
          </w:p>
        </w:tc>
        <w:tc>
          <w:tcPr>
            <w:tcW w:w="1985" w:type="dxa"/>
          </w:tcPr>
          <w:p w:rsidR="00385AA6" w:rsidRPr="007206EA" w:rsidRDefault="000250D4" w:rsidP="007206EA">
            <w:pPr>
              <w:rPr>
                <w:rFonts w:ascii="Times New Roman" w:hAnsi="Times New Roman" w:cs="Times New Roman"/>
                <w:sz w:val="24"/>
                <w:szCs w:val="24"/>
              </w:rPr>
            </w:pPr>
            <w:r>
              <w:rPr>
                <w:rFonts w:ascii="Times New Roman" w:hAnsi="Times New Roman" w:cs="Times New Roman"/>
                <w:sz w:val="24"/>
                <w:szCs w:val="24"/>
              </w:rPr>
              <w:t>567,00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699"/>
        </w:trPr>
        <w:tc>
          <w:tcPr>
            <w:tcW w:w="568" w:type="dxa"/>
          </w:tcPr>
          <w:p w:rsidR="00385AA6" w:rsidRDefault="00385AA6" w:rsidP="007206EA">
            <w:pPr>
              <w:rPr>
                <w:rFonts w:ascii="Times New Roman" w:hAnsi="Times New Roman" w:cs="Times New Roman"/>
                <w:sz w:val="24"/>
                <w:szCs w:val="24"/>
              </w:rPr>
            </w:pPr>
            <w:r>
              <w:rPr>
                <w:rFonts w:ascii="Times New Roman" w:hAnsi="Times New Roman" w:cs="Times New Roman"/>
                <w:sz w:val="24"/>
                <w:szCs w:val="24"/>
              </w:rPr>
              <w:t>5.</w:t>
            </w:r>
          </w:p>
        </w:tc>
        <w:tc>
          <w:tcPr>
            <w:tcW w:w="4252" w:type="dxa"/>
          </w:tcPr>
          <w:p w:rsidR="00385AA6" w:rsidRPr="0012769D" w:rsidRDefault="00385AA6" w:rsidP="00270FF1">
            <w:pPr>
              <w:rPr>
                <w:rFonts w:ascii="Times New Roman" w:eastAsia="Times New Roman" w:hAnsi="Times New Roman" w:cs="Times New Roman"/>
                <w:lang w:eastAsia="ru-RU"/>
              </w:rPr>
            </w:pPr>
            <w:r w:rsidRPr="00DE7A50">
              <w:rPr>
                <w:rFonts w:ascii="Times New Roman" w:eastAsia="Times New Roman" w:hAnsi="Times New Roman" w:cs="Times New Roman"/>
                <w:lang w:eastAsia="ru-RU"/>
              </w:rPr>
              <w:t>Адми</w:t>
            </w:r>
            <w:r w:rsidR="00270FF1">
              <w:rPr>
                <w:rFonts w:ascii="Times New Roman" w:eastAsia="Times New Roman" w:hAnsi="Times New Roman" w:cs="Times New Roman"/>
                <w:lang w:eastAsia="ru-RU"/>
              </w:rPr>
              <w:t>нистратор стойки регистрации (присутствие на мероприятии</w:t>
            </w:r>
            <w:proofErr w:type="gramStart"/>
            <w:r w:rsidR="00270FF1">
              <w:rPr>
                <w:rFonts w:ascii="Times New Roman" w:eastAsia="Times New Roman" w:hAnsi="Times New Roman" w:cs="Times New Roman"/>
                <w:lang w:eastAsia="ru-RU"/>
              </w:rPr>
              <w:t xml:space="preserve"> </w:t>
            </w:r>
            <w:r w:rsidRPr="00DE7A50">
              <w:rPr>
                <w:rFonts w:ascii="Times New Roman" w:eastAsia="Times New Roman" w:hAnsi="Times New Roman" w:cs="Times New Roman"/>
                <w:lang w:eastAsia="ru-RU"/>
              </w:rPr>
              <w:t>)</w:t>
            </w:r>
            <w:proofErr w:type="gramEnd"/>
          </w:p>
        </w:tc>
        <w:tc>
          <w:tcPr>
            <w:tcW w:w="992" w:type="dxa"/>
          </w:tcPr>
          <w:p w:rsidR="00385AA6" w:rsidRPr="007206EA" w:rsidRDefault="00741B3F" w:rsidP="007206EA">
            <w:pPr>
              <w:rPr>
                <w:rFonts w:ascii="Times New Roman" w:hAnsi="Times New Roman" w:cs="Times New Roman"/>
              </w:rPr>
            </w:pPr>
            <w:r>
              <w:rPr>
                <w:rFonts w:ascii="Times New Roman" w:hAnsi="Times New Roman" w:cs="Times New Roman"/>
              </w:rPr>
              <w:t>час</w:t>
            </w:r>
          </w:p>
        </w:tc>
        <w:tc>
          <w:tcPr>
            <w:tcW w:w="1985" w:type="dxa"/>
          </w:tcPr>
          <w:p w:rsidR="00385AA6" w:rsidRPr="007206EA" w:rsidRDefault="004E1DE2" w:rsidP="007206EA">
            <w:pPr>
              <w:rPr>
                <w:rFonts w:ascii="Times New Roman" w:hAnsi="Times New Roman" w:cs="Times New Roman"/>
                <w:sz w:val="24"/>
                <w:szCs w:val="24"/>
              </w:rPr>
            </w:pPr>
            <w:r>
              <w:rPr>
                <w:rFonts w:ascii="Times New Roman" w:hAnsi="Times New Roman" w:cs="Times New Roman"/>
                <w:sz w:val="24"/>
                <w:szCs w:val="24"/>
              </w:rPr>
              <w:t>716</w:t>
            </w:r>
            <w:r w:rsidR="000250D4">
              <w:rPr>
                <w:rFonts w:ascii="Times New Roman" w:hAnsi="Times New Roman" w:cs="Times New Roman"/>
                <w:sz w:val="24"/>
                <w:szCs w:val="24"/>
              </w:rPr>
              <w:t>,00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699"/>
        </w:trPr>
        <w:tc>
          <w:tcPr>
            <w:tcW w:w="568" w:type="dxa"/>
          </w:tcPr>
          <w:p w:rsidR="00385AA6" w:rsidRDefault="00385AA6" w:rsidP="007206EA">
            <w:pPr>
              <w:rPr>
                <w:rFonts w:ascii="Times New Roman" w:hAnsi="Times New Roman" w:cs="Times New Roman"/>
                <w:sz w:val="24"/>
                <w:szCs w:val="24"/>
              </w:rPr>
            </w:pPr>
            <w:r>
              <w:rPr>
                <w:rFonts w:ascii="Times New Roman" w:hAnsi="Times New Roman" w:cs="Times New Roman"/>
                <w:sz w:val="24"/>
                <w:szCs w:val="24"/>
              </w:rPr>
              <w:t>6.</w:t>
            </w:r>
          </w:p>
        </w:tc>
        <w:tc>
          <w:tcPr>
            <w:tcW w:w="4252" w:type="dxa"/>
          </w:tcPr>
          <w:p w:rsidR="00385AA6" w:rsidRPr="0012769D" w:rsidRDefault="00385AA6" w:rsidP="00A5363D">
            <w:pPr>
              <w:rPr>
                <w:rFonts w:ascii="Times New Roman" w:eastAsia="Times New Roman" w:hAnsi="Times New Roman" w:cs="Times New Roman"/>
                <w:lang w:eastAsia="ru-RU"/>
              </w:rPr>
            </w:pPr>
            <w:r w:rsidRPr="00DE7A50">
              <w:rPr>
                <w:rFonts w:ascii="Times New Roman" w:eastAsia="Times New Roman" w:hAnsi="Times New Roman" w:cs="Times New Roman"/>
                <w:lang w:eastAsia="ru-RU"/>
              </w:rPr>
              <w:t>Техническая поддержка (присутствие на площадке специалиста)</w:t>
            </w:r>
          </w:p>
        </w:tc>
        <w:tc>
          <w:tcPr>
            <w:tcW w:w="992" w:type="dxa"/>
          </w:tcPr>
          <w:p w:rsidR="00385AA6" w:rsidRPr="007206EA" w:rsidRDefault="00741B3F" w:rsidP="007206EA">
            <w:pPr>
              <w:rPr>
                <w:rFonts w:ascii="Times New Roman" w:hAnsi="Times New Roman" w:cs="Times New Roman"/>
              </w:rPr>
            </w:pPr>
            <w:r>
              <w:rPr>
                <w:rFonts w:ascii="Times New Roman" w:hAnsi="Times New Roman" w:cs="Times New Roman"/>
              </w:rPr>
              <w:t>час</w:t>
            </w:r>
            <w:bookmarkStart w:id="0" w:name="_GoBack"/>
            <w:bookmarkEnd w:id="0"/>
          </w:p>
        </w:tc>
        <w:tc>
          <w:tcPr>
            <w:tcW w:w="1985" w:type="dxa"/>
          </w:tcPr>
          <w:p w:rsidR="00385AA6" w:rsidRPr="007206EA" w:rsidRDefault="004E1DE2" w:rsidP="007206EA">
            <w:pPr>
              <w:rPr>
                <w:rFonts w:ascii="Times New Roman" w:hAnsi="Times New Roman" w:cs="Times New Roman"/>
                <w:sz w:val="24"/>
                <w:szCs w:val="24"/>
              </w:rPr>
            </w:pPr>
            <w:r>
              <w:rPr>
                <w:rFonts w:ascii="Times New Roman" w:hAnsi="Times New Roman" w:cs="Times New Roman"/>
                <w:sz w:val="24"/>
                <w:szCs w:val="24"/>
              </w:rPr>
              <w:t>861</w:t>
            </w:r>
            <w:r w:rsidR="000250D4">
              <w:rPr>
                <w:rFonts w:ascii="Times New Roman" w:hAnsi="Times New Roman" w:cs="Times New Roman"/>
                <w:sz w:val="24"/>
                <w:szCs w:val="24"/>
              </w:rPr>
              <w:t>,00</w:t>
            </w:r>
          </w:p>
        </w:tc>
        <w:tc>
          <w:tcPr>
            <w:tcW w:w="1843" w:type="dxa"/>
          </w:tcPr>
          <w:p w:rsidR="00385AA6" w:rsidRPr="007206EA" w:rsidRDefault="00385AA6" w:rsidP="007206EA">
            <w:pPr>
              <w:rPr>
                <w:rFonts w:ascii="Times New Roman" w:hAnsi="Times New Roman" w:cs="Times New Roman"/>
                <w:sz w:val="24"/>
                <w:szCs w:val="24"/>
              </w:rPr>
            </w:pPr>
          </w:p>
        </w:tc>
      </w:tr>
      <w:tr w:rsidR="00385AA6" w:rsidRPr="007206EA" w:rsidTr="00385AA6">
        <w:trPr>
          <w:trHeight w:val="699"/>
        </w:trPr>
        <w:tc>
          <w:tcPr>
            <w:tcW w:w="568" w:type="dxa"/>
          </w:tcPr>
          <w:p w:rsidR="00385AA6" w:rsidRPr="007206EA" w:rsidRDefault="00385AA6" w:rsidP="006A6D7D">
            <w:pPr>
              <w:rPr>
                <w:rFonts w:ascii="Times New Roman" w:hAnsi="Times New Roman" w:cs="Times New Roman"/>
                <w:sz w:val="24"/>
                <w:szCs w:val="24"/>
              </w:rPr>
            </w:pPr>
          </w:p>
        </w:tc>
        <w:tc>
          <w:tcPr>
            <w:tcW w:w="4252" w:type="dxa"/>
          </w:tcPr>
          <w:p w:rsidR="00385AA6" w:rsidRPr="007206EA" w:rsidRDefault="00385AA6" w:rsidP="006A6D7D">
            <w:pPr>
              <w:rPr>
                <w:rFonts w:ascii="Times New Roman" w:hAnsi="Times New Roman" w:cs="Times New Roman"/>
              </w:rPr>
            </w:pPr>
          </w:p>
        </w:tc>
        <w:tc>
          <w:tcPr>
            <w:tcW w:w="992" w:type="dxa"/>
          </w:tcPr>
          <w:p w:rsidR="00385AA6" w:rsidRPr="007206EA" w:rsidRDefault="00385AA6" w:rsidP="006A6D7D">
            <w:pPr>
              <w:rPr>
                <w:rFonts w:ascii="Times New Roman" w:hAnsi="Times New Roman" w:cs="Times New Roman"/>
              </w:rPr>
            </w:pPr>
          </w:p>
        </w:tc>
        <w:tc>
          <w:tcPr>
            <w:tcW w:w="1985" w:type="dxa"/>
          </w:tcPr>
          <w:p w:rsidR="00385AA6" w:rsidRPr="007206EA" w:rsidRDefault="00385AA6" w:rsidP="006A6D7D">
            <w:pPr>
              <w:rPr>
                <w:rFonts w:ascii="Times New Roman" w:hAnsi="Times New Roman" w:cs="Times New Roman"/>
                <w:sz w:val="24"/>
                <w:szCs w:val="24"/>
              </w:rPr>
            </w:pPr>
          </w:p>
        </w:tc>
        <w:tc>
          <w:tcPr>
            <w:tcW w:w="1843" w:type="dxa"/>
          </w:tcPr>
          <w:p w:rsidR="00385AA6" w:rsidRPr="007206EA" w:rsidRDefault="00385AA6" w:rsidP="006A6D7D">
            <w:pPr>
              <w:rPr>
                <w:rFonts w:ascii="Times New Roman" w:hAnsi="Times New Roman" w:cs="Times New Roman"/>
                <w:sz w:val="24"/>
                <w:szCs w:val="24"/>
              </w:rPr>
            </w:pPr>
          </w:p>
        </w:tc>
      </w:tr>
    </w:tbl>
    <w:p w:rsidR="004911AE" w:rsidRDefault="004911AE" w:rsidP="00384477">
      <w:pPr>
        <w:pStyle w:val="5"/>
        <w:numPr>
          <w:ilvl w:val="0"/>
          <w:numId w:val="0"/>
        </w:numPr>
        <w:rPr>
          <w:color w:val="C0504D" w:themeColor="accent2"/>
          <w:sz w:val="24"/>
          <w:u w:val="single"/>
        </w:rPr>
      </w:pPr>
    </w:p>
    <w:p w:rsidR="00F134D0" w:rsidRDefault="004911AE" w:rsidP="004911AE">
      <w:pPr>
        <w:pStyle w:val="5"/>
        <w:numPr>
          <w:ilvl w:val="0"/>
          <w:numId w:val="0"/>
        </w:numPr>
        <w:rPr>
          <w:b/>
          <w:sz w:val="24"/>
          <w:u w:val="single"/>
        </w:rPr>
      </w:pPr>
      <w:r w:rsidRPr="004B59F5">
        <w:rPr>
          <w:b/>
          <w:sz w:val="24"/>
          <w:u w:val="single"/>
        </w:rPr>
        <w:t>Критерии оценки заявок</w:t>
      </w:r>
    </w:p>
    <w:p w:rsidR="004B59F5" w:rsidRPr="004B59F5" w:rsidRDefault="004B59F5" w:rsidP="004911AE">
      <w:pPr>
        <w:pStyle w:val="5"/>
        <w:numPr>
          <w:ilvl w:val="0"/>
          <w:numId w:val="0"/>
        </w:numPr>
        <w:rPr>
          <w:b/>
          <w:sz w:val="24"/>
          <w:u w:val="single"/>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1559"/>
        <w:gridCol w:w="2410"/>
        <w:gridCol w:w="3260"/>
        <w:gridCol w:w="1418"/>
        <w:gridCol w:w="992"/>
      </w:tblGrid>
      <w:tr w:rsidR="009629D7" w:rsidRPr="009629D7" w:rsidTr="00AD7E3D">
        <w:trPr>
          <w:trHeight w:val="892"/>
          <w:tblHeader/>
        </w:trPr>
        <w:tc>
          <w:tcPr>
            <w:tcW w:w="426" w:type="dxa"/>
            <w:tcMar>
              <w:top w:w="0" w:type="dxa"/>
              <w:left w:w="108" w:type="dxa"/>
              <w:bottom w:w="0" w:type="dxa"/>
              <w:right w:w="108" w:type="dxa"/>
            </w:tcMar>
            <w:hideMark/>
          </w:tcPr>
          <w:p w:rsidR="004B59F5" w:rsidRDefault="004B59F5" w:rsidP="009629D7">
            <w:pPr>
              <w:snapToGrid w:val="0"/>
              <w:spacing w:after="0" w:line="240" w:lineRule="auto"/>
              <w:ind w:left="57" w:right="57"/>
              <w:rPr>
                <w:rFonts w:ascii="Times New Roman" w:eastAsia="Times New Roman" w:hAnsi="Times New Roman" w:cs="Times New Roman"/>
                <w:b/>
                <w:bCs/>
                <w:sz w:val="20"/>
                <w:szCs w:val="20"/>
                <w:lang w:eastAsia="ru-RU"/>
              </w:rPr>
            </w:pPr>
          </w:p>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r w:rsidRPr="009629D7">
              <w:rPr>
                <w:rFonts w:ascii="Times New Roman" w:eastAsia="Times New Roman" w:hAnsi="Times New Roman" w:cs="Times New Roman"/>
                <w:b/>
                <w:bCs/>
                <w:sz w:val="20"/>
                <w:szCs w:val="20"/>
                <w:lang w:eastAsia="ru-RU"/>
              </w:rPr>
              <w:t>№</w:t>
            </w:r>
          </w:p>
        </w:tc>
        <w:tc>
          <w:tcPr>
            <w:tcW w:w="7796" w:type="dxa"/>
            <w:gridSpan w:val="4"/>
            <w:tcMar>
              <w:top w:w="0" w:type="dxa"/>
              <w:left w:w="108" w:type="dxa"/>
              <w:bottom w:w="0" w:type="dxa"/>
              <w:right w:w="108" w:type="dxa"/>
            </w:tcMar>
            <w:hideMark/>
          </w:tcPr>
          <w:p w:rsidR="009629D7" w:rsidRPr="009629D7" w:rsidRDefault="009629D7" w:rsidP="009629D7">
            <w:pPr>
              <w:snapToGrid w:val="0"/>
              <w:spacing w:after="0" w:line="240" w:lineRule="auto"/>
              <w:ind w:left="57" w:right="57"/>
              <w:jc w:val="center"/>
              <w:rPr>
                <w:rFonts w:ascii="Times New Roman" w:eastAsia="Times New Roman" w:hAnsi="Times New Roman" w:cs="Times New Roman"/>
                <w:b/>
                <w:bCs/>
                <w:sz w:val="24"/>
                <w:szCs w:val="24"/>
                <w:lang w:eastAsia="ru-RU"/>
              </w:rPr>
            </w:pPr>
          </w:p>
          <w:p w:rsidR="009629D7" w:rsidRPr="009629D7" w:rsidRDefault="009629D7" w:rsidP="009629D7">
            <w:pPr>
              <w:snapToGrid w:val="0"/>
              <w:spacing w:after="0" w:line="240" w:lineRule="auto"/>
              <w:ind w:left="57" w:right="57"/>
              <w:jc w:val="center"/>
              <w:rPr>
                <w:rFonts w:ascii="Times New Roman" w:eastAsia="Times New Roman" w:hAnsi="Times New Roman" w:cs="Times New Roman"/>
                <w:b/>
                <w:bCs/>
                <w:sz w:val="24"/>
                <w:szCs w:val="24"/>
                <w:lang w:eastAsia="ru-RU"/>
              </w:rPr>
            </w:pPr>
          </w:p>
          <w:p w:rsidR="009629D7" w:rsidRPr="009629D7" w:rsidRDefault="009629D7" w:rsidP="009629D7">
            <w:pPr>
              <w:snapToGrid w:val="0"/>
              <w:spacing w:after="0" w:line="240" w:lineRule="auto"/>
              <w:ind w:left="57" w:right="57"/>
              <w:jc w:val="center"/>
              <w:rPr>
                <w:rFonts w:ascii="Times New Roman" w:eastAsia="Times New Roman" w:hAnsi="Times New Roman" w:cs="Times New Roman"/>
                <w:sz w:val="24"/>
                <w:szCs w:val="24"/>
                <w:lang w:eastAsia="ru-RU"/>
              </w:rPr>
            </w:pPr>
            <w:proofErr w:type="spellStart"/>
            <w:r w:rsidRPr="009629D7">
              <w:rPr>
                <w:rFonts w:ascii="Times New Roman" w:eastAsia="Times New Roman" w:hAnsi="Times New Roman" w:cs="Times New Roman"/>
                <w:b/>
                <w:bCs/>
                <w:sz w:val="24"/>
                <w:szCs w:val="24"/>
                <w:lang w:val="en-US" w:eastAsia="ru-RU"/>
              </w:rPr>
              <w:t>Критерии</w:t>
            </w:r>
            <w:proofErr w:type="spellEnd"/>
            <w:r w:rsidRPr="009629D7">
              <w:rPr>
                <w:rFonts w:ascii="Times New Roman" w:eastAsia="Times New Roman" w:hAnsi="Times New Roman" w:cs="Times New Roman"/>
                <w:b/>
                <w:bCs/>
                <w:sz w:val="24"/>
                <w:szCs w:val="24"/>
                <w:lang w:val="en-US" w:eastAsia="ru-RU"/>
              </w:rPr>
              <w:t xml:space="preserve"> </w:t>
            </w:r>
            <w:proofErr w:type="spellStart"/>
            <w:r w:rsidRPr="009629D7">
              <w:rPr>
                <w:rFonts w:ascii="Times New Roman" w:eastAsia="Times New Roman" w:hAnsi="Times New Roman" w:cs="Times New Roman"/>
                <w:b/>
                <w:bCs/>
                <w:sz w:val="24"/>
                <w:szCs w:val="24"/>
                <w:lang w:val="en-US" w:eastAsia="ru-RU"/>
              </w:rPr>
              <w:t>оценки</w:t>
            </w:r>
            <w:proofErr w:type="spellEnd"/>
            <w:r w:rsidRPr="009629D7">
              <w:rPr>
                <w:rFonts w:ascii="Times New Roman" w:eastAsia="Times New Roman" w:hAnsi="Times New Roman" w:cs="Times New Roman"/>
                <w:b/>
                <w:bCs/>
                <w:sz w:val="24"/>
                <w:szCs w:val="24"/>
                <w:lang w:val="en-US" w:eastAsia="ru-RU"/>
              </w:rPr>
              <w:t> </w:t>
            </w:r>
            <w:proofErr w:type="spellStart"/>
            <w:r w:rsidRPr="009629D7">
              <w:rPr>
                <w:rFonts w:ascii="Times New Roman" w:eastAsia="Times New Roman" w:hAnsi="Times New Roman" w:cs="Times New Roman"/>
                <w:b/>
                <w:bCs/>
                <w:sz w:val="24"/>
                <w:szCs w:val="24"/>
                <w:lang w:val="en-US" w:eastAsia="ru-RU"/>
              </w:rPr>
              <w:t>заявок</w:t>
            </w:r>
            <w:proofErr w:type="spellEnd"/>
          </w:p>
        </w:tc>
        <w:tc>
          <w:tcPr>
            <w:tcW w:w="1418" w:type="dxa"/>
            <w:tcMar>
              <w:top w:w="0" w:type="dxa"/>
              <w:left w:w="108" w:type="dxa"/>
              <w:bottom w:w="0" w:type="dxa"/>
              <w:right w:w="108" w:type="dxa"/>
            </w:tcMar>
            <w:hideMark/>
          </w:tcPr>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proofErr w:type="gramStart"/>
            <w:r w:rsidRPr="009629D7">
              <w:rPr>
                <w:rFonts w:ascii="Times New Roman" w:eastAsia="Times New Roman" w:hAnsi="Times New Roman" w:cs="Times New Roman"/>
                <w:b/>
                <w:bCs/>
                <w:sz w:val="20"/>
                <w:szCs w:val="20"/>
                <w:lang w:eastAsia="ru-RU"/>
              </w:rPr>
              <w:t>Документы</w:t>
            </w:r>
            <w:proofErr w:type="gramEnd"/>
            <w:r w:rsidRPr="009629D7">
              <w:rPr>
                <w:rFonts w:ascii="Times New Roman" w:eastAsia="Times New Roman" w:hAnsi="Times New Roman" w:cs="Times New Roman"/>
                <w:b/>
                <w:bCs/>
                <w:sz w:val="20"/>
                <w:szCs w:val="20"/>
                <w:lang w:eastAsia="ru-RU"/>
              </w:rPr>
              <w:t xml:space="preserve"> </w:t>
            </w:r>
            <w:r w:rsidRPr="009629D7">
              <w:rPr>
                <w:rFonts w:ascii="Times New Roman" w:eastAsia="Times New Roman" w:hAnsi="Times New Roman" w:cs="Times New Roman"/>
                <w:b/>
                <w:bCs/>
                <w:sz w:val="18"/>
                <w:szCs w:val="18"/>
                <w:lang w:eastAsia="ru-RU"/>
              </w:rPr>
              <w:t>предоставляемые участником для подтверждения по критерию</w:t>
            </w:r>
          </w:p>
        </w:tc>
        <w:tc>
          <w:tcPr>
            <w:tcW w:w="992" w:type="dxa"/>
            <w:tcMar>
              <w:top w:w="0" w:type="dxa"/>
              <w:left w:w="108" w:type="dxa"/>
              <w:bottom w:w="0" w:type="dxa"/>
              <w:right w:w="108" w:type="dxa"/>
            </w:tcMar>
            <w:hideMark/>
          </w:tcPr>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proofErr w:type="spellStart"/>
            <w:r w:rsidRPr="009629D7">
              <w:rPr>
                <w:rFonts w:ascii="Times New Roman" w:eastAsia="Times New Roman" w:hAnsi="Times New Roman" w:cs="Times New Roman"/>
                <w:b/>
                <w:bCs/>
                <w:sz w:val="20"/>
                <w:szCs w:val="20"/>
                <w:lang w:val="en-US" w:eastAsia="ru-RU"/>
              </w:rPr>
              <w:t>Значимость</w:t>
            </w:r>
            <w:proofErr w:type="spellEnd"/>
            <w:r w:rsidRPr="009629D7">
              <w:rPr>
                <w:rFonts w:ascii="Times New Roman" w:eastAsia="Times New Roman" w:hAnsi="Times New Roman" w:cs="Times New Roman"/>
                <w:b/>
                <w:bCs/>
                <w:sz w:val="20"/>
                <w:szCs w:val="20"/>
                <w:lang w:val="en-US" w:eastAsia="ru-RU"/>
              </w:rPr>
              <w:t xml:space="preserve"> </w:t>
            </w:r>
            <w:proofErr w:type="spellStart"/>
            <w:r w:rsidRPr="009629D7">
              <w:rPr>
                <w:rFonts w:ascii="Times New Roman" w:eastAsia="Times New Roman" w:hAnsi="Times New Roman" w:cs="Times New Roman"/>
                <w:b/>
                <w:bCs/>
                <w:sz w:val="20"/>
                <w:szCs w:val="20"/>
                <w:lang w:val="en-US" w:eastAsia="ru-RU"/>
              </w:rPr>
              <w:t>критериев</w:t>
            </w:r>
            <w:proofErr w:type="spellEnd"/>
            <w:r w:rsidRPr="009629D7">
              <w:rPr>
                <w:rFonts w:ascii="Times New Roman" w:eastAsia="Times New Roman" w:hAnsi="Times New Roman" w:cs="Times New Roman"/>
                <w:b/>
                <w:bCs/>
                <w:sz w:val="20"/>
                <w:szCs w:val="20"/>
                <w:lang w:val="en-US" w:eastAsia="ru-RU"/>
              </w:rPr>
              <w:t xml:space="preserve"> в </w:t>
            </w:r>
            <w:r w:rsidRPr="009629D7">
              <w:rPr>
                <w:rFonts w:ascii="Times New Roman" w:eastAsia="Times New Roman" w:hAnsi="Times New Roman" w:cs="Times New Roman"/>
                <w:b/>
                <w:bCs/>
                <w:sz w:val="20"/>
                <w:szCs w:val="20"/>
                <w:lang w:eastAsia="ru-RU"/>
              </w:rPr>
              <w:t>%</w:t>
            </w:r>
          </w:p>
        </w:tc>
      </w:tr>
      <w:tr w:rsidR="009629D7" w:rsidRPr="009629D7" w:rsidTr="00AD7E3D">
        <w:trPr>
          <w:trHeight w:val="361"/>
        </w:trPr>
        <w:tc>
          <w:tcPr>
            <w:tcW w:w="426" w:type="dxa"/>
            <w:tcMar>
              <w:top w:w="0" w:type="dxa"/>
              <w:left w:w="108" w:type="dxa"/>
              <w:bottom w:w="0" w:type="dxa"/>
              <w:right w:w="108" w:type="dxa"/>
            </w:tcMar>
            <w:hideMark/>
          </w:tcPr>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val="en-US" w:eastAsia="ru-RU"/>
              </w:rPr>
              <w:t>1</w:t>
            </w:r>
          </w:p>
        </w:tc>
        <w:tc>
          <w:tcPr>
            <w:tcW w:w="7796" w:type="dxa"/>
            <w:gridSpan w:val="4"/>
            <w:tcMar>
              <w:top w:w="0" w:type="dxa"/>
              <w:left w:w="108" w:type="dxa"/>
              <w:bottom w:w="0" w:type="dxa"/>
              <w:right w:w="108" w:type="dxa"/>
            </w:tcMar>
            <w:hideMark/>
          </w:tcPr>
          <w:p w:rsidR="009629D7" w:rsidRPr="009629D7" w:rsidRDefault="009629D7" w:rsidP="009629D7">
            <w:pPr>
              <w:spacing w:after="0" w:line="240" w:lineRule="auto"/>
              <w:ind w:left="57" w:right="57"/>
              <w:rPr>
                <w:rFonts w:ascii="Times New Roman" w:eastAsia="Times New Roman" w:hAnsi="Times New Roman" w:cs="Times New Roman"/>
                <w:sz w:val="20"/>
                <w:szCs w:val="20"/>
                <w:lang w:bidi="en-US"/>
              </w:rPr>
            </w:pPr>
            <w:proofErr w:type="gramStart"/>
            <w:r w:rsidRPr="009629D7">
              <w:rPr>
                <w:rFonts w:ascii="Times New Roman" w:eastAsia="Times New Roman" w:hAnsi="Times New Roman" w:cs="Times New Roman"/>
                <w:sz w:val="20"/>
                <w:szCs w:val="20"/>
                <w:lang w:bidi="en-US"/>
              </w:rPr>
              <w:t>Предложения по цене е</w:t>
            </w:r>
            <w:r>
              <w:rPr>
                <w:rFonts w:ascii="Times New Roman" w:eastAsia="Times New Roman" w:hAnsi="Times New Roman" w:cs="Times New Roman"/>
                <w:sz w:val="20"/>
                <w:szCs w:val="20"/>
                <w:lang w:bidi="en-US"/>
              </w:rPr>
              <w:t>диницы согласно перечню п.1.9.1 Таблица 1</w:t>
            </w:r>
            <w:r w:rsidRPr="009629D7">
              <w:rPr>
                <w:rFonts w:ascii="Times New Roman" w:eastAsia="Times New Roman" w:hAnsi="Times New Roman" w:cs="Times New Roman"/>
                <w:sz w:val="20"/>
                <w:szCs w:val="20"/>
                <w:lang w:bidi="en-US"/>
              </w:rPr>
              <w:t xml:space="preserve"> Части VI ТЕХНИЧЕСКАЯ ЧАСТЬ ЗАКУПОЧНОЙ ДОКУМЕНТАЦИИ) оцениваются по формуле:</w:t>
            </w:r>
            <w:proofErr w:type="gramEnd"/>
          </w:p>
          <w:p w:rsidR="009629D7" w:rsidRPr="009629D7" w:rsidRDefault="009629D7" w:rsidP="009629D7">
            <w:pPr>
              <w:spacing w:after="0" w:line="240" w:lineRule="auto"/>
              <w:ind w:left="57" w:right="57"/>
              <w:rPr>
                <w:rFonts w:ascii="Times New Roman" w:eastAsia="Times New Roman" w:hAnsi="Times New Roman" w:cs="Times New Roman"/>
                <w:sz w:val="20"/>
                <w:szCs w:val="20"/>
                <w:lang w:bidi="en-US"/>
              </w:rPr>
            </w:pPr>
          </w:p>
          <w:p w:rsidR="009629D7" w:rsidRPr="009629D7" w:rsidRDefault="009629D7" w:rsidP="009629D7">
            <w:pPr>
              <w:spacing w:after="0" w:line="240" w:lineRule="auto"/>
              <w:ind w:left="57" w:right="57"/>
              <w:rPr>
                <w:rFonts w:ascii="Times New Roman" w:eastAsia="Times New Roman" w:hAnsi="Times New Roman" w:cs="Times New Roman"/>
                <w:b/>
                <w:i/>
                <w:color w:val="4F81BD" w:themeColor="accent1"/>
                <w:sz w:val="18"/>
                <w:szCs w:val="18"/>
                <w:lang w:bidi="en-US"/>
              </w:rPr>
            </w:pPr>
          </w:p>
          <w:p w:rsidR="009629D7" w:rsidRPr="009629D7" w:rsidRDefault="009629D7" w:rsidP="009629D7">
            <w:pPr>
              <w:spacing w:after="0" w:line="240" w:lineRule="auto"/>
              <w:ind w:left="57" w:right="57"/>
              <w:rPr>
                <w:rFonts w:ascii="Times New Roman" w:eastAsia="Times New Roman" w:hAnsi="Times New Roman" w:cs="Times New Roman"/>
                <w:sz w:val="18"/>
                <w:szCs w:val="18"/>
                <w:lang w:bidi="en-US"/>
              </w:rPr>
            </w:pPr>
          </w:p>
          <w:p w:rsidR="009C460C" w:rsidRPr="008A5A54" w:rsidRDefault="009C460C" w:rsidP="009B64CD">
            <w:pPr>
              <w:pStyle w:val="40"/>
              <w:shd w:val="clear" w:color="auto" w:fill="auto"/>
              <w:tabs>
                <w:tab w:val="left" w:pos="1131"/>
              </w:tabs>
              <w:spacing w:before="0" w:line="240" w:lineRule="auto"/>
              <w:ind w:left="560" w:right="20"/>
              <w:rPr>
                <w:rFonts w:ascii="Times New Roman" w:hAnsi="Times New Roman" w:cs="Times New Roman"/>
                <w:sz w:val="24"/>
                <w:szCs w:val="24"/>
              </w:rPr>
            </w:pPr>
            <w:r w:rsidRPr="008A5A54">
              <w:rPr>
                <w:rFonts w:ascii="Times New Roman" w:hAnsi="Times New Roman" w:cs="Times New Roman"/>
                <w:sz w:val="24"/>
                <w:szCs w:val="24"/>
              </w:rPr>
              <w:t>Рейтинг, присуждаемый предложен</w:t>
            </w:r>
            <w:r w:rsidR="00F57EF8">
              <w:rPr>
                <w:rFonts w:ascii="Times New Roman" w:hAnsi="Times New Roman" w:cs="Times New Roman"/>
                <w:sz w:val="24"/>
                <w:szCs w:val="24"/>
              </w:rPr>
              <w:t xml:space="preserve">ию по критерию «Цена договора </w:t>
            </w:r>
            <w:r w:rsidRPr="008A5A54">
              <w:rPr>
                <w:rFonts w:ascii="Times New Roman" w:hAnsi="Times New Roman" w:cs="Times New Roman"/>
                <w:sz w:val="24"/>
                <w:szCs w:val="24"/>
              </w:rPr>
              <w:t>за единицу услуги»</w:t>
            </w:r>
            <w:proofErr w:type="gramStart"/>
            <w:r w:rsidRPr="008A5A54">
              <w:rPr>
                <w:rFonts w:ascii="Times New Roman" w:hAnsi="Times New Roman" w:cs="Times New Roman"/>
                <w:sz w:val="24"/>
                <w:szCs w:val="24"/>
              </w:rPr>
              <w:t xml:space="preserve"> ,</w:t>
            </w:r>
            <w:proofErr w:type="gramEnd"/>
            <w:r w:rsidRPr="008A5A54">
              <w:rPr>
                <w:rFonts w:ascii="Times New Roman" w:hAnsi="Times New Roman" w:cs="Times New Roman"/>
                <w:sz w:val="24"/>
                <w:szCs w:val="24"/>
              </w:rPr>
              <w:t xml:space="preserve"> определяется по формуле:</w:t>
            </w:r>
          </w:p>
          <w:p w:rsidR="009C460C" w:rsidRPr="008A5A54" w:rsidRDefault="009C460C" w:rsidP="009C460C">
            <w:pPr>
              <w:pStyle w:val="40"/>
              <w:shd w:val="clear" w:color="auto" w:fill="auto"/>
              <w:spacing w:before="0" w:line="240" w:lineRule="auto"/>
              <w:rPr>
                <w:rFonts w:ascii="Times New Roman" w:hAnsi="Times New Roman" w:cs="Times New Roman"/>
                <w:b/>
                <w:sz w:val="24"/>
                <w:szCs w:val="24"/>
                <w:lang w:val="en-US"/>
              </w:rPr>
            </w:pPr>
            <w:r w:rsidRPr="00F7550D">
              <w:rPr>
                <w:rFonts w:ascii="Times New Roman" w:hAnsi="Times New Roman" w:cs="Times New Roman"/>
                <w:b/>
                <w:sz w:val="24"/>
                <w:szCs w:val="24"/>
              </w:rPr>
              <w:t xml:space="preserve">    </w:t>
            </w:r>
            <w:r w:rsidRPr="008A5A54">
              <w:rPr>
                <w:rFonts w:ascii="Times New Roman" w:hAnsi="Times New Roman" w:cs="Times New Roman"/>
                <w:b/>
                <w:sz w:val="24"/>
                <w:szCs w:val="24"/>
                <w:lang w:val="en-US"/>
              </w:rPr>
              <w:t xml:space="preserve">A¹ max — A¹i                                     </w:t>
            </w:r>
            <w:r w:rsidR="007A0C00">
              <w:rPr>
                <w:rFonts w:ascii="Times New Roman" w:hAnsi="Times New Roman" w:cs="Times New Roman"/>
                <w:b/>
                <w:sz w:val="24"/>
                <w:szCs w:val="24"/>
                <w:lang w:val="en-US"/>
              </w:rPr>
              <w:t xml:space="preserve"> </w:t>
            </w:r>
            <w:r w:rsidRPr="008A5A54">
              <w:rPr>
                <w:rFonts w:ascii="Times New Roman" w:hAnsi="Times New Roman" w:cs="Times New Roman"/>
                <w:b/>
                <w:sz w:val="24"/>
                <w:szCs w:val="24"/>
              </w:rPr>
              <w:t>А</w:t>
            </w:r>
            <w:r w:rsidRPr="008A5A54">
              <w:rPr>
                <w:rFonts w:ascii="Times New Roman" w:hAnsi="Times New Roman" w:cs="Times New Roman"/>
                <w:b/>
                <w:sz w:val="24"/>
                <w:szCs w:val="24"/>
                <w:lang w:val="en-US"/>
              </w:rPr>
              <w:t>²max — A²i</w:t>
            </w:r>
          </w:p>
          <w:p w:rsidR="009C460C" w:rsidRPr="008A5A54" w:rsidRDefault="009C460C" w:rsidP="009C460C">
            <w:pPr>
              <w:pStyle w:val="40"/>
              <w:shd w:val="clear" w:color="auto" w:fill="auto"/>
              <w:tabs>
                <w:tab w:val="left" w:leader="hyphen" w:pos="4605"/>
                <w:tab w:val="left" w:leader="hyphen" w:pos="5469"/>
              </w:tabs>
              <w:spacing w:before="0" w:line="240" w:lineRule="auto"/>
              <w:rPr>
                <w:rFonts w:ascii="Times New Roman" w:hAnsi="Times New Roman" w:cs="Times New Roman"/>
                <w:b/>
                <w:sz w:val="24"/>
                <w:szCs w:val="24"/>
              </w:rPr>
            </w:pPr>
            <w:r w:rsidRPr="008A5A54">
              <w:rPr>
                <w:rStyle w:val="135pt1pt"/>
                <w:rFonts w:eastAsiaTheme="minorHAnsi"/>
                <w:sz w:val="24"/>
                <w:szCs w:val="24"/>
              </w:rPr>
              <w:t>Rai</w:t>
            </w:r>
            <w:r w:rsidRPr="008A5A54">
              <w:rPr>
                <w:rFonts w:ascii="Times New Roman" w:hAnsi="Times New Roman" w:cs="Times New Roman"/>
                <w:b/>
                <w:sz w:val="24"/>
                <w:szCs w:val="24"/>
              </w:rPr>
              <w:t>=----</w:t>
            </w:r>
            <w:r>
              <w:rPr>
                <w:rFonts w:ascii="Times New Roman" w:hAnsi="Times New Roman" w:cs="Times New Roman"/>
                <w:b/>
                <w:sz w:val="24"/>
                <w:szCs w:val="24"/>
              </w:rPr>
              <w:t>----------------*100*</w:t>
            </w:r>
            <w:r w:rsidRPr="007A0C00">
              <w:rPr>
                <w:rFonts w:ascii="Times New Roman" w:hAnsi="Times New Roman" w:cs="Times New Roman"/>
                <w:sz w:val="18"/>
                <w:szCs w:val="18"/>
              </w:rPr>
              <w:t>Значимост</w:t>
            </w:r>
            <w:r w:rsidR="007A0C00" w:rsidRPr="007A0C00">
              <w:rPr>
                <w:rFonts w:ascii="Times New Roman" w:hAnsi="Times New Roman" w:cs="Times New Roman"/>
                <w:sz w:val="18"/>
                <w:szCs w:val="18"/>
              </w:rPr>
              <w:t>ь</w:t>
            </w:r>
            <w:r>
              <w:rPr>
                <w:rFonts w:ascii="Times New Roman" w:hAnsi="Times New Roman" w:cs="Times New Roman"/>
                <w:b/>
                <w:sz w:val="24"/>
                <w:szCs w:val="24"/>
              </w:rPr>
              <w:t xml:space="preserve"> + ------------------</w:t>
            </w:r>
            <w:r w:rsidRPr="008A5A54">
              <w:rPr>
                <w:rFonts w:ascii="Times New Roman" w:hAnsi="Times New Roman" w:cs="Times New Roman"/>
                <w:b/>
                <w:sz w:val="24"/>
                <w:szCs w:val="24"/>
              </w:rPr>
              <w:t>*100*</w:t>
            </w:r>
            <w:r w:rsidRPr="007A0C00">
              <w:rPr>
                <w:rFonts w:ascii="Times New Roman" w:hAnsi="Times New Roman" w:cs="Times New Roman"/>
                <w:sz w:val="16"/>
                <w:szCs w:val="16"/>
              </w:rPr>
              <w:t xml:space="preserve">Значимость </w:t>
            </w:r>
          </w:p>
          <w:p w:rsidR="009C460C" w:rsidRDefault="009C460C" w:rsidP="009C460C">
            <w:pPr>
              <w:pStyle w:val="40"/>
              <w:shd w:val="clear" w:color="auto" w:fill="auto"/>
              <w:spacing w:before="0" w:after="418" w:line="240" w:lineRule="auto"/>
              <w:rPr>
                <w:rFonts w:ascii="Times New Roman" w:hAnsi="Times New Roman" w:cs="Times New Roman"/>
                <w:b/>
                <w:sz w:val="24"/>
                <w:szCs w:val="24"/>
              </w:rPr>
            </w:pPr>
            <w:r w:rsidRPr="008A5A54">
              <w:rPr>
                <w:rFonts w:ascii="Times New Roman" w:hAnsi="Times New Roman" w:cs="Times New Roman"/>
                <w:b/>
                <w:sz w:val="24"/>
                <w:szCs w:val="24"/>
              </w:rPr>
              <w:t xml:space="preserve">           </w:t>
            </w:r>
            <w:r w:rsidRPr="008A5A54">
              <w:rPr>
                <w:rFonts w:ascii="Times New Roman" w:hAnsi="Times New Roman" w:cs="Times New Roman"/>
                <w:b/>
                <w:sz w:val="24"/>
                <w:szCs w:val="24"/>
                <w:lang w:val="en-US"/>
              </w:rPr>
              <w:t>A</w:t>
            </w:r>
            <w:r w:rsidRPr="008A5A54">
              <w:rPr>
                <w:rFonts w:ascii="Times New Roman" w:hAnsi="Times New Roman" w:cs="Times New Roman"/>
                <w:b/>
                <w:sz w:val="24"/>
                <w:szCs w:val="24"/>
              </w:rPr>
              <w:t>¹</w:t>
            </w:r>
            <w:r w:rsidRPr="008A5A54">
              <w:rPr>
                <w:rFonts w:ascii="Times New Roman" w:hAnsi="Times New Roman" w:cs="Times New Roman"/>
                <w:b/>
                <w:sz w:val="24"/>
                <w:szCs w:val="24"/>
                <w:lang w:val="en-US"/>
              </w:rPr>
              <w:t>max</w:t>
            </w:r>
            <w:r w:rsidRPr="008A5A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A5A54">
              <w:rPr>
                <w:rFonts w:ascii="Times New Roman" w:hAnsi="Times New Roman" w:cs="Times New Roman"/>
                <w:b/>
                <w:sz w:val="24"/>
                <w:szCs w:val="24"/>
              </w:rPr>
              <w:t xml:space="preserve"> </w:t>
            </w:r>
            <w:r w:rsidRPr="008A5A54">
              <w:rPr>
                <w:rFonts w:ascii="Times New Roman" w:hAnsi="Times New Roman" w:cs="Times New Roman"/>
                <w:b/>
                <w:sz w:val="24"/>
                <w:szCs w:val="24"/>
                <w:lang w:val="en-US"/>
              </w:rPr>
              <w:t>A</w:t>
            </w:r>
            <w:r w:rsidRPr="008A5A54">
              <w:rPr>
                <w:rFonts w:ascii="Times New Roman" w:hAnsi="Times New Roman" w:cs="Times New Roman"/>
                <w:b/>
                <w:sz w:val="24"/>
                <w:szCs w:val="24"/>
              </w:rPr>
              <w:t>²</w:t>
            </w:r>
            <w:r w:rsidRPr="008A5A54">
              <w:rPr>
                <w:rFonts w:ascii="Times New Roman" w:hAnsi="Times New Roman" w:cs="Times New Roman"/>
                <w:b/>
                <w:sz w:val="24"/>
                <w:szCs w:val="24"/>
                <w:lang w:val="en-US"/>
              </w:rPr>
              <w:t>max</w:t>
            </w:r>
          </w:p>
          <w:p w:rsidR="009C460C" w:rsidRPr="0083773F" w:rsidRDefault="009C460C" w:rsidP="009C460C">
            <w:pPr>
              <w:pStyle w:val="40"/>
              <w:shd w:val="clear" w:color="auto" w:fill="auto"/>
              <w:spacing w:before="0" w:line="240" w:lineRule="auto"/>
              <w:rPr>
                <w:rFonts w:ascii="Times New Roman" w:hAnsi="Times New Roman" w:cs="Times New Roman"/>
                <w:b/>
                <w:sz w:val="24"/>
                <w:szCs w:val="24"/>
              </w:rPr>
            </w:pPr>
            <w:r w:rsidRPr="0083773F">
              <w:rPr>
                <w:rFonts w:ascii="Times New Roman" w:hAnsi="Times New Roman" w:cs="Times New Roman"/>
                <w:b/>
                <w:sz w:val="24"/>
                <w:szCs w:val="24"/>
              </w:rPr>
              <w:t xml:space="preserve">     + </w:t>
            </w:r>
            <w:r w:rsidRPr="008A5A54">
              <w:rPr>
                <w:rFonts w:ascii="Times New Roman" w:hAnsi="Times New Roman" w:cs="Times New Roman"/>
                <w:b/>
                <w:sz w:val="24"/>
                <w:szCs w:val="24"/>
              </w:rPr>
              <w:t>А</w:t>
            </w:r>
            <w:r w:rsidRPr="0083773F">
              <w:rPr>
                <w:rFonts w:ascii="Times New Roman" w:hAnsi="Times New Roman" w:cs="Times New Roman"/>
                <w:b/>
                <w:sz w:val="24"/>
                <w:szCs w:val="24"/>
              </w:rPr>
              <w:t>³</w:t>
            </w:r>
            <w:r w:rsidRPr="008A5A54">
              <w:rPr>
                <w:rFonts w:ascii="Times New Roman" w:hAnsi="Times New Roman" w:cs="Times New Roman"/>
                <w:b/>
                <w:sz w:val="24"/>
                <w:szCs w:val="24"/>
                <w:lang w:val="en-US"/>
              </w:rPr>
              <w:t>max</w:t>
            </w:r>
            <w:r w:rsidRPr="0083773F">
              <w:rPr>
                <w:rFonts w:ascii="Times New Roman" w:hAnsi="Times New Roman" w:cs="Times New Roman"/>
                <w:b/>
                <w:sz w:val="24"/>
                <w:szCs w:val="24"/>
              </w:rPr>
              <w:t xml:space="preserve"> — </w:t>
            </w:r>
            <w:r w:rsidRPr="008A5A54">
              <w:rPr>
                <w:rFonts w:ascii="Times New Roman" w:hAnsi="Times New Roman" w:cs="Times New Roman"/>
                <w:b/>
                <w:sz w:val="24"/>
                <w:szCs w:val="24"/>
                <w:lang w:val="en-US"/>
              </w:rPr>
              <w:t>A</w:t>
            </w:r>
            <w:r w:rsidRPr="0083773F">
              <w:rPr>
                <w:rFonts w:ascii="Times New Roman" w:hAnsi="Times New Roman" w:cs="Times New Roman"/>
                <w:b/>
                <w:sz w:val="24"/>
                <w:szCs w:val="24"/>
              </w:rPr>
              <w:t>³</w:t>
            </w:r>
            <w:proofErr w:type="spellStart"/>
            <w:r w:rsidRPr="008A5A54">
              <w:rPr>
                <w:rFonts w:ascii="Times New Roman" w:hAnsi="Times New Roman" w:cs="Times New Roman"/>
                <w:b/>
                <w:sz w:val="24"/>
                <w:szCs w:val="24"/>
                <w:lang w:val="en-US"/>
              </w:rPr>
              <w:t>i</w:t>
            </w:r>
            <w:proofErr w:type="spellEnd"/>
          </w:p>
          <w:p w:rsidR="009C460C" w:rsidRPr="007A0C00" w:rsidRDefault="009C460C" w:rsidP="009C460C">
            <w:pPr>
              <w:pStyle w:val="40"/>
              <w:shd w:val="clear" w:color="auto" w:fill="auto"/>
              <w:tabs>
                <w:tab w:val="left" w:leader="hyphen" w:pos="4605"/>
                <w:tab w:val="left" w:leader="hyphen" w:pos="5469"/>
              </w:tabs>
              <w:spacing w:before="0" w:line="240" w:lineRule="auto"/>
              <w:rPr>
                <w:rFonts w:ascii="Times New Roman" w:hAnsi="Times New Roman" w:cs="Times New Roman"/>
                <w:sz w:val="16"/>
                <w:szCs w:val="16"/>
              </w:rPr>
            </w:pPr>
            <w:r w:rsidRPr="00AD7E3D">
              <w:rPr>
                <w:rFonts w:ascii="Times New Roman" w:hAnsi="Times New Roman" w:cs="Times New Roman"/>
                <w:b/>
                <w:sz w:val="24"/>
                <w:szCs w:val="24"/>
              </w:rPr>
              <w:t xml:space="preserve">      --------------------*100*</w:t>
            </w:r>
            <w:r w:rsidRPr="007A0C00">
              <w:rPr>
                <w:rFonts w:ascii="Times New Roman" w:hAnsi="Times New Roman" w:cs="Times New Roman"/>
                <w:sz w:val="16"/>
                <w:szCs w:val="16"/>
              </w:rPr>
              <w:t>Значимость</w:t>
            </w:r>
            <w:r w:rsidRPr="00AD7E3D">
              <w:rPr>
                <w:rFonts w:ascii="Times New Roman" w:hAnsi="Times New Roman" w:cs="Times New Roman"/>
                <w:b/>
                <w:sz w:val="24"/>
                <w:szCs w:val="24"/>
              </w:rPr>
              <w:t xml:space="preserve">+  </w:t>
            </w:r>
            <w:r w:rsidRPr="009C460C">
              <w:rPr>
                <w:rFonts w:ascii="Times New Roman" w:hAnsi="Times New Roman" w:cs="Times New Roman"/>
                <w:b/>
                <w:sz w:val="24"/>
                <w:szCs w:val="24"/>
                <w:u w:val="single"/>
                <w:lang w:val="en-US"/>
              </w:rPr>
              <w:t>A</w:t>
            </w:r>
            <w:r w:rsidRPr="009C460C">
              <w:rPr>
                <w:rFonts w:ascii="Times New Roman" w:hAnsi="Times New Roman" w:cs="Times New Roman"/>
                <w:b/>
                <w:sz w:val="16"/>
                <w:szCs w:val="16"/>
                <w:u w:val="single"/>
                <w:lang w:val="en-US"/>
              </w:rPr>
              <w:t>n</w:t>
            </w:r>
            <w:r w:rsidRPr="00AD7E3D">
              <w:rPr>
                <w:rFonts w:ascii="Times New Roman" w:hAnsi="Times New Roman" w:cs="Times New Roman"/>
                <w:b/>
                <w:sz w:val="24"/>
                <w:szCs w:val="24"/>
                <w:u w:val="single"/>
              </w:rPr>
              <w:t xml:space="preserve"> </w:t>
            </w:r>
            <w:r w:rsidRPr="009C460C">
              <w:rPr>
                <w:rFonts w:ascii="Times New Roman" w:hAnsi="Times New Roman" w:cs="Times New Roman"/>
                <w:b/>
                <w:sz w:val="24"/>
                <w:szCs w:val="24"/>
                <w:u w:val="single"/>
                <w:lang w:val="en-US"/>
              </w:rPr>
              <w:t>max</w:t>
            </w:r>
            <w:r w:rsidRPr="00AD7E3D">
              <w:rPr>
                <w:rFonts w:ascii="Times New Roman" w:hAnsi="Times New Roman" w:cs="Times New Roman"/>
                <w:b/>
                <w:sz w:val="24"/>
                <w:szCs w:val="24"/>
                <w:u w:val="single"/>
              </w:rPr>
              <w:t>-</w:t>
            </w:r>
            <w:r w:rsidRPr="009C460C">
              <w:rPr>
                <w:rFonts w:ascii="Times New Roman" w:hAnsi="Times New Roman" w:cs="Times New Roman"/>
                <w:b/>
                <w:sz w:val="24"/>
                <w:szCs w:val="24"/>
                <w:u w:val="single"/>
                <w:lang w:val="en-US"/>
              </w:rPr>
              <w:t>A</w:t>
            </w:r>
            <w:r w:rsidRPr="009C460C">
              <w:rPr>
                <w:rFonts w:ascii="Times New Roman" w:hAnsi="Times New Roman" w:cs="Times New Roman"/>
                <w:b/>
                <w:sz w:val="16"/>
                <w:szCs w:val="16"/>
                <w:u w:val="single"/>
                <w:lang w:val="en-US"/>
              </w:rPr>
              <w:t>n</w:t>
            </w:r>
            <w:r w:rsidRPr="009C460C">
              <w:rPr>
                <w:rFonts w:ascii="Times New Roman" w:hAnsi="Times New Roman" w:cs="Times New Roman"/>
                <w:b/>
                <w:sz w:val="24"/>
                <w:szCs w:val="24"/>
                <w:u w:val="single"/>
                <w:lang w:val="en-US"/>
              </w:rPr>
              <w:t>i</w:t>
            </w:r>
            <w:r w:rsidRPr="00AD7E3D">
              <w:rPr>
                <w:rFonts w:ascii="Times New Roman" w:hAnsi="Times New Roman" w:cs="Times New Roman"/>
                <w:b/>
                <w:sz w:val="24"/>
                <w:szCs w:val="24"/>
                <w:u w:val="single"/>
              </w:rPr>
              <w:t xml:space="preserve"> </w:t>
            </w:r>
            <w:r>
              <w:rPr>
                <w:rFonts w:ascii="Times New Roman" w:hAnsi="Times New Roman" w:cs="Times New Roman"/>
                <w:b/>
                <w:sz w:val="24"/>
                <w:szCs w:val="24"/>
              </w:rPr>
              <w:t xml:space="preserve"> </w:t>
            </w:r>
            <w:r w:rsidR="007A0C00">
              <w:rPr>
                <w:rFonts w:ascii="Times New Roman" w:hAnsi="Times New Roman" w:cs="Times New Roman"/>
                <w:b/>
                <w:sz w:val="24"/>
                <w:szCs w:val="24"/>
              </w:rPr>
              <w:t>*100*</w:t>
            </w:r>
            <w:r w:rsidR="007A0C00" w:rsidRPr="007A0C00">
              <w:rPr>
                <w:rFonts w:ascii="Times New Roman" w:hAnsi="Times New Roman" w:cs="Times New Roman"/>
                <w:sz w:val="16"/>
                <w:szCs w:val="16"/>
              </w:rPr>
              <w:t>Значимость</w:t>
            </w:r>
          </w:p>
          <w:p w:rsidR="009C460C" w:rsidRPr="0083773F" w:rsidRDefault="009C460C" w:rsidP="009C460C">
            <w:pPr>
              <w:pStyle w:val="40"/>
              <w:shd w:val="clear" w:color="auto" w:fill="auto"/>
              <w:spacing w:before="0" w:after="418" w:line="240" w:lineRule="auto"/>
              <w:rPr>
                <w:rFonts w:ascii="Times New Roman" w:hAnsi="Times New Roman" w:cs="Times New Roman"/>
                <w:b/>
                <w:sz w:val="24"/>
                <w:szCs w:val="24"/>
              </w:rPr>
            </w:pPr>
            <w:r w:rsidRPr="00AD7E3D">
              <w:rPr>
                <w:rFonts w:ascii="Times New Roman" w:hAnsi="Times New Roman" w:cs="Times New Roman"/>
                <w:b/>
                <w:sz w:val="24"/>
                <w:szCs w:val="24"/>
              </w:rPr>
              <w:t xml:space="preserve">           </w:t>
            </w:r>
            <w:r w:rsidRPr="008A5A54">
              <w:rPr>
                <w:rFonts w:ascii="Times New Roman" w:hAnsi="Times New Roman" w:cs="Times New Roman"/>
                <w:b/>
                <w:sz w:val="24"/>
                <w:szCs w:val="24"/>
                <w:lang w:val="en-US"/>
              </w:rPr>
              <w:t>A</w:t>
            </w:r>
            <w:r w:rsidRPr="00AD7E3D">
              <w:rPr>
                <w:rFonts w:ascii="Times New Roman" w:hAnsi="Times New Roman" w:cs="Times New Roman"/>
                <w:b/>
                <w:sz w:val="24"/>
                <w:szCs w:val="24"/>
              </w:rPr>
              <w:t>³</w:t>
            </w:r>
            <w:r w:rsidRPr="008A5A54">
              <w:rPr>
                <w:rFonts w:ascii="Times New Roman" w:hAnsi="Times New Roman" w:cs="Times New Roman"/>
                <w:b/>
                <w:sz w:val="24"/>
                <w:szCs w:val="24"/>
                <w:lang w:val="en-US"/>
              </w:rPr>
              <w:t>max</w:t>
            </w:r>
            <w:r w:rsidRPr="00AD7E3D">
              <w:rPr>
                <w:rFonts w:ascii="Times New Roman" w:hAnsi="Times New Roman" w:cs="Times New Roman"/>
                <w:b/>
                <w:sz w:val="24"/>
                <w:szCs w:val="24"/>
              </w:rPr>
              <w:t xml:space="preserve">                      </w:t>
            </w:r>
            <w:r w:rsidR="00AD7E3D" w:rsidRPr="0083773F">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A</w:t>
            </w:r>
            <w:r w:rsidRPr="009C460C">
              <w:rPr>
                <w:rFonts w:ascii="Times New Roman" w:hAnsi="Times New Roman" w:cs="Times New Roman"/>
                <w:b/>
                <w:sz w:val="16"/>
                <w:szCs w:val="16"/>
                <w:lang w:val="en-US"/>
              </w:rPr>
              <w:t>n</w:t>
            </w:r>
            <w:r>
              <w:rPr>
                <w:rFonts w:ascii="Times New Roman" w:hAnsi="Times New Roman" w:cs="Times New Roman"/>
                <w:b/>
                <w:sz w:val="24"/>
                <w:szCs w:val="24"/>
                <w:lang w:val="en-US"/>
              </w:rPr>
              <w:t>max</w:t>
            </w:r>
            <w:proofErr w:type="spellEnd"/>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rPr>
              <w:t>где:</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lang w:val="en-US"/>
              </w:rPr>
              <w:t>Rai</w:t>
            </w:r>
            <w:r w:rsidRPr="008A5A54">
              <w:rPr>
                <w:rFonts w:ascii="Times New Roman" w:hAnsi="Times New Roman" w:cs="Times New Roman"/>
                <w:sz w:val="24"/>
                <w:szCs w:val="24"/>
              </w:rPr>
              <w:t xml:space="preserve"> - рейтинг, присуждаемый </w:t>
            </w:r>
            <w:proofErr w:type="spellStart"/>
            <w:r w:rsidRPr="008A5A54">
              <w:rPr>
                <w:rFonts w:ascii="Times New Roman" w:hAnsi="Times New Roman" w:cs="Times New Roman"/>
                <w:sz w:val="24"/>
                <w:szCs w:val="24"/>
                <w:lang w:val="en-US"/>
              </w:rPr>
              <w:t>i</w:t>
            </w:r>
            <w:proofErr w:type="spellEnd"/>
            <w:r w:rsidRPr="008A5A54">
              <w:rPr>
                <w:rFonts w:ascii="Times New Roman" w:hAnsi="Times New Roman" w:cs="Times New Roman"/>
                <w:sz w:val="24"/>
                <w:szCs w:val="24"/>
              </w:rPr>
              <w:t>-му предложению по указанному критерию;</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lang w:val="en-US"/>
              </w:rPr>
              <w:t>A</w:t>
            </w:r>
            <w:r w:rsidRPr="008A5A54">
              <w:rPr>
                <w:rFonts w:ascii="Times New Roman" w:hAnsi="Times New Roman" w:cs="Times New Roman"/>
                <w:sz w:val="24"/>
                <w:szCs w:val="24"/>
              </w:rPr>
              <w:t>¹</w:t>
            </w:r>
            <w:r w:rsidRPr="008A5A54">
              <w:rPr>
                <w:rFonts w:ascii="Times New Roman" w:hAnsi="Times New Roman" w:cs="Times New Roman"/>
                <w:sz w:val="24"/>
                <w:szCs w:val="24"/>
                <w:lang w:val="en-US"/>
              </w:rPr>
              <w:t>max</w:t>
            </w:r>
            <w:r w:rsidRPr="008A5A54">
              <w:rPr>
                <w:rFonts w:ascii="Times New Roman" w:hAnsi="Times New Roman" w:cs="Times New Roman"/>
                <w:sz w:val="24"/>
                <w:szCs w:val="24"/>
              </w:rPr>
              <w:t xml:space="preserve"> – нача</w:t>
            </w:r>
            <w:r>
              <w:rPr>
                <w:rFonts w:ascii="Times New Roman" w:hAnsi="Times New Roman" w:cs="Times New Roman"/>
                <w:sz w:val="24"/>
                <w:szCs w:val="24"/>
              </w:rPr>
              <w:t>льная (начальная) цена за единицу по строке 1</w:t>
            </w:r>
            <w:r w:rsidRPr="008A5A54">
              <w:rPr>
                <w:rFonts w:ascii="Times New Roman" w:hAnsi="Times New Roman" w:cs="Times New Roman"/>
                <w:sz w:val="24"/>
                <w:szCs w:val="24"/>
              </w:rPr>
              <w:t>.</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lang w:val="en-US"/>
              </w:rPr>
              <w:lastRenderedPageBreak/>
              <w:t>A</w:t>
            </w:r>
            <w:r w:rsidRPr="008A5A54">
              <w:rPr>
                <w:rFonts w:ascii="Times New Roman" w:hAnsi="Times New Roman" w:cs="Times New Roman"/>
                <w:sz w:val="24"/>
                <w:szCs w:val="24"/>
              </w:rPr>
              <w:t>²</w:t>
            </w:r>
            <w:r w:rsidRPr="008A5A54">
              <w:rPr>
                <w:rFonts w:ascii="Times New Roman" w:hAnsi="Times New Roman" w:cs="Times New Roman"/>
                <w:sz w:val="24"/>
                <w:szCs w:val="24"/>
                <w:lang w:val="en-US"/>
              </w:rPr>
              <w:t>max</w:t>
            </w:r>
            <w:r w:rsidRPr="008A5A54">
              <w:rPr>
                <w:rFonts w:ascii="Times New Roman" w:hAnsi="Times New Roman" w:cs="Times New Roman"/>
                <w:sz w:val="24"/>
                <w:szCs w:val="24"/>
              </w:rPr>
              <w:t xml:space="preserve"> - нача</w:t>
            </w:r>
            <w:r>
              <w:rPr>
                <w:rFonts w:ascii="Times New Roman" w:hAnsi="Times New Roman" w:cs="Times New Roman"/>
                <w:sz w:val="24"/>
                <w:szCs w:val="24"/>
              </w:rPr>
              <w:t xml:space="preserve">льная (начальная) цена за единицу по </w:t>
            </w:r>
            <w:proofErr w:type="gramStart"/>
            <w:r>
              <w:rPr>
                <w:rFonts w:ascii="Times New Roman" w:hAnsi="Times New Roman" w:cs="Times New Roman"/>
                <w:sz w:val="24"/>
                <w:szCs w:val="24"/>
              </w:rPr>
              <w:t xml:space="preserve">строке </w:t>
            </w:r>
            <w:r w:rsidRPr="008A5A54">
              <w:rPr>
                <w:rFonts w:ascii="Times New Roman" w:hAnsi="Times New Roman" w:cs="Times New Roman"/>
                <w:sz w:val="24"/>
                <w:szCs w:val="24"/>
              </w:rPr>
              <w:t xml:space="preserve"> 2</w:t>
            </w:r>
            <w:proofErr w:type="gramEnd"/>
            <w:r w:rsidRPr="008A5A54">
              <w:rPr>
                <w:rFonts w:ascii="Times New Roman" w:hAnsi="Times New Roman" w:cs="Times New Roman"/>
                <w:sz w:val="24"/>
                <w:szCs w:val="24"/>
              </w:rPr>
              <w:t>.</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lang w:val="en-US"/>
              </w:rPr>
              <w:t>A</w:t>
            </w:r>
            <w:r w:rsidRPr="008A5A54">
              <w:rPr>
                <w:rFonts w:ascii="Times New Roman" w:hAnsi="Times New Roman" w:cs="Times New Roman"/>
                <w:sz w:val="24"/>
                <w:szCs w:val="24"/>
              </w:rPr>
              <w:t>¹</w:t>
            </w:r>
            <w:proofErr w:type="spellStart"/>
            <w:r w:rsidRPr="008A5A54">
              <w:rPr>
                <w:rFonts w:ascii="Times New Roman" w:hAnsi="Times New Roman" w:cs="Times New Roman"/>
                <w:sz w:val="24"/>
                <w:szCs w:val="24"/>
                <w:lang w:val="en-US"/>
              </w:rPr>
              <w:t>i</w:t>
            </w:r>
            <w:proofErr w:type="spellEnd"/>
            <w:r w:rsidR="007A0C00">
              <w:rPr>
                <w:rFonts w:ascii="Times New Roman" w:hAnsi="Times New Roman" w:cs="Times New Roman"/>
                <w:sz w:val="24"/>
                <w:szCs w:val="24"/>
              </w:rPr>
              <w:t xml:space="preserve"> – цена по строке</w:t>
            </w:r>
            <w:r w:rsidRPr="008A5A54">
              <w:rPr>
                <w:rFonts w:ascii="Times New Roman" w:hAnsi="Times New Roman" w:cs="Times New Roman"/>
                <w:sz w:val="24"/>
                <w:szCs w:val="24"/>
              </w:rPr>
              <w:t xml:space="preserve"> 1, предложенная </w:t>
            </w:r>
            <w:proofErr w:type="spellStart"/>
            <w:r w:rsidRPr="008A5A54">
              <w:rPr>
                <w:rFonts w:ascii="Times New Roman" w:hAnsi="Times New Roman" w:cs="Times New Roman"/>
                <w:sz w:val="24"/>
                <w:szCs w:val="24"/>
                <w:lang w:val="en-US"/>
              </w:rPr>
              <w:t>i</w:t>
            </w:r>
            <w:proofErr w:type="spellEnd"/>
            <w:r w:rsidRPr="008A5A54">
              <w:rPr>
                <w:rFonts w:ascii="Times New Roman" w:hAnsi="Times New Roman" w:cs="Times New Roman"/>
                <w:sz w:val="24"/>
                <w:szCs w:val="24"/>
              </w:rPr>
              <w:t>-м Поставщиком.</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lang w:val="en-US"/>
              </w:rPr>
              <w:t>A</w:t>
            </w:r>
            <w:r w:rsidRPr="008A5A54">
              <w:rPr>
                <w:rFonts w:ascii="Times New Roman" w:hAnsi="Times New Roman" w:cs="Times New Roman"/>
                <w:sz w:val="24"/>
                <w:szCs w:val="24"/>
              </w:rPr>
              <w:t>²</w:t>
            </w:r>
            <w:proofErr w:type="spellStart"/>
            <w:r w:rsidRPr="008A5A54">
              <w:rPr>
                <w:rFonts w:ascii="Times New Roman" w:hAnsi="Times New Roman" w:cs="Times New Roman"/>
                <w:sz w:val="24"/>
                <w:szCs w:val="24"/>
                <w:lang w:val="en-US"/>
              </w:rPr>
              <w:t>i</w:t>
            </w:r>
            <w:proofErr w:type="spellEnd"/>
            <w:r w:rsidR="007A0C00">
              <w:rPr>
                <w:rFonts w:ascii="Times New Roman" w:hAnsi="Times New Roman" w:cs="Times New Roman"/>
                <w:sz w:val="24"/>
                <w:szCs w:val="24"/>
              </w:rPr>
              <w:t xml:space="preserve"> – цена по строке</w:t>
            </w:r>
            <w:r w:rsidRPr="008A5A54">
              <w:rPr>
                <w:rFonts w:ascii="Times New Roman" w:hAnsi="Times New Roman" w:cs="Times New Roman"/>
                <w:sz w:val="24"/>
                <w:szCs w:val="24"/>
              </w:rPr>
              <w:t xml:space="preserve"> 2, предложенная </w:t>
            </w:r>
            <w:proofErr w:type="spellStart"/>
            <w:r w:rsidRPr="008A5A54">
              <w:rPr>
                <w:rFonts w:ascii="Times New Roman" w:hAnsi="Times New Roman" w:cs="Times New Roman"/>
                <w:sz w:val="24"/>
                <w:szCs w:val="24"/>
                <w:lang w:val="en-US"/>
              </w:rPr>
              <w:t>i</w:t>
            </w:r>
            <w:proofErr w:type="spellEnd"/>
            <w:r w:rsidRPr="008A5A54">
              <w:rPr>
                <w:rFonts w:ascii="Times New Roman" w:hAnsi="Times New Roman" w:cs="Times New Roman"/>
                <w:sz w:val="24"/>
                <w:szCs w:val="24"/>
              </w:rPr>
              <w:t>-м Поставщиком.</w:t>
            </w:r>
          </w:p>
          <w:p w:rsidR="009C460C" w:rsidRPr="008A5A54" w:rsidRDefault="009C460C" w:rsidP="009C460C">
            <w:pPr>
              <w:pStyle w:val="40"/>
              <w:shd w:val="clear" w:color="auto" w:fill="auto"/>
              <w:spacing w:before="0" w:line="240" w:lineRule="auto"/>
              <w:ind w:firstLine="560"/>
              <w:rPr>
                <w:rFonts w:ascii="Times New Roman" w:hAnsi="Times New Roman" w:cs="Times New Roman"/>
                <w:sz w:val="24"/>
                <w:szCs w:val="24"/>
              </w:rPr>
            </w:pPr>
            <w:r w:rsidRPr="008A5A54">
              <w:rPr>
                <w:rFonts w:ascii="Times New Roman" w:hAnsi="Times New Roman" w:cs="Times New Roman"/>
                <w:sz w:val="24"/>
                <w:szCs w:val="24"/>
              </w:rPr>
              <w:t xml:space="preserve">Значимость – значимость критерия в процентах в соответствии с Таблицей №1. </w:t>
            </w:r>
          </w:p>
          <w:p w:rsidR="009629D7" w:rsidRPr="009629D7" w:rsidRDefault="009629D7" w:rsidP="009629D7">
            <w:pPr>
              <w:spacing w:after="0" w:line="240" w:lineRule="auto"/>
              <w:ind w:left="57" w:right="57"/>
              <w:rPr>
                <w:rFonts w:ascii="Times New Roman" w:eastAsia="Times New Roman" w:hAnsi="Times New Roman" w:cs="Times New Roman"/>
                <w:sz w:val="20"/>
                <w:szCs w:val="20"/>
                <w:lang w:bidi="en-US"/>
              </w:rPr>
            </w:pPr>
          </w:p>
        </w:tc>
        <w:tc>
          <w:tcPr>
            <w:tcW w:w="1418" w:type="dxa"/>
            <w:tcMar>
              <w:top w:w="0" w:type="dxa"/>
              <w:left w:w="108" w:type="dxa"/>
              <w:bottom w:w="0" w:type="dxa"/>
              <w:right w:w="108" w:type="dxa"/>
            </w:tcMar>
            <w:hideMark/>
          </w:tcPr>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lastRenderedPageBreak/>
              <w:t>Предложение по цене единицы работ согласно перечню</w:t>
            </w:r>
            <w:r>
              <w:rPr>
                <w:rFonts w:ascii="Times New Roman" w:eastAsia="Times New Roman" w:hAnsi="Times New Roman" w:cs="Times New Roman"/>
                <w:sz w:val="20"/>
                <w:szCs w:val="20"/>
                <w:lang w:eastAsia="ru-RU"/>
              </w:rPr>
              <w:t xml:space="preserve"> п.1.9.1 Таблицы 1</w:t>
            </w:r>
            <w:r w:rsidRPr="009629D7">
              <w:rPr>
                <w:rFonts w:ascii="Times New Roman" w:eastAsia="Times New Roman" w:hAnsi="Times New Roman" w:cs="Times New Roman"/>
                <w:sz w:val="20"/>
                <w:szCs w:val="20"/>
                <w:lang w:eastAsia="ru-RU"/>
              </w:rPr>
              <w:t xml:space="preserve"> ТЗ. Наибольшее количество баллов получает участник, предоставивший наименьшую цену по каждой позиции.</w:t>
            </w:r>
          </w:p>
        </w:tc>
        <w:tc>
          <w:tcPr>
            <w:tcW w:w="992" w:type="dxa"/>
            <w:tcMar>
              <w:top w:w="0" w:type="dxa"/>
              <w:left w:w="108" w:type="dxa"/>
              <w:bottom w:w="0" w:type="dxa"/>
              <w:right w:w="108" w:type="dxa"/>
            </w:tcMar>
            <w:hideMark/>
          </w:tcPr>
          <w:p w:rsidR="00F7550D" w:rsidRDefault="00F7550D" w:rsidP="009629D7">
            <w:pPr>
              <w:snapToGrid w:val="0"/>
              <w:spacing w:after="0" w:line="240" w:lineRule="auto"/>
              <w:ind w:left="57" w:right="57"/>
              <w:rPr>
                <w:rFonts w:ascii="Times New Roman" w:eastAsia="Times New Roman" w:hAnsi="Times New Roman" w:cs="Times New Roman"/>
                <w:sz w:val="20"/>
                <w:szCs w:val="20"/>
                <w:lang w:eastAsia="ru-RU"/>
              </w:rPr>
            </w:pPr>
          </w:p>
          <w:p w:rsidR="00F7550D" w:rsidRDefault="00F7550D" w:rsidP="009629D7">
            <w:pPr>
              <w:snapToGrid w:val="0"/>
              <w:spacing w:after="0" w:line="240" w:lineRule="auto"/>
              <w:ind w:left="57" w:right="57"/>
              <w:rPr>
                <w:rFonts w:ascii="Times New Roman" w:eastAsia="Times New Roman" w:hAnsi="Times New Roman" w:cs="Times New Roman"/>
                <w:sz w:val="20"/>
                <w:szCs w:val="20"/>
                <w:lang w:eastAsia="ru-RU"/>
              </w:rPr>
            </w:pPr>
          </w:p>
          <w:p w:rsidR="00F7550D" w:rsidRDefault="00F7550D" w:rsidP="009629D7">
            <w:pPr>
              <w:snapToGrid w:val="0"/>
              <w:spacing w:after="0" w:line="240" w:lineRule="auto"/>
              <w:ind w:left="57" w:right="57"/>
              <w:rPr>
                <w:rFonts w:ascii="Times New Roman" w:eastAsia="Times New Roman" w:hAnsi="Times New Roman" w:cs="Times New Roman"/>
                <w:sz w:val="20"/>
                <w:szCs w:val="20"/>
                <w:lang w:eastAsia="ru-RU"/>
              </w:rPr>
            </w:pPr>
          </w:p>
          <w:p w:rsidR="00F7550D" w:rsidRDefault="00F7550D" w:rsidP="009629D7">
            <w:pPr>
              <w:snapToGrid w:val="0"/>
              <w:spacing w:after="0" w:line="240" w:lineRule="auto"/>
              <w:ind w:left="57" w:right="57"/>
              <w:rPr>
                <w:rFonts w:ascii="Times New Roman" w:eastAsia="Times New Roman" w:hAnsi="Times New Roman" w:cs="Times New Roman"/>
                <w:sz w:val="20"/>
                <w:szCs w:val="20"/>
                <w:lang w:eastAsia="ru-RU"/>
              </w:rPr>
            </w:pPr>
          </w:p>
          <w:p w:rsidR="009629D7" w:rsidRPr="009629D7" w:rsidRDefault="009629D7" w:rsidP="009629D7">
            <w:pPr>
              <w:snapToGrid w:val="0"/>
              <w:spacing w:after="0" w:line="240" w:lineRule="auto"/>
              <w:ind w:left="57" w:right="57"/>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val="en-US" w:eastAsia="ru-RU"/>
              </w:rPr>
              <w:t>50%</w:t>
            </w:r>
          </w:p>
        </w:tc>
      </w:tr>
      <w:tr w:rsidR="009629D7" w:rsidRPr="009629D7" w:rsidTr="00AD7E3D">
        <w:tblPrEx>
          <w:tblCellMar>
            <w:left w:w="108" w:type="dxa"/>
            <w:right w:w="108" w:type="dxa"/>
          </w:tblCellMar>
        </w:tblPrEx>
        <w:trPr>
          <w:trHeight w:val="361"/>
        </w:trPr>
        <w:tc>
          <w:tcPr>
            <w:tcW w:w="426" w:type="dxa"/>
            <w:vMerge w:val="restart"/>
            <w:tcBorders>
              <w:top w:val="single" w:sz="4" w:space="0" w:color="auto"/>
              <w:left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bCs/>
                <w:iCs/>
                <w:snapToGrid w:val="0"/>
                <w:sz w:val="20"/>
                <w:szCs w:val="20"/>
                <w:lang w:eastAsia="ru-RU"/>
              </w:rPr>
            </w:pPr>
            <w:r w:rsidRPr="009629D7">
              <w:rPr>
                <w:rFonts w:ascii="Times New Roman" w:eastAsia="Times New Roman" w:hAnsi="Times New Roman" w:cs="Times New Roman"/>
                <w:bCs/>
                <w:iCs/>
                <w:snapToGrid w:val="0"/>
                <w:sz w:val="20"/>
                <w:szCs w:val="20"/>
                <w:lang w:eastAsia="ru-RU"/>
              </w:rPr>
              <w:t>С</w:t>
            </w:r>
            <w:proofErr w:type="gramStart"/>
            <w:r w:rsidRPr="009629D7">
              <w:rPr>
                <w:rFonts w:ascii="Times New Roman" w:eastAsia="Times New Roman" w:hAnsi="Times New Roman" w:cs="Times New Roman"/>
                <w:bCs/>
                <w:iCs/>
                <w:snapToGrid w:val="0"/>
                <w:sz w:val="20"/>
                <w:szCs w:val="20"/>
                <w:lang w:eastAsia="ru-RU"/>
              </w:rPr>
              <w:t>1</w:t>
            </w:r>
            <w:proofErr w:type="gramEnd"/>
          </w:p>
        </w:tc>
        <w:tc>
          <w:tcPr>
            <w:tcW w:w="1559" w:type="dxa"/>
            <w:tcBorders>
              <w:top w:val="single" w:sz="4" w:space="0" w:color="auto"/>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bCs/>
                <w:iCs/>
                <w:snapToGrid w:val="0"/>
                <w:sz w:val="20"/>
                <w:szCs w:val="20"/>
                <w:lang w:eastAsia="ru-RU"/>
              </w:rPr>
              <w:t>Деловая репутация</w:t>
            </w:r>
          </w:p>
        </w:tc>
        <w:tc>
          <w:tcPr>
            <w:tcW w:w="2410" w:type="dxa"/>
            <w:tcBorders>
              <w:top w:val="single" w:sz="4" w:space="0" w:color="auto"/>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t>ПОЯСНИТЕЛЬНАЯ ЗАПИСКА</w:t>
            </w:r>
          </w:p>
          <w:p w:rsidR="009629D7" w:rsidRPr="009629D7" w:rsidRDefault="009629D7" w:rsidP="00133F8B">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t>о деловой</w:t>
            </w:r>
            <w:r w:rsidR="00133F8B">
              <w:rPr>
                <w:rFonts w:ascii="Times New Roman" w:eastAsia="Times New Roman" w:hAnsi="Times New Roman" w:cs="Times New Roman"/>
                <w:sz w:val="20"/>
                <w:szCs w:val="20"/>
                <w:lang w:eastAsia="ru-RU"/>
              </w:rPr>
              <w:t xml:space="preserve"> репутации Участника закупки </w:t>
            </w:r>
          </w:p>
        </w:tc>
        <w:tc>
          <w:tcPr>
            <w:tcW w:w="4678" w:type="dxa"/>
            <w:gridSpan w:val="2"/>
            <w:tcBorders>
              <w:top w:val="single" w:sz="4" w:space="0" w:color="auto"/>
              <w:left w:val="single" w:sz="4" w:space="0" w:color="auto"/>
              <w:bottom w:val="single" w:sz="4" w:space="0" w:color="auto"/>
              <w:right w:val="single" w:sz="4" w:space="0" w:color="auto"/>
            </w:tcBorders>
          </w:tcPr>
          <w:p w:rsidR="009629D7" w:rsidRPr="009629D7" w:rsidRDefault="004123C8" w:rsidP="009629D7">
            <w:pPr>
              <w:spacing w:after="0" w:line="240" w:lineRule="auto"/>
              <w:ind w:left="57" w:right="57"/>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b/>
                <w:color w:val="000000"/>
                <w:sz w:val="20"/>
                <w:szCs w:val="20"/>
                <w:lang w:eastAsia="ru-RU"/>
              </w:rPr>
              <w:t>- 20 (Двадцать</w:t>
            </w:r>
            <w:r w:rsidR="009629D7" w:rsidRPr="009629D7">
              <w:rPr>
                <w:rFonts w:ascii="Times New Roman" w:eastAsia="Times New Roman" w:hAnsi="Times New Roman" w:cs="Times New Roman"/>
                <w:b/>
                <w:color w:val="000000"/>
                <w:sz w:val="20"/>
                <w:szCs w:val="20"/>
                <w:lang w:eastAsia="ru-RU"/>
              </w:rPr>
              <w:t>) баллов</w:t>
            </w:r>
            <w:r w:rsidR="009629D7" w:rsidRPr="009629D7">
              <w:rPr>
                <w:rFonts w:ascii="Times New Roman" w:eastAsia="Times New Roman" w:hAnsi="Times New Roman" w:cs="Times New Roman"/>
                <w:color w:val="000000"/>
                <w:sz w:val="20"/>
                <w:szCs w:val="20"/>
                <w:lang w:eastAsia="ru-RU"/>
              </w:rPr>
              <w:t xml:space="preserve"> в случае неучастия участника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w:t>
            </w:r>
            <w:proofErr w:type="gramEnd"/>
          </w:p>
          <w:p w:rsidR="009629D7" w:rsidRPr="009629D7" w:rsidRDefault="009629D7" w:rsidP="009629D7">
            <w:pPr>
              <w:spacing w:after="0" w:line="240" w:lineRule="auto"/>
              <w:ind w:left="57" w:right="57"/>
              <w:jc w:val="both"/>
              <w:rPr>
                <w:rFonts w:ascii="Times New Roman" w:eastAsia="Times New Roman" w:hAnsi="Times New Roman" w:cs="Times New Roman"/>
                <w:color w:val="000000"/>
                <w:sz w:val="20"/>
                <w:szCs w:val="20"/>
                <w:lang w:eastAsia="ru-RU"/>
              </w:rPr>
            </w:pPr>
            <w:r w:rsidRPr="009629D7">
              <w:rPr>
                <w:rFonts w:ascii="Times New Roman" w:eastAsia="Times New Roman" w:hAnsi="Times New Roman" w:cs="Times New Roman"/>
                <w:color w:val="000000"/>
                <w:sz w:val="20"/>
                <w:szCs w:val="20"/>
                <w:lang w:eastAsia="ru-RU"/>
              </w:rPr>
              <w:t>(договорами) по предмету закупки, а также в случае отсутствия претензий или рекламаций</w:t>
            </w:r>
          </w:p>
          <w:p w:rsidR="009629D7" w:rsidRPr="009629D7" w:rsidRDefault="009629D7" w:rsidP="009629D7">
            <w:pPr>
              <w:spacing w:after="0" w:line="240" w:lineRule="auto"/>
              <w:ind w:left="57" w:right="57"/>
              <w:jc w:val="both"/>
              <w:rPr>
                <w:rFonts w:ascii="Times New Roman" w:eastAsia="Times New Roman" w:hAnsi="Times New Roman" w:cs="Times New Roman"/>
                <w:color w:val="000000"/>
                <w:sz w:val="20"/>
                <w:szCs w:val="20"/>
                <w:lang w:eastAsia="ru-RU"/>
              </w:rPr>
            </w:pPr>
            <w:r w:rsidRPr="009629D7">
              <w:rPr>
                <w:rFonts w:ascii="Times New Roman" w:eastAsia="Times New Roman" w:hAnsi="Times New Roman" w:cs="Times New Roman"/>
                <w:color w:val="000000"/>
                <w:sz w:val="20"/>
                <w:szCs w:val="20"/>
                <w:lang w:eastAsia="ru-RU"/>
              </w:rPr>
              <w:t>(замечаний) со стороны заказчиков.</w:t>
            </w:r>
          </w:p>
          <w:p w:rsidR="009629D7" w:rsidRPr="009629D7" w:rsidRDefault="009629D7" w:rsidP="009629D7">
            <w:pPr>
              <w:spacing w:after="0" w:line="240" w:lineRule="auto"/>
              <w:ind w:left="57" w:right="57"/>
              <w:jc w:val="both"/>
              <w:rPr>
                <w:rFonts w:ascii="Times New Roman" w:eastAsia="Times New Roman" w:hAnsi="Times New Roman" w:cs="Times New Roman"/>
                <w:sz w:val="20"/>
                <w:szCs w:val="20"/>
                <w:lang w:eastAsia="ru-RU"/>
              </w:rPr>
            </w:pPr>
            <w:r w:rsidRPr="009629D7">
              <w:rPr>
                <w:rFonts w:ascii="Times New Roman" w:eastAsia="Times New Roman" w:hAnsi="Times New Roman" w:cs="Times New Roman"/>
                <w:b/>
                <w:color w:val="000000"/>
                <w:sz w:val="20"/>
                <w:szCs w:val="20"/>
                <w:lang w:eastAsia="ru-RU"/>
              </w:rPr>
              <w:t>- 0 (ноль) баллов</w:t>
            </w:r>
            <w:r w:rsidRPr="009629D7">
              <w:rPr>
                <w:rFonts w:ascii="Times New Roman" w:eastAsia="Times New Roman" w:hAnsi="Times New Roman" w:cs="Times New Roman"/>
                <w:color w:val="000000"/>
                <w:sz w:val="20"/>
                <w:szCs w:val="20"/>
                <w:lang w:eastAsia="ru-RU"/>
              </w:rPr>
              <w:t xml:space="preserve"> в случае участия организации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 (договорами) по предмету конкурса, а также в случае наличия претензий или рекламаций (замечаний) со стороны заказчиков.</w:t>
            </w:r>
          </w:p>
        </w:tc>
        <w:tc>
          <w:tcPr>
            <w:tcW w:w="992" w:type="dxa"/>
            <w:vMerge w:val="restart"/>
            <w:tcBorders>
              <w:top w:val="single" w:sz="4" w:space="0" w:color="auto"/>
              <w:left w:val="single" w:sz="4" w:space="0" w:color="auto"/>
              <w:right w:val="single" w:sz="4" w:space="0" w:color="auto"/>
            </w:tcBorders>
          </w:tcPr>
          <w:p w:rsidR="009629D7" w:rsidRPr="009629D7" w:rsidRDefault="009629D7" w:rsidP="009629D7">
            <w:pPr>
              <w:spacing w:after="0" w:line="240" w:lineRule="auto"/>
              <w:ind w:left="57" w:right="57"/>
              <w:rPr>
                <w:rFonts w:ascii="Times New Roman" w:eastAsia="Times New Roman" w:hAnsi="Times New Roman" w:cs="Times New Roman"/>
                <w:color w:val="000000"/>
                <w:sz w:val="20"/>
                <w:szCs w:val="20"/>
                <w:lang w:eastAsia="ru-RU"/>
              </w:rPr>
            </w:pPr>
            <w:r w:rsidRPr="009629D7">
              <w:rPr>
                <w:rFonts w:ascii="Times New Roman" w:eastAsia="Times New Roman" w:hAnsi="Times New Roman" w:cs="Times New Roman"/>
                <w:color w:val="000000"/>
                <w:sz w:val="20"/>
                <w:szCs w:val="20"/>
                <w:lang w:eastAsia="ru-RU"/>
              </w:rPr>
              <w:t>50%</w:t>
            </w:r>
          </w:p>
        </w:tc>
      </w:tr>
      <w:tr w:rsidR="009629D7" w:rsidRPr="009629D7" w:rsidTr="00AD7E3D">
        <w:tblPrEx>
          <w:tblCellMar>
            <w:left w:w="108" w:type="dxa"/>
            <w:right w:w="108" w:type="dxa"/>
          </w:tblCellMar>
        </w:tblPrEx>
        <w:trPr>
          <w:trHeight w:val="558"/>
        </w:trPr>
        <w:tc>
          <w:tcPr>
            <w:tcW w:w="426" w:type="dxa"/>
            <w:vMerge/>
            <w:tcBorders>
              <w:left w:val="single" w:sz="4" w:space="0" w:color="auto"/>
              <w:right w:val="single" w:sz="4" w:space="0" w:color="auto"/>
            </w:tcBorders>
          </w:tcPr>
          <w:p w:rsidR="009629D7" w:rsidRPr="009629D7" w:rsidRDefault="009629D7" w:rsidP="009629D7">
            <w:pPr>
              <w:tabs>
                <w:tab w:val="left" w:pos="708"/>
              </w:tabs>
              <w:spacing w:after="0" w:line="240" w:lineRule="auto"/>
              <w:ind w:left="57" w:right="57"/>
              <w:contextualSpacing/>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bCs/>
                <w:iCs/>
                <w:snapToGrid w:val="0"/>
                <w:sz w:val="20"/>
                <w:szCs w:val="20"/>
                <w:lang w:eastAsia="ru-RU"/>
              </w:rPr>
              <w:t>С</w:t>
            </w:r>
            <w:proofErr w:type="gramStart"/>
            <w:r w:rsidRPr="009629D7">
              <w:rPr>
                <w:rFonts w:ascii="Times New Roman" w:eastAsia="Times New Roman" w:hAnsi="Times New Roman" w:cs="Times New Roman"/>
                <w:bCs/>
                <w:iCs/>
                <w:snapToGrid w:val="0"/>
                <w:sz w:val="20"/>
                <w:szCs w:val="20"/>
                <w:lang w:eastAsia="ru-RU"/>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9629D7" w:rsidRPr="009629D7" w:rsidRDefault="009629D7" w:rsidP="0083773F">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bCs/>
                <w:iCs/>
                <w:snapToGrid w:val="0"/>
                <w:sz w:val="20"/>
                <w:szCs w:val="20"/>
                <w:lang w:eastAsia="ru-RU"/>
              </w:rPr>
              <w:t xml:space="preserve">Наличие опыта </w:t>
            </w:r>
            <w:r w:rsidR="0083773F">
              <w:rPr>
                <w:rFonts w:ascii="Times New Roman" w:eastAsia="Times New Roman" w:hAnsi="Times New Roman" w:cs="Times New Roman"/>
                <w:bCs/>
                <w:iCs/>
                <w:snapToGrid w:val="0"/>
                <w:sz w:val="20"/>
                <w:szCs w:val="20"/>
                <w:lang w:eastAsia="ru-RU"/>
              </w:rPr>
              <w:t>оказания услуг по электронной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9629D7" w:rsidRPr="009629D7" w:rsidRDefault="009629D7" w:rsidP="007D515A">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t>Копии договоров (не менее 5 шт.)  на сумму</w:t>
            </w:r>
            <w:r w:rsidR="0026547F">
              <w:rPr>
                <w:rFonts w:ascii="Times New Roman" w:eastAsia="Times New Roman" w:hAnsi="Times New Roman" w:cs="Times New Roman"/>
                <w:sz w:val="20"/>
                <w:szCs w:val="20"/>
                <w:lang w:eastAsia="ru-RU"/>
              </w:rPr>
              <w:t xml:space="preserve"> от 50 000 рублей каждый за 2016-2018</w:t>
            </w:r>
            <w:r w:rsidRPr="009629D7">
              <w:rPr>
                <w:rFonts w:ascii="Times New Roman" w:eastAsia="Times New Roman" w:hAnsi="Times New Roman" w:cs="Times New Roman"/>
                <w:sz w:val="20"/>
                <w:szCs w:val="20"/>
                <w:lang w:eastAsia="ru-RU"/>
              </w:rPr>
              <w:t xml:space="preserve">г.г. с приложениями и закрывающими документами, подтверждающими </w:t>
            </w:r>
            <w:r w:rsidR="0026547F">
              <w:rPr>
                <w:rFonts w:ascii="Times New Roman" w:eastAsia="Times New Roman" w:hAnsi="Times New Roman" w:cs="Times New Roman"/>
                <w:sz w:val="20"/>
                <w:szCs w:val="20"/>
                <w:lang w:eastAsia="ru-RU"/>
              </w:rPr>
              <w:t xml:space="preserve">опыт оказания </w:t>
            </w:r>
            <w:r w:rsidR="007D515A">
              <w:rPr>
                <w:rFonts w:ascii="Times New Roman" w:eastAsia="Times New Roman" w:hAnsi="Times New Roman" w:cs="Times New Roman"/>
                <w:sz w:val="20"/>
                <w:szCs w:val="20"/>
                <w:lang w:eastAsia="ru-RU"/>
              </w:rPr>
              <w:t xml:space="preserve"> аналогичных </w:t>
            </w:r>
            <w:r w:rsidR="0026547F">
              <w:rPr>
                <w:rFonts w:ascii="Times New Roman" w:eastAsia="Times New Roman" w:hAnsi="Times New Roman" w:cs="Times New Roman"/>
                <w:sz w:val="20"/>
                <w:szCs w:val="20"/>
                <w:lang w:eastAsia="ru-RU"/>
              </w:rPr>
              <w:t>услуг</w:t>
            </w:r>
            <w:r w:rsidR="007D515A">
              <w:rPr>
                <w:rFonts w:ascii="Times New Roman" w:eastAsia="Times New Roman" w:hAnsi="Times New Roman" w:cs="Times New Roman"/>
                <w:sz w:val="20"/>
                <w:szCs w:val="20"/>
                <w:lang w:eastAsia="ru-RU"/>
              </w:rPr>
              <w:t xml:space="preserve"> </w:t>
            </w:r>
            <w:r w:rsidR="0026547F">
              <w:rPr>
                <w:rFonts w:ascii="Times New Roman" w:eastAsia="Times New Roman" w:hAnsi="Times New Roman" w:cs="Times New Roman"/>
                <w:sz w:val="20"/>
                <w:szCs w:val="20"/>
                <w:lang w:eastAsia="ru-RU"/>
              </w:rPr>
              <w:t xml:space="preserve"> </w:t>
            </w:r>
            <w:r w:rsidR="007D515A">
              <w:rPr>
                <w:rFonts w:ascii="Times New Roman" w:eastAsia="Times New Roman" w:hAnsi="Times New Roman" w:cs="Times New Roman"/>
                <w:sz w:val="20"/>
                <w:szCs w:val="20"/>
                <w:lang w:eastAsia="ru-RU"/>
              </w:rPr>
              <w:t>(электронная регистрация)</w:t>
            </w:r>
          </w:p>
        </w:tc>
        <w:tc>
          <w:tcPr>
            <w:tcW w:w="4678" w:type="dxa"/>
            <w:gridSpan w:val="2"/>
            <w:tcBorders>
              <w:top w:val="single" w:sz="4" w:space="0" w:color="auto"/>
              <w:left w:val="single" w:sz="4" w:space="0" w:color="auto"/>
              <w:bottom w:val="single" w:sz="4" w:space="0" w:color="auto"/>
              <w:right w:val="single" w:sz="4" w:space="0" w:color="auto"/>
            </w:tcBorders>
          </w:tcPr>
          <w:p w:rsidR="009629D7" w:rsidRPr="009629D7" w:rsidRDefault="00C87457" w:rsidP="009629D7">
            <w:pPr>
              <w:tabs>
                <w:tab w:val="left" w:pos="34"/>
                <w:tab w:val="left" w:pos="318"/>
              </w:tabs>
              <w:spacing w:after="0" w:line="240" w:lineRule="auto"/>
              <w:ind w:left="34" w:right="57"/>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r w:rsidR="009629D7" w:rsidRPr="009629D7">
              <w:rPr>
                <w:rFonts w:ascii="Times New Roman" w:eastAsia="Times New Roman" w:hAnsi="Times New Roman" w:cs="Times New Roman"/>
                <w:b/>
                <w:sz w:val="20"/>
                <w:szCs w:val="20"/>
                <w:lang w:eastAsia="ru-RU"/>
              </w:rPr>
              <w:t xml:space="preserve"> баллов</w:t>
            </w:r>
          </w:p>
          <w:p w:rsidR="009629D7" w:rsidRDefault="009629D7"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t xml:space="preserve">Наибольшее количество баллов получает участник, предоставивший </w:t>
            </w:r>
            <w:r w:rsidR="00D4329C">
              <w:rPr>
                <w:rFonts w:ascii="Times New Roman" w:eastAsia="Times New Roman" w:hAnsi="Times New Roman" w:cs="Times New Roman"/>
                <w:sz w:val="20"/>
                <w:szCs w:val="20"/>
                <w:lang w:eastAsia="ru-RU"/>
              </w:rPr>
              <w:t>наи</w:t>
            </w:r>
            <w:r w:rsidRPr="009629D7">
              <w:rPr>
                <w:rFonts w:ascii="Times New Roman" w:eastAsia="Times New Roman" w:hAnsi="Times New Roman" w:cs="Times New Roman"/>
                <w:sz w:val="20"/>
                <w:szCs w:val="20"/>
                <w:lang w:eastAsia="ru-RU"/>
              </w:rPr>
              <w:t>больше</w:t>
            </w:r>
            <w:r w:rsidR="00D4329C">
              <w:rPr>
                <w:rFonts w:ascii="Times New Roman" w:eastAsia="Times New Roman" w:hAnsi="Times New Roman" w:cs="Times New Roman"/>
                <w:sz w:val="20"/>
                <w:szCs w:val="20"/>
                <w:lang w:eastAsia="ru-RU"/>
              </w:rPr>
              <w:t>е</w:t>
            </w:r>
            <w:r w:rsidRPr="009629D7">
              <w:rPr>
                <w:rFonts w:ascii="Times New Roman" w:eastAsia="Times New Roman" w:hAnsi="Times New Roman" w:cs="Times New Roman"/>
                <w:sz w:val="20"/>
                <w:szCs w:val="20"/>
                <w:lang w:eastAsia="ru-RU"/>
              </w:rPr>
              <w:t xml:space="preserve"> </w:t>
            </w:r>
            <w:r w:rsidR="00D4329C">
              <w:rPr>
                <w:rFonts w:ascii="Times New Roman" w:eastAsia="Times New Roman" w:hAnsi="Times New Roman" w:cs="Times New Roman"/>
                <w:sz w:val="20"/>
                <w:szCs w:val="20"/>
                <w:lang w:eastAsia="ru-RU"/>
              </w:rPr>
              <w:t>количество</w:t>
            </w:r>
            <w:r w:rsidRPr="009629D7">
              <w:rPr>
                <w:rFonts w:ascii="Times New Roman" w:eastAsia="Times New Roman" w:hAnsi="Times New Roman" w:cs="Times New Roman"/>
                <w:sz w:val="20"/>
                <w:szCs w:val="20"/>
                <w:lang w:eastAsia="ru-RU"/>
              </w:rPr>
              <w:t xml:space="preserve"> договор</w:t>
            </w:r>
            <w:r w:rsidR="00D4329C">
              <w:rPr>
                <w:rFonts w:ascii="Times New Roman" w:eastAsia="Times New Roman" w:hAnsi="Times New Roman" w:cs="Times New Roman"/>
                <w:sz w:val="20"/>
                <w:szCs w:val="20"/>
                <w:lang w:eastAsia="ru-RU"/>
              </w:rPr>
              <w:t>ов</w:t>
            </w:r>
            <w:proofErr w:type="gramStart"/>
            <w:r w:rsidR="00D4329C">
              <w:rPr>
                <w:rFonts w:ascii="Times New Roman" w:eastAsia="Times New Roman" w:hAnsi="Times New Roman" w:cs="Times New Roman"/>
                <w:sz w:val="20"/>
                <w:szCs w:val="20"/>
                <w:lang w:eastAsia="ru-RU"/>
              </w:rPr>
              <w:t xml:space="preserve"> </w:t>
            </w:r>
            <w:r w:rsidRPr="009629D7">
              <w:rPr>
                <w:rFonts w:ascii="Times New Roman" w:eastAsia="Times New Roman" w:hAnsi="Times New Roman" w:cs="Times New Roman"/>
                <w:sz w:val="20"/>
                <w:szCs w:val="20"/>
                <w:lang w:eastAsia="ru-RU"/>
              </w:rPr>
              <w:t>.</w:t>
            </w:r>
            <w:proofErr w:type="gramEnd"/>
          </w:p>
          <w:p w:rsidR="005516EA" w:rsidRDefault="005516EA"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 до </w:t>
            </w:r>
            <w:r w:rsidR="00D4329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 0 баллов</w:t>
            </w:r>
          </w:p>
          <w:p w:rsidR="00D4329C" w:rsidRDefault="00D4329C"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5 до 10 – 20 баллов</w:t>
            </w:r>
          </w:p>
          <w:p w:rsidR="005516EA" w:rsidRDefault="00D4329C"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11до 20 - 40</w:t>
            </w:r>
            <w:r w:rsidR="005516EA">
              <w:rPr>
                <w:rFonts w:ascii="Times New Roman" w:eastAsia="Times New Roman" w:hAnsi="Times New Roman" w:cs="Times New Roman"/>
                <w:sz w:val="20"/>
                <w:szCs w:val="20"/>
                <w:lang w:eastAsia="ru-RU"/>
              </w:rPr>
              <w:t xml:space="preserve"> баллов</w:t>
            </w:r>
          </w:p>
          <w:p w:rsidR="005516EA" w:rsidRDefault="005516EA"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p>
          <w:p w:rsidR="005516EA" w:rsidRPr="009629D7" w:rsidRDefault="005516EA" w:rsidP="009629D7">
            <w:pPr>
              <w:tabs>
                <w:tab w:val="left" w:pos="34"/>
                <w:tab w:val="left" w:pos="318"/>
              </w:tabs>
              <w:spacing w:after="0" w:line="240" w:lineRule="auto"/>
              <w:ind w:left="34" w:right="57"/>
              <w:contextualSpacing/>
              <w:jc w:val="both"/>
              <w:rPr>
                <w:rFonts w:ascii="Times New Roman" w:eastAsia="Times New Roman" w:hAnsi="Times New Roman" w:cs="Times New Roman"/>
                <w:sz w:val="20"/>
                <w:szCs w:val="20"/>
                <w:lang w:eastAsia="ru-RU"/>
              </w:rPr>
            </w:pPr>
          </w:p>
        </w:tc>
        <w:tc>
          <w:tcPr>
            <w:tcW w:w="992" w:type="dxa"/>
            <w:vMerge/>
            <w:tcBorders>
              <w:left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jc w:val="center"/>
              <w:rPr>
                <w:rFonts w:ascii="Times New Roman" w:eastAsia="Times New Roman" w:hAnsi="Times New Roman" w:cs="Times New Roman"/>
                <w:sz w:val="20"/>
                <w:szCs w:val="20"/>
                <w:lang w:eastAsia="ru-RU"/>
              </w:rPr>
            </w:pPr>
          </w:p>
        </w:tc>
      </w:tr>
      <w:tr w:rsidR="009629D7" w:rsidRPr="009629D7" w:rsidTr="00AD7E3D">
        <w:tblPrEx>
          <w:tblCellMar>
            <w:left w:w="108" w:type="dxa"/>
            <w:right w:w="108" w:type="dxa"/>
          </w:tblCellMar>
        </w:tblPrEx>
        <w:trPr>
          <w:trHeight w:val="1854"/>
        </w:trPr>
        <w:tc>
          <w:tcPr>
            <w:tcW w:w="426" w:type="dxa"/>
            <w:vMerge/>
            <w:tcBorders>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bCs/>
                <w:iCs/>
                <w:snapToGrid w:val="0"/>
                <w:sz w:val="20"/>
                <w:szCs w:val="20"/>
                <w:lang w:eastAsia="ru-RU"/>
              </w:rPr>
              <w:t>С3</w:t>
            </w:r>
          </w:p>
        </w:tc>
        <w:tc>
          <w:tcPr>
            <w:tcW w:w="1559" w:type="dxa"/>
            <w:tcBorders>
              <w:top w:val="single" w:sz="4" w:space="0" w:color="auto"/>
              <w:left w:val="single" w:sz="4" w:space="0" w:color="auto"/>
              <w:bottom w:val="single" w:sz="4" w:space="0" w:color="auto"/>
              <w:right w:val="single" w:sz="4" w:space="0" w:color="auto"/>
            </w:tcBorders>
          </w:tcPr>
          <w:p w:rsidR="009629D7" w:rsidRPr="009629D7" w:rsidRDefault="009629D7" w:rsidP="008E7C34">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sidRPr="009629D7">
              <w:rPr>
                <w:rFonts w:ascii="Times New Roman" w:eastAsia="Times New Roman" w:hAnsi="Times New Roman" w:cs="Times New Roman"/>
                <w:bCs/>
                <w:iCs/>
                <w:snapToGrid w:val="0"/>
                <w:sz w:val="20"/>
                <w:szCs w:val="20"/>
                <w:lang w:eastAsia="ru-RU"/>
              </w:rPr>
              <w:t xml:space="preserve">Наличие </w:t>
            </w:r>
            <w:r w:rsidR="008E7C34">
              <w:rPr>
                <w:rFonts w:ascii="Times New Roman" w:eastAsia="Times New Roman" w:hAnsi="Times New Roman" w:cs="Times New Roman"/>
                <w:bCs/>
                <w:iCs/>
                <w:snapToGrid w:val="0"/>
                <w:sz w:val="20"/>
                <w:szCs w:val="20"/>
                <w:lang w:eastAsia="ru-RU"/>
              </w:rPr>
              <w:t>материально-технических ресурсов</w:t>
            </w:r>
          </w:p>
        </w:tc>
        <w:tc>
          <w:tcPr>
            <w:tcW w:w="2410" w:type="dxa"/>
            <w:tcBorders>
              <w:top w:val="single" w:sz="4" w:space="0" w:color="auto"/>
              <w:left w:val="single" w:sz="4" w:space="0" w:color="auto"/>
              <w:bottom w:val="single" w:sz="4" w:space="0" w:color="auto"/>
              <w:right w:val="single" w:sz="4" w:space="0" w:color="auto"/>
            </w:tcBorders>
          </w:tcPr>
          <w:p w:rsidR="00581965" w:rsidRPr="009629D7" w:rsidRDefault="00581965" w:rsidP="0082278D">
            <w:pPr>
              <w:tabs>
                <w:tab w:val="left" w:pos="708"/>
                <w:tab w:val="num" w:pos="1980"/>
              </w:tabs>
              <w:spacing w:after="0" w:line="240" w:lineRule="auto"/>
              <w:ind w:left="57" w:right="5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Участник подтверждает наличие </w:t>
            </w:r>
            <w:r w:rsidR="003F4AAF">
              <w:rPr>
                <w:rFonts w:ascii="Times New Roman" w:eastAsia="Times New Roman" w:hAnsi="Times New Roman" w:cs="Times New Roman"/>
                <w:sz w:val="20"/>
                <w:szCs w:val="20"/>
                <w:lang w:eastAsia="ru-RU"/>
              </w:rPr>
              <w:t>материально-технических ресурсов</w:t>
            </w:r>
            <w:r w:rsidR="00484021">
              <w:rPr>
                <w:rFonts w:ascii="Times New Roman" w:eastAsia="Times New Roman" w:hAnsi="Times New Roman" w:cs="Times New Roman"/>
                <w:sz w:val="20"/>
                <w:szCs w:val="20"/>
                <w:lang w:eastAsia="ru-RU"/>
              </w:rPr>
              <w:t>, используемых в рамках исполнения договора (ноутбуки, термопринтеры, программное обеспечение)</w:t>
            </w:r>
            <w:r>
              <w:rPr>
                <w:rFonts w:ascii="Times New Roman" w:eastAsia="Times New Roman" w:hAnsi="Times New Roman" w:cs="Times New Roman"/>
                <w:sz w:val="20"/>
                <w:szCs w:val="20"/>
                <w:lang w:eastAsia="ru-RU"/>
              </w:rPr>
              <w:t>:</w:t>
            </w:r>
            <w:r w:rsidR="003F4AAF">
              <w:rPr>
                <w:rFonts w:ascii="Times New Roman" w:eastAsia="Times New Roman" w:hAnsi="Times New Roman" w:cs="Times New Roman"/>
                <w:sz w:val="20"/>
                <w:szCs w:val="20"/>
                <w:lang w:eastAsia="ru-RU"/>
              </w:rPr>
              <w:t xml:space="preserve"> </w:t>
            </w:r>
            <w:r w:rsidR="00484021">
              <w:rPr>
                <w:rFonts w:ascii="Times New Roman" w:eastAsia="Times New Roman" w:hAnsi="Times New Roman" w:cs="Times New Roman"/>
                <w:sz w:val="20"/>
                <w:szCs w:val="20"/>
                <w:lang w:eastAsia="ru-RU"/>
              </w:rPr>
              <w:t>Подтверждающие документы:</w:t>
            </w:r>
            <w:r w:rsidR="00484021">
              <w:t xml:space="preserve"> </w:t>
            </w:r>
            <w:proofErr w:type="spellStart"/>
            <w:r w:rsidR="00484021">
              <w:rPr>
                <w:rFonts w:ascii="Times New Roman" w:eastAsia="Times New Roman" w:hAnsi="Times New Roman" w:cs="Times New Roman"/>
                <w:sz w:val="20"/>
                <w:szCs w:val="20"/>
                <w:lang w:eastAsia="ru-RU"/>
              </w:rPr>
              <w:t>оборотно</w:t>
            </w:r>
            <w:proofErr w:type="spellEnd"/>
            <w:r w:rsidR="00484021">
              <w:rPr>
                <w:rFonts w:ascii="Times New Roman" w:eastAsia="Times New Roman" w:hAnsi="Times New Roman" w:cs="Times New Roman"/>
                <w:sz w:val="20"/>
                <w:szCs w:val="20"/>
                <w:lang w:eastAsia="ru-RU"/>
              </w:rPr>
              <w:t xml:space="preserve"> - сальдовые ведомости, в договоры купли-продажи, договоры</w:t>
            </w:r>
            <w:r w:rsidR="00484021" w:rsidRPr="00484021">
              <w:rPr>
                <w:rFonts w:ascii="Times New Roman" w:eastAsia="Times New Roman" w:hAnsi="Times New Roman" w:cs="Times New Roman"/>
                <w:sz w:val="20"/>
                <w:szCs w:val="20"/>
                <w:lang w:eastAsia="ru-RU"/>
              </w:rPr>
              <w:t xml:space="preserve"> аренды (лизинга), товарные накладные, акты приемки-передачи (копии).</w:t>
            </w:r>
          </w:p>
        </w:tc>
        <w:tc>
          <w:tcPr>
            <w:tcW w:w="4678" w:type="dxa"/>
            <w:gridSpan w:val="2"/>
            <w:tcBorders>
              <w:top w:val="single" w:sz="4" w:space="0" w:color="auto"/>
              <w:left w:val="single" w:sz="4" w:space="0" w:color="auto"/>
              <w:bottom w:val="single" w:sz="4" w:space="0" w:color="auto"/>
              <w:right w:val="single" w:sz="4" w:space="0" w:color="auto"/>
            </w:tcBorders>
          </w:tcPr>
          <w:p w:rsidR="009629D7" w:rsidRPr="009629D7" w:rsidRDefault="00581965" w:rsidP="009629D7">
            <w:pPr>
              <w:tabs>
                <w:tab w:val="left" w:pos="708"/>
                <w:tab w:val="num" w:pos="1980"/>
              </w:tabs>
              <w:spacing w:after="0" w:line="240" w:lineRule="auto"/>
              <w:ind w:left="57" w:right="57"/>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r w:rsidR="009629D7" w:rsidRPr="009629D7">
              <w:rPr>
                <w:rFonts w:ascii="Times New Roman" w:eastAsia="Times New Roman" w:hAnsi="Times New Roman" w:cs="Times New Roman"/>
                <w:b/>
                <w:sz w:val="20"/>
                <w:szCs w:val="20"/>
                <w:lang w:eastAsia="ru-RU"/>
              </w:rPr>
              <w:t xml:space="preserve"> баллов </w:t>
            </w:r>
          </w:p>
          <w:p w:rsidR="009629D7" w:rsidRPr="009629D7" w:rsidRDefault="009629D7" w:rsidP="00E73F3B">
            <w:pPr>
              <w:tabs>
                <w:tab w:val="left" w:pos="708"/>
                <w:tab w:val="num" w:pos="1980"/>
              </w:tabs>
              <w:spacing w:after="0" w:line="240" w:lineRule="auto"/>
              <w:ind w:left="57" w:right="57"/>
              <w:contextualSpacing/>
              <w:jc w:val="both"/>
              <w:rPr>
                <w:rFonts w:ascii="Times New Roman" w:eastAsia="Times New Roman" w:hAnsi="Times New Roman" w:cs="Times New Roman"/>
                <w:sz w:val="20"/>
                <w:szCs w:val="20"/>
                <w:lang w:eastAsia="ru-RU"/>
              </w:rPr>
            </w:pPr>
            <w:r w:rsidRPr="009629D7">
              <w:rPr>
                <w:rFonts w:ascii="Times New Roman" w:eastAsia="Times New Roman" w:hAnsi="Times New Roman" w:cs="Times New Roman"/>
                <w:sz w:val="20"/>
                <w:szCs w:val="20"/>
                <w:lang w:eastAsia="ru-RU"/>
              </w:rPr>
              <w:t xml:space="preserve">- </w:t>
            </w:r>
            <w:r w:rsidR="00484021">
              <w:rPr>
                <w:rFonts w:ascii="Times New Roman" w:eastAsia="Times New Roman" w:hAnsi="Times New Roman" w:cs="Times New Roman"/>
                <w:sz w:val="20"/>
                <w:szCs w:val="20"/>
                <w:lang w:eastAsia="ru-RU"/>
              </w:rPr>
              <w:t xml:space="preserve">Оценивается </w:t>
            </w:r>
            <w:r w:rsidR="00DB1C19">
              <w:rPr>
                <w:rFonts w:ascii="Times New Roman" w:eastAsia="Times New Roman" w:hAnsi="Times New Roman" w:cs="Times New Roman"/>
                <w:sz w:val="20"/>
                <w:szCs w:val="20"/>
                <w:lang w:eastAsia="ru-RU"/>
              </w:rPr>
              <w:t>наличие необходимого для исполнения договора оборудования</w:t>
            </w:r>
            <w:r w:rsidR="00E73F3B">
              <w:rPr>
                <w:rFonts w:ascii="Times New Roman" w:eastAsia="Times New Roman" w:hAnsi="Times New Roman" w:cs="Times New Roman"/>
                <w:sz w:val="20"/>
                <w:szCs w:val="20"/>
                <w:lang w:eastAsia="ru-RU"/>
              </w:rPr>
              <w:t>, его количество.</w:t>
            </w:r>
          </w:p>
        </w:tc>
        <w:tc>
          <w:tcPr>
            <w:tcW w:w="992" w:type="dxa"/>
            <w:vMerge/>
            <w:tcBorders>
              <w:left w:val="single" w:sz="4" w:space="0" w:color="auto"/>
              <w:right w:val="single" w:sz="4" w:space="0" w:color="auto"/>
            </w:tcBorders>
          </w:tcPr>
          <w:p w:rsidR="009629D7" w:rsidRPr="009629D7" w:rsidRDefault="009629D7" w:rsidP="009629D7">
            <w:pPr>
              <w:tabs>
                <w:tab w:val="left" w:pos="708"/>
                <w:tab w:val="num" w:pos="1980"/>
              </w:tabs>
              <w:spacing w:after="0" w:line="240" w:lineRule="auto"/>
              <w:ind w:left="57" w:right="57"/>
              <w:contextualSpacing/>
              <w:jc w:val="center"/>
              <w:rPr>
                <w:rFonts w:ascii="Times New Roman" w:eastAsia="Times New Roman" w:hAnsi="Times New Roman" w:cs="Times New Roman"/>
                <w:sz w:val="20"/>
                <w:szCs w:val="20"/>
                <w:lang w:eastAsia="ru-RU"/>
              </w:rPr>
            </w:pPr>
          </w:p>
        </w:tc>
      </w:tr>
    </w:tbl>
    <w:p w:rsidR="009629D7" w:rsidRPr="00384477" w:rsidRDefault="009629D7" w:rsidP="004911AE">
      <w:pPr>
        <w:pStyle w:val="5"/>
        <w:numPr>
          <w:ilvl w:val="0"/>
          <w:numId w:val="0"/>
        </w:numPr>
        <w:rPr>
          <w:b/>
          <w:color w:val="C0504D" w:themeColor="accent2"/>
        </w:rPr>
      </w:pPr>
    </w:p>
    <w:sectPr w:rsidR="009629D7" w:rsidRPr="00384477" w:rsidSect="00E65CE1">
      <w:footerReference w:type="default" r:id="rId9"/>
      <w:headerReference w:type="first" r:id="rId10"/>
      <w:footerReference w:type="first" r:id="rId11"/>
      <w:type w:val="continuous"/>
      <w:pgSz w:w="11906" w:h="16838" w:code="9"/>
      <w:pgMar w:top="-709" w:right="851" w:bottom="567" w:left="1418"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AE" w:rsidRDefault="00221BAE">
      <w:pPr>
        <w:spacing w:after="0" w:line="240" w:lineRule="auto"/>
      </w:pPr>
      <w:r>
        <w:separator/>
      </w:r>
    </w:p>
  </w:endnote>
  <w:endnote w:type="continuationSeparator" w:id="0">
    <w:p w:rsidR="00221BAE" w:rsidRDefault="0022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rsidR="005A3C86" w:rsidRPr="006467F3" w:rsidRDefault="005A3C86">
            <w:pPr>
              <w:pStyle w:val="aa"/>
              <w:jc w:val="right"/>
              <w:rPr>
                <w:i/>
                <w:sz w:val="18"/>
                <w:szCs w:val="18"/>
              </w:rPr>
            </w:pPr>
          </w:p>
          <w:p w:rsidR="005A3C86" w:rsidRPr="006467F3" w:rsidRDefault="005A3C86">
            <w:pPr>
              <w:pStyle w:val="aa"/>
              <w:jc w:val="right"/>
              <w:rPr>
                <w:i/>
                <w:sz w:val="18"/>
                <w:szCs w:val="18"/>
              </w:rPr>
            </w:pPr>
            <w:r w:rsidRPr="006467F3">
              <w:rPr>
                <w:i/>
                <w:sz w:val="18"/>
                <w:szCs w:val="18"/>
              </w:rPr>
              <w:t xml:space="preserve">Страница </w:t>
            </w:r>
            <w:r w:rsidR="00C81593" w:rsidRPr="006467F3">
              <w:rPr>
                <w:b/>
                <w:bCs/>
                <w:i/>
                <w:sz w:val="18"/>
                <w:szCs w:val="18"/>
              </w:rPr>
              <w:fldChar w:fldCharType="begin"/>
            </w:r>
            <w:r w:rsidRPr="006467F3">
              <w:rPr>
                <w:b/>
                <w:bCs/>
                <w:i/>
                <w:sz w:val="18"/>
                <w:szCs w:val="18"/>
              </w:rPr>
              <w:instrText>PAGE</w:instrText>
            </w:r>
            <w:r w:rsidR="00C81593" w:rsidRPr="006467F3">
              <w:rPr>
                <w:b/>
                <w:bCs/>
                <w:i/>
                <w:sz w:val="18"/>
                <w:szCs w:val="18"/>
              </w:rPr>
              <w:fldChar w:fldCharType="separate"/>
            </w:r>
            <w:r w:rsidR="00741B3F">
              <w:rPr>
                <w:b/>
                <w:bCs/>
                <w:i/>
                <w:sz w:val="18"/>
                <w:szCs w:val="18"/>
              </w:rPr>
              <w:t>2</w:t>
            </w:r>
            <w:r w:rsidR="00C81593" w:rsidRPr="006467F3">
              <w:rPr>
                <w:b/>
                <w:bCs/>
                <w:i/>
                <w:sz w:val="18"/>
                <w:szCs w:val="18"/>
              </w:rPr>
              <w:fldChar w:fldCharType="end"/>
            </w:r>
            <w:r w:rsidRPr="006467F3">
              <w:rPr>
                <w:i/>
                <w:sz w:val="18"/>
                <w:szCs w:val="18"/>
              </w:rPr>
              <w:t xml:space="preserve"> из </w:t>
            </w:r>
            <w:r w:rsidR="00C81593" w:rsidRPr="006467F3">
              <w:rPr>
                <w:b/>
                <w:bCs/>
                <w:i/>
                <w:sz w:val="18"/>
                <w:szCs w:val="18"/>
              </w:rPr>
              <w:fldChar w:fldCharType="begin"/>
            </w:r>
            <w:r w:rsidRPr="006467F3">
              <w:rPr>
                <w:b/>
                <w:bCs/>
                <w:i/>
                <w:sz w:val="18"/>
                <w:szCs w:val="18"/>
              </w:rPr>
              <w:instrText>NUMPAGES</w:instrText>
            </w:r>
            <w:r w:rsidR="00C81593" w:rsidRPr="006467F3">
              <w:rPr>
                <w:b/>
                <w:bCs/>
                <w:i/>
                <w:sz w:val="18"/>
                <w:szCs w:val="18"/>
              </w:rPr>
              <w:fldChar w:fldCharType="separate"/>
            </w:r>
            <w:r w:rsidR="00741B3F">
              <w:rPr>
                <w:b/>
                <w:bCs/>
                <w:i/>
                <w:sz w:val="18"/>
                <w:szCs w:val="18"/>
              </w:rPr>
              <w:t>3</w:t>
            </w:r>
            <w:r w:rsidR="00C81593" w:rsidRPr="006467F3">
              <w:rPr>
                <w:b/>
                <w:bCs/>
                <w:i/>
                <w:sz w:val="18"/>
                <w:szCs w:val="18"/>
              </w:rPr>
              <w:fldChar w:fldCharType="end"/>
            </w:r>
          </w:p>
        </w:sdtContent>
      </w:sdt>
    </w:sdtContent>
  </w:sdt>
  <w:p w:rsidR="005A3C86" w:rsidRDefault="005A3C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86" w:rsidRDefault="00C81593">
    <w:pPr>
      <w:pStyle w:val="aa"/>
      <w:jc w:val="right"/>
    </w:pPr>
    <w:r>
      <w:fldChar w:fldCharType="begin"/>
    </w:r>
    <w:r w:rsidR="005A3C86">
      <w:instrText xml:space="preserve"> PAGE   \* MERGEFORMAT </w:instrText>
    </w:r>
    <w:r>
      <w:fldChar w:fldCharType="separate"/>
    </w:r>
    <w:r w:rsidR="005A3C86">
      <w:t>59</w:t>
    </w:r>
    <w:r>
      <w:fldChar w:fldCharType="end"/>
    </w:r>
  </w:p>
  <w:p w:rsidR="005A3C86" w:rsidRDefault="005A3C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AE" w:rsidRDefault="00221BAE">
      <w:pPr>
        <w:spacing w:after="0" w:line="240" w:lineRule="auto"/>
      </w:pPr>
      <w:r>
        <w:separator/>
      </w:r>
    </w:p>
  </w:footnote>
  <w:footnote w:type="continuationSeparator" w:id="0">
    <w:p w:rsidR="00221BAE" w:rsidRDefault="00221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86" w:rsidRPr="005B7731" w:rsidRDefault="00C81593">
    <w:pPr>
      <w:pStyle w:val="a8"/>
      <w:jc w:val="center"/>
      <w:rPr>
        <w:rFonts w:ascii="Times New Roman" w:hAnsi="Times New Roman"/>
        <w:sz w:val="28"/>
        <w:szCs w:val="28"/>
      </w:rPr>
    </w:pPr>
    <w:r w:rsidRPr="005B7731">
      <w:rPr>
        <w:rFonts w:ascii="Times New Roman" w:hAnsi="Times New Roman"/>
        <w:sz w:val="28"/>
        <w:szCs w:val="28"/>
      </w:rPr>
      <w:fldChar w:fldCharType="begin"/>
    </w:r>
    <w:r w:rsidR="005A3C86"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sidR="005A3C86">
      <w:rPr>
        <w:rFonts w:ascii="Times New Roman" w:hAnsi="Times New Roman"/>
        <w:sz w:val="28"/>
        <w:szCs w:val="28"/>
      </w:rPr>
      <w:t>59</w:t>
    </w:r>
    <w:r w:rsidRPr="005B7731">
      <w:rPr>
        <w:rFonts w:ascii="Times New Roman" w:hAnsi="Times New Roman"/>
        <w:sz w:val="28"/>
        <w:szCs w:val="28"/>
      </w:rPr>
      <w:fldChar w:fldCharType="end"/>
    </w:r>
  </w:p>
  <w:p w:rsidR="005A3C86" w:rsidRDefault="005A3C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7DF3562"/>
    <w:multiLevelType w:val="multilevel"/>
    <w:tmpl w:val="5E96183C"/>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
    <w:nsid w:val="09EF3FA4"/>
    <w:multiLevelType w:val="multilevel"/>
    <w:tmpl w:val="8EE2E4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0"/>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0">
    <w:nsid w:val="3C456F1A"/>
    <w:multiLevelType w:val="hybridMultilevel"/>
    <w:tmpl w:val="FE4A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EC4178"/>
    <w:multiLevelType w:val="hybridMultilevel"/>
    <w:tmpl w:val="BF826CE2"/>
    <w:lvl w:ilvl="0" w:tplc="0D7485A6">
      <w:start w:val="1"/>
      <w:numFmt w:val="decimal"/>
      <w:lvlText w:val="%1."/>
      <w:lvlJc w:val="left"/>
      <w:pPr>
        <w:ind w:left="720" w:hanging="36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5766F"/>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4">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E139C"/>
    <w:multiLevelType w:val="multilevel"/>
    <w:tmpl w:val="D36EA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A07234A"/>
    <w:multiLevelType w:val="multilevel"/>
    <w:tmpl w:val="A01015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2">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701"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6">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nsid w:val="7B000932"/>
    <w:multiLevelType w:val="hybridMultilevel"/>
    <w:tmpl w:val="E03E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6E02A1"/>
    <w:multiLevelType w:val="hybridMultilevel"/>
    <w:tmpl w:val="FC0C1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
  </w:num>
  <w:num w:numId="4">
    <w:abstractNumId w:val="9"/>
  </w:num>
  <w:num w:numId="5">
    <w:abstractNumId w:val="20"/>
  </w:num>
  <w:num w:numId="6">
    <w:abstractNumId w:val="16"/>
  </w:num>
  <w:num w:numId="7">
    <w:abstractNumId w:val="23"/>
  </w:num>
  <w:num w:numId="8">
    <w:abstractNumId w:val="26"/>
  </w:num>
  <w:num w:numId="9">
    <w:abstractNumId w:val="13"/>
  </w:num>
  <w:num w:numId="10">
    <w:abstractNumId w:val="22"/>
  </w:num>
  <w:num w:numId="11">
    <w:abstractNumId w:val="7"/>
  </w:num>
  <w:num w:numId="12">
    <w:abstractNumId w:val="1"/>
  </w:num>
  <w:num w:numId="13">
    <w:abstractNumId w:val="21"/>
  </w:num>
  <w:num w:numId="14">
    <w:abstractNumId w:val="8"/>
  </w:num>
  <w:num w:numId="15">
    <w:abstractNumId w:val="5"/>
  </w:num>
  <w:num w:numId="16">
    <w:abstractNumId w:val="19"/>
  </w:num>
  <w:num w:numId="17">
    <w:abstractNumId w:val="25"/>
  </w:num>
  <w:num w:numId="18">
    <w:abstractNumId w:val="15"/>
  </w:num>
  <w:num w:numId="19">
    <w:abstractNumId w:val="18"/>
  </w:num>
  <w:num w:numId="20">
    <w:abstractNumId w:val="12"/>
  </w:num>
  <w:num w:numId="21">
    <w:abstractNumId w:val="11"/>
  </w:num>
  <w:num w:numId="22">
    <w:abstractNumId w:val="10"/>
  </w:num>
  <w:num w:numId="23">
    <w:abstractNumId w:val="27"/>
  </w:num>
  <w:num w:numId="24">
    <w:abstractNumId w:val="28"/>
  </w:num>
  <w:num w:numId="25">
    <w:abstractNumId w:val="4"/>
  </w:num>
  <w:num w:numId="26">
    <w:abstractNumId w:val="17"/>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5778"/>
    <w:rsid w:val="00007CE8"/>
    <w:rsid w:val="00015897"/>
    <w:rsid w:val="000164ED"/>
    <w:rsid w:val="0001744C"/>
    <w:rsid w:val="000250D4"/>
    <w:rsid w:val="000275A1"/>
    <w:rsid w:val="00027F47"/>
    <w:rsid w:val="00032A69"/>
    <w:rsid w:val="000350F7"/>
    <w:rsid w:val="000413D8"/>
    <w:rsid w:val="00044D4C"/>
    <w:rsid w:val="00052389"/>
    <w:rsid w:val="0006003D"/>
    <w:rsid w:val="000632F8"/>
    <w:rsid w:val="00063E44"/>
    <w:rsid w:val="00067B00"/>
    <w:rsid w:val="00067F97"/>
    <w:rsid w:val="0007343A"/>
    <w:rsid w:val="0008276B"/>
    <w:rsid w:val="00083832"/>
    <w:rsid w:val="00086466"/>
    <w:rsid w:val="00087BB2"/>
    <w:rsid w:val="00090989"/>
    <w:rsid w:val="00093456"/>
    <w:rsid w:val="00093CB0"/>
    <w:rsid w:val="000A0637"/>
    <w:rsid w:val="000A1B5C"/>
    <w:rsid w:val="000A1FB8"/>
    <w:rsid w:val="000A2066"/>
    <w:rsid w:val="000A32B8"/>
    <w:rsid w:val="000A450A"/>
    <w:rsid w:val="000A60EB"/>
    <w:rsid w:val="000B1CF2"/>
    <w:rsid w:val="000B23CD"/>
    <w:rsid w:val="000B3DE7"/>
    <w:rsid w:val="000C09EE"/>
    <w:rsid w:val="000C277D"/>
    <w:rsid w:val="000C50AF"/>
    <w:rsid w:val="000D08E6"/>
    <w:rsid w:val="000D182B"/>
    <w:rsid w:val="000D2603"/>
    <w:rsid w:val="000D3782"/>
    <w:rsid w:val="000D3F3D"/>
    <w:rsid w:val="000D4DAD"/>
    <w:rsid w:val="000D7F37"/>
    <w:rsid w:val="000E10DE"/>
    <w:rsid w:val="000E1F2E"/>
    <w:rsid w:val="000E435D"/>
    <w:rsid w:val="000F4FB8"/>
    <w:rsid w:val="000F571B"/>
    <w:rsid w:val="00100FE0"/>
    <w:rsid w:val="0012161E"/>
    <w:rsid w:val="00124D73"/>
    <w:rsid w:val="00125071"/>
    <w:rsid w:val="0012769D"/>
    <w:rsid w:val="0013304B"/>
    <w:rsid w:val="00133F8B"/>
    <w:rsid w:val="00137C47"/>
    <w:rsid w:val="00142AA7"/>
    <w:rsid w:val="001455D7"/>
    <w:rsid w:val="00154C68"/>
    <w:rsid w:val="00161747"/>
    <w:rsid w:val="00162354"/>
    <w:rsid w:val="001818B8"/>
    <w:rsid w:val="00182B1B"/>
    <w:rsid w:val="00185C3C"/>
    <w:rsid w:val="00186407"/>
    <w:rsid w:val="0019090D"/>
    <w:rsid w:val="00191877"/>
    <w:rsid w:val="00194F29"/>
    <w:rsid w:val="00197537"/>
    <w:rsid w:val="001A1131"/>
    <w:rsid w:val="001A1491"/>
    <w:rsid w:val="001A2017"/>
    <w:rsid w:val="001A6192"/>
    <w:rsid w:val="001A7110"/>
    <w:rsid w:val="001B44FD"/>
    <w:rsid w:val="001B5282"/>
    <w:rsid w:val="001B764F"/>
    <w:rsid w:val="001C430C"/>
    <w:rsid w:val="001C4DDF"/>
    <w:rsid w:val="001D3F1E"/>
    <w:rsid w:val="001E38CD"/>
    <w:rsid w:val="001F1D8E"/>
    <w:rsid w:val="001F282D"/>
    <w:rsid w:val="001F658F"/>
    <w:rsid w:val="00201000"/>
    <w:rsid w:val="00201877"/>
    <w:rsid w:val="002065E0"/>
    <w:rsid w:val="00210BB8"/>
    <w:rsid w:val="002150DC"/>
    <w:rsid w:val="002160D3"/>
    <w:rsid w:val="00221BAE"/>
    <w:rsid w:val="00221DF6"/>
    <w:rsid w:val="00223B22"/>
    <w:rsid w:val="00227BFE"/>
    <w:rsid w:val="00230D60"/>
    <w:rsid w:val="00235966"/>
    <w:rsid w:val="002360CA"/>
    <w:rsid w:val="00240A13"/>
    <w:rsid w:val="00242AE9"/>
    <w:rsid w:val="00243D3D"/>
    <w:rsid w:val="00246A27"/>
    <w:rsid w:val="00247ED9"/>
    <w:rsid w:val="00250B11"/>
    <w:rsid w:val="00251CDC"/>
    <w:rsid w:val="00251CFF"/>
    <w:rsid w:val="00254F99"/>
    <w:rsid w:val="00255101"/>
    <w:rsid w:val="00256120"/>
    <w:rsid w:val="0025625C"/>
    <w:rsid w:val="0026547F"/>
    <w:rsid w:val="00265B28"/>
    <w:rsid w:val="00267664"/>
    <w:rsid w:val="00270FF1"/>
    <w:rsid w:val="002732C3"/>
    <w:rsid w:val="002737AB"/>
    <w:rsid w:val="00284C41"/>
    <w:rsid w:val="002912B6"/>
    <w:rsid w:val="00295172"/>
    <w:rsid w:val="00297162"/>
    <w:rsid w:val="002A4A7C"/>
    <w:rsid w:val="002B5CE1"/>
    <w:rsid w:val="002B602A"/>
    <w:rsid w:val="002B65DA"/>
    <w:rsid w:val="002C4C6E"/>
    <w:rsid w:val="002C50DC"/>
    <w:rsid w:val="002C7701"/>
    <w:rsid w:val="002D59E1"/>
    <w:rsid w:val="002E49FD"/>
    <w:rsid w:val="002E5B63"/>
    <w:rsid w:val="002E6AB9"/>
    <w:rsid w:val="002E6C03"/>
    <w:rsid w:val="002F36C1"/>
    <w:rsid w:val="0030259D"/>
    <w:rsid w:val="00311ED5"/>
    <w:rsid w:val="00312429"/>
    <w:rsid w:val="003141EA"/>
    <w:rsid w:val="003147BB"/>
    <w:rsid w:val="003175C1"/>
    <w:rsid w:val="00317904"/>
    <w:rsid w:val="003239DD"/>
    <w:rsid w:val="00332337"/>
    <w:rsid w:val="003364F2"/>
    <w:rsid w:val="00341C97"/>
    <w:rsid w:val="00342B9D"/>
    <w:rsid w:val="00344F32"/>
    <w:rsid w:val="00345188"/>
    <w:rsid w:val="00357BA2"/>
    <w:rsid w:val="00364E43"/>
    <w:rsid w:val="003703D7"/>
    <w:rsid w:val="0037520B"/>
    <w:rsid w:val="00376665"/>
    <w:rsid w:val="00377226"/>
    <w:rsid w:val="0038361E"/>
    <w:rsid w:val="00384477"/>
    <w:rsid w:val="00385AA6"/>
    <w:rsid w:val="00386907"/>
    <w:rsid w:val="003926F5"/>
    <w:rsid w:val="003933E9"/>
    <w:rsid w:val="00393E2C"/>
    <w:rsid w:val="003956F8"/>
    <w:rsid w:val="003A1B13"/>
    <w:rsid w:val="003A5CF4"/>
    <w:rsid w:val="003B7987"/>
    <w:rsid w:val="003C1921"/>
    <w:rsid w:val="003C2745"/>
    <w:rsid w:val="003D1C9B"/>
    <w:rsid w:val="003D2525"/>
    <w:rsid w:val="003D3A78"/>
    <w:rsid w:val="003D7A00"/>
    <w:rsid w:val="003D7D37"/>
    <w:rsid w:val="003E7826"/>
    <w:rsid w:val="003F2B0B"/>
    <w:rsid w:val="003F4AAF"/>
    <w:rsid w:val="003F7CDC"/>
    <w:rsid w:val="00400250"/>
    <w:rsid w:val="00401C5F"/>
    <w:rsid w:val="00402011"/>
    <w:rsid w:val="004079C5"/>
    <w:rsid w:val="004112AF"/>
    <w:rsid w:val="004112F0"/>
    <w:rsid w:val="004123C8"/>
    <w:rsid w:val="00414686"/>
    <w:rsid w:val="00417C5A"/>
    <w:rsid w:val="00423977"/>
    <w:rsid w:val="00424BF5"/>
    <w:rsid w:val="0042544B"/>
    <w:rsid w:val="00426B72"/>
    <w:rsid w:val="004277D9"/>
    <w:rsid w:val="00427E8F"/>
    <w:rsid w:val="00436106"/>
    <w:rsid w:val="00440030"/>
    <w:rsid w:val="00441C9D"/>
    <w:rsid w:val="00444661"/>
    <w:rsid w:val="00446A01"/>
    <w:rsid w:val="00446CA4"/>
    <w:rsid w:val="004501CD"/>
    <w:rsid w:val="00457FCA"/>
    <w:rsid w:val="004739EB"/>
    <w:rsid w:val="004761F5"/>
    <w:rsid w:val="00477861"/>
    <w:rsid w:val="00477AD8"/>
    <w:rsid w:val="00477AEF"/>
    <w:rsid w:val="00481708"/>
    <w:rsid w:val="00482E66"/>
    <w:rsid w:val="00484021"/>
    <w:rsid w:val="0048692C"/>
    <w:rsid w:val="00487A93"/>
    <w:rsid w:val="00487C0F"/>
    <w:rsid w:val="004911AE"/>
    <w:rsid w:val="004912DD"/>
    <w:rsid w:val="0049181C"/>
    <w:rsid w:val="004922CE"/>
    <w:rsid w:val="00493941"/>
    <w:rsid w:val="00493D3F"/>
    <w:rsid w:val="004950C4"/>
    <w:rsid w:val="00497949"/>
    <w:rsid w:val="004A2231"/>
    <w:rsid w:val="004A6E3F"/>
    <w:rsid w:val="004A7182"/>
    <w:rsid w:val="004B0543"/>
    <w:rsid w:val="004B1452"/>
    <w:rsid w:val="004B2C3F"/>
    <w:rsid w:val="004B36F9"/>
    <w:rsid w:val="004B59F5"/>
    <w:rsid w:val="004B78A5"/>
    <w:rsid w:val="004C0498"/>
    <w:rsid w:val="004C078E"/>
    <w:rsid w:val="004C3A88"/>
    <w:rsid w:val="004C54BE"/>
    <w:rsid w:val="004C6CDB"/>
    <w:rsid w:val="004D04FB"/>
    <w:rsid w:val="004D289A"/>
    <w:rsid w:val="004D57C7"/>
    <w:rsid w:val="004E0A58"/>
    <w:rsid w:val="004E1DE2"/>
    <w:rsid w:val="004E6699"/>
    <w:rsid w:val="004E6ED7"/>
    <w:rsid w:val="004F0327"/>
    <w:rsid w:val="004F2413"/>
    <w:rsid w:val="004F3033"/>
    <w:rsid w:val="004F575F"/>
    <w:rsid w:val="004F6C42"/>
    <w:rsid w:val="00501073"/>
    <w:rsid w:val="0050463B"/>
    <w:rsid w:val="00507712"/>
    <w:rsid w:val="005116D6"/>
    <w:rsid w:val="005178E3"/>
    <w:rsid w:val="00517C80"/>
    <w:rsid w:val="00521725"/>
    <w:rsid w:val="005242AC"/>
    <w:rsid w:val="005275C5"/>
    <w:rsid w:val="00530570"/>
    <w:rsid w:val="005327B2"/>
    <w:rsid w:val="0053358D"/>
    <w:rsid w:val="005338A3"/>
    <w:rsid w:val="00535893"/>
    <w:rsid w:val="0054287D"/>
    <w:rsid w:val="00542F78"/>
    <w:rsid w:val="00545804"/>
    <w:rsid w:val="005462C7"/>
    <w:rsid w:val="00550F00"/>
    <w:rsid w:val="005516EA"/>
    <w:rsid w:val="00552FCC"/>
    <w:rsid w:val="00557104"/>
    <w:rsid w:val="00562AB7"/>
    <w:rsid w:val="00563F6B"/>
    <w:rsid w:val="00564BFC"/>
    <w:rsid w:val="005720FB"/>
    <w:rsid w:val="005736F9"/>
    <w:rsid w:val="005756DA"/>
    <w:rsid w:val="005761A9"/>
    <w:rsid w:val="00581965"/>
    <w:rsid w:val="0058431A"/>
    <w:rsid w:val="00591C0C"/>
    <w:rsid w:val="005A25CD"/>
    <w:rsid w:val="005A3C86"/>
    <w:rsid w:val="005B01F1"/>
    <w:rsid w:val="005B1E02"/>
    <w:rsid w:val="005B30BD"/>
    <w:rsid w:val="005B4272"/>
    <w:rsid w:val="005E00E9"/>
    <w:rsid w:val="005E2DD2"/>
    <w:rsid w:val="005E71B8"/>
    <w:rsid w:val="005F1F0B"/>
    <w:rsid w:val="005F4171"/>
    <w:rsid w:val="005F54CF"/>
    <w:rsid w:val="00605A4B"/>
    <w:rsid w:val="006075E1"/>
    <w:rsid w:val="00612343"/>
    <w:rsid w:val="0061404E"/>
    <w:rsid w:val="00632BC5"/>
    <w:rsid w:val="00640158"/>
    <w:rsid w:val="00640B75"/>
    <w:rsid w:val="0064257E"/>
    <w:rsid w:val="00643876"/>
    <w:rsid w:val="006467F3"/>
    <w:rsid w:val="00647EAE"/>
    <w:rsid w:val="0065452F"/>
    <w:rsid w:val="00654779"/>
    <w:rsid w:val="0065576C"/>
    <w:rsid w:val="0065753B"/>
    <w:rsid w:val="006603FE"/>
    <w:rsid w:val="00660AE4"/>
    <w:rsid w:val="0066177E"/>
    <w:rsid w:val="00661C16"/>
    <w:rsid w:val="006624AD"/>
    <w:rsid w:val="00666038"/>
    <w:rsid w:val="006679CB"/>
    <w:rsid w:val="006705B2"/>
    <w:rsid w:val="00671D97"/>
    <w:rsid w:val="00673618"/>
    <w:rsid w:val="00677F17"/>
    <w:rsid w:val="0068388B"/>
    <w:rsid w:val="006870EA"/>
    <w:rsid w:val="0069021B"/>
    <w:rsid w:val="006906B3"/>
    <w:rsid w:val="00696DD1"/>
    <w:rsid w:val="00697F8B"/>
    <w:rsid w:val="006A5F39"/>
    <w:rsid w:val="006A6D7D"/>
    <w:rsid w:val="006B05C0"/>
    <w:rsid w:val="006B1F68"/>
    <w:rsid w:val="006B508A"/>
    <w:rsid w:val="006C311F"/>
    <w:rsid w:val="006C3E32"/>
    <w:rsid w:val="006D436F"/>
    <w:rsid w:val="006D68B9"/>
    <w:rsid w:val="006D74BF"/>
    <w:rsid w:val="006D7D72"/>
    <w:rsid w:val="006E16AD"/>
    <w:rsid w:val="006E6E62"/>
    <w:rsid w:val="006F1688"/>
    <w:rsid w:val="006F41F7"/>
    <w:rsid w:val="006F49B3"/>
    <w:rsid w:val="006F6EA1"/>
    <w:rsid w:val="006F7DD7"/>
    <w:rsid w:val="00705BE1"/>
    <w:rsid w:val="007206EA"/>
    <w:rsid w:val="007208C4"/>
    <w:rsid w:val="0072165B"/>
    <w:rsid w:val="00721755"/>
    <w:rsid w:val="007306C9"/>
    <w:rsid w:val="00731C37"/>
    <w:rsid w:val="007401A1"/>
    <w:rsid w:val="00741B3F"/>
    <w:rsid w:val="00742E6F"/>
    <w:rsid w:val="007443CE"/>
    <w:rsid w:val="00754F14"/>
    <w:rsid w:val="00755913"/>
    <w:rsid w:val="00756CDA"/>
    <w:rsid w:val="00765F82"/>
    <w:rsid w:val="0077112B"/>
    <w:rsid w:val="00780C72"/>
    <w:rsid w:val="00781B31"/>
    <w:rsid w:val="007859E9"/>
    <w:rsid w:val="007873F8"/>
    <w:rsid w:val="007903BE"/>
    <w:rsid w:val="007912E0"/>
    <w:rsid w:val="00793696"/>
    <w:rsid w:val="00795048"/>
    <w:rsid w:val="0079561E"/>
    <w:rsid w:val="007A0C00"/>
    <w:rsid w:val="007A13BA"/>
    <w:rsid w:val="007A501B"/>
    <w:rsid w:val="007B1B92"/>
    <w:rsid w:val="007B3AF5"/>
    <w:rsid w:val="007B3C02"/>
    <w:rsid w:val="007B3F5A"/>
    <w:rsid w:val="007B5A45"/>
    <w:rsid w:val="007C0E06"/>
    <w:rsid w:val="007C3BF8"/>
    <w:rsid w:val="007D2ABD"/>
    <w:rsid w:val="007D44E2"/>
    <w:rsid w:val="007D515A"/>
    <w:rsid w:val="007E598A"/>
    <w:rsid w:val="007F10E8"/>
    <w:rsid w:val="007F617B"/>
    <w:rsid w:val="008011E6"/>
    <w:rsid w:val="00803F8E"/>
    <w:rsid w:val="008068B7"/>
    <w:rsid w:val="00811572"/>
    <w:rsid w:val="008126BD"/>
    <w:rsid w:val="00814702"/>
    <w:rsid w:val="00814802"/>
    <w:rsid w:val="00820675"/>
    <w:rsid w:val="0082278D"/>
    <w:rsid w:val="00827004"/>
    <w:rsid w:val="0083145B"/>
    <w:rsid w:val="00831700"/>
    <w:rsid w:val="00832662"/>
    <w:rsid w:val="00833DD1"/>
    <w:rsid w:val="00833E48"/>
    <w:rsid w:val="008341FB"/>
    <w:rsid w:val="0083773F"/>
    <w:rsid w:val="00841B2A"/>
    <w:rsid w:val="00842944"/>
    <w:rsid w:val="00842B95"/>
    <w:rsid w:val="008532AA"/>
    <w:rsid w:val="00856530"/>
    <w:rsid w:val="00860AE1"/>
    <w:rsid w:val="00861E37"/>
    <w:rsid w:val="008636E7"/>
    <w:rsid w:val="00865747"/>
    <w:rsid w:val="0087576D"/>
    <w:rsid w:val="00882612"/>
    <w:rsid w:val="0088483A"/>
    <w:rsid w:val="00891F8C"/>
    <w:rsid w:val="00895608"/>
    <w:rsid w:val="0089693E"/>
    <w:rsid w:val="008A2D61"/>
    <w:rsid w:val="008B0992"/>
    <w:rsid w:val="008C3EF7"/>
    <w:rsid w:val="008C521F"/>
    <w:rsid w:val="008D29C5"/>
    <w:rsid w:val="008D5292"/>
    <w:rsid w:val="008D536B"/>
    <w:rsid w:val="008D7E74"/>
    <w:rsid w:val="008E10AF"/>
    <w:rsid w:val="008E345A"/>
    <w:rsid w:val="008E7C34"/>
    <w:rsid w:val="008F2048"/>
    <w:rsid w:val="008F2251"/>
    <w:rsid w:val="008F24DF"/>
    <w:rsid w:val="008F520B"/>
    <w:rsid w:val="00920D27"/>
    <w:rsid w:val="00921CF7"/>
    <w:rsid w:val="009220D9"/>
    <w:rsid w:val="009353C9"/>
    <w:rsid w:val="009421F3"/>
    <w:rsid w:val="009423F0"/>
    <w:rsid w:val="0094253E"/>
    <w:rsid w:val="00947382"/>
    <w:rsid w:val="00950A4F"/>
    <w:rsid w:val="00951319"/>
    <w:rsid w:val="0096013A"/>
    <w:rsid w:val="00960AEA"/>
    <w:rsid w:val="00961AFE"/>
    <w:rsid w:val="009629D7"/>
    <w:rsid w:val="009653FD"/>
    <w:rsid w:val="009661CF"/>
    <w:rsid w:val="009729E8"/>
    <w:rsid w:val="0097792E"/>
    <w:rsid w:val="00981E99"/>
    <w:rsid w:val="0098487D"/>
    <w:rsid w:val="0099334D"/>
    <w:rsid w:val="00997441"/>
    <w:rsid w:val="009A2B16"/>
    <w:rsid w:val="009B2B7D"/>
    <w:rsid w:val="009B64CD"/>
    <w:rsid w:val="009B67B1"/>
    <w:rsid w:val="009C05F2"/>
    <w:rsid w:val="009C18BE"/>
    <w:rsid w:val="009C1A42"/>
    <w:rsid w:val="009C1A81"/>
    <w:rsid w:val="009C3061"/>
    <w:rsid w:val="009C460C"/>
    <w:rsid w:val="009C468A"/>
    <w:rsid w:val="009D0047"/>
    <w:rsid w:val="009D49E0"/>
    <w:rsid w:val="009D5F27"/>
    <w:rsid w:val="009E4ADF"/>
    <w:rsid w:val="009E775A"/>
    <w:rsid w:val="009F18E2"/>
    <w:rsid w:val="009F558D"/>
    <w:rsid w:val="00A042AB"/>
    <w:rsid w:val="00A046A5"/>
    <w:rsid w:val="00A07AA4"/>
    <w:rsid w:val="00A21338"/>
    <w:rsid w:val="00A2642B"/>
    <w:rsid w:val="00A26566"/>
    <w:rsid w:val="00A35824"/>
    <w:rsid w:val="00A36353"/>
    <w:rsid w:val="00A5363D"/>
    <w:rsid w:val="00A54867"/>
    <w:rsid w:val="00A623C2"/>
    <w:rsid w:val="00A627A4"/>
    <w:rsid w:val="00A73CE7"/>
    <w:rsid w:val="00A7548A"/>
    <w:rsid w:val="00A8664B"/>
    <w:rsid w:val="00A86D78"/>
    <w:rsid w:val="00AA0FC5"/>
    <w:rsid w:val="00AA1D0D"/>
    <w:rsid w:val="00AA22AC"/>
    <w:rsid w:val="00AA2520"/>
    <w:rsid w:val="00AA2FE3"/>
    <w:rsid w:val="00AA7907"/>
    <w:rsid w:val="00AB1F46"/>
    <w:rsid w:val="00AB20E8"/>
    <w:rsid w:val="00AB4E7F"/>
    <w:rsid w:val="00AC4DC3"/>
    <w:rsid w:val="00AC669B"/>
    <w:rsid w:val="00AD1B51"/>
    <w:rsid w:val="00AD3014"/>
    <w:rsid w:val="00AD4FDA"/>
    <w:rsid w:val="00AD56EA"/>
    <w:rsid w:val="00AD7E3D"/>
    <w:rsid w:val="00AE32D6"/>
    <w:rsid w:val="00AE4EA5"/>
    <w:rsid w:val="00AE6297"/>
    <w:rsid w:val="00AF07AC"/>
    <w:rsid w:val="00AF07E1"/>
    <w:rsid w:val="00AF0CE1"/>
    <w:rsid w:val="00AF2910"/>
    <w:rsid w:val="00AF467E"/>
    <w:rsid w:val="00AF49D5"/>
    <w:rsid w:val="00AF4CA7"/>
    <w:rsid w:val="00AF529D"/>
    <w:rsid w:val="00B00140"/>
    <w:rsid w:val="00B038BC"/>
    <w:rsid w:val="00B06DE4"/>
    <w:rsid w:val="00B2513E"/>
    <w:rsid w:val="00B261B8"/>
    <w:rsid w:val="00B35071"/>
    <w:rsid w:val="00B36D5B"/>
    <w:rsid w:val="00B44A44"/>
    <w:rsid w:val="00B46715"/>
    <w:rsid w:val="00B51AB6"/>
    <w:rsid w:val="00B531A5"/>
    <w:rsid w:val="00B56D75"/>
    <w:rsid w:val="00B70F21"/>
    <w:rsid w:val="00B735A5"/>
    <w:rsid w:val="00B8117A"/>
    <w:rsid w:val="00B8604D"/>
    <w:rsid w:val="00B90301"/>
    <w:rsid w:val="00B961E3"/>
    <w:rsid w:val="00BA39D6"/>
    <w:rsid w:val="00BA5696"/>
    <w:rsid w:val="00BB1316"/>
    <w:rsid w:val="00BB155D"/>
    <w:rsid w:val="00BB5425"/>
    <w:rsid w:val="00BB7DCE"/>
    <w:rsid w:val="00BC23D1"/>
    <w:rsid w:val="00BC347F"/>
    <w:rsid w:val="00BC590E"/>
    <w:rsid w:val="00BC6C35"/>
    <w:rsid w:val="00BC7749"/>
    <w:rsid w:val="00BD389F"/>
    <w:rsid w:val="00BE66C4"/>
    <w:rsid w:val="00BF02B1"/>
    <w:rsid w:val="00BF056C"/>
    <w:rsid w:val="00BF5336"/>
    <w:rsid w:val="00C034AD"/>
    <w:rsid w:val="00C06386"/>
    <w:rsid w:val="00C105E6"/>
    <w:rsid w:val="00C27E82"/>
    <w:rsid w:val="00C27EEA"/>
    <w:rsid w:val="00C32560"/>
    <w:rsid w:val="00C336FA"/>
    <w:rsid w:val="00C358AD"/>
    <w:rsid w:val="00C37ADB"/>
    <w:rsid w:val="00C435FD"/>
    <w:rsid w:val="00C70CCF"/>
    <w:rsid w:val="00C7277C"/>
    <w:rsid w:val="00C81593"/>
    <w:rsid w:val="00C837F7"/>
    <w:rsid w:val="00C8654A"/>
    <w:rsid w:val="00C87457"/>
    <w:rsid w:val="00C91819"/>
    <w:rsid w:val="00C96100"/>
    <w:rsid w:val="00CA04FA"/>
    <w:rsid w:val="00CA0E28"/>
    <w:rsid w:val="00CA69CB"/>
    <w:rsid w:val="00CA7FB6"/>
    <w:rsid w:val="00CB112A"/>
    <w:rsid w:val="00CB6D5D"/>
    <w:rsid w:val="00CC4729"/>
    <w:rsid w:val="00CD108C"/>
    <w:rsid w:val="00CD2344"/>
    <w:rsid w:val="00CD4797"/>
    <w:rsid w:val="00CD5BDF"/>
    <w:rsid w:val="00CD755E"/>
    <w:rsid w:val="00CE021F"/>
    <w:rsid w:val="00CE13E1"/>
    <w:rsid w:val="00CF0993"/>
    <w:rsid w:val="00CF11B2"/>
    <w:rsid w:val="00CF7B7E"/>
    <w:rsid w:val="00D00802"/>
    <w:rsid w:val="00D028BC"/>
    <w:rsid w:val="00D07A2A"/>
    <w:rsid w:val="00D14828"/>
    <w:rsid w:val="00D23743"/>
    <w:rsid w:val="00D25252"/>
    <w:rsid w:val="00D2595D"/>
    <w:rsid w:val="00D26F2D"/>
    <w:rsid w:val="00D35A64"/>
    <w:rsid w:val="00D3664D"/>
    <w:rsid w:val="00D379E1"/>
    <w:rsid w:val="00D37D24"/>
    <w:rsid w:val="00D420FC"/>
    <w:rsid w:val="00D4329C"/>
    <w:rsid w:val="00D46819"/>
    <w:rsid w:val="00D52707"/>
    <w:rsid w:val="00D536B7"/>
    <w:rsid w:val="00D547BE"/>
    <w:rsid w:val="00D6325F"/>
    <w:rsid w:val="00D6353D"/>
    <w:rsid w:val="00D64EF1"/>
    <w:rsid w:val="00D66BBB"/>
    <w:rsid w:val="00D77A17"/>
    <w:rsid w:val="00D8013E"/>
    <w:rsid w:val="00D81B04"/>
    <w:rsid w:val="00D87ABC"/>
    <w:rsid w:val="00D972F8"/>
    <w:rsid w:val="00DA202E"/>
    <w:rsid w:val="00DA3679"/>
    <w:rsid w:val="00DA4A47"/>
    <w:rsid w:val="00DA4DF5"/>
    <w:rsid w:val="00DA6205"/>
    <w:rsid w:val="00DA739C"/>
    <w:rsid w:val="00DB1C19"/>
    <w:rsid w:val="00DB3044"/>
    <w:rsid w:val="00DC02ED"/>
    <w:rsid w:val="00DC1AFA"/>
    <w:rsid w:val="00DC502E"/>
    <w:rsid w:val="00DD40A7"/>
    <w:rsid w:val="00DD4A74"/>
    <w:rsid w:val="00DE7117"/>
    <w:rsid w:val="00DE7A50"/>
    <w:rsid w:val="00DF00F4"/>
    <w:rsid w:val="00DF15E5"/>
    <w:rsid w:val="00DF6B9E"/>
    <w:rsid w:val="00DF7106"/>
    <w:rsid w:val="00DF72E4"/>
    <w:rsid w:val="00E00C23"/>
    <w:rsid w:val="00E042B4"/>
    <w:rsid w:val="00E0722C"/>
    <w:rsid w:val="00E11920"/>
    <w:rsid w:val="00E134D5"/>
    <w:rsid w:val="00E14507"/>
    <w:rsid w:val="00E14A79"/>
    <w:rsid w:val="00E154D5"/>
    <w:rsid w:val="00E161CB"/>
    <w:rsid w:val="00E2122D"/>
    <w:rsid w:val="00E22519"/>
    <w:rsid w:val="00E23B60"/>
    <w:rsid w:val="00E268CD"/>
    <w:rsid w:val="00E2726D"/>
    <w:rsid w:val="00E27B13"/>
    <w:rsid w:val="00E31B86"/>
    <w:rsid w:val="00E325B9"/>
    <w:rsid w:val="00E37050"/>
    <w:rsid w:val="00E37FDD"/>
    <w:rsid w:val="00E40D43"/>
    <w:rsid w:val="00E438E3"/>
    <w:rsid w:val="00E455D6"/>
    <w:rsid w:val="00E4623C"/>
    <w:rsid w:val="00E50160"/>
    <w:rsid w:val="00E50B2E"/>
    <w:rsid w:val="00E5271F"/>
    <w:rsid w:val="00E53011"/>
    <w:rsid w:val="00E5428E"/>
    <w:rsid w:val="00E553BE"/>
    <w:rsid w:val="00E56D29"/>
    <w:rsid w:val="00E65CE1"/>
    <w:rsid w:val="00E66EE6"/>
    <w:rsid w:val="00E73050"/>
    <w:rsid w:val="00E73F3B"/>
    <w:rsid w:val="00E7650D"/>
    <w:rsid w:val="00E8605C"/>
    <w:rsid w:val="00E90443"/>
    <w:rsid w:val="00E94801"/>
    <w:rsid w:val="00E96112"/>
    <w:rsid w:val="00E97BFF"/>
    <w:rsid w:val="00EA080E"/>
    <w:rsid w:val="00EA0948"/>
    <w:rsid w:val="00EA5FD3"/>
    <w:rsid w:val="00EA7878"/>
    <w:rsid w:val="00EB18A7"/>
    <w:rsid w:val="00EB4C79"/>
    <w:rsid w:val="00EB5E4E"/>
    <w:rsid w:val="00EB630C"/>
    <w:rsid w:val="00EB6F3F"/>
    <w:rsid w:val="00EC12ED"/>
    <w:rsid w:val="00EC4C3A"/>
    <w:rsid w:val="00EC6B9C"/>
    <w:rsid w:val="00ED26FC"/>
    <w:rsid w:val="00ED656A"/>
    <w:rsid w:val="00EE07FD"/>
    <w:rsid w:val="00EE6BF3"/>
    <w:rsid w:val="00EF1D5B"/>
    <w:rsid w:val="00EF47F2"/>
    <w:rsid w:val="00F04650"/>
    <w:rsid w:val="00F047E1"/>
    <w:rsid w:val="00F0593E"/>
    <w:rsid w:val="00F07B0A"/>
    <w:rsid w:val="00F10FC7"/>
    <w:rsid w:val="00F134D0"/>
    <w:rsid w:val="00F13739"/>
    <w:rsid w:val="00F16C58"/>
    <w:rsid w:val="00F215CE"/>
    <w:rsid w:val="00F32A3F"/>
    <w:rsid w:val="00F34B6D"/>
    <w:rsid w:val="00F44049"/>
    <w:rsid w:val="00F45F1A"/>
    <w:rsid w:val="00F47F63"/>
    <w:rsid w:val="00F5298D"/>
    <w:rsid w:val="00F5465D"/>
    <w:rsid w:val="00F550DB"/>
    <w:rsid w:val="00F5547B"/>
    <w:rsid w:val="00F57888"/>
    <w:rsid w:val="00F57EF8"/>
    <w:rsid w:val="00F71614"/>
    <w:rsid w:val="00F7550D"/>
    <w:rsid w:val="00F778C5"/>
    <w:rsid w:val="00F81188"/>
    <w:rsid w:val="00F82260"/>
    <w:rsid w:val="00F85262"/>
    <w:rsid w:val="00F87EB3"/>
    <w:rsid w:val="00F90901"/>
    <w:rsid w:val="00F92D62"/>
    <w:rsid w:val="00F94DFA"/>
    <w:rsid w:val="00F95293"/>
    <w:rsid w:val="00F9672D"/>
    <w:rsid w:val="00FA553B"/>
    <w:rsid w:val="00FA6C93"/>
    <w:rsid w:val="00FA7D19"/>
    <w:rsid w:val="00FB1925"/>
    <w:rsid w:val="00FB4169"/>
    <w:rsid w:val="00FB4EB6"/>
    <w:rsid w:val="00FB7178"/>
    <w:rsid w:val="00FC23B5"/>
    <w:rsid w:val="00FD389D"/>
    <w:rsid w:val="00FE091E"/>
    <w:rsid w:val="00FE2428"/>
    <w:rsid w:val="00FE5448"/>
    <w:rsid w:val="00FF4CA2"/>
    <w:rsid w:val="00FF5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0"/>
    <w:next w:val="a0"/>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1">
    <w:name w:val="heading 2"/>
    <w:basedOn w:val="a0"/>
    <w:next w:val="a0"/>
    <w:link w:val="22"/>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0"/>
    <w:next w:val="a0"/>
    <w:link w:val="31"/>
    <w:qFormat/>
    <w:rsid w:val="00AF2910"/>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0"/>
    <w:rsid w:val="00AF2910"/>
    <w:rPr>
      <w:rFonts w:ascii="Arial" w:eastAsia="Times New Roman" w:hAnsi="Arial" w:cs="Times New Roman"/>
      <w:b/>
      <w:sz w:val="24"/>
      <w:szCs w:val="20"/>
    </w:rPr>
  </w:style>
  <w:style w:type="paragraph" w:styleId="a4">
    <w:name w:val="Body Text Indent"/>
    <w:basedOn w:val="a0"/>
    <w:link w:val="a5"/>
    <w:rsid w:val="00AF2910"/>
    <w:pPr>
      <w:spacing w:before="60" w:after="0" w:line="240" w:lineRule="auto"/>
      <w:ind w:firstLine="851"/>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1"/>
    <w:link w:val="a4"/>
    <w:rsid w:val="00AF2910"/>
    <w:rPr>
      <w:rFonts w:ascii="Times New Roman" w:eastAsia="Times New Roman" w:hAnsi="Times New Roman" w:cs="Times New Roman"/>
      <w:sz w:val="24"/>
      <w:szCs w:val="20"/>
    </w:rPr>
  </w:style>
  <w:style w:type="paragraph" w:styleId="23">
    <w:name w:val="Body Text 2"/>
    <w:basedOn w:val="a0"/>
    <w:link w:val="24"/>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1"/>
    <w:link w:val="23"/>
    <w:rsid w:val="00AF2910"/>
    <w:rPr>
      <w:rFonts w:ascii="Times New Roman" w:eastAsia="Times New Roman" w:hAnsi="Times New Roman" w:cs="Times New Roman"/>
      <w:sz w:val="24"/>
      <w:szCs w:val="20"/>
      <w:lang w:eastAsia="ru-RU"/>
    </w:rPr>
  </w:style>
  <w:style w:type="paragraph" w:styleId="a6">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7"/>
    <w:uiPriority w:val="99"/>
    <w:rsid w:val="00AF2910"/>
    <w:pPr>
      <w:spacing w:after="120" w:line="240" w:lineRule="auto"/>
      <w:jc w:val="both"/>
    </w:pPr>
    <w:rPr>
      <w:rFonts w:ascii="Times New Roman" w:eastAsia="Times New Roman" w:hAnsi="Times New Roman" w:cs="Times New Roman"/>
      <w:sz w:val="24"/>
      <w:szCs w:val="20"/>
    </w:rPr>
  </w:style>
  <w:style w:type="character" w:customStyle="1" w:styleId="a7">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6"/>
    <w:uiPriority w:val="99"/>
    <w:rsid w:val="00AF2910"/>
    <w:rPr>
      <w:rFonts w:ascii="Times New Roman" w:eastAsia="Times New Roman" w:hAnsi="Times New Roman" w:cs="Times New Roman"/>
      <w:sz w:val="24"/>
      <w:szCs w:val="20"/>
    </w:rPr>
  </w:style>
  <w:style w:type="paragraph" w:styleId="a8">
    <w:name w:val="header"/>
    <w:aliases w:val="Согласовано и Утверждено,hd"/>
    <w:basedOn w:val="a0"/>
    <w:link w:val="a9"/>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9">
    <w:name w:val="Верхний колонтитул Знак"/>
    <w:aliases w:val="Согласовано и Утверждено Знак,hd Знак"/>
    <w:basedOn w:val="a1"/>
    <w:link w:val="a8"/>
    <w:uiPriority w:val="99"/>
    <w:rsid w:val="00AF2910"/>
    <w:rPr>
      <w:rFonts w:ascii="Arial" w:eastAsia="Times New Roman" w:hAnsi="Arial" w:cs="Times New Roman"/>
      <w:noProof/>
      <w:sz w:val="24"/>
      <w:szCs w:val="20"/>
    </w:rPr>
  </w:style>
  <w:style w:type="paragraph" w:styleId="aa">
    <w:name w:val="footer"/>
    <w:basedOn w:val="a0"/>
    <w:link w:val="ab"/>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b">
    <w:name w:val="Нижний колонтитул Знак"/>
    <w:basedOn w:val="a1"/>
    <w:link w:val="aa"/>
    <w:uiPriority w:val="99"/>
    <w:rsid w:val="00AF2910"/>
    <w:rPr>
      <w:rFonts w:ascii="Times New Roman" w:eastAsia="Times New Roman" w:hAnsi="Times New Roman" w:cs="Times New Roman"/>
      <w:noProof/>
      <w:sz w:val="24"/>
      <w:szCs w:val="20"/>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0"/>
    <w:link w:val="ad"/>
    <w:uiPriority w:val="34"/>
    <w:qFormat/>
    <w:rsid w:val="00AF2910"/>
    <w:pPr>
      <w:spacing w:after="60" w:line="240" w:lineRule="auto"/>
      <w:ind w:left="720"/>
      <w:contextualSpacing/>
      <w:jc w:val="both"/>
    </w:pPr>
    <w:rPr>
      <w:rFonts w:ascii="Times New Roman" w:eastAsia="Times New Roman" w:hAnsi="Times New Roman" w:cs="Times New Roman"/>
      <w:sz w:val="24"/>
      <w:szCs w:val="24"/>
    </w:rPr>
  </w:style>
  <w:style w:type="character" w:customStyle="1" w:styleId="ad">
    <w:name w:val="Абзац списка Знак"/>
    <w:link w:val="ac"/>
    <w:uiPriority w:val="34"/>
    <w:locked/>
    <w:rsid w:val="00AF2910"/>
    <w:rPr>
      <w:rFonts w:ascii="Times New Roman" w:eastAsia="Times New Roman" w:hAnsi="Times New Roman" w:cs="Times New Roman"/>
      <w:sz w:val="24"/>
      <w:szCs w:val="24"/>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e">
    <w:name w:val="письмо"/>
    <w:basedOn w:val="a0"/>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
    <w:name w:val="Пункт"/>
    <w:basedOn w:val="a0"/>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0"/>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1"/>
    <w:link w:val="10"/>
    <w:rsid w:val="00705BE1"/>
    <w:rPr>
      <w:rFonts w:asciiTheme="majorHAnsi" w:eastAsiaTheme="majorEastAsia" w:hAnsiTheme="majorHAnsi" w:cstheme="majorBidi"/>
      <w:b/>
      <w:bCs/>
      <w:color w:val="365F91" w:themeColor="accent1" w:themeShade="BF"/>
      <w:sz w:val="28"/>
      <w:szCs w:val="28"/>
      <w:lang w:eastAsia="ru-RU"/>
    </w:rPr>
  </w:style>
  <w:style w:type="character" w:styleId="af0">
    <w:name w:val="annotation reference"/>
    <w:basedOn w:val="a1"/>
    <w:uiPriority w:val="99"/>
    <w:semiHidden/>
    <w:unhideWhenUsed/>
    <w:rsid w:val="00705BE1"/>
    <w:rPr>
      <w:sz w:val="16"/>
      <w:szCs w:val="16"/>
    </w:rPr>
  </w:style>
  <w:style w:type="paragraph" w:styleId="af1">
    <w:name w:val="annotation text"/>
    <w:basedOn w:val="a0"/>
    <w:link w:val="af2"/>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uiPriority w:val="99"/>
    <w:semiHidden/>
    <w:rsid w:val="00705BE1"/>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705BE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705BE1"/>
    <w:rPr>
      <w:rFonts w:ascii="Tahoma" w:hAnsi="Tahoma" w:cs="Tahoma"/>
      <w:sz w:val="16"/>
      <w:szCs w:val="16"/>
    </w:rPr>
  </w:style>
  <w:style w:type="character" w:styleId="af5">
    <w:name w:val="Hyperlink"/>
    <w:basedOn w:val="a1"/>
    <w:uiPriority w:val="99"/>
    <w:unhideWhenUsed/>
    <w:rsid w:val="00861E37"/>
    <w:rPr>
      <w:color w:val="0000FF" w:themeColor="hyperlink"/>
      <w:u w:val="single"/>
    </w:rPr>
  </w:style>
  <w:style w:type="table" w:styleId="af6">
    <w:name w:val="Table Grid"/>
    <w:basedOn w:val="a2"/>
    <w:uiPriority w:val="3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semiHidden/>
    <w:unhideWhenUsed/>
    <w:rsid w:val="00093456"/>
    <w:pPr>
      <w:spacing w:after="120"/>
    </w:pPr>
    <w:rPr>
      <w:sz w:val="16"/>
      <w:szCs w:val="16"/>
    </w:rPr>
  </w:style>
  <w:style w:type="character" w:customStyle="1" w:styleId="33">
    <w:name w:val="Основной текст 3 Знак"/>
    <w:basedOn w:val="a1"/>
    <w:link w:val="32"/>
    <w:uiPriority w:val="99"/>
    <w:semiHidden/>
    <w:rsid w:val="00093456"/>
    <w:rPr>
      <w:sz w:val="16"/>
      <w:szCs w:val="16"/>
    </w:rPr>
  </w:style>
  <w:style w:type="paragraph" w:customStyle="1" w:styleId="13">
    <w:name w:val="Абзац списка1"/>
    <w:basedOn w:val="a0"/>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7">
    <w:name w:val="Revision"/>
    <w:hidden/>
    <w:uiPriority w:val="99"/>
    <w:semiHidden/>
    <w:rsid w:val="008C521F"/>
    <w:pPr>
      <w:spacing w:after="0" w:line="240" w:lineRule="auto"/>
    </w:pPr>
  </w:style>
  <w:style w:type="paragraph" w:styleId="af8">
    <w:name w:val="annotation subject"/>
    <w:basedOn w:val="af1"/>
    <w:next w:val="af1"/>
    <w:link w:val="af9"/>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9">
    <w:name w:val="Тема примечания Знак"/>
    <w:basedOn w:val="af2"/>
    <w:link w:val="af8"/>
    <w:uiPriority w:val="99"/>
    <w:semiHidden/>
    <w:rsid w:val="002912B6"/>
    <w:rPr>
      <w:rFonts w:ascii="Times New Roman" w:eastAsia="Times New Roman" w:hAnsi="Times New Roman" w:cs="Times New Roman"/>
      <w:b/>
      <w:bCs/>
      <w:sz w:val="20"/>
      <w:szCs w:val="20"/>
      <w:lang w:eastAsia="ru-RU"/>
    </w:rPr>
  </w:style>
  <w:style w:type="character" w:customStyle="1" w:styleId="22">
    <w:name w:val="Заголовок 2 Знак"/>
    <w:basedOn w:val="a1"/>
    <w:link w:val="21"/>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0"/>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a">
    <w:name w:val="caption"/>
    <w:basedOn w:val="a0"/>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_Основной с красной строки"/>
    <w:basedOn w:val="a0"/>
    <w:link w:val="afc"/>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c">
    <w:name w:val="_Основной с красной строки Знак"/>
    <w:link w:val="afb"/>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0"/>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0">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0"/>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d">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e">
    <w:name w:val="_Текст таблицы"/>
    <w:basedOn w:val="a0"/>
    <w:rsid w:val="00D35A64"/>
    <w:pPr>
      <w:spacing w:after="0" w:line="240" w:lineRule="auto"/>
      <w:jc w:val="both"/>
    </w:pPr>
    <w:rPr>
      <w:rFonts w:ascii="Times New Roman" w:eastAsia="Times New Roman" w:hAnsi="Times New Roman" w:cs="Times New Roman"/>
      <w:szCs w:val="20"/>
      <w:lang w:eastAsia="ru-RU"/>
    </w:rPr>
  </w:style>
  <w:style w:type="paragraph" w:customStyle="1" w:styleId="aff">
    <w:name w:val="_Основной перед списком"/>
    <w:basedOn w:val="afb"/>
    <w:link w:val="aff0"/>
    <w:rsid w:val="00D35A64"/>
    <w:pPr>
      <w:keepNext/>
      <w:spacing w:before="60"/>
    </w:pPr>
  </w:style>
  <w:style w:type="character" w:customStyle="1" w:styleId="aff0">
    <w:name w:val="_Основной перед списком Знак"/>
    <w:basedOn w:val="afc"/>
    <w:link w:val="aff"/>
    <w:locked/>
    <w:rsid w:val="00D35A64"/>
    <w:rPr>
      <w:rFonts w:ascii="Times New Roman" w:eastAsia="Times New Roman" w:hAnsi="Times New Roman" w:cs="Times New Roman"/>
      <w:sz w:val="24"/>
      <w:szCs w:val="24"/>
      <w:lang w:eastAsia="ru-RU"/>
    </w:rPr>
  </w:style>
  <w:style w:type="paragraph" w:customStyle="1" w:styleId="25">
    <w:name w:val="_Заголовок 2"/>
    <w:basedOn w:val="21"/>
    <w:link w:val="26"/>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6">
    <w:name w:val="_Заголовок 2 Знак"/>
    <w:link w:val="25"/>
    <w:locked/>
    <w:rsid w:val="00D35A64"/>
    <w:rPr>
      <w:rFonts w:ascii="Arial" w:eastAsia="Times New Roman" w:hAnsi="Arial" w:cs="Times New Roman"/>
      <w:b/>
      <w:bCs/>
      <w:iCs/>
      <w:sz w:val="28"/>
      <w:szCs w:val="28"/>
      <w:lang w:eastAsia="ru-RU"/>
    </w:rPr>
  </w:style>
  <w:style w:type="paragraph" w:customStyle="1" w:styleId="34">
    <w:name w:val="_Заголовок 3"/>
    <w:basedOn w:val="30"/>
    <w:link w:val="35"/>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eastAsia="ru-RU"/>
    </w:rPr>
  </w:style>
  <w:style w:type="character" w:customStyle="1" w:styleId="35">
    <w:name w:val="_Заголовок 3 Знак"/>
    <w:link w:val="34"/>
    <w:locked/>
    <w:rsid w:val="00D35A64"/>
    <w:rPr>
      <w:rFonts w:ascii="Times New Roman" w:eastAsia="Times New Roman" w:hAnsi="Times New Roman" w:cs="Times New Roman"/>
      <w:b/>
      <w:bCs/>
      <w:sz w:val="28"/>
      <w:szCs w:val="26"/>
      <w:lang w:eastAsia="ru-RU"/>
    </w:rPr>
  </w:style>
  <w:style w:type="paragraph" w:customStyle="1" w:styleId="aff1">
    <w:name w:val="_Название таблицы"/>
    <w:basedOn w:val="a0"/>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2">
    <w:name w:val="_Заголовок таблицы"/>
    <w:basedOn w:val="a0"/>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3">
    <w:name w:val="_Обычный"/>
    <w:basedOn w:val="a0"/>
    <w:link w:val="aff4"/>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4">
    <w:name w:val="_Обычный Знак"/>
    <w:link w:val="aff3"/>
    <w:locked/>
    <w:rsid w:val="00D35A64"/>
    <w:rPr>
      <w:rFonts w:ascii="Times New Roman" w:eastAsia="Times New Roman" w:hAnsi="Times New Roman" w:cs="Times New Roman"/>
      <w:sz w:val="26"/>
      <w:szCs w:val="24"/>
      <w:lang w:eastAsia="ru-RU"/>
    </w:rPr>
  </w:style>
  <w:style w:type="paragraph" w:customStyle="1" w:styleId="27">
    <w:name w:val="ГОСТ_Список_маркир_2 уровень"/>
    <w:basedOn w:val="afd"/>
    <w:rsid w:val="00D35A64"/>
    <w:pPr>
      <w:tabs>
        <w:tab w:val="left" w:pos="1418"/>
      </w:tabs>
      <w:ind w:left="720" w:hanging="360"/>
    </w:pPr>
  </w:style>
  <w:style w:type="paragraph" w:customStyle="1" w:styleId="36">
    <w:name w:val="ГОСТ_Список_маркир_3 уровень"/>
    <w:basedOn w:val="afd"/>
    <w:rsid w:val="00D35A64"/>
    <w:pPr>
      <w:ind w:left="1701" w:firstLine="0"/>
    </w:pPr>
  </w:style>
  <w:style w:type="paragraph" w:customStyle="1" w:styleId="18">
    <w:name w:val="Нумерованный список1"/>
    <w:basedOn w:val="a0"/>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8">
    <w:name w:val="Нумерованный список2"/>
    <w:basedOn w:val="18"/>
    <w:qFormat/>
    <w:rsid w:val="00E14507"/>
  </w:style>
  <w:style w:type="paragraph" w:customStyle="1" w:styleId="3">
    <w:name w:val="[Ростех] Наименование Подраздела (Уровень 3)"/>
    <w:uiPriority w:val="99"/>
    <w:qFormat/>
    <w:rsid w:val="00384477"/>
    <w:pPr>
      <w:keepNext/>
      <w:keepLines/>
      <w:numPr>
        <w:ilvl w:val="1"/>
        <w:numId w:val="2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384477"/>
    <w:pPr>
      <w:keepNext/>
      <w:keepLines/>
      <w:numPr>
        <w:numId w:val="2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384477"/>
    <w:pPr>
      <w:numPr>
        <w:ilvl w:val="5"/>
        <w:numId w:val="27"/>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locked/>
    <w:rsid w:val="00384477"/>
    <w:rPr>
      <w:rFonts w:ascii="Times New Roman" w:eastAsia="Times New Roman" w:hAnsi="Times New Roman" w:cs="Times New Roman"/>
      <w:lang w:eastAsia="ru-RU"/>
    </w:rPr>
  </w:style>
  <w:style w:type="paragraph" w:customStyle="1" w:styleId="5">
    <w:name w:val="[Ростех] Текст Подпункта (Уровень 5)"/>
    <w:link w:val="50"/>
    <w:uiPriority w:val="99"/>
    <w:qFormat/>
    <w:rsid w:val="00384477"/>
    <w:pPr>
      <w:numPr>
        <w:ilvl w:val="3"/>
        <w:numId w:val="27"/>
      </w:numPr>
      <w:suppressAutoHyphens/>
      <w:spacing w:before="120" w:after="0" w:line="240" w:lineRule="auto"/>
      <w:jc w:val="both"/>
      <w:outlineLvl w:val="4"/>
    </w:pPr>
    <w:rPr>
      <w:rFonts w:ascii="Times New Roman" w:eastAsia="Times New Roman" w:hAnsi="Times New Roman" w:cs="Times New Roman"/>
      <w:lang w:eastAsia="ru-RU"/>
    </w:rPr>
  </w:style>
  <w:style w:type="paragraph" w:customStyle="1" w:styleId="6">
    <w:name w:val="[Ростех] Текст Подпункта подпункта (Уровень 6)"/>
    <w:uiPriority w:val="99"/>
    <w:qFormat/>
    <w:rsid w:val="00384477"/>
    <w:pPr>
      <w:numPr>
        <w:ilvl w:val="4"/>
        <w:numId w:val="2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384477"/>
    <w:pPr>
      <w:numPr>
        <w:ilvl w:val="2"/>
        <w:numId w:val="2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5">
    <w:name w:val="Основной текст_"/>
    <w:link w:val="40"/>
    <w:rsid w:val="009C460C"/>
    <w:rPr>
      <w:sz w:val="26"/>
      <w:szCs w:val="26"/>
      <w:shd w:val="clear" w:color="auto" w:fill="FFFFFF"/>
    </w:rPr>
  </w:style>
  <w:style w:type="character" w:customStyle="1" w:styleId="135pt1pt">
    <w:name w:val="Основной текст + 13;5 pt;Курсив;Интервал 1 pt"/>
    <w:rsid w:val="009C460C"/>
    <w:rPr>
      <w:rFonts w:ascii="Times New Roman" w:eastAsia="Times New Roman" w:hAnsi="Times New Roman" w:cs="Times New Roman"/>
      <w:i/>
      <w:iCs/>
      <w:color w:val="000000"/>
      <w:spacing w:val="20"/>
      <w:w w:val="100"/>
      <w:position w:val="0"/>
      <w:sz w:val="27"/>
      <w:szCs w:val="27"/>
      <w:shd w:val="clear" w:color="auto" w:fill="FFFFFF"/>
      <w:lang w:val="en-US"/>
    </w:rPr>
  </w:style>
  <w:style w:type="paragraph" w:customStyle="1" w:styleId="40">
    <w:name w:val="Основной текст4"/>
    <w:basedOn w:val="a0"/>
    <w:link w:val="aff5"/>
    <w:rsid w:val="009C460C"/>
    <w:pPr>
      <w:widowControl w:val="0"/>
      <w:shd w:val="clear" w:color="auto" w:fill="FFFFFF"/>
      <w:spacing w:before="180" w:after="0" w:line="384"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0"/>
    <w:next w:val="a0"/>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1">
    <w:name w:val="heading 2"/>
    <w:basedOn w:val="a0"/>
    <w:next w:val="a0"/>
    <w:link w:val="22"/>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0"/>
    <w:next w:val="a0"/>
    <w:link w:val="31"/>
    <w:qFormat/>
    <w:rsid w:val="00AF2910"/>
    <w:pPr>
      <w:keepNext/>
      <w:spacing w:before="240" w:after="60" w:line="240" w:lineRule="auto"/>
      <w:jc w:val="both"/>
      <w:outlineLvl w:val="2"/>
    </w:pPr>
    <w:rPr>
      <w:rFonts w:ascii="Arial" w:eastAsia="Times New Roman" w:hAnsi="Arial"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1"/>
    <w:link w:val="30"/>
    <w:rsid w:val="00AF2910"/>
    <w:rPr>
      <w:rFonts w:ascii="Arial" w:eastAsia="Times New Roman" w:hAnsi="Arial" w:cs="Times New Roman"/>
      <w:b/>
      <w:sz w:val="24"/>
      <w:szCs w:val="20"/>
    </w:rPr>
  </w:style>
  <w:style w:type="paragraph" w:styleId="a4">
    <w:name w:val="Body Text Indent"/>
    <w:basedOn w:val="a0"/>
    <w:link w:val="a5"/>
    <w:rsid w:val="00AF2910"/>
    <w:pPr>
      <w:spacing w:before="60" w:after="0" w:line="240" w:lineRule="auto"/>
      <w:ind w:firstLine="851"/>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1"/>
    <w:link w:val="a4"/>
    <w:rsid w:val="00AF2910"/>
    <w:rPr>
      <w:rFonts w:ascii="Times New Roman" w:eastAsia="Times New Roman" w:hAnsi="Times New Roman" w:cs="Times New Roman"/>
      <w:sz w:val="24"/>
      <w:szCs w:val="20"/>
    </w:rPr>
  </w:style>
  <w:style w:type="paragraph" w:styleId="23">
    <w:name w:val="Body Text 2"/>
    <w:basedOn w:val="a0"/>
    <w:link w:val="24"/>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1"/>
    <w:link w:val="23"/>
    <w:rsid w:val="00AF2910"/>
    <w:rPr>
      <w:rFonts w:ascii="Times New Roman" w:eastAsia="Times New Roman" w:hAnsi="Times New Roman" w:cs="Times New Roman"/>
      <w:sz w:val="24"/>
      <w:szCs w:val="20"/>
      <w:lang w:eastAsia="ru-RU"/>
    </w:rPr>
  </w:style>
  <w:style w:type="paragraph" w:styleId="a6">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0"/>
    <w:link w:val="a7"/>
    <w:uiPriority w:val="99"/>
    <w:rsid w:val="00AF2910"/>
    <w:pPr>
      <w:spacing w:after="120" w:line="240" w:lineRule="auto"/>
      <w:jc w:val="both"/>
    </w:pPr>
    <w:rPr>
      <w:rFonts w:ascii="Times New Roman" w:eastAsia="Times New Roman" w:hAnsi="Times New Roman" w:cs="Times New Roman"/>
      <w:sz w:val="24"/>
      <w:szCs w:val="20"/>
    </w:rPr>
  </w:style>
  <w:style w:type="character" w:customStyle="1" w:styleId="a7">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1"/>
    <w:link w:val="a6"/>
    <w:uiPriority w:val="99"/>
    <w:rsid w:val="00AF2910"/>
    <w:rPr>
      <w:rFonts w:ascii="Times New Roman" w:eastAsia="Times New Roman" w:hAnsi="Times New Roman" w:cs="Times New Roman"/>
      <w:sz w:val="24"/>
      <w:szCs w:val="20"/>
    </w:rPr>
  </w:style>
  <w:style w:type="paragraph" w:styleId="a8">
    <w:name w:val="header"/>
    <w:aliases w:val="Согласовано и Утверждено,hd"/>
    <w:basedOn w:val="a0"/>
    <w:link w:val="a9"/>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9">
    <w:name w:val="Верхний колонтитул Знак"/>
    <w:aliases w:val="Согласовано и Утверждено Знак,hd Знак"/>
    <w:basedOn w:val="a1"/>
    <w:link w:val="a8"/>
    <w:uiPriority w:val="99"/>
    <w:rsid w:val="00AF2910"/>
    <w:rPr>
      <w:rFonts w:ascii="Arial" w:eastAsia="Times New Roman" w:hAnsi="Arial" w:cs="Times New Roman"/>
      <w:noProof/>
      <w:sz w:val="24"/>
      <w:szCs w:val="20"/>
    </w:rPr>
  </w:style>
  <w:style w:type="paragraph" w:styleId="aa">
    <w:name w:val="footer"/>
    <w:basedOn w:val="a0"/>
    <w:link w:val="ab"/>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b">
    <w:name w:val="Нижний колонтитул Знак"/>
    <w:basedOn w:val="a1"/>
    <w:link w:val="aa"/>
    <w:uiPriority w:val="99"/>
    <w:rsid w:val="00AF2910"/>
    <w:rPr>
      <w:rFonts w:ascii="Times New Roman" w:eastAsia="Times New Roman" w:hAnsi="Times New Roman" w:cs="Times New Roman"/>
      <w:noProof/>
      <w:sz w:val="24"/>
      <w:szCs w:val="20"/>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0"/>
    <w:link w:val="ad"/>
    <w:uiPriority w:val="34"/>
    <w:qFormat/>
    <w:rsid w:val="00AF2910"/>
    <w:pPr>
      <w:spacing w:after="60" w:line="240" w:lineRule="auto"/>
      <w:ind w:left="720"/>
      <w:contextualSpacing/>
      <w:jc w:val="both"/>
    </w:pPr>
    <w:rPr>
      <w:rFonts w:ascii="Times New Roman" w:eastAsia="Times New Roman" w:hAnsi="Times New Roman" w:cs="Times New Roman"/>
      <w:sz w:val="24"/>
      <w:szCs w:val="24"/>
    </w:rPr>
  </w:style>
  <w:style w:type="character" w:customStyle="1" w:styleId="ad">
    <w:name w:val="Абзац списка Знак"/>
    <w:link w:val="ac"/>
    <w:uiPriority w:val="34"/>
    <w:locked/>
    <w:rsid w:val="00AF2910"/>
    <w:rPr>
      <w:rFonts w:ascii="Times New Roman" w:eastAsia="Times New Roman" w:hAnsi="Times New Roman" w:cs="Times New Roman"/>
      <w:sz w:val="24"/>
      <w:szCs w:val="24"/>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e">
    <w:name w:val="письмо"/>
    <w:basedOn w:val="a0"/>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
    <w:name w:val="Пункт"/>
    <w:basedOn w:val="a0"/>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0"/>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1"/>
    <w:link w:val="10"/>
    <w:rsid w:val="00705BE1"/>
    <w:rPr>
      <w:rFonts w:asciiTheme="majorHAnsi" w:eastAsiaTheme="majorEastAsia" w:hAnsiTheme="majorHAnsi" w:cstheme="majorBidi"/>
      <w:b/>
      <w:bCs/>
      <w:color w:val="365F91" w:themeColor="accent1" w:themeShade="BF"/>
      <w:sz w:val="28"/>
      <w:szCs w:val="28"/>
      <w:lang w:eastAsia="ru-RU"/>
    </w:rPr>
  </w:style>
  <w:style w:type="character" w:styleId="af0">
    <w:name w:val="annotation reference"/>
    <w:basedOn w:val="a1"/>
    <w:uiPriority w:val="99"/>
    <w:semiHidden/>
    <w:unhideWhenUsed/>
    <w:rsid w:val="00705BE1"/>
    <w:rPr>
      <w:sz w:val="16"/>
      <w:szCs w:val="16"/>
    </w:rPr>
  </w:style>
  <w:style w:type="paragraph" w:styleId="af1">
    <w:name w:val="annotation text"/>
    <w:basedOn w:val="a0"/>
    <w:link w:val="af2"/>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1"/>
    <w:uiPriority w:val="99"/>
    <w:semiHidden/>
    <w:rsid w:val="00705BE1"/>
    <w:rPr>
      <w:rFonts w:ascii="Times New Roman" w:eastAsia="Times New Roman" w:hAnsi="Times New Roman" w:cs="Times New Roman"/>
      <w:sz w:val="20"/>
      <w:szCs w:val="20"/>
      <w:lang w:eastAsia="ru-RU"/>
    </w:rPr>
  </w:style>
  <w:style w:type="paragraph" w:styleId="af3">
    <w:name w:val="Balloon Text"/>
    <w:basedOn w:val="a0"/>
    <w:link w:val="af4"/>
    <w:uiPriority w:val="99"/>
    <w:semiHidden/>
    <w:unhideWhenUsed/>
    <w:rsid w:val="00705BE1"/>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705BE1"/>
    <w:rPr>
      <w:rFonts w:ascii="Tahoma" w:hAnsi="Tahoma" w:cs="Tahoma"/>
      <w:sz w:val="16"/>
      <w:szCs w:val="16"/>
    </w:rPr>
  </w:style>
  <w:style w:type="character" w:styleId="af5">
    <w:name w:val="Hyperlink"/>
    <w:basedOn w:val="a1"/>
    <w:uiPriority w:val="99"/>
    <w:unhideWhenUsed/>
    <w:rsid w:val="00861E37"/>
    <w:rPr>
      <w:color w:val="0000FF" w:themeColor="hyperlink"/>
      <w:u w:val="single"/>
    </w:rPr>
  </w:style>
  <w:style w:type="table" w:styleId="af6">
    <w:name w:val="Table Grid"/>
    <w:basedOn w:val="a2"/>
    <w:uiPriority w:val="3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semiHidden/>
    <w:unhideWhenUsed/>
    <w:rsid w:val="00093456"/>
    <w:pPr>
      <w:spacing w:after="120"/>
    </w:pPr>
    <w:rPr>
      <w:sz w:val="16"/>
      <w:szCs w:val="16"/>
    </w:rPr>
  </w:style>
  <w:style w:type="character" w:customStyle="1" w:styleId="33">
    <w:name w:val="Основной текст 3 Знак"/>
    <w:basedOn w:val="a1"/>
    <w:link w:val="32"/>
    <w:uiPriority w:val="99"/>
    <w:semiHidden/>
    <w:rsid w:val="00093456"/>
    <w:rPr>
      <w:sz w:val="16"/>
      <w:szCs w:val="16"/>
    </w:rPr>
  </w:style>
  <w:style w:type="paragraph" w:customStyle="1" w:styleId="13">
    <w:name w:val="Абзац списка1"/>
    <w:basedOn w:val="a0"/>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7">
    <w:name w:val="Revision"/>
    <w:hidden/>
    <w:uiPriority w:val="99"/>
    <w:semiHidden/>
    <w:rsid w:val="008C521F"/>
    <w:pPr>
      <w:spacing w:after="0" w:line="240" w:lineRule="auto"/>
    </w:pPr>
  </w:style>
  <w:style w:type="paragraph" w:styleId="af8">
    <w:name w:val="annotation subject"/>
    <w:basedOn w:val="af1"/>
    <w:next w:val="af1"/>
    <w:link w:val="af9"/>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9">
    <w:name w:val="Тема примечания Знак"/>
    <w:basedOn w:val="af2"/>
    <w:link w:val="af8"/>
    <w:uiPriority w:val="99"/>
    <w:semiHidden/>
    <w:rsid w:val="002912B6"/>
    <w:rPr>
      <w:rFonts w:ascii="Times New Roman" w:eastAsia="Times New Roman" w:hAnsi="Times New Roman" w:cs="Times New Roman"/>
      <w:b/>
      <w:bCs/>
      <w:sz w:val="20"/>
      <w:szCs w:val="20"/>
      <w:lang w:eastAsia="ru-RU"/>
    </w:rPr>
  </w:style>
  <w:style w:type="character" w:customStyle="1" w:styleId="22">
    <w:name w:val="Заголовок 2 Знак"/>
    <w:basedOn w:val="a1"/>
    <w:link w:val="21"/>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0"/>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a">
    <w:name w:val="caption"/>
    <w:basedOn w:val="a0"/>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_Основной с красной строки"/>
    <w:basedOn w:val="a0"/>
    <w:link w:val="afc"/>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c">
    <w:name w:val="_Основной с красной строки Знак"/>
    <w:link w:val="afb"/>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0"/>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0">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0"/>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d">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e">
    <w:name w:val="_Текст таблицы"/>
    <w:basedOn w:val="a0"/>
    <w:rsid w:val="00D35A64"/>
    <w:pPr>
      <w:spacing w:after="0" w:line="240" w:lineRule="auto"/>
      <w:jc w:val="both"/>
    </w:pPr>
    <w:rPr>
      <w:rFonts w:ascii="Times New Roman" w:eastAsia="Times New Roman" w:hAnsi="Times New Roman" w:cs="Times New Roman"/>
      <w:szCs w:val="20"/>
      <w:lang w:eastAsia="ru-RU"/>
    </w:rPr>
  </w:style>
  <w:style w:type="paragraph" w:customStyle="1" w:styleId="aff">
    <w:name w:val="_Основной перед списком"/>
    <w:basedOn w:val="afb"/>
    <w:link w:val="aff0"/>
    <w:rsid w:val="00D35A64"/>
    <w:pPr>
      <w:keepNext/>
      <w:spacing w:before="60"/>
    </w:pPr>
  </w:style>
  <w:style w:type="character" w:customStyle="1" w:styleId="aff0">
    <w:name w:val="_Основной перед списком Знак"/>
    <w:basedOn w:val="afc"/>
    <w:link w:val="aff"/>
    <w:locked/>
    <w:rsid w:val="00D35A64"/>
    <w:rPr>
      <w:rFonts w:ascii="Times New Roman" w:eastAsia="Times New Roman" w:hAnsi="Times New Roman" w:cs="Times New Roman"/>
      <w:sz w:val="24"/>
      <w:szCs w:val="24"/>
      <w:lang w:eastAsia="ru-RU"/>
    </w:rPr>
  </w:style>
  <w:style w:type="paragraph" w:customStyle="1" w:styleId="25">
    <w:name w:val="_Заголовок 2"/>
    <w:basedOn w:val="21"/>
    <w:link w:val="26"/>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6">
    <w:name w:val="_Заголовок 2 Знак"/>
    <w:link w:val="25"/>
    <w:locked/>
    <w:rsid w:val="00D35A64"/>
    <w:rPr>
      <w:rFonts w:ascii="Arial" w:eastAsia="Times New Roman" w:hAnsi="Arial" w:cs="Times New Roman"/>
      <w:b/>
      <w:bCs/>
      <w:iCs/>
      <w:sz w:val="28"/>
      <w:szCs w:val="28"/>
      <w:lang w:eastAsia="ru-RU"/>
    </w:rPr>
  </w:style>
  <w:style w:type="paragraph" w:customStyle="1" w:styleId="34">
    <w:name w:val="_Заголовок 3"/>
    <w:basedOn w:val="30"/>
    <w:link w:val="35"/>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eastAsia="ru-RU"/>
    </w:rPr>
  </w:style>
  <w:style w:type="character" w:customStyle="1" w:styleId="35">
    <w:name w:val="_Заголовок 3 Знак"/>
    <w:link w:val="34"/>
    <w:locked/>
    <w:rsid w:val="00D35A64"/>
    <w:rPr>
      <w:rFonts w:ascii="Times New Roman" w:eastAsia="Times New Roman" w:hAnsi="Times New Roman" w:cs="Times New Roman"/>
      <w:b/>
      <w:bCs/>
      <w:sz w:val="28"/>
      <w:szCs w:val="26"/>
      <w:lang w:eastAsia="ru-RU"/>
    </w:rPr>
  </w:style>
  <w:style w:type="paragraph" w:customStyle="1" w:styleId="aff1">
    <w:name w:val="_Название таблицы"/>
    <w:basedOn w:val="a0"/>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2">
    <w:name w:val="_Заголовок таблицы"/>
    <w:basedOn w:val="a0"/>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3">
    <w:name w:val="_Обычный"/>
    <w:basedOn w:val="a0"/>
    <w:link w:val="aff4"/>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4">
    <w:name w:val="_Обычный Знак"/>
    <w:link w:val="aff3"/>
    <w:locked/>
    <w:rsid w:val="00D35A64"/>
    <w:rPr>
      <w:rFonts w:ascii="Times New Roman" w:eastAsia="Times New Roman" w:hAnsi="Times New Roman" w:cs="Times New Roman"/>
      <w:sz w:val="26"/>
      <w:szCs w:val="24"/>
      <w:lang w:eastAsia="ru-RU"/>
    </w:rPr>
  </w:style>
  <w:style w:type="paragraph" w:customStyle="1" w:styleId="27">
    <w:name w:val="ГОСТ_Список_маркир_2 уровень"/>
    <w:basedOn w:val="afd"/>
    <w:rsid w:val="00D35A64"/>
    <w:pPr>
      <w:tabs>
        <w:tab w:val="left" w:pos="1418"/>
      </w:tabs>
      <w:ind w:left="720" w:hanging="360"/>
    </w:pPr>
  </w:style>
  <w:style w:type="paragraph" w:customStyle="1" w:styleId="36">
    <w:name w:val="ГОСТ_Список_маркир_3 уровень"/>
    <w:basedOn w:val="afd"/>
    <w:rsid w:val="00D35A64"/>
    <w:pPr>
      <w:ind w:left="1701" w:firstLine="0"/>
    </w:pPr>
  </w:style>
  <w:style w:type="paragraph" w:customStyle="1" w:styleId="18">
    <w:name w:val="Нумерованный список1"/>
    <w:basedOn w:val="a0"/>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8">
    <w:name w:val="Нумерованный список2"/>
    <w:basedOn w:val="18"/>
    <w:qFormat/>
    <w:rsid w:val="00E14507"/>
  </w:style>
  <w:style w:type="paragraph" w:customStyle="1" w:styleId="3">
    <w:name w:val="[Ростех] Наименование Подраздела (Уровень 3)"/>
    <w:uiPriority w:val="99"/>
    <w:qFormat/>
    <w:rsid w:val="00384477"/>
    <w:pPr>
      <w:keepNext/>
      <w:keepLines/>
      <w:numPr>
        <w:ilvl w:val="1"/>
        <w:numId w:val="2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384477"/>
    <w:pPr>
      <w:keepNext/>
      <w:keepLines/>
      <w:numPr>
        <w:numId w:val="2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384477"/>
    <w:pPr>
      <w:numPr>
        <w:ilvl w:val="5"/>
        <w:numId w:val="27"/>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locked/>
    <w:rsid w:val="00384477"/>
    <w:rPr>
      <w:rFonts w:ascii="Times New Roman" w:eastAsia="Times New Roman" w:hAnsi="Times New Roman" w:cs="Times New Roman"/>
      <w:lang w:eastAsia="ru-RU"/>
    </w:rPr>
  </w:style>
  <w:style w:type="paragraph" w:customStyle="1" w:styleId="5">
    <w:name w:val="[Ростех] Текст Подпункта (Уровень 5)"/>
    <w:link w:val="50"/>
    <w:uiPriority w:val="99"/>
    <w:qFormat/>
    <w:rsid w:val="00384477"/>
    <w:pPr>
      <w:numPr>
        <w:ilvl w:val="3"/>
        <w:numId w:val="27"/>
      </w:numPr>
      <w:suppressAutoHyphens/>
      <w:spacing w:before="120" w:after="0" w:line="240" w:lineRule="auto"/>
      <w:jc w:val="both"/>
      <w:outlineLvl w:val="4"/>
    </w:pPr>
    <w:rPr>
      <w:rFonts w:ascii="Times New Roman" w:eastAsia="Times New Roman" w:hAnsi="Times New Roman" w:cs="Times New Roman"/>
      <w:lang w:eastAsia="ru-RU"/>
    </w:rPr>
  </w:style>
  <w:style w:type="paragraph" w:customStyle="1" w:styleId="6">
    <w:name w:val="[Ростех] Текст Подпункта подпункта (Уровень 6)"/>
    <w:uiPriority w:val="99"/>
    <w:qFormat/>
    <w:rsid w:val="00384477"/>
    <w:pPr>
      <w:numPr>
        <w:ilvl w:val="4"/>
        <w:numId w:val="2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384477"/>
    <w:pPr>
      <w:numPr>
        <w:ilvl w:val="2"/>
        <w:numId w:val="2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5">
    <w:name w:val="Основной текст_"/>
    <w:link w:val="40"/>
    <w:rsid w:val="009C460C"/>
    <w:rPr>
      <w:sz w:val="26"/>
      <w:szCs w:val="26"/>
      <w:shd w:val="clear" w:color="auto" w:fill="FFFFFF"/>
    </w:rPr>
  </w:style>
  <w:style w:type="character" w:customStyle="1" w:styleId="135pt1pt">
    <w:name w:val="Основной текст + 13;5 pt;Курсив;Интервал 1 pt"/>
    <w:rsid w:val="009C460C"/>
    <w:rPr>
      <w:rFonts w:ascii="Times New Roman" w:eastAsia="Times New Roman" w:hAnsi="Times New Roman" w:cs="Times New Roman"/>
      <w:i/>
      <w:iCs/>
      <w:color w:val="000000"/>
      <w:spacing w:val="20"/>
      <w:w w:val="100"/>
      <w:position w:val="0"/>
      <w:sz w:val="27"/>
      <w:szCs w:val="27"/>
      <w:shd w:val="clear" w:color="auto" w:fill="FFFFFF"/>
      <w:lang w:val="en-US"/>
    </w:rPr>
  </w:style>
  <w:style w:type="paragraph" w:customStyle="1" w:styleId="40">
    <w:name w:val="Основной текст4"/>
    <w:basedOn w:val="a0"/>
    <w:link w:val="aff5"/>
    <w:rsid w:val="009C460C"/>
    <w:pPr>
      <w:widowControl w:val="0"/>
      <w:shd w:val="clear" w:color="auto" w:fill="FFFFFF"/>
      <w:spacing w:before="180" w:after="0" w:line="384"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1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C9470-AED6-4521-A941-43DCB925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27</cp:revision>
  <cp:lastPrinted>2018-09-25T17:21:00Z</cp:lastPrinted>
  <dcterms:created xsi:type="dcterms:W3CDTF">2018-09-16T11:55:00Z</dcterms:created>
  <dcterms:modified xsi:type="dcterms:W3CDTF">2018-09-27T14:01:00Z</dcterms:modified>
</cp:coreProperties>
</file>