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6F55" w14:textId="485F68CF" w:rsidR="00D508A6" w:rsidRDefault="007314F1" w:rsidP="00A37AF6">
      <w:pPr>
        <w:pStyle w:val="1"/>
        <w:jc w:val="center"/>
        <w:rPr>
          <w:lang w:val="ru-RU"/>
        </w:rPr>
      </w:pPr>
      <w:r>
        <w:rPr>
          <w:lang w:val="ru-RU"/>
        </w:rPr>
        <w:t xml:space="preserve">Техническое задание на </w:t>
      </w:r>
      <w:r w:rsidR="009A6BED">
        <w:rPr>
          <w:lang w:val="ru-RU"/>
        </w:rPr>
        <w:t xml:space="preserve">оказание услуг аудита </w:t>
      </w:r>
      <w:r w:rsidR="00617F50">
        <w:rPr>
          <w:lang w:val="ru-RU"/>
        </w:rPr>
        <w:t xml:space="preserve"> </w:t>
      </w:r>
      <w:r w:rsidR="002A5D06">
        <w:rPr>
          <w:lang w:val="ru-RU"/>
        </w:rPr>
        <w:t>выбранных по</w:t>
      </w:r>
      <w:r w:rsidR="003E7245">
        <w:rPr>
          <w:lang w:val="ru-RU"/>
        </w:rPr>
        <w:t>ртфельных компаний фонда за 201</w:t>
      </w:r>
      <w:r w:rsidR="003E7245" w:rsidRPr="003E7245">
        <w:rPr>
          <w:lang w:val="ru-RU"/>
        </w:rPr>
        <w:t>5</w:t>
      </w:r>
      <w:r w:rsidR="00E57C5C">
        <w:rPr>
          <w:lang w:val="ru-RU"/>
        </w:rPr>
        <w:t>,</w:t>
      </w:r>
      <w:r w:rsidR="002A5D06">
        <w:rPr>
          <w:lang w:val="ru-RU"/>
        </w:rPr>
        <w:t xml:space="preserve"> </w:t>
      </w:r>
      <w:r w:rsidR="00617F50">
        <w:rPr>
          <w:lang w:val="ru-RU"/>
        </w:rPr>
        <w:t>2016</w:t>
      </w:r>
      <w:r w:rsidR="00E57C5C">
        <w:rPr>
          <w:lang w:val="ru-RU"/>
        </w:rPr>
        <w:t xml:space="preserve"> и 2017</w:t>
      </w:r>
      <w:r w:rsidR="00617F50">
        <w:rPr>
          <w:lang w:val="ru-RU"/>
        </w:rPr>
        <w:t xml:space="preserve"> </w:t>
      </w:r>
      <w:r w:rsidR="002A5D06">
        <w:rPr>
          <w:lang w:val="ru-RU"/>
        </w:rPr>
        <w:t>финансовы</w:t>
      </w:r>
      <w:r w:rsidR="00617F50">
        <w:rPr>
          <w:lang w:val="ru-RU"/>
        </w:rPr>
        <w:t>е</w:t>
      </w:r>
      <w:r w:rsidR="002A5D06">
        <w:rPr>
          <w:lang w:val="ru-RU"/>
        </w:rPr>
        <w:t xml:space="preserve"> год</w:t>
      </w:r>
      <w:r w:rsidR="004A064A">
        <w:rPr>
          <w:lang w:val="ru-RU"/>
        </w:rPr>
        <w:t>ы</w:t>
      </w:r>
      <w:r w:rsidR="002A5D06">
        <w:rPr>
          <w:lang w:val="ru-RU"/>
        </w:rPr>
        <w:t>.</w:t>
      </w:r>
    </w:p>
    <w:p w14:paraId="622BF75A" w14:textId="46CB2DA8" w:rsidR="007314F1" w:rsidRDefault="00B325FF" w:rsidP="00B74A74">
      <w:pPr>
        <w:pStyle w:val="2"/>
        <w:numPr>
          <w:ilvl w:val="0"/>
          <w:numId w:val="4"/>
        </w:numPr>
        <w:rPr>
          <w:lang w:val="ru-RU"/>
        </w:rPr>
      </w:pPr>
      <w:r>
        <w:rPr>
          <w:lang w:val="ru-RU"/>
        </w:rPr>
        <w:t>П</w:t>
      </w:r>
      <w:r w:rsidR="00163C81">
        <w:rPr>
          <w:lang w:val="ru-RU"/>
        </w:rPr>
        <w:t xml:space="preserve">редмет </w:t>
      </w:r>
      <w:r>
        <w:rPr>
          <w:lang w:val="ru-RU"/>
        </w:rPr>
        <w:t>закупки</w:t>
      </w:r>
    </w:p>
    <w:p w14:paraId="4BBD31FA" w14:textId="43829978" w:rsidR="007314F1" w:rsidRPr="00F574AB" w:rsidRDefault="00CD45AB" w:rsidP="002D70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D46EF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Предмет закупки – </w:t>
      </w:r>
      <w:r w:rsidR="00E538BD">
        <w:rPr>
          <w:rFonts w:ascii="Times New Roman" w:hAnsi="Times New Roman" w:cs="Times New Roman"/>
          <w:sz w:val="24"/>
          <w:szCs w:val="24"/>
          <w:lang w:val="ru-RU"/>
        </w:rPr>
        <w:t>услуги аудита</w:t>
      </w:r>
      <w:r w:rsidR="004D46EF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бухгалтерской </w:t>
      </w:r>
      <w:r w:rsidR="0081391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отчётности </w:t>
      </w:r>
      <w:r w:rsidR="00617F5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выбранных </w:t>
      </w:r>
      <w:r w:rsidR="004D46EF" w:rsidRPr="00F574AB">
        <w:rPr>
          <w:rFonts w:ascii="Times New Roman" w:hAnsi="Times New Roman" w:cs="Times New Roman"/>
          <w:sz w:val="24"/>
          <w:szCs w:val="24"/>
          <w:lang w:val="ru-RU"/>
        </w:rPr>
        <w:t>портфельных компаний фонда</w:t>
      </w:r>
      <w:r w:rsidR="0081391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за 2015</w:t>
      </w:r>
      <w:r w:rsidR="008E29B9" w:rsidRPr="00F574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1391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7F5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2016 </w:t>
      </w:r>
      <w:r w:rsidR="008E29B9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и 2017 </w:t>
      </w:r>
      <w:r w:rsidR="00617F50" w:rsidRPr="00F574AB">
        <w:rPr>
          <w:rFonts w:ascii="Times New Roman" w:hAnsi="Times New Roman" w:cs="Times New Roman"/>
          <w:sz w:val="24"/>
          <w:szCs w:val="24"/>
          <w:lang w:val="ru-RU"/>
        </w:rPr>
        <w:t>финансовые</w:t>
      </w:r>
      <w:r w:rsidR="0081391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4A064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D46EF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58992B" w14:textId="36D29485" w:rsidR="00B325FF" w:rsidRPr="00F574AB" w:rsidRDefault="00B325FF" w:rsidP="00B74A74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74AB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AF2B45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аудита</w:t>
      </w:r>
    </w:p>
    <w:p w14:paraId="5DF8E481" w14:textId="521B96D8" w:rsidR="00B325FF" w:rsidRPr="00F574AB" w:rsidRDefault="00CD45AB" w:rsidP="002D70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325FF" w:rsidRPr="00F574AB">
        <w:rPr>
          <w:rFonts w:ascii="Times New Roman" w:hAnsi="Times New Roman" w:cs="Times New Roman"/>
          <w:sz w:val="24"/>
          <w:szCs w:val="24"/>
          <w:lang w:val="ru-RU"/>
        </w:rPr>
        <w:t>Целью аудиторской проверки является получение мнения аудитора о достоверности бухгалтерской отчетности пор</w:t>
      </w:r>
      <w:r w:rsidR="008E29B9" w:rsidRPr="00F574AB">
        <w:rPr>
          <w:rFonts w:ascii="Times New Roman" w:hAnsi="Times New Roman" w:cs="Times New Roman"/>
          <w:sz w:val="24"/>
          <w:szCs w:val="24"/>
          <w:lang w:val="ru-RU"/>
        </w:rPr>
        <w:t>тфельных компаний фонда за 2015,</w:t>
      </w:r>
      <w:r w:rsidR="002D708C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2016 </w:t>
      </w:r>
      <w:r w:rsidR="008E29B9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и 2017 </w:t>
      </w:r>
      <w:r w:rsidR="002D708C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финансовые </w:t>
      </w:r>
      <w:r w:rsidR="00B325FF" w:rsidRPr="00F574AB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9877EF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B325FF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, а также исправление наиболее существенных искажений бухгалтерского учёта, оценка и рекомендации по устранению налоговых рисков. </w:t>
      </w:r>
    </w:p>
    <w:p w14:paraId="6A427811" w14:textId="530F9C22" w:rsidR="003027E0" w:rsidRPr="00F574AB" w:rsidRDefault="00321726" w:rsidP="00B74A74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и х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арактеристики компаний,</w:t>
      </w:r>
      <w:r w:rsidR="004D2894">
        <w:rPr>
          <w:rFonts w:ascii="Times New Roman" w:hAnsi="Times New Roman" w:cs="Times New Roman"/>
          <w:sz w:val="24"/>
          <w:szCs w:val="24"/>
          <w:lang w:val="ru-RU"/>
        </w:rPr>
        <w:t xml:space="preserve"> подлежащих аудиту</w:t>
      </w:r>
    </w:p>
    <w:p w14:paraId="2E4617C0" w14:textId="0776C4FF" w:rsidR="008E29B9" w:rsidRPr="001811C9" w:rsidRDefault="00CD45AB" w:rsidP="00153B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E29B9" w:rsidRPr="00F574AB">
        <w:rPr>
          <w:rFonts w:ascii="Times New Roman" w:hAnsi="Times New Roman" w:cs="Times New Roman"/>
          <w:sz w:val="24"/>
          <w:szCs w:val="24"/>
          <w:lang w:val="ru-RU"/>
        </w:rPr>
        <w:t>Основной вид деятельности компаний – разработка программного обеспечения, оказание услуг</w:t>
      </w:r>
      <w:r w:rsidR="00E57C5C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, связанных с </w:t>
      </w:r>
      <w:r w:rsidR="008912E5" w:rsidRPr="00F574AB">
        <w:rPr>
          <w:rFonts w:ascii="Times New Roman" w:hAnsi="Times New Roman" w:cs="Times New Roman"/>
          <w:sz w:val="24"/>
          <w:szCs w:val="24"/>
          <w:lang w:val="ru-RU"/>
        </w:rPr>
        <w:t>сетью интернет</w:t>
      </w:r>
      <w:r w:rsidR="00E57C5C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. Компании являются </w:t>
      </w:r>
      <w:proofErr w:type="spellStart"/>
      <w:r w:rsidR="00E57C5C" w:rsidRPr="00F574AB">
        <w:rPr>
          <w:rFonts w:ascii="Times New Roman" w:hAnsi="Times New Roman" w:cs="Times New Roman"/>
          <w:sz w:val="24"/>
          <w:szCs w:val="24"/>
          <w:lang w:val="ru-RU"/>
        </w:rPr>
        <w:t>стартапами</w:t>
      </w:r>
      <w:proofErr w:type="spellEnd"/>
      <w:r w:rsidR="00E57C5C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на начальном этапе развития в венчурной сфере. </w:t>
      </w:r>
    </w:p>
    <w:tbl>
      <w:tblPr>
        <w:tblW w:w="101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1843"/>
        <w:gridCol w:w="567"/>
        <w:gridCol w:w="992"/>
        <w:gridCol w:w="851"/>
        <w:gridCol w:w="992"/>
        <w:gridCol w:w="3827"/>
      </w:tblGrid>
      <w:tr w:rsidR="001B086C" w:rsidRPr="001B060F" w14:paraId="55E17B35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9673429" w14:textId="77777777" w:rsidR="001B086C" w:rsidRPr="001B060F" w:rsidRDefault="001B086C" w:rsidP="001B060F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Портфельные компании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7490101" w14:textId="77777777" w:rsidR="001B086C" w:rsidRPr="001B060F" w:rsidRDefault="001B086C" w:rsidP="001B060F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Регион регистрации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6B863B8" w14:textId="77777777" w:rsidR="001B086C" w:rsidRPr="001B060F" w:rsidRDefault="001B086C" w:rsidP="001B060F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ССЧ, чел.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D67A50" w14:textId="7A80AEF8" w:rsidR="001B086C" w:rsidRPr="001B060F" w:rsidRDefault="001B086C" w:rsidP="001B060F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 xml:space="preserve">Активы, </w:t>
            </w:r>
            <w:r w:rsidR="00F41E1F"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br/>
            </w: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руб.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1F1B44" w14:textId="77777777" w:rsidR="001B086C" w:rsidRPr="001B060F" w:rsidRDefault="001B086C" w:rsidP="001B060F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Выручка, руб.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65CF21" w14:textId="77777777" w:rsidR="001B086C" w:rsidRPr="001B060F" w:rsidRDefault="001B086C" w:rsidP="001B060F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Прибыль, руб.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9C7ED26" w14:textId="77777777" w:rsidR="001B086C" w:rsidRPr="001B060F" w:rsidRDefault="001B086C" w:rsidP="001B060F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Вид деятельности</w:t>
            </w:r>
          </w:p>
        </w:tc>
      </w:tr>
      <w:tr w:rsidR="00D650A7" w:rsidRPr="001B060F" w14:paraId="092E7F03" w14:textId="77777777" w:rsidTr="001B060F">
        <w:trPr>
          <w:cantSplit/>
          <w:trHeight w:val="225"/>
        </w:trPr>
        <w:tc>
          <w:tcPr>
            <w:tcW w:w="10141" w:type="dxa"/>
            <w:gridSpan w:val="7"/>
            <w:shd w:val="clear" w:color="auto" w:fill="auto"/>
            <w:noWrap/>
            <w:hideMark/>
          </w:tcPr>
          <w:p w14:paraId="4728F43C" w14:textId="2E38B3C7" w:rsidR="00D650A7" w:rsidRPr="001B060F" w:rsidRDefault="00D650A7" w:rsidP="001B060F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Аудит за 2015 год</w:t>
            </w:r>
          </w:p>
        </w:tc>
      </w:tr>
      <w:tr w:rsidR="00932B46" w:rsidRPr="001B060F" w14:paraId="6D9772D6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7CB4811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9893F0" w14:textId="660B0AB2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47016E8" w14:textId="170FAD9E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2BAF61" w14:textId="1F0913E9" w:rsidR="00932B46" w:rsidRPr="007A114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F3E1B3" w14:textId="4E236377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26521E" w14:textId="584E6662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1290452" w14:textId="5F9AAA52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Деятельность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рекламных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агентств</w:t>
            </w:r>
            <w:proofErr w:type="spellEnd"/>
          </w:p>
        </w:tc>
      </w:tr>
      <w:tr w:rsidR="00932B46" w:rsidRPr="001B060F" w14:paraId="3931FA19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61D6CA8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1DE5F0C" w14:textId="44252644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Томская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AF1060F" w14:textId="23B6FAE1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8237DB" w14:textId="26920F4D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1 190 000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A58E32" w14:textId="1EBB7C76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4CF280" w14:textId="608984A8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- 247 000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9FFE647" w14:textId="138D4702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Разработка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компьютерного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программного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обеспечения</w:t>
            </w:r>
            <w:proofErr w:type="spellEnd"/>
          </w:p>
        </w:tc>
      </w:tr>
      <w:tr w:rsidR="00932B46" w:rsidRPr="00345389" w14:paraId="04BF987D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D5475C9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C377EA8" w14:textId="7FE2BC01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Костромская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802B651" w14:textId="7317452A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191F9C" w14:textId="2907B4B2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860 000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DE89DF" w14:textId="57BE5BCA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276 000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5C26ED" w14:textId="6A0DA48A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- 638 000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34E0FC4" w14:textId="00A68549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932B46">
              <w:rPr>
                <w:rFonts w:ascii="Calibri" w:hAnsi="Calibri" w:cs="Calibri"/>
                <w:sz w:val="16"/>
                <w:szCs w:val="16"/>
                <w:lang w:val="ru-RU"/>
              </w:rP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</w:tr>
      <w:tr w:rsidR="00932B46" w:rsidRPr="00345389" w14:paraId="60253FDE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549B56C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7C1CB0C" w14:textId="21A2FB0E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0976AE5" w14:textId="2622C19E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EC9D5E" w14:textId="47F798E0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114 643 000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5E189B" w14:textId="4A372AF8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4 743 000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E2DD16" w14:textId="0343B8F9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-19 294 000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5484253" w14:textId="081A3255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932B46">
              <w:rPr>
                <w:rFonts w:ascii="Calibri" w:hAnsi="Calibri" w:cs="Calibri"/>
                <w:sz w:val="16"/>
                <w:szCs w:val="16"/>
                <w:lang w:val="ru-RU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932B46" w:rsidRPr="00345389" w14:paraId="6E77E22D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0102010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5AAB551" w14:textId="3C1A1F3B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0FAC46A" w14:textId="433F8323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4DBDC4" w14:textId="4D0A08C1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1 114 000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760F4C" w14:textId="67F9DE49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3 534 000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35C3A2" w14:textId="293E3949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- 204 000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99EDC57" w14:textId="2B971C57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932B46">
              <w:rPr>
                <w:rFonts w:ascii="Calibri" w:hAnsi="Calibri" w:cs="Calibri"/>
                <w:sz w:val="16"/>
                <w:szCs w:val="16"/>
                <w:lang w:val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932B46" w:rsidRPr="001B060F" w14:paraId="35C6D494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082CB9C2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6DF000C" w14:textId="7612D668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Томская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411AB85" w14:textId="76AEFC6B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EDDB04" w14:textId="4A4A5398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19 000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F81027" w14:textId="6AE99890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760 000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9090FF" w14:textId="5F50419D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- 1 391 000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B173E89" w14:textId="6D071458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Разработка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компьютерного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программного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обеспечения</w:t>
            </w:r>
            <w:proofErr w:type="spellEnd"/>
          </w:p>
        </w:tc>
      </w:tr>
      <w:tr w:rsidR="00932B46" w:rsidRPr="001B060F" w14:paraId="50A0ECC1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7D5FE32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7858221" w14:textId="13D092C7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7DE0E25" w14:textId="40DBF644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D17955" w14:textId="6473AE75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16 384 000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288E30" w14:textId="0D6019F6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59 448 000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E3BF40" w14:textId="1D81552D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6 852 000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52CBECE" w14:textId="65CE37A7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Разработка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компьютерного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программного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обеспечения</w:t>
            </w:r>
            <w:proofErr w:type="spellEnd"/>
          </w:p>
        </w:tc>
      </w:tr>
      <w:tr w:rsidR="00932B46" w:rsidRPr="00345389" w14:paraId="769C35C8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8A794FC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00B5E76" w14:textId="50221F51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Свердловская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F33C9AF" w14:textId="66D351F3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CCF8DE" w14:textId="5F7CB399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2 184 000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7442A1" w14:textId="4C927D75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17 056 000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12CD635" w14:textId="17CFFDDB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- 1 484 000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022802D" w14:textId="2C148643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932B46">
              <w:rPr>
                <w:rFonts w:ascii="Calibri" w:hAnsi="Calibri" w:cs="Calibri"/>
                <w:sz w:val="16"/>
                <w:szCs w:val="16"/>
                <w:lang w:val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932B46" w:rsidRPr="001B060F" w14:paraId="05B9CCEA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1C82806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6B45D72" w14:textId="106278C6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071D480" w14:textId="5A806E17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F21688" w14:textId="5B2CE5CB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189 000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5725B1" w14:textId="0898F2B1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1 415 000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4DB950" w14:textId="24A0B967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198 000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1CB0CE1" w14:textId="3EF1FFAC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Разработка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компьютерного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программного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обеспечения</w:t>
            </w:r>
            <w:proofErr w:type="spellEnd"/>
          </w:p>
        </w:tc>
      </w:tr>
      <w:tr w:rsidR="00932B46" w:rsidRPr="00345389" w14:paraId="6EAD8E84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3F6D0D3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EB601BF" w14:textId="078AB6D5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Пермский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576DE715" w14:textId="3799B52E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4703A5" w14:textId="4875E8DE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8 057 000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63A3CF" w14:textId="1735B868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4 369 000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90385C" w14:textId="0B731612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522 000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9CED426" w14:textId="0D0AD5D2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932B46">
              <w:rPr>
                <w:rFonts w:ascii="Calibri" w:hAnsi="Calibri" w:cs="Calibri"/>
                <w:sz w:val="16"/>
                <w:szCs w:val="16"/>
                <w:lang w:val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932B46" w:rsidRPr="00345389" w14:paraId="73659C61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341608E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E21F224" w14:textId="2EECFD4D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7531EA8" w14:textId="2179318D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CBC2C3" w14:textId="1F58D730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4 761 000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FB815E" w14:textId="5DBE48D0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4 776 000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9EB469" w14:textId="63C3294B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- 1 035 000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F7C0201" w14:textId="5E7196C0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932B46">
              <w:rPr>
                <w:rFonts w:ascii="Calibri" w:hAnsi="Calibri" w:cs="Calibri"/>
                <w:sz w:val="16"/>
                <w:szCs w:val="16"/>
                <w:lang w:val="ru-RU"/>
              </w:rPr>
              <w:t>Научные исследования и разработки в области общественных и гуманитарных наук</w:t>
            </w:r>
          </w:p>
        </w:tc>
      </w:tr>
      <w:tr w:rsidR="00932B46" w:rsidRPr="00345389" w14:paraId="7DC77B97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C2D2209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7F8339" w14:textId="166C7D23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Краснодарский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58D9CDEA" w14:textId="15436734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D6A4B" w14:textId="088F8496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2 758 000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A38262" w14:textId="57B561CB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2 390 000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CDB9D9" w14:textId="0EB3D46D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- 4 403 000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15FA846" w14:textId="46CF44BC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932B46">
              <w:rPr>
                <w:rFonts w:ascii="Calibri" w:hAnsi="Calibri" w:cs="Calibri"/>
                <w:sz w:val="16"/>
                <w:szCs w:val="16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932B46" w:rsidRPr="001B060F" w14:paraId="7A1F836B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8DD3AED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A2A85AB" w14:textId="67BCBA2E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C56B65B" w14:textId="725790F9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E949B" w14:textId="360EF26E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943 000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B7C616" w14:textId="5C86A905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980 000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373AA4" w14:textId="274654FA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26 000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9D1A122" w14:textId="4C2A7130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Разработка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компьютерного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программного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обеспечения</w:t>
            </w:r>
            <w:proofErr w:type="spellEnd"/>
          </w:p>
        </w:tc>
      </w:tr>
      <w:tr w:rsidR="00932B46" w:rsidRPr="00345389" w14:paraId="50CBB49A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60199A2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6F95C6" w14:textId="5B0F20FE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1D19011" w14:textId="15FFDE5F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90AC6C" w14:textId="67F8E834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3 319 000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3399AD" w14:textId="01C9CB56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3 717 000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9B7803" w14:textId="4E52FE77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157CFCC" w14:textId="49365CD0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932B46">
              <w:rPr>
                <w:rFonts w:ascii="Calibri" w:hAnsi="Calibri" w:cs="Calibri"/>
                <w:sz w:val="16"/>
                <w:szCs w:val="16"/>
                <w:lang w:val="ru-RU"/>
              </w:rPr>
              <w:t>Деятельность консультативная и работы в области компьютерных технологий</w:t>
            </w:r>
          </w:p>
        </w:tc>
      </w:tr>
      <w:tr w:rsidR="00932B46" w:rsidRPr="001B060F" w14:paraId="43320631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31DC5C93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DD84B11" w14:textId="4688F609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DC4B8F3" w14:textId="13FE3054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F7F9CD" w14:textId="70276E90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82 000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36F7CE" w14:textId="6E4DBCFF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18 000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CD5482" w14:textId="6F5127C4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42 000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52FBB51" w14:textId="24B80140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Торговля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автотранспортными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средствами</w:t>
            </w:r>
            <w:proofErr w:type="spellEnd"/>
          </w:p>
        </w:tc>
      </w:tr>
      <w:tr w:rsidR="00932B46" w:rsidRPr="001B060F" w14:paraId="680BFE29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712451B3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95F404F" w14:textId="323065AB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632C8F9" w14:textId="29B807CD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54F417" w14:textId="08DFC835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49 102 000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24E4F4" w14:textId="3DE5583B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45 327 000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70533C" w14:textId="169FC676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- 6 284 000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9360288" w14:textId="1AFFCB20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Разработка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компьютерного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программного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обеспечения</w:t>
            </w:r>
            <w:proofErr w:type="spellEnd"/>
          </w:p>
        </w:tc>
      </w:tr>
      <w:tr w:rsidR="00932B46" w:rsidRPr="001B060F" w14:paraId="2B92FAFD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F22542C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303D754" w14:textId="09770312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556885F5" w14:textId="410A58C8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E7FD0B" w14:textId="2166D514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3 271 000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E35E32" w14:textId="4A3CB621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19 244 000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A17DC7" w14:textId="549FBABE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- 3 906 000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E631E6D" w14:textId="6921FE83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Разработка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компьютерного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программного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обеспечения</w:t>
            </w:r>
            <w:proofErr w:type="spellEnd"/>
          </w:p>
        </w:tc>
      </w:tr>
      <w:tr w:rsidR="00932B46" w:rsidRPr="00345389" w14:paraId="5B78E13A" w14:textId="77777777" w:rsidTr="00932B46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0B38903" w14:textId="77777777" w:rsidR="00932B46" w:rsidRPr="001B060F" w:rsidRDefault="00932B46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18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9C0E68" w14:textId="71F48181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7E18F35" w14:textId="7CA5934D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3FE5E2" w14:textId="2DA973AD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9 323 000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62CBB7" w14:textId="3D13151B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7 744 000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2E29AA" w14:textId="756B743E" w:rsidR="00932B46" w:rsidRPr="001B060F" w:rsidRDefault="00932B46" w:rsidP="00932B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- 3 290 000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8010DBC" w14:textId="1446BA48" w:rsidR="00932B46" w:rsidRPr="001B060F" w:rsidRDefault="00932B46" w:rsidP="00932B4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932B46">
              <w:rPr>
                <w:rFonts w:ascii="Calibri" w:hAnsi="Calibri" w:cs="Calibri"/>
                <w:sz w:val="16"/>
                <w:szCs w:val="16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D650A7" w:rsidRPr="001B060F" w14:paraId="5387EF72" w14:textId="77777777" w:rsidTr="001B060F">
        <w:trPr>
          <w:cantSplit/>
          <w:trHeight w:val="225"/>
        </w:trPr>
        <w:tc>
          <w:tcPr>
            <w:tcW w:w="10141" w:type="dxa"/>
            <w:gridSpan w:val="7"/>
            <w:shd w:val="clear" w:color="auto" w:fill="auto"/>
            <w:noWrap/>
            <w:hideMark/>
          </w:tcPr>
          <w:p w14:paraId="3330004A" w14:textId="758E774A" w:rsidR="00D650A7" w:rsidRPr="001B060F" w:rsidRDefault="00D650A7" w:rsidP="001B060F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lastRenderedPageBreak/>
              <w:t>Аудит за 2016 год</w:t>
            </w:r>
          </w:p>
        </w:tc>
      </w:tr>
      <w:tr w:rsidR="00001629" w:rsidRPr="001B060F" w14:paraId="22CAFE36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0F9DD14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19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A31AFD" w14:textId="3E660122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84F23C5" w14:textId="2858857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1BF775" w14:textId="33DDD3A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223 000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F13ADD" w14:textId="7E03C6B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9 000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6C17B0" w14:textId="668B07D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-1 024 000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8D587E4" w14:textId="63708DFC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1B060F" w14:paraId="1FDDC027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08722ED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53B89D" w14:textId="60A00A7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Свердловская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5DE22B3" w14:textId="11F08E1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E5E155" w14:textId="2087050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1 697 000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02251C" w14:textId="58C52A6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5 195 000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0569BF4" w14:textId="1D1786D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749 000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5A9D85A" w14:textId="6C232D49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Деятельность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рекламная</w:t>
            </w:r>
            <w:proofErr w:type="spellEnd"/>
          </w:p>
        </w:tc>
      </w:tr>
      <w:tr w:rsidR="00001629" w:rsidRPr="00345389" w14:paraId="410E379B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9214846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DE706F" w14:textId="6E448A2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C8C2558" w14:textId="5824A2D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78184B2" w14:textId="65EA4CB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CC97E1" w14:textId="524E195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EB45D7" w14:textId="3993A3D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1E31E4D" w14:textId="2A1F8E53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001629" w:rsidRPr="00345389" w14:paraId="261166BC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97801A9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BE48DC1" w14:textId="0502E2E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Удмуртская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Республика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A1F0B64" w14:textId="0E7E0EC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04D2EB" w14:textId="5B9909A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80 611 000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1C682C" w14:textId="3A7BBE0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424 000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D541EA" w14:textId="70484B4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501 000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44E975C" w14:textId="163F423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Консультирование по вопросам коммерческой деятельности и управления</w:t>
            </w:r>
          </w:p>
        </w:tc>
      </w:tr>
      <w:tr w:rsidR="00001629" w:rsidRPr="001B060F" w14:paraId="41EFB7EA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049F0AA0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46744CF" w14:textId="79B078F8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8C7AB3D" w14:textId="4C153F6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012E88" w14:textId="6ADC070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137 000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62FC68" w14:textId="10D3C75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1 231 000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7A1C4B" w14:textId="7907575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-632 000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A9C1C20" w14:textId="3B65D90C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Деятельность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рекламных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агентств</w:t>
            </w:r>
            <w:proofErr w:type="spellEnd"/>
          </w:p>
        </w:tc>
      </w:tr>
      <w:tr w:rsidR="00001629" w:rsidRPr="00345389" w14:paraId="063ACF35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46F6001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FC2D197" w14:textId="58D7F272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FEF75C8" w14:textId="2605E90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865106" w14:textId="61D43C8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9 000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DF2514" w14:textId="1E4047A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720 000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9E3833" w14:textId="360AD86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-5 000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2DEBE64" w14:textId="57D736A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консультативная и работы в области компьютерных технологий</w:t>
            </w:r>
          </w:p>
        </w:tc>
      </w:tr>
      <w:tr w:rsidR="00001629" w:rsidRPr="001B060F" w14:paraId="4BFF3871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92BE5AB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4169A8D" w14:textId="36BE8F2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233ED5D" w14:textId="24F945A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25CFF8" w14:textId="1E66C0F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4 281 000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A825FF" w14:textId="4EB3E5E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9 553 000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C69DBA" w14:textId="7F6D149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268 000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59DA63C" w14:textId="5AD21C5E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1B060F" w14:paraId="37034731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9252F6E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994369" w14:textId="45B7A378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CBBF2AE" w14:textId="76EAAAB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59C764" w14:textId="47BD0A1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431A6D" w14:textId="28D6B2E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598BF0" w14:textId="105D255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75A1C7A" w14:textId="1F2A0E5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1A930904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3CEF899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23B83D" w14:textId="694F326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35FA78C" w14:textId="1B45E86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AB5FDB" w14:textId="5B01897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133 689 000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891EA9" w14:textId="2836589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85 140 000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6A2BE2" w14:textId="414987D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16 647 000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3226BEC" w14:textId="4E931CA4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001629" w:rsidRPr="001B060F" w14:paraId="2C048578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5CD8E7C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9DFEF16" w14:textId="36279A0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EE3CFC5" w14:textId="19D0522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A69BEC" w14:textId="5F25B5D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1 783 000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B88107" w14:textId="47DB545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1 376 000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3AD0A6" w14:textId="2FA3C05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282 000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E632162" w14:textId="52FA129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Деятельность</w:t>
            </w:r>
            <w:proofErr w:type="spellEnd"/>
            <w:r w:rsidRPr="00001629">
              <w:rPr>
                <w:sz w:val="16"/>
                <w:szCs w:val="16"/>
              </w:rPr>
              <w:t xml:space="preserve"> web-</w:t>
            </w:r>
            <w:proofErr w:type="spellStart"/>
            <w:r w:rsidRPr="00001629">
              <w:rPr>
                <w:sz w:val="16"/>
                <w:szCs w:val="16"/>
              </w:rPr>
              <w:t>порталов</w:t>
            </w:r>
            <w:proofErr w:type="spellEnd"/>
          </w:p>
        </w:tc>
      </w:tr>
      <w:tr w:rsidR="00001629" w:rsidRPr="001B060F" w14:paraId="1DE3FE1F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4811067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65F2805" w14:textId="723E4A80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B8F112C" w14:textId="21A6E19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929828" w14:textId="4EA5EED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9 000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E401D5" w14:textId="27A861B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445 000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273746" w14:textId="239F122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-75 000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D804BAC" w14:textId="28856999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1B060F" w14:paraId="4CC82E88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E98AFAC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982D1B" w14:textId="6B864CF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Томская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307338F" w14:textId="08E360A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51CB1E" w14:textId="7F6C267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5 216 000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EA1363" w14:textId="58F1FB2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6 220 000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F6C6D6" w14:textId="11A67A7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636BB9D" w14:textId="69C1159E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463F1C0A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36ADFB19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B86CE97" w14:textId="26B598D9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Новосибирская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DB04EE6" w14:textId="102946C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CF9171" w14:textId="3A1DC0B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6 590 000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0B6542" w14:textId="51D47D6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85A35" w14:textId="204EA26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-2 075 000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DE99D2A" w14:textId="16CEB3E9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Производство аппаратов, применяемых в медицинских целях, основанных на использовании рентгеновского, альф</w:t>
            </w:r>
            <w:proofErr w:type="gramStart"/>
            <w:r w:rsidRPr="00001629">
              <w:rPr>
                <w:sz w:val="16"/>
                <w:szCs w:val="16"/>
                <w:lang w:val="ru-RU"/>
              </w:rPr>
              <w:t>а-</w:t>
            </w:r>
            <w:proofErr w:type="gramEnd"/>
            <w:r w:rsidRPr="00001629">
              <w:rPr>
                <w:sz w:val="16"/>
                <w:szCs w:val="16"/>
                <w:lang w:val="ru-RU"/>
              </w:rPr>
              <w:t>, бета- и гамма-излучений</w:t>
            </w:r>
          </w:p>
        </w:tc>
      </w:tr>
      <w:tr w:rsidR="00001629" w:rsidRPr="00345389" w14:paraId="08E884E0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7E2385EB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3D583DB" w14:textId="1BA82EEB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Тверская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1302939" w14:textId="4FDCC24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AA402E" w14:textId="3DAF79C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2 069 000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6D01B2" w14:textId="71DBD01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1 166 000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E6F376" w14:textId="4A293B3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-1 455 000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016E1FE" w14:textId="43D1D09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001629" w:rsidRPr="00345389" w14:paraId="4453A7AE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B3E304F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BD03143" w14:textId="10ACC943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CFEDAE9" w14:textId="73D8E31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211B59" w14:textId="47388B4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23 000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23052B" w14:textId="24F0605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320 000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8A0250" w14:textId="3BB120C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-981 000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C8779AD" w14:textId="5F544A2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001629" w:rsidRPr="001B060F" w14:paraId="22A30BFC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854A323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036941" w14:textId="3233CC99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Свердловская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7E9BFE7" w14:textId="230756B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73B9DC" w14:textId="30BCDE8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AE2EEC" w14:textId="3FC10A0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44AF345" w14:textId="79F68DC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A636840" w14:textId="48A5F3AC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1B060F" w14:paraId="4667B199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40F86E1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B658C1" w14:textId="0D2A3FA3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877B6FB" w14:textId="0132391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B3B757" w14:textId="3AEA263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55 090 000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8D5D9F" w14:textId="35EDA54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2 029 000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4D6E82" w14:textId="2B6DA92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-293 000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7955196" w14:textId="58B02C9C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45C39156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31506B6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8AF3C93" w14:textId="61BC2E58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5B39FAD" w14:textId="4D963AE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01AC9B" w14:textId="25B7310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6 665 000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477A58" w14:textId="60EB746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4 546 000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2D591D" w14:textId="0E45630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-4 510 000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9C06A87" w14:textId="24C780F3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</w:tc>
      </w:tr>
      <w:tr w:rsidR="00001629" w:rsidRPr="001B060F" w14:paraId="4D8E77B2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7AAB7757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0E426A" w14:textId="72896EB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1168F17" w14:textId="00465E2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7C09C5" w14:textId="0DEAC32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1 949 000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8FAF0D" w14:textId="0E4A0F7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853 000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3B348D" w14:textId="2626826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-3 365 000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75BF337" w14:textId="2EAA888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1A77DE48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D92C506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29D5D75" w14:textId="5E41A0C2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5A172918" w14:textId="0B18A20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06485" w14:textId="3CD6CAF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141 516 000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6D243F" w14:textId="1494F9F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5 625 000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146E3D" w14:textId="265D0F1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-71 801 000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FD5DC7A" w14:textId="33732D4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Торговля оптовая играми и игрушками</w:t>
            </w:r>
          </w:p>
        </w:tc>
      </w:tr>
      <w:tr w:rsidR="00001629" w:rsidRPr="00345389" w14:paraId="314EA7D5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03973F36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39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609FEE" w14:textId="6DE32D8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1E458D6" w14:textId="096238C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30C862" w14:textId="4B75858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117 000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842BBF" w14:textId="19C461C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8F2E8F" w14:textId="3EDCC52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EF9D434" w14:textId="32E7EA4B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001629" w:rsidRPr="001B060F" w14:paraId="7BD534A8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31896129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612002" w14:textId="4A024A7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F15DCD1" w14:textId="7E7343B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C533F0" w14:textId="59D73FA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7 145 000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665B54" w14:textId="1956264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3 211 000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CA5086" w14:textId="1FEB845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-388 000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580088F" w14:textId="0DCE0350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43B10EA4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3D5201A6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41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E161772" w14:textId="477EBE5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08E379A" w14:textId="37B4A2A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F7B17C" w14:textId="32E590E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60D823" w14:textId="564A225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507FEC" w14:textId="211F174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44845F7" w14:textId="05397143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Организация похорон и предоставление связанных с ними услуг</w:t>
            </w:r>
          </w:p>
        </w:tc>
      </w:tr>
      <w:tr w:rsidR="00001629" w:rsidRPr="001B060F" w14:paraId="5A5ADC83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7A8B715B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42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288B0B6" w14:textId="25F7AF19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Пермский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край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0F00B4F" w14:textId="1F67FCF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EEC3B1" w14:textId="52CAAE3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3 009 000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D65005" w14:textId="0700D82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705 000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C886E4" w14:textId="18DF6F7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-5 768 000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0EB9FB6" w14:textId="37C55BC3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22B1202C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ACA6DCC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43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2E30DA3" w14:textId="1C41963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Красноярский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край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B8F2107" w14:textId="4292063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F2B1EF" w14:textId="507470A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1 110 000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A0CDA1" w14:textId="63906DC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219 000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FD6EFC" w14:textId="5353F96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-1 984 000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99776B0" w14:textId="795BD20D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001629" w:rsidRPr="001B060F" w14:paraId="29EFB0C8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002BF07C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44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0B576E0" w14:textId="669579E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C9E4133" w14:textId="2EE0B86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E3810E1" w14:textId="299AA33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6 781 000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EC48EC" w14:textId="2C7331A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B686FC" w14:textId="092B2DE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-3 046 000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B65580C" w14:textId="1EFD37B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Производство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велосипедов</w:t>
            </w:r>
            <w:proofErr w:type="spellEnd"/>
          </w:p>
        </w:tc>
      </w:tr>
      <w:tr w:rsidR="00001629" w:rsidRPr="00345389" w14:paraId="0D019549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B5DBC33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45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09DEAD" w14:textId="6FD28EE3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3B046C6" w14:textId="2595F3E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97EF0C" w14:textId="0E09499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4 410 000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BA8663" w14:textId="63DF787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522 000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C25470" w14:textId="10DAE30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35 000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32E29AD" w14:textId="348DE9F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001629" w:rsidRPr="00345389" w14:paraId="7EED2265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0C8D748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46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3F79CC2" w14:textId="20C3F13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Свердловская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D456969" w14:textId="37B3B75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E9BE0D" w14:textId="40ABF33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2D01EA" w14:textId="224DCC6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AF5E52" w14:textId="18F861D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BC27AC8" w14:textId="78ED3360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001629" w:rsidRPr="00345389" w14:paraId="3EF7BDF5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A4D716D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OOO 47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80562A7" w14:textId="2156E180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1A66467" w14:textId="62A8C12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66A50D" w14:textId="5F8EEB5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793 000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D6B133" w14:textId="543385A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88 000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58C452" w14:textId="2660413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-4 579 000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27072FA" w14:textId="2824EC9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D650A7" w:rsidRPr="001B060F" w14:paraId="1C5A9005" w14:textId="77777777" w:rsidTr="001B060F">
        <w:trPr>
          <w:cantSplit/>
          <w:trHeight w:val="225"/>
        </w:trPr>
        <w:tc>
          <w:tcPr>
            <w:tcW w:w="10141" w:type="dxa"/>
            <w:gridSpan w:val="7"/>
            <w:shd w:val="clear" w:color="auto" w:fill="auto"/>
            <w:noWrap/>
            <w:hideMark/>
          </w:tcPr>
          <w:p w14:paraId="3154C6C7" w14:textId="6E2912E0" w:rsidR="00D650A7" w:rsidRPr="001B060F" w:rsidRDefault="00D650A7" w:rsidP="001B060F">
            <w:pPr>
              <w:keepNext/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ru-RU"/>
              </w:rPr>
              <w:t>Аудит за 2017 год</w:t>
            </w:r>
          </w:p>
        </w:tc>
      </w:tr>
      <w:tr w:rsidR="00001629" w:rsidRPr="00345389" w14:paraId="16880C79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953CD7B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48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EFED453" w14:textId="2484CCA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12482E5" w14:textId="2E011E3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BE3FB7" w14:textId="50E8349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1 446 000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9F35FB" w14:textId="6A742CC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7 914 000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E6CA9B" w14:textId="10E08AC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511 000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3F76FC8" w14:textId="5C0F3EC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001629" w:rsidRPr="00345389" w14:paraId="50ED5D9E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7C533600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49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4B991C" w14:textId="4AB5E132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23D8B6F" w14:textId="483A38B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1AE701" w14:textId="5BB0BF4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881 000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91D0EB7" w14:textId="1CF0798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491 000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CA7E57" w14:textId="7BCD144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-1 979 000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55D8CBF" w14:textId="62EADD1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001629" w:rsidRPr="001B060F" w14:paraId="6304D741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3D2D5542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2C9D2C" w14:textId="507632B4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D964C71" w14:textId="1F5A34D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FF7260" w14:textId="11F5B17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974 000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D3B938" w14:textId="3B3B3B9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4 939 000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758C36" w14:textId="7D1FF8D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-1 208 000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890B88C" w14:textId="29AD3C8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361AF317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BC2D751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CCB1E30" w14:textId="1A5F3238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751D028" w14:textId="5EB6DDA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AB7BA0" w14:textId="5495234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B294F2" w14:textId="32CBEDA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08F05D" w14:textId="067C041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4FA0190" w14:textId="0668AA73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001629" w:rsidRPr="00345389" w14:paraId="24FEAE69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2EC83E9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lastRenderedPageBreak/>
              <w:t>ООО 52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68D5139" w14:textId="08CCAB8D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Ростовская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671A76F" w14:textId="11EC81F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314237" w14:textId="3029F33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1 247 000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C5F93E" w14:textId="31C311D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F7A162" w14:textId="4651395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-2 186 000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8F6F416" w14:textId="5B74394E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001629" w:rsidRPr="00345389" w14:paraId="4DD2C152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975B162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322E222" w14:textId="3F0282A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Республика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Татарстан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C49EA8C" w14:textId="6700CB5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AB7DF89" w14:textId="0F323CA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189 000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07936F" w14:textId="7F2DE05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1 380 000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B01583" w14:textId="21B69F8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69 000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A363D19" w14:textId="4B47326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Производство кинофильмов, видеофильмов и телевизионных программ</w:t>
            </w:r>
          </w:p>
        </w:tc>
      </w:tr>
      <w:tr w:rsidR="00001629" w:rsidRPr="001B060F" w14:paraId="6F5AAB76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94F4D71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25ABC0B" w14:textId="21E666EC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Архангельская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DECE396" w14:textId="74AEADF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E3D96C" w14:textId="78E4097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225 000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18B53D" w14:textId="7D66C4B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1 471 000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EDB70E" w14:textId="24DE8D3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-2 371 000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F948262" w14:textId="22E5799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1B060F" w14:paraId="3830C730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0470C11C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AD1095" w14:textId="0018E5F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E6213EC" w14:textId="22DE5EA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A31EE1" w14:textId="64AAEF9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5 847 000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E43E8F" w14:textId="782EF5B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1 234 000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40BCDC" w14:textId="3ED3978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-7 554 000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C99ED47" w14:textId="317D4112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Торговля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оптовая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неспециализированная</w:t>
            </w:r>
            <w:proofErr w:type="spellEnd"/>
          </w:p>
        </w:tc>
      </w:tr>
      <w:tr w:rsidR="00001629" w:rsidRPr="001B060F" w14:paraId="27716846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25642CC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24D5518" w14:textId="0D35559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BC62A0C" w14:textId="56CCCE5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47EE45" w14:textId="620B09A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8CAAA6" w14:textId="513D2E4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7B9D7C" w14:textId="31BCA7B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2558F91" w14:textId="0B0E5EB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0A3C7C2B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4B9FA8E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DCE021D" w14:textId="4E987214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5333D4EC" w14:textId="19E1549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7C3908" w14:textId="316152E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156 704 000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A48C78" w14:textId="74F185F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50 593 000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ADCA02" w14:textId="3F08A6F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17 464 000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32B9695" w14:textId="2CBCE10E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Научные исследования и разработки в области естественных и технических наук прочие</w:t>
            </w:r>
          </w:p>
        </w:tc>
      </w:tr>
      <w:tr w:rsidR="00001629" w:rsidRPr="00345389" w14:paraId="28FF7861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D742D46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F9C459" w14:textId="14A41A6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4EE7615" w14:textId="12DA855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BEC0" w14:textId="4F8C835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9 200 000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868B4A" w14:textId="3CBF5C60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1 707 000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9A70EC" w14:textId="1CEF3CD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-337 000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CEADBD0" w14:textId="47AE0DC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001629" w:rsidRPr="001B060F" w14:paraId="1D7B8BB9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BB9F575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59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80A69A3" w14:textId="43BE5BB0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2836DDB" w14:textId="67CA1FE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1A23A8" w14:textId="3F36E04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3 379 000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D6A73E" w14:textId="1C5F39A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1 276 000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DACCBE" w14:textId="248D889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-1 895 000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5ED58FC" w14:textId="499C04A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646A73D7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7ABF952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8892B6" w14:textId="6D844240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Свердловская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11711461" w14:textId="2B12BA8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2792EC" w14:textId="255F85D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576 000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3C3EBB" w14:textId="3911C52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2 225 000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3F3AFC" w14:textId="120F720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-1 547 000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1C6D873" w14:textId="0C0A94F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001629" w:rsidRPr="00345389" w14:paraId="1DA45A57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2EAE48E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84F198A" w14:textId="0B1A465D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D93A9EF" w14:textId="3F0B8B9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4EB17C1" w14:textId="021EA5D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4 154 000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FB3077" w14:textId="23E7E9E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3 244 000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47F078B" w14:textId="4ACD5AD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-908 000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8512FD2" w14:textId="4E756EEE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по созданию и использованию баз данных и информационных ресурсов</w:t>
            </w:r>
          </w:p>
        </w:tc>
      </w:tr>
      <w:tr w:rsidR="00001629" w:rsidRPr="00345389" w14:paraId="3AFCD32A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52A8748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B94C088" w14:textId="0CA5BA10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4AAE00B" w14:textId="3D75B3A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620082" w14:textId="3643A34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9 556 000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BA2E07" w14:textId="0E08201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215 000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84A23A" w14:textId="549316A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-4 026 000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4506343" w14:textId="64EFE90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001629" w:rsidRPr="00345389" w14:paraId="7629600F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03DB339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A1157B1" w14:textId="2D8DDDE8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Тверская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65DEDCD" w14:textId="6EFEB1B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78BCC6" w14:textId="2B8EBE8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5 291 000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EEEAF9B" w14:textId="4D97380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3 254 000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D37F35" w14:textId="3BFC22B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2 278 000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DC41368" w14:textId="7821E4F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001629" w:rsidRPr="00345389" w14:paraId="7B2360D0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C571324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38610F0" w14:textId="5A033CEC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Республика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Татарстан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9449E41" w14:textId="782E09F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780001" w14:textId="207CDF0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1 181 000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A4D869" w14:textId="6C9080B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818 000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0F413D" w14:textId="451774C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186 000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54675D7" w14:textId="06717FC4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001629" w:rsidRPr="001B060F" w14:paraId="17D89808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746161C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6CADE1A" w14:textId="52B628FC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5FB7728C" w14:textId="479BB32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B23C4E" w14:textId="52FA295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7 008 000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C02ED7" w14:textId="3338108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1 049 000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D1B1EB" w14:textId="6639AF3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-2 328 000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9A3469C" w14:textId="0F74FFE3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06970E33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B4D17B6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9392CA" w14:textId="313001AB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Республика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Татарстан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372F1A0" w14:textId="7B47BBC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BAC6157" w14:textId="1B93E75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1F14C2" w14:textId="20FC3D4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6C1B43" w14:textId="37698FB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C5EA970" w14:textId="1D3B0CC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001629" w:rsidRPr="001B060F" w14:paraId="5EE49618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C086C34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A2BF124" w14:textId="2708F689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2CEBB49" w14:textId="37829EA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F3A4C0" w14:textId="017E4B0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7 478 000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0453A8" w14:textId="7BF7172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29 212 000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0A4240" w14:textId="324E32F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1 007 000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A9C7294" w14:textId="590CF0A4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6B0F6CBA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025EFA01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0A99F54" w14:textId="0F5B569D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Санкт-Петербург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56521E60" w14:textId="00843AF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6436F2" w14:textId="324C67B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9CB53C" w14:textId="28C3549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E19809" w14:textId="0B17D8B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19277ED" w14:textId="4538D822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001629" w:rsidRPr="00345389" w14:paraId="0BB94E4E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9CB0D2A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69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DC4D15D" w14:textId="15B5536C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52A08CBD" w14:textId="14E2DC4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441216" w14:textId="6D7CDCF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40 072 000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276D79E" w14:textId="2E09A63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1 231 000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43AAB61" w14:textId="18DB40E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-4 196 000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9CD8020" w14:textId="415F2BD0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консультативная и работы в области компьютерных технологий</w:t>
            </w:r>
          </w:p>
        </w:tc>
      </w:tr>
      <w:tr w:rsidR="00001629" w:rsidRPr="001B060F" w14:paraId="523BF414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5EFDB16B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58C40B8" w14:textId="2FF6621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09BAD6F" w14:textId="77FAD74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5945F4" w14:textId="4E5687E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DD782E" w14:textId="09894B3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58750D" w14:textId="678C015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98F1C43" w14:textId="414F0C6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1B060F" w14:paraId="5561232B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10F96E1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1C19FE" w14:textId="4C904BCD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Удмуртская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Республика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71E0077" w14:textId="092933E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048AE2" w14:textId="47813C3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2 011 000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50B5AD" w14:textId="11D99C9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3 952 000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5682D1" w14:textId="233DB85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-452 000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2E56505" w14:textId="5B85ABD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5C6368A0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0A8F04DD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BBA3667" w14:textId="466BDD9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1C5D607" w14:textId="0263988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B07E65" w14:textId="30C5D28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68 000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EDB6D8" w14:textId="1073DBD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2 908 000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88C4140" w14:textId="13913F3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68 000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7B02AB7" w14:textId="4C8E2E3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001629" w:rsidRPr="001B060F" w14:paraId="1B4BD2E2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CB19A2A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4742781" w14:textId="0B3C2F2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71C6F6F" w14:textId="61277CD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EBBAA3" w14:textId="13AFD12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16 427 000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63B35D" w14:textId="008C4DA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9 399 000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E4E0CF" w14:textId="2F6ED6F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-236 000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C913FDC" w14:textId="781A1289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01885A16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46E5FA99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FCB98E5" w14:textId="66217DC2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Свердловская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0B576D0" w14:textId="63C6BE5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9BD984" w14:textId="397E359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427 000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F44929" w14:textId="00C511A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163 000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A78A2E" w14:textId="76B94DE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-1 063 000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D6CC9D8" w14:textId="094B925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Торговля розничная мужской, женской и детской одеждой в специализированных магазинах</w:t>
            </w:r>
          </w:p>
        </w:tc>
      </w:tr>
      <w:tr w:rsidR="00001629" w:rsidRPr="001B060F" w14:paraId="55715715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6F49FC8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A2B8C9" w14:textId="2AF00EDF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Пермский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край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A97E95C" w14:textId="3ACE5B6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E04F4D" w14:textId="1F3FEE3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55 792 000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4F37DC" w14:textId="3BFFCEE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37 100 000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1EA234" w14:textId="2CD6419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483 000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C416FF8" w14:textId="4638F73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CE4155" w14:paraId="78D04ECE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7826A03C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CDE154E" w14:textId="04D1B5FE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Республика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Татарстан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EE446BF" w14:textId="2E35F00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7AFF81" w14:textId="08933E5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3 284 000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A8C3EA" w14:textId="78D642E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4 692 000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70CFDC" w14:textId="6E1884E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66 000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2E2FB52" w14:textId="347FE51B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1B060F" w14:paraId="79E5463C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A6C22C1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17E31EF" w14:textId="6ED471B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14E8646" w14:textId="357C97E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820D35" w14:textId="44C59E1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10 763 000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41AC1B" w14:textId="35DCF61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687 000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745967" w14:textId="561A5B8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-15 275 000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896BD33" w14:textId="47CE33BD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6E3C580B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6BC45D89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74546A1" w14:textId="3F9D0200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67B3840C" w14:textId="3008453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DDC056" w14:textId="59B596C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288660" w14:textId="22356BD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7B7D057" w14:textId="3D78ED3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1C06DAD" w14:textId="4FDCF98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Консультирование по вопросам коммерческой деятельности и управления</w:t>
            </w:r>
          </w:p>
        </w:tc>
      </w:tr>
      <w:tr w:rsidR="00001629" w:rsidRPr="00345389" w14:paraId="153832F0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C0A81CE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79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A226D36" w14:textId="1334064D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Ульяновская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5C4A55A" w14:textId="01B132E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086DC0" w14:textId="0E6C82B7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301 000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672290" w14:textId="59851B75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1 677 000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A5B08C" w14:textId="2B4ECC9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249 000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472DA95" w14:textId="016EF59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001629" w:rsidRPr="00345389" w14:paraId="0A98E2E7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806EC7E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CAB664E" w14:textId="69D971F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Свердловская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6809195" w14:textId="68F96C9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5DD366" w14:textId="517BC05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8 142 000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83DAD4" w14:textId="46879BF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15 907 000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6ECAA3" w14:textId="0BE36A6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4 343 000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9609DF6" w14:textId="1C0E9584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консультативная и работы в области компьютерных технологий</w:t>
            </w:r>
          </w:p>
        </w:tc>
      </w:tr>
      <w:tr w:rsidR="00001629" w:rsidRPr="00345389" w14:paraId="47B8FA27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2645670D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81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F8F1ADD" w14:textId="3F916EC5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Свердловская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0067284" w14:textId="1CCC8AC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6410D0" w14:textId="68E182F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E5D3C0" w14:textId="4FB9B1F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F964F0" w14:textId="2A071E5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н/д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4A20C27" w14:textId="528867E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</w:tr>
      <w:tr w:rsidR="00001629" w:rsidRPr="00345389" w14:paraId="1592C2A7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E618DAD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82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84E1B8" w14:textId="5D422BAB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Архангельская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7D40857" w14:textId="5A6EF20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C50C9CC" w14:textId="65825B8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2 266 000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5A68EF" w14:textId="45ECE06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5 005 000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7859C9" w14:textId="79BB160E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-205 000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1119605E" w14:textId="495E0FC9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001629" w:rsidRPr="001B060F" w14:paraId="638692BA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3A42459A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83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B7502FC" w14:textId="191076E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73002F72" w14:textId="3F6E22AD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9292791" w14:textId="34872DD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3 665 000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DFC8F4" w14:textId="647854C9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4 908 000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2D2C55" w14:textId="440E5C6F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-360 000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E0A7DBD" w14:textId="7F8F0584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1B060F" w14:paraId="11F8E313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3CB7C5F5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84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132206B" w14:textId="4CFDA166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2B128F99" w14:textId="7326495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1BBBA0" w14:textId="0586CD9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110 000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F990D5" w14:textId="167A198A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205 000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3645ED" w14:textId="5B36B944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-2 178 000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62559F4" w14:textId="6BD5CEA7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  <w:tr w:rsidR="00001629" w:rsidRPr="00345389" w14:paraId="4ECD321E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142C05EE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t>ООО 85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7EC2D83" w14:textId="52A64AE2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3A9AE151" w14:textId="48747082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C2BB76" w14:textId="2DA4C20C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51 000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9E924E" w14:textId="4FE9A101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1 384 000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5F9E84" w14:textId="393C017B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-2 083 000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5051022C" w14:textId="1621B631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  <w:lang w:val="ru-RU"/>
              </w:rPr>
              <w:t>Деятельность консультативная и работы в области компьютерных технологий</w:t>
            </w:r>
          </w:p>
        </w:tc>
      </w:tr>
      <w:tr w:rsidR="00001629" w:rsidRPr="001B060F" w14:paraId="61E3C324" w14:textId="77777777" w:rsidTr="001B060F">
        <w:trPr>
          <w:cantSplit/>
          <w:trHeight w:val="225"/>
        </w:trPr>
        <w:tc>
          <w:tcPr>
            <w:tcW w:w="1069" w:type="dxa"/>
            <w:shd w:val="clear" w:color="auto" w:fill="auto"/>
            <w:noWrap/>
            <w:hideMark/>
          </w:tcPr>
          <w:p w14:paraId="31088476" w14:textId="77777777" w:rsidR="00001629" w:rsidRPr="001B060F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1B060F">
              <w:rPr>
                <w:rFonts w:ascii="Calibri" w:eastAsia="Times New Roman" w:hAnsi="Calibri" w:cs="Calibri"/>
                <w:sz w:val="16"/>
                <w:szCs w:val="16"/>
                <w:lang w:val="ru-RU"/>
              </w:rPr>
              <w:lastRenderedPageBreak/>
              <w:t>ООО 86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2ECE7B5C" w14:textId="78F6F90A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425F3FC1" w14:textId="2BECF438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1DA5F4" w14:textId="10042FB6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3 618 000  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746F7D" w14:textId="20FFE76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 9 204 000 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E5CCD3" w14:textId="3BEE6D93" w:rsidR="00001629" w:rsidRPr="00001629" w:rsidRDefault="00001629" w:rsidP="001B06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r w:rsidRPr="00001629">
              <w:rPr>
                <w:sz w:val="16"/>
                <w:szCs w:val="16"/>
              </w:rPr>
              <w:t xml:space="preserve">-5 309 000   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6EFA041" w14:textId="0A72DE1B" w:rsidR="00001629" w:rsidRPr="00001629" w:rsidRDefault="00001629" w:rsidP="001B060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ru-RU"/>
              </w:rPr>
            </w:pPr>
            <w:proofErr w:type="spellStart"/>
            <w:r w:rsidRPr="00001629">
              <w:rPr>
                <w:sz w:val="16"/>
                <w:szCs w:val="16"/>
              </w:rPr>
              <w:t>Разработка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компьютерного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программного</w:t>
            </w:r>
            <w:proofErr w:type="spellEnd"/>
            <w:r w:rsidRPr="00001629">
              <w:rPr>
                <w:sz w:val="16"/>
                <w:szCs w:val="16"/>
              </w:rPr>
              <w:t xml:space="preserve"> </w:t>
            </w:r>
            <w:proofErr w:type="spellStart"/>
            <w:r w:rsidRPr="00001629">
              <w:rPr>
                <w:sz w:val="16"/>
                <w:szCs w:val="16"/>
              </w:rPr>
              <w:t>обеспечения</w:t>
            </w:r>
            <w:proofErr w:type="spellEnd"/>
          </w:p>
        </w:tc>
      </w:tr>
    </w:tbl>
    <w:p w14:paraId="791E5C53" w14:textId="77777777" w:rsidR="00822634" w:rsidRDefault="00CD45AB" w:rsidP="00F41E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1EBE4508" w14:textId="5F72AF8C" w:rsidR="00F41E1F" w:rsidRPr="00A87166" w:rsidRDefault="00822634" w:rsidP="00F41E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41E1F">
        <w:rPr>
          <w:rFonts w:ascii="Times New Roman" w:hAnsi="Times New Roman" w:cs="Times New Roman"/>
          <w:sz w:val="24"/>
          <w:szCs w:val="24"/>
          <w:lang w:val="ru-RU"/>
        </w:rPr>
        <w:t>Точный перечень компаний для аудита с адресами и регистрационными данными б</w:t>
      </w:r>
      <w:r w:rsidR="008A1CB2">
        <w:rPr>
          <w:rFonts w:ascii="Times New Roman" w:hAnsi="Times New Roman" w:cs="Times New Roman"/>
          <w:sz w:val="24"/>
          <w:szCs w:val="24"/>
          <w:lang w:val="ru-RU"/>
        </w:rPr>
        <w:t>удет передан победителю запроса коммерческих предложений</w:t>
      </w:r>
      <w:r w:rsidR="00F41E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374255" w14:textId="547C1678" w:rsidR="00A87166" w:rsidRPr="00A87166" w:rsidRDefault="00CD45AB" w:rsidP="00F41E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87166" w:rsidRPr="00A87166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="00A87166" w:rsidRPr="00A8716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A87166" w:rsidRPr="00A87166">
        <w:rPr>
          <w:rFonts w:ascii="Times New Roman" w:hAnsi="Times New Roman" w:cs="Times New Roman"/>
          <w:sz w:val="24"/>
          <w:szCs w:val="24"/>
          <w:lang w:val="ru-RU"/>
        </w:rPr>
        <w:t xml:space="preserve"> если в ходе проведения аудиторской проверки, аудитор придёт к мнению о невозможности выдачи аудиторского заключения (отчёта аудитора) по какой-либо </w:t>
      </w:r>
      <w:proofErr w:type="spellStart"/>
      <w:r w:rsidR="00A87166" w:rsidRPr="00A87166">
        <w:rPr>
          <w:rFonts w:ascii="Times New Roman" w:hAnsi="Times New Roman" w:cs="Times New Roman"/>
          <w:sz w:val="24"/>
          <w:szCs w:val="24"/>
          <w:lang w:val="ru-RU"/>
        </w:rPr>
        <w:t>аудируемой</w:t>
      </w:r>
      <w:proofErr w:type="spellEnd"/>
      <w:r w:rsidR="00A87166" w:rsidRPr="00A87166">
        <w:rPr>
          <w:rFonts w:ascii="Times New Roman" w:hAnsi="Times New Roman" w:cs="Times New Roman"/>
          <w:sz w:val="24"/>
          <w:szCs w:val="24"/>
          <w:lang w:val="ru-RU"/>
        </w:rPr>
        <w:t xml:space="preserve"> портфельной компании </w:t>
      </w:r>
      <w:r w:rsidR="00035A46">
        <w:rPr>
          <w:rFonts w:ascii="Times New Roman" w:hAnsi="Times New Roman" w:cs="Times New Roman"/>
          <w:sz w:val="24"/>
          <w:szCs w:val="24"/>
          <w:lang w:val="ru-RU"/>
        </w:rPr>
        <w:t xml:space="preserve">(например, </w:t>
      </w:r>
      <w:r w:rsidR="00A87166" w:rsidRPr="00A87166">
        <w:rPr>
          <w:rFonts w:ascii="Times New Roman" w:hAnsi="Times New Roman" w:cs="Times New Roman"/>
          <w:sz w:val="24"/>
          <w:szCs w:val="24"/>
          <w:lang w:val="ru-RU"/>
        </w:rPr>
        <w:t>по причине невозможности получения документов для проведения аудиторской проверки</w:t>
      </w:r>
      <w:r w:rsidR="00035A4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87166" w:rsidRPr="00A87166">
        <w:rPr>
          <w:rFonts w:ascii="Times New Roman" w:hAnsi="Times New Roman" w:cs="Times New Roman"/>
          <w:sz w:val="24"/>
          <w:szCs w:val="24"/>
          <w:lang w:val="ru-RU"/>
        </w:rPr>
        <w:t>, общая стоимость услуг будет скорректирована в сторону уменьшения на сумму стоимости аудита такой компании.</w:t>
      </w:r>
    </w:p>
    <w:p w14:paraId="7A904312" w14:textId="4C85C39A" w:rsidR="00905B25" w:rsidRPr="00F574AB" w:rsidRDefault="00905B25" w:rsidP="00B74A74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</w:t>
      </w:r>
      <w:r w:rsidR="00906672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и процедура </w:t>
      </w:r>
      <w:r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r w:rsidR="000C2365">
        <w:rPr>
          <w:rFonts w:ascii="Times New Roman" w:hAnsi="Times New Roman" w:cs="Times New Roman"/>
          <w:sz w:val="24"/>
          <w:szCs w:val="24"/>
          <w:lang w:val="ru-RU"/>
        </w:rPr>
        <w:t>аудита</w:t>
      </w:r>
    </w:p>
    <w:p w14:paraId="0B6A0553" w14:textId="3776EAF6" w:rsidR="00905B25" w:rsidRPr="00F574AB" w:rsidRDefault="00CD45AB" w:rsidP="002D70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05B25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Результат проведения аудиторской проверки </w:t>
      </w:r>
      <w:r w:rsidR="0049038E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оформляется в виде </w:t>
      </w:r>
      <w:r w:rsidR="00537864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отчетов по каждому из </w:t>
      </w:r>
      <w:proofErr w:type="spellStart"/>
      <w:r w:rsidR="00537864" w:rsidRPr="00F574AB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="00537864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юридических лиц</w:t>
      </w:r>
      <w:r w:rsidR="00325324" w:rsidRPr="00F574AB">
        <w:rPr>
          <w:rFonts w:ascii="Times New Roman" w:hAnsi="Times New Roman" w:cs="Times New Roman"/>
          <w:sz w:val="24"/>
          <w:szCs w:val="24"/>
          <w:lang w:val="ru-RU"/>
        </w:rPr>
        <w:t>. Каждый отчёт должен содержать</w:t>
      </w:r>
      <w:r w:rsidR="0049038E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5324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выражение мнения аудитора о бухгалтерской отчётности, бухгалтерскую отчётность </w:t>
      </w:r>
      <w:proofErr w:type="spellStart"/>
      <w:r w:rsidR="00773A18" w:rsidRPr="00F574AB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773A18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юридического лица, </w:t>
      </w:r>
      <w:r w:rsidR="0049038E" w:rsidRPr="00F574AB">
        <w:rPr>
          <w:rFonts w:ascii="Times New Roman" w:hAnsi="Times New Roman" w:cs="Times New Roman"/>
          <w:sz w:val="24"/>
          <w:szCs w:val="24"/>
          <w:lang w:val="ru-RU"/>
        </w:rPr>
        <w:t>результаты аудиторской проверки</w:t>
      </w:r>
      <w:r w:rsidR="00537864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50C6E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по </w:t>
      </w:r>
      <w:r w:rsidR="000F4841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ведению бухгалтерского учета и </w:t>
      </w:r>
      <w:r w:rsidR="00150C6E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усовершенствованию системы составления </w:t>
      </w:r>
      <w:r w:rsidR="00FC5993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бухгалтерской </w:t>
      </w:r>
      <w:r w:rsidR="00773A18" w:rsidRPr="00F574AB">
        <w:rPr>
          <w:rFonts w:ascii="Times New Roman" w:hAnsi="Times New Roman" w:cs="Times New Roman"/>
          <w:sz w:val="24"/>
          <w:szCs w:val="24"/>
          <w:lang w:val="ru-RU"/>
        </w:rPr>
        <w:t>отчетности,</w:t>
      </w:r>
      <w:r w:rsidR="00150C6E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оценк</w:t>
      </w:r>
      <w:r w:rsidR="00773A18" w:rsidRPr="00F574A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50C6E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налоговых рисков и рекомендаций по их устранению</w:t>
      </w:r>
      <w:r w:rsidR="00773A18" w:rsidRPr="00F574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50C6E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поправки и рекомендации по исправлению наиболее существенных искажений</w:t>
      </w:r>
      <w:r w:rsidR="000F4841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бухгалтерского учета</w:t>
      </w:r>
      <w:r w:rsidR="00537864" w:rsidRPr="00F574A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5AF752" w14:textId="6820B263" w:rsidR="003303F0" w:rsidRPr="00F574AB" w:rsidRDefault="00CD45AB" w:rsidP="002D708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73A18" w:rsidRPr="00F574AB">
        <w:rPr>
          <w:rFonts w:ascii="Times New Roman" w:hAnsi="Times New Roman" w:cs="Times New Roman"/>
          <w:sz w:val="24"/>
          <w:szCs w:val="24"/>
          <w:lang w:val="ru-RU"/>
        </w:rPr>
        <w:t>Аудитор</w:t>
      </w:r>
      <w:r w:rsidR="007F201D" w:rsidRPr="00F574AB">
        <w:rPr>
          <w:rFonts w:ascii="Times New Roman" w:hAnsi="Times New Roman" w:cs="Times New Roman"/>
          <w:sz w:val="24"/>
          <w:szCs w:val="24"/>
          <w:lang w:val="ru-RU"/>
        </w:rPr>
        <w:t>ская организация</w:t>
      </w:r>
      <w:r w:rsidR="00773A18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DA8" w:rsidRPr="00F574AB">
        <w:rPr>
          <w:rFonts w:ascii="Times New Roman" w:hAnsi="Times New Roman" w:cs="Times New Roman"/>
          <w:sz w:val="24"/>
          <w:szCs w:val="24"/>
          <w:lang w:val="ru-RU"/>
        </w:rPr>
        <w:t>заключает дву</w:t>
      </w:r>
      <w:r w:rsidR="003303F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сторонний договор с фондом на оказание услуг </w:t>
      </w:r>
      <w:r w:rsidR="004065CE">
        <w:rPr>
          <w:rFonts w:ascii="Times New Roman" w:hAnsi="Times New Roman" w:cs="Times New Roman"/>
          <w:sz w:val="24"/>
          <w:szCs w:val="24"/>
          <w:lang w:val="ru-RU"/>
        </w:rPr>
        <w:t>по проведению аудита 86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3F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портфельных компаний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фонда, в котором фиксируются общие параметры</w:t>
      </w:r>
      <w:r w:rsidR="003303F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оказания услуг.</w:t>
      </w:r>
    </w:p>
    <w:p w14:paraId="25CF1182" w14:textId="496863B2" w:rsidR="007B3E65" w:rsidRDefault="00CD45AB" w:rsidP="002D708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303F0" w:rsidRPr="00F574AB">
        <w:rPr>
          <w:rFonts w:ascii="Times New Roman" w:hAnsi="Times New Roman" w:cs="Times New Roman"/>
          <w:sz w:val="24"/>
          <w:szCs w:val="24"/>
          <w:lang w:val="ru-RU"/>
        </w:rPr>
        <w:t>Дополнительно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65CE" w:rsidRPr="00406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6D0A">
        <w:rPr>
          <w:rFonts w:ascii="Times New Roman" w:hAnsi="Times New Roman" w:cs="Times New Roman"/>
          <w:sz w:val="24"/>
          <w:szCs w:val="24"/>
          <w:lang w:val="ru-RU"/>
        </w:rPr>
        <w:t xml:space="preserve">между аудиторской организацией и </w:t>
      </w:r>
      <w:proofErr w:type="spellStart"/>
      <w:r w:rsidR="00416D0A"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 w:rsidR="00416D0A">
        <w:rPr>
          <w:rFonts w:ascii="Times New Roman" w:hAnsi="Times New Roman" w:cs="Times New Roman"/>
          <w:sz w:val="24"/>
          <w:szCs w:val="24"/>
          <w:lang w:val="ru-RU"/>
        </w:rPr>
        <w:t xml:space="preserve"> компаниями</w:t>
      </w:r>
      <w:r w:rsidR="003303F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3F0" w:rsidRPr="00EA33BA">
        <w:rPr>
          <w:rFonts w:ascii="Times New Roman" w:hAnsi="Times New Roman" w:cs="Times New Roman"/>
          <w:sz w:val="24"/>
          <w:szCs w:val="24"/>
          <w:lang w:val="ru-RU"/>
        </w:rPr>
        <w:t xml:space="preserve">заключаются </w:t>
      </w:r>
      <w:r w:rsidR="00EA33BA">
        <w:rPr>
          <w:rFonts w:ascii="Times New Roman" w:hAnsi="Times New Roman" w:cs="Times New Roman"/>
          <w:sz w:val="24"/>
          <w:szCs w:val="24"/>
          <w:lang w:val="ru-RU"/>
        </w:rPr>
        <w:t xml:space="preserve">договоры </w:t>
      </w:r>
      <w:r w:rsidR="00EA33BA" w:rsidRPr="00EA33BA">
        <w:rPr>
          <w:rFonts w:ascii="Times New Roman" w:hAnsi="Times New Roman" w:cs="Times New Roman"/>
          <w:sz w:val="24"/>
          <w:szCs w:val="24"/>
          <w:lang w:val="ru-RU"/>
        </w:rPr>
        <w:t>на проведение аудита бухгалтерской (финансовой) отчетности организации</w:t>
      </w:r>
      <w:r w:rsidR="00773A18" w:rsidRPr="00EA33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3A18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Вариант </w:t>
      </w:r>
      <w:r w:rsidR="00EA33B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</w:t>
      </w:r>
      <w:r w:rsidR="007B3E65" w:rsidRPr="00F574AB">
        <w:rPr>
          <w:rFonts w:ascii="Times New Roman" w:hAnsi="Times New Roman" w:cs="Times New Roman"/>
          <w:sz w:val="24"/>
          <w:szCs w:val="24"/>
          <w:lang w:val="ru-RU"/>
        </w:rPr>
        <w:t>Аудиторская организация</w:t>
      </w:r>
      <w:r w:rsidR="007F201D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а затем </w:t>
      </w:r>
      <w:r w:rsidR="00C64603">
        <w:rPr>
          <w:rFonts w:ascii="Times New Roman" w:hAnsi="Times New Roman" w:cs="Times New Roman"/>
          <w:sz w:val="24"/>
          <w:szCs w:val="24"/>
          <w:lang w:val="ru-RU"/>
        </w:rPr>
        <w:t>утверждает Ф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онд.</w:t>
      </w:r>
      <w:r w:rsidR="009D7921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 w:rsidR="007F201D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="007F201D" w:rsidRPr="00F574AB"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 w:rsidR="007F201D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B58" w:rsidRPr="00F574AB">
        <w:rPr>
          <w:rFonts w:ascii="Times New Roman" w:hAnsi="Times New Roman" w:cs="Times New Roman"/>
          <w:sz w:val="24"/>
          <w:szCs w:val="24"/>
          <w:lang w:val="ru-RU"/>
        </w:rPr>
        <w:t>компаниями</w:t>
      </w:r>
      <w:r w:rsidR="007F201D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аудита (запрос информации, общение с менеджментом, обсуждение поправок и исправл</w:t>
      </w:r>
      <w:r w:rsidR="007C5210" w:rsidRPr="00F574AB">
        <w:rPr>
          <w:rFonts w:ascii="Times New Roman" w:hAnsi="Times New Roman" w:cs="Times New Roman"/>
          <w:sz w:val="24"/>
          <w:szCs w:val="24"/>
          <w:lang w:val="ru-RU"/>
        </w:rPr>
        <w:t>ений</w:t>
      </w:r>
      <w:r w:rsidR="007F201D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бухгалтерской отчётности</w:t>
      </w:r>
      <w:r w:rsidR="007C521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и т.п.</w:t>
      </w:r>
      <w:r w:rsidR="007F201D" w:rsidRPr="00F574AB">
        <w:rPr>
          <w:rFonts w:ascii="Times New Roman" w:hAnsi="Times New Roman" w:cs="Times New Roman"/>
          <w:sz w:val="24"/>
          <w:szCs w:val="24"/>
          <w:lang w:val="ru-RU"/>
        </w:rPr>
        <w:t>) аудиторская организация осуществляет самостоятельно</w:t>
      </w:r>
      <w:r w:rsidR="007F201D" w:rsidRPr="00EA33B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B61A0" w:rsidRPr="00EA33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61C6A8" w14:textId="7936E002" w:rsidR="009462AF" w:rsidRPr="00EA33BA" w:rsidRDefault="009462AF" w:rsidP="002D708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Ц</w:t>
      </w:r>
      <w:r w:rsidRPr="009462AF">
        <w:rPr>
          <w:rFonts w:ascii="Times New Roman" w:hAnsi="Times New Roman" w:cs="Times New Roman"/>
          <w:sz w:val="24"/>
          <w:szCs w:val="24"/>
          <w:lang w:val="ru-RU"/>
        </w:rPr>
        <w:t xml:space="preserve">ена включает  стоимость услуг по проведению  аудита, все расходы, связанные с исполнением обязательств по контракту,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 </w:t>
      </w:r>
    </w:p>
    <w:p w14:paraId="13DF6080" w14:textId="7A5714AB" w:rsidR="00C12C14" w:rsidRPr="00F574AB" w:rsidRDefault="00C12C14" w:rsidP="006C6F8C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574AB">
        <w:rPr>
          <w:rFonts w:ascii="Times New Roman" w:hAnsi="Times New Roman" w:cs="Times New Roman"/>
          <w:sz w:val="24"/>
          <w:szCs w:val="24"/>
          <w:lang w:val="ru-RU"/>
        </w:rPr>
        <w:t>Сроки и порядок</w:t>
      </w:r>
      <w:r w:rsidR="00927FA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 аудита</w:t>
      </w:r>
    </w:p>
    <w:p w14:paraId="4A0B8472" w14:textId="6F8F5174" w:rsidR="00E57F89" w:rsidRPr="00F574AB" w:rsidRDefault="00CD45AB" w:rsidP="00E57F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57F89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Срок окончания аудиторских проверок и предоставления аудиторских заключений фонду – </w:t>
      </w:r>
      <w:r w:rsidR="00863538">
        <w:rPr>
          <w:rFonts w:ascii="Times New Roman" w:hAnsi="Times New Roman" w:cs="Times New Roman"/>
          <w:sz w:val="24"/>
          <w:szCs w:val="24"/>
          <w:lang w:val="ru-RU"/>
        </w:rPr>
        <w:t>февраль</w:t>
      </w:r>
      <w:r w:rsidR="004065CE" w:rsidRPr="00406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F89" w:rsidRPr="00F574AB">
        <w:rPr>
          <w:rFonts w:ascii="Times New Roman" w:hAnsi="Times New Roman" w:cs="Times New Roman"/>
          <w:sz w:val="24"/>
          <w:szCs w:val="24"/>
          <w:lang w:val="ru-RU"/>
        </w:rPr>
        <w:t>2018 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4199"/>
        <w:gridCol w:w="2127"/>
        <w:gridCol w:w="3510"/>
      </w:tblGrid>
      <w:tr w:rsidR="0065660E" w:rsidRPr="00F41E1F" w14:paraId="586FF56C" w14:textId="44A9F311" w:rsidTr="00F41E1F">
        <w:tc>
          <w:tcPr>
            <w:tcW w:w="445" w:type="dxa"/>
          </w:tcPr>
          <w:p w14:paraId="1193202D" w14:textId="423A80A8" w:rsidR="0065660E" w:rsidRPr="00F41E1F" w:rsidRDefault="0065660E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№</w:t>
            </w:r>
          </w:p>
        </w:tc>
        <w:tc>
          <w:tcPr>
            <w:tcW w:w="4199" w:type="dxa"/>
          </w:tcPr>
          <w:p w14:paraId="54461AD0" w14:textId="2E51930B" w:rsidR="0065660E" w:rsidRPr="00F41E1F" w:rsidRDefault="0065660E" w:rsidP="00E57F8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b/>
                <w:sz w:val="22"/>
                <w:lang w:val="ru-RU"/>
              </w:rPr>
              <w:t>Содержание этапа</w:t>
            </w:r>
          </w:p>
        </w:tc>
        <w:tc>
          <w:tcPr>
            <w:tcW w:w="2127" w:type="dxa"/>
          </w:tcPr>
          <w:p w14:paraId="207F8DCF" w14:textId="1EA0C485" w:rsidR="0065660E" w:rsidRPr="00F41E1F" w:rsidRDefault="00F96ED4" w:rsidP="00E57F8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b/>
                <w:sz w:val="22"/>
                <w:lang w:val="ru-RU"/>
              </w:rPr>
              <w:t>С</w:t>
            </w:r>
            <w:r w:rsidR="0065660E" w:rsidRPr="00F41E1F">
              <w:rPr>
                <w:rFonts w:ascii="Times New Roman" w:hAnsi="Times New Roman" w:cs="Times New Roman"/>
                <w:b/>
                <w:sz w:val="22"/>
                <w:lang w:val="ru-RU"/>
              </w:rPr>
              <w:t>роки</w:t>
            </w:r>
          </w:p>
        </w:tc>
        <w:tc>
          <w:tcPr>
            <w:tcW w:w="3510" w:type="dxa"/>
          </w:tcPr>
          <w:p w14:paraId="46DEAE83" w14:textId="50A1A6AE" w:rsidR="0065660E" w:rsidRPr="00F41E1F" w:rsidRDefault="00FB1FFC" w:rsidP="00E57F8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b/>
                <w:sz w:val="22"/>
                <w:lang w:val="ru-RU"/>
              </w:rPr>
              <w:t>Порядок оплаты</w:t>
            </w:r>
          </w:p>
        </w:tc>
      </w:tr>
      <w:tr w:rsidR="0065660E" w:rsidRPr="00345389" w14:paraId="6D7F4862" w14:textId="67D9C189" w:rsidTr="00F41E1F">
        <w:tc>
          <w:tcPr>
            <w:tcW w:w="445" w:type="dxa"/>
          </w:tcPr>
          <w:p w14:paraId="5A27050D" w14:textId="59667D94" w:rsidR="0065660E" w:rsidRPr="00F41E1F" w:rsidRDefault="0065660E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</w:p>
        </w:tc>
        <w:tc>
          <w:tcPr>
            <w:tcW w:w="4199" w:type="dxa"/>
          </w:tcPr>
          <w:p w14:paraId="25F9B53E" w14:textId="3416A248" w:rsidR="0065660E" w:rsidRPr="00F41E1F" w:rsidRDefault="00365808" w:rsidP="00F41E1F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Заключение</w:t>
            </w:r>
            <w:r w:rsidR="00EA33B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65660E" w:rsidRPr="00F41E1F">
              <w:rPr>
                <w:rFonts w:ascii="Times New Roman" w:hAnsi="Times New Roman" w:cs="Times New Roman"/>
                <w:sz w:val="22"/>
                <w:lang w:val="ru-RU"/>
              </w:rPr>
              <w:t>договора с Фондом на оказание услуг по проведению аудита</w:t>
            </w: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F41E1F">
              <w:rPr>
                <w:rFonts w:ascii="Times New Roman" w:hAnsi="Times New Roman" w:cs="Times New Roman"/>
                <w:sz w:val="22"/>
                <w:lang w:val="ru-RU"/>
              </w:rPr>
              <w:t>86</w:t>
            </w:r>
            <w:r w:rsidR="0065660E"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 портфельных компаний Фонда </w:t>
            </w:r>
          </w:p>
        </w:tc>
        <w:tc>
          <w:tcPr>
            <w:tcW w:w="2127" w:type="dxa"/>
          </w:tcPr>
          <w:p w14:paraId="77AAC61D" w14:textId="713A694E" w:rsidR="0065660E" w:rsidRPr="00F41E1F" w:rsidRDefault="00365808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октябрь</w:t>
            </w:r>
            <w:r w:rsidR="0065660E"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 2018г.</w:t>
            </w:r>
          </w:p>
        </w:tc>
        <w:tc>
          <w:tcPr>
            <w:tcW w:w="3510" w:type="dxa"/>
          </w:tcPr>
          <w:p w14:paraId="27E29ED4" w14:textId="1828E037" w:rsidR="0065660E" w:rsidRPr="00F41E1F" w:rsidRDefault="00F5145E" w:rsidP="0032252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Фон</w:t>
            </w:r>
            <w:r w:rsidR="00E134AA">
              <w:rPr>
                <w:rFonts w:ascii="Times New Roman" w:hAnsi="Times New Roman" w:cs="Times New Roman"/>
                <w:sz w:val="22"/>
                <w:lang w:val="ru-RU"/>
              </w:rPr>
              <w:t xml:space="preserve">д выплачивает аванс в размере 50 </w:t>
            </w: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% </w:t>
            </w:r>
            <w:r w:rsidR="0032252C" w:rsidRPr="00F41E1F">
              <w:rPr>
                <w:rFonts w:ascii="Times New Roman" w:hAnsi="Times New Roman" w:cs="Times New Roman"/>
                <w:sz w:val="22"/>
                <w:lang w:val="ru-RU"/>
              </w:rPr>
              <w:t>от цены договора</w:t>
            </w:r>
            <w:r w:rsidR="00C64603">
              <w:rPr>
                <w:rFonts w:ascii="Times New Roman" w:hAnsi="Times New Roman" w:cs="Times New Roman"/>
                <w:sz w:val="22"/>
                <w:lang w:val="ru-RU"/>
              </w:rPr>
              <w:t xml:space="preserve"> в течение 10 (десяти</w:t>
            </w: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) рабочих дней со дня подписания двустороннего договора</w:t>
            </w:r>
            <w:r w:rsidR="00F41E1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на оказание аудиторских услуг портфельных компаний.</w:t>
            </w:r>
          </w:p>
        </w:tc>
      </w:tr>
      <w:tr w:rsidR="0065660E" w:rsidRPr="00F41E1F" w14:paraId="2C385636" w14:textId="45464BD6" w:rsidTr="00F41E1F">
        <w:tc>
          <w:tcPr>
            <w:tcW w:w="445" w:type="dxa"/>
          </w:tcPr>
          <w:p w14:paraId="4708CF90" w14:textId="62313573" w:rsidR="0065660E" w:rsidRPr="00F41E1F" w:rsidRDefault="00AD5F1B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2.</w:t>
            </w:r>
          </w:p>
        </w:tc>
        <w:tc>
          <w:tcPr>
            <w:tcW w:w="4199" w:type="dxa"/>
          </w:tcPr>
          <w:p w14:paraId="380F99CF" w14:textId="1972A0DB" w:rsidR="0065660E" w:rsidRPr="00035A46" w:rsidRDefault="0065660E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035A46">
              <w:rPr>
                <w:rFonts w:ascii="Times New Roman" w:hAnsi="Times New Roman" w:cs="Times New Roman"/>
                <w:sz w:val="22"/>
                <w:lang w:val="ru-RU"/>
              </w:rPr>
              <w:t xml:space="preserve">Процедура проведения аудита (запрос и </w:t>
            </w:r>
            <w:r w:rsidRPr="00035A4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получение информац</w:t>
            </w:r>
            <w:proofErr w:type="gramStart"/>
            <w:r w:rsidRPr="00035A46">
              <w:rPr>
                <w:rFonts w:ascii="Times New Roman" w:hAnsi="Times New Roman" w:cs="Times New Roman"/>
                <w:sz w:val="22"/>
                <w:lang w:val="ru-RU"/>
              </w:rPr>
              <w:t xml:space="preserve">ии </w:t>
            </w:r>
            <w:r w:rsidR="00674606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35A46">
              <w:rPr>
                <w:rFonts w:ascii="Times New Roman" w:hAnsi="Times New Roman" w:cs="Times New Roman"/>
                <w:sz w:val="22"/>
                <w:lang w:val="ru-RU"/>
              </w:rPr>
              <w:t>ау</w:t>
            </w:r>
            <w:proofErr w:type="gramEnd"/>
            <w:r w:rsidRPr="00035A46">
              <w:rPr>
                <w:rFonts w:ascii="Times New Roman" w:hAnsi="Times New Roman" w:cs="Times New Roman"/>
                <w:sz w:val="22"/>
                <w:lang w:val="ru-RU"/>
              </w:rPr>
              <w:t>дитором, проведение аудиторских процедур, подготовка предварительного аудиторского отчета</w:t>
            </w:r>
            <w:r w:rsidR="0062046D" w:rsidRPr="00035A46">
              <w:rPr>
                <w:rFonts w:ascii="Times New Roman" w:hAnsi="Times New Roman" w:cs="Times New Roman"/>
                <w:sz w:val="22"/>
                <w:lang w:val="ru-RU"/>
              </w:rPr>
              <w:t xml:space="preserve"> по каждой компании</w:t>
            </w:r>
            <w:r w:rsidR="0021265C" w:rsidRPr="00035A46">
              <w:rPr>
                <w:rFonts w:ascii="Times New Roman" w:hAnsi="Times New Roman" w:cs="Times New Roman"/>
                <w:sz w:val="22"/>
                <w:lang w:val="ru-RU"/>
              </w:rPr>
              <w:t xml:space="preserve"> либо </w:t>
            </w:r>
            <w:r w:rsidR="00035A46">
              <w:rPr>
                <w:rFonts w:ascii="Times New Roman" w:hAnsi="Times New Roman" w:cs="Times New Roman"/>
                <w:sz w:val="22"/>
                <w:lang w:val="ru-RU"/>
              </w:rPr>
              <w:t xml:space="preserve">общего </w:t>
            </w:r>
            <w:r w:rsidR="0021265C" w:rsidRPr="00035A46">
              <w:rPr>
                <w:rFonts w:ascii="Times New Roman" w:hAnsi="Times New Roman" w:cs="Times New Roman"/>
                <w:sz w:val="22"/>
                <w:lang w:val="ru-RU"/>
              </w:rPr>
              <w:t>отчёта по всем компаниям</w:t>
            </w:r>
            <w:r w:rsidRPr="00035A46">
              <w:rPr>
                <w:rFonts w:ascii="Times New Roman" w:hAnsi="Times New Roman" w:cs="Times New Roman"/>
                <w:sz w:val="22"/>
                <w:lang w:val="ru-RU"/>
              </w:rPr>
              <w:t>)</w:t>
            </w:r>
          </w:p>
        </w:tc>
        <w:tc>
          <w:tcPr>
            <w:tcW w:w="2127" w:type="dxa"/>
          </w:tcPr>
          <w:p w14:paraId="498C7383" w14:textId="0F185CC7" w:rsidR="0065660E" w:rsidRPr="00F41E1F" w:rsidRDefault="004065CE" w:rsidP="004065CE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октябрь-ноябрь </w:t>
            </w:r>
            <w:r w:rsidR="0065660E" w:rsidRPr="00F41E1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2018г.</w:t>
            </w:r>
          </w:p>
        </w:tc>
        <w:tc>
          <w:tcPr>
            <w:tcW w:w="3510" w:type="dxa"/>
          </w:tcPr>
          <w:p w14:paraId="34D830BA" w14:textId="77777777" w:rsidR="0065660E" w:rsidRPr="00F41E1F" w:rsidRDefault="0065660E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5660E" w:rsidRPr="00F41E1F" w14:paraId="079AE5EC" w14:textId="64D21D32" w:rsidTr="00F41E1F">
        <w:tc>
          <w:tcPr>
            <w:tcW w:w="445" w:type="dxa"/>
          </w:tcPr>
          <w:p w14:paraId="0850257F" w14:textId="78668F2D" w:rsidR="0065660E" w:rsidRPr="00F41E1F" w:rsidRDefault="00AD5F1B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3</w:t>
            </w:r>
            <w:r w:rsidR="0065660E" w:rsidRPr="00F41E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4199" w:type="dxa"/>
          </w:tcPr>
          <w:p w14:paraId="05BB1E61" w14:textId="71001541" w:rsidR="0065660E" w:rsidRPr="00F41E1F" w:rsidRDefault="0065660E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Представление предварительных результатов аудиторской проверки портфельных компаний в виде отчета аудитора</w:t>
            </w:r>
            <w:r w:rsidR="00AD5F1B"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76892D47" w14:textId="34ABF8D0" w:rsidR="0065660E" w:rsidRPr="00F41E1F" w:rsidRDefault="004065CE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декабрь </w:t>
            </w:r>
            <w:r w:rsidR="0065660E" w:rsidRPr="00F41E1F">
              <w:rPr>
                <w:rFonts w:ascii="Times New Roman" w:hAnsi="Times New Roman" w:cs="Times New Roman"/>
                <w:sz w:val="22"/>
                <w:lang w:val="ru-RU"/>
              </w:rPr>
              <w:t>2018г.</w:t>
            </w:r>
          </w:p>
        </w:tc>
        <w:tc>
          <w:tcPr>
            <w:tcW w:w="3510" w:type="dxa"/>
          </w:tcPr>
          <w:p w14:paraId="6BB6E7E5" w14:textId="3DCB8F04" w:rsidR="0065660E" w:rsidRPr="00F41E1F" w:rsidRDefault="0065660E" w:rsidP="0032252C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5660E" w:rsidRPr="00345389" w14:paraId="42D0A66F" w14:textId="62EB2923" w:rsidTr="00F41E1F">
        <w:tc>
          <w:tcPr>
            <w:tcW w:w="445" w:type="dxa"/>
          </w:tcPr>
          <w:p w14:paraId="5C733C37" w14:textId="7BA1C9DA" w:rsidR="0065660E" w:rsidRPr="00F41E1F" w:rsidRDefault="0065660E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5.</w:t>
            </w:r>
          </w:p>
        </w:tc>
        <w:tc>
          <w:tcPr>
            <w:tcW w:w="4199" w:type="dxa"/>
          </w:tcPr>
          <w:p w14:paraId="4BD9EDA2" w14:textId="4B88B8DF" w:rsidR="0065660E" w:rsidRPr="00035A46" w:rsidRDefault="0065660E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035A46">
              <w:rPr>
                <w:rFonts w:ascii="Times New Roman" w:hAnsi="Times New Roman" w:cs="Times New Roman"/>
                <w:sz w:val="22"/>
                <w:lang w:val="ru-RU"/>
              </w:rPr>
              <w:t>Предоставление Фонду аудиторских заключений</w:t>
            </w:r>
            <w:r w:rsidR="00AD5F1B" w:rsidRPr="00035A46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62046D" w:rsidRPr="00035A46">
              <w:rPr>
                <w:rFonts w:ascii="Times New Roman" w:hAnsi="Times New Roman" w:cs="Times New Roman"/>
                <w:sz w:val="22"/>
                <w:lang w:val="ru-RU"/>
              </w:rPr>
              <w:t>по каждой компании</w:t>
            </w:r>
          </w:p>
        </w:tc>
        <w:tc>
          <w:tcPr>
            <w:tcW w:w="2127" w:type="dxa"/>
          </w:tcPr>
          <w:p w14:paraId="027E5006" w14:textId="7253E19A" w:rsidR="0065660E" w:rsidRPr="00F41E1F" w:rsidRDefault="00AD5F1B" w:rsidP="00E57F8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F41E1F">
              <w:rPr>
                <w:rFonts w:ascii="Times New Roman" w:hAnsi="Times New Roman" w:cs="Times New Roman"/>
                <w:sz w:val="22"/>
                <w:lang w:val="ru-RU"/>
              </w:rPr>
              <w:t>конец февраля</w:t>
            </w:r>
            <w:r w:rsidR="0065660E"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 2018г.</w:t>
            </w:r>
          </w:p>
        </w:tc>
        <w:tc>
          <w:tcPr>
            <w:tcW w:w="3510" w:type="dxa"/>
          </w:tcPr>
          <w:p w14:paraId="729601BF" w14:textId="42F168C9" w:rsidR="0065660E" w:rsidRPr="00F41E1F" w:rsidRDefault="00E134AA" w:rsidP="0032252C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50</w:t>
            </w:r>
            <w:r w:rsidR="00DE001F"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 % </w:t>
            </w:r>
            <w:r w:rsidR="0032252C" w:rsidRPr="00F41E1F">
              <w:rPr>
                <w:rFonts w:ascii="Times New Roman" w:hAnsi="Times New Roman" w:cs="Times New Roman"/>
                <w:sz w:val="22"/>
                <w:lang w:val="ru-RU"/>
              </w:rPr>
              <w:t>от цены договора</w:t>
            </w:r>
            <w:r w:rsidR="00925538" w:rsidRPr="00F41E1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DE001F" w:rsidRPr="00F41E1F">
              <w:rPr>
                <w:rFonts w:ascii="Times New Roman" w:hAnsi="Times New Roman" w:cs="Times New Roman"/>
                <w:sz w:val="22"/>
                <w:lang w:val="ru-RU"/>
              </w:rPr>
              <w:t>оплачивается</w:t>
            </w:r>
            <w:r w:rsidR="0062046D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DE001F" w:rsidRPr="00F41E1F">
              <w:rPr>
                <w:rFonts w:ascii="Times New Roman" w:hAnsi="Times New Roman" w:cs="Times New Roman"/>
                <w:sz w:val="22"/>
                <w:lang w:val="ru-RU"/>
              </w:rPr>
              <w:t>в течение 10 (десяти) рабочих дней по факту завершения аудиторской проверки и получении фондом аудиторских заключений.</w:t>
            </w:r>
          </w:p>
        </w:tc>
      </w:tr>
    </w:tbl>
    <w:p w14:paraId="0CFF3739" w14:textId="6C84CCD2" w:rsidR="003027E0" w:rsidRPr="00F574AB" w:rsidRDefault="004B04ED" w:rsidP="003027E0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Требования к поставщикам товаров, работ, услуг</w:t>
      </w:r>
    </w:p>
    <w:p w14:paraId="35F636A3" w14:textId="066A1CB5" w:rsidR="003027E0" w:rsidRPr="00F574AB" w:rsidRDefault="00165160" w:rsidP="002D708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Аудиторская организация должна состоять в саморегулируемой организац</w:t>
      </w:r>
      <w:proofErr w:type="gramStart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ии</w:t>
      </w:r>
      <w:r w:rsidR="004065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ау</w:t>
      </w:r>
      <w:proofErr w:type="gramEnd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диторов согласно ст. </w:t>
      </w:r>
      <w:r w:rsidR="005D41A3" w:rsidRPr="00F574AB">
        <w:rPr>
          <w:rFonts w:ascii="Times New Roman" w:hAnsi="Times New Roman" w:cs="Times New Roman"/>
          <w:sz w:val="24"/>
          <w:szCs w:val="24"/>
          <w:lang w:val="ru-RU"/>
        </w:rPr>
        <w:t>17, 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18 Федерального Закона № 307-ФЗ от 30.12.2008 «Об аудиторской деятельности».</w:t>
      </w:r>
    </w:p>
    <w:p w14:paraId="419AD625" w14:textId="2FDBF724" w:rsidR="003027E0" w:rsidRPr="00F574AB" w:rsidRDefault="00165160" w:rsidP="002D708C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Аудиторская организация должна иметь в своем составе не менее </w:t>
      </w:r>
      <w:r w:rsidR="002D708C" w:rsidRPr="00F574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D708C" w:rsidRPr="00F574AB">
        <w:rPr>
          <w:rFonts w:ascii="Times New Roman" w:hAnsi="Times New Roman" w:cs="Times New Roman"/>
          <w:sz w:val="24"/>
          <w:szCs w:val="24"/>
          <w:lang w:val="ru-RU"/>
        </w:rPr>
        <w:t>трёх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) аудиторов, имеющих квалификационный аттестат аудитора </w:t>
      </w:r>
      <w:r w:rsidR="002D708C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и являющихся работниками аудиторской организации на основании трудовых договоров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D41A3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п. 2.2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="003027E0" w:rsidRPr="00F574AB">
        <w:rPr>
          <w:rFonts w:ascii="Times New Roman" w:hAnsi="Times New Roman" w:cs="Times New Roman"/>
          <w:sz w:val="24"/>
          <w:szCs w:val="24"/>
        </w:rPr>
        <w:t> 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D708C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Федерального Закона № 307-ФЗ от 30.12.2008 «Об аудиторской деятельности».</w:t>
      </w:r>
    </w:p>
    <w:p w14:paraId="6C16157E" w14:textId="3DB287E7" w:rsidR="003027E0" w:rsidRPr="00F574AB" w:rsidRDefault="004B04ED" w:rsidP="003027E0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Методы и способы аудиторской проверки</w:t>
      </w:r>
    </w:p>
    <w:p w14:paraId="26436AA0" w14:textId="24A4DA13" w:rsidR="003027E0" w:rsidRPr="00F574AB" w:rsidRDefault="00165160" w:rsidP="005D41A3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При оказан</w:t>
      </w:r>
      <w:proofErr w:type="gramStart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ии ау</w:t>
      </w:r>
      <w:proofErr w:type="gramEnd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диторских услуг аудиторская организация вправе самостоятельно определять формы и методы оказания аудиторских услуг на основе стандартов аудиторской деятельности согласно п. 1 ч. 1 ст. 13 Федерального Закона № 307-ФЗ от 30.12.2008 «Об аудиторской деятельности».</w:t>
      </w:r>
    </w:p>
    <w:p w14:paraId="035E4C87" w14:textId="05148D40" w:rsidR="003027E0" w:rsidRPr="00F574AB" w:rsidRDefault="004B04ED" w:rsidP="003027E0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Содержание аудиторской проверки</w:t>
      </w:r>
    </w:p>
    <w:p w14:paraId="53AA86B2" w14:textId="634ED501" w:rsidR="003027E0" w:rsidRPr="00F574AB" w:rsidRDefault="00165160" w:rsidP="005D41A3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proofErr w:type="spellStart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. 2 и 3 ч. 1 ст. 13 13 Федерального Закона № 307-ФЗ от 30.12.2008 «Об аудиторской деятельности» аудиторская организация вправе исследовать в полном объеме документацию, связанную с финансово-хозяйственной деятельностью </w:t>
      </w:r>
      <w:proofErr w:type="spellStart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лица, а также проверять фактическое наличие любого имущества, отраженного в этой документации; а также получать у должностных лиц </w:t>
      </w:r>
      <w:proofErr w:type="spellStart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 w:rsidR="003027E0" w:rsidRPr="00F574AB">
        <w:rPr>
          <w:rFonts w:ascii="Times New Roman" w:hAnsi="Times New Roman" w:cs="Times New Roman"/>
          <w:sz w:val="24"/>
          <w:szCs w:val="24"/>
          <w:lang w:val="ru-RU"/>
        </w:rPr>
        <w:t xml:space="preserve"> лица разъяснения и подтверждения в устной и письменной форме по возникшим в ходе оказания аудиторских услуг вопросам.</w:t>
      </w:r>
    </w:p>
    <w:p w14:paraId="0353BC87" w14:textId="624E79DA" w:rsidR="006A655B" w:rsidRPr="00F574AB" w:rsidRDefault="00165160" w:rsidP="005D41A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A655B" w:rsidRPr="00F574AB">
        <w:rPr>
          <w:rFonts w:ascii="Times New Roman" w:hAnsi="Times New Roman" w:cs="Times New Roman"/>
          <w:sz w:val="24"/>
          <w:szCs w:val="24"/>
          <w:lang w:val="ru-RU"/>
        </w:rPr>
        <w:t>Содержание и объём аудиторской проверки определяется аудиторской организацией самостоятельно в соответствии с требованиями законодательства и внутренними стандартами проведения аудита. Существенными областями проверки для целей фонда являются: подтверждение суммы выручки за отчётный год, правильность учёта нематериальных активов и обоснованность расходов.</w:t>
      </w:r>
    </w:p>
    <w:p w14:paraId="41198A9F" w14:textId="007B8C0C" w:rsidR="00172178" w:rsidRDefault="004B04ED" w:rsidP="00207A32">
      <w:pPr>
        <w:keepNext/>
        <w:spacing w:before="24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lastRenderedPageBreak/>
        <w:t>9.</w:t>
      </w:r>
      <w:r w:rsidR="00172178" w:rsidRPr="00024FDB"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  <w:t>Критерии оценки заявок</w:t>
      </w:r>
    </w:p>
    <w:p w14:paraId="5957CE5C" w14:textId="391AF007" w:rsidR="0098620C" w:rsidRPr="0098620C" w:rsidRDefault="0098620C" w:rsidP="00207A32">
      <w:pPr>
        <w:keepNext/>
        <w:spacing w:before="240"/>
        <w:jc w:val="both"/>
        <w:rPr>
          <w:rFonts w:ascii="Times New Roman" w:hAnsi="Times New Roman" w:cs="Times New Roman"/>
          <w:b/>
          <w:color w:val="4F81BD" w:themeColor="accent1"/>
          <w:sz w:val="22"/>
          <w:lang w:val="ru-RU"/>
        </w:rPr>
      </w:pPr>
      <w:r w:rsidRPr="0098620C">
        <w:rPr>
          <w:rFonts w:ascii="Times New Roman" w:hAnsi="Times New Roman" w:cs="Times New Roman"/>
          <w:b/>
          <w:color w:val="4F81BD" w:themeColor="accent1"/>
          <w:sz w:val="22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4F81BD" w:themeColor="accent1"/>
          <w:sz w:val="22"/>
          <w:lang w:val="ru-RU"/>
        </w:rPr>
        <w:t xml:space="preserve">                                                                                              </w:t>
      </w:r>
      <w:r w:rsidRPr="0098620C">
        <w:rPr>
          <w:rFonts w:ascii="Times New Roman" w:hAnsi="Times New Roman" w:cs="Times New Roman"/>
          <w:b/>
          <w:color w:val="4F81BD" w:themeColor="accent1"/>
          <w:sz w:val="22"/>
          <w:lang w:val="ru-RU"/>
        </w:rPr>
        <w:t xml:space="preserve"> </w:t>
      </w:r>
      <w:r w:rsidRPr="0098620C">
        <w:rPr>
          <w:rFonts w:ascii="Times New Roman" w:hAnsi="Times New Roman" w:cs="Times New Roman"/>
          <w:b/>
          <w:sz w:val="22"/>
          <w:lang w:val="ru-RU"/>
        </w:rPr>
        <w:t>Таблица № 1</w:t>
      </w:r>
    </w:p>
    <w:tbl>
      <w:tblPr>
        <w:tblpPr w:leftFromText="180" w:rightFromText="180" w:vertAnchor="text" w:tblpX="-72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7508"/>
      </w:tblGrid>
      <w:tr w:rsidR="00345389" w:rsidRPr="00345389" w14:paraId="0ED25821" w14:textId="77777777" w:rsidTr="005F5921">
        <w:trPr>
          <w:trHeight w:val="145"/>
          <w:tblHeader/>
        </w:trPr>
        <w:tc>
          <w:tcPr>
            <w:tcW w:w="1809" w:type="dxa"/>
            <w:vAlign w:val="center"/>
          </w:tcPr>
          <w:p w14:paraId="119A2822" w14:textId="77777777" w:rsidR="00345389" w:rsidRPr="00345389" w:rsidRDefault="00345389" w:rsidP="00345389">
            <w:pPr>
              <w:tabs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  <w:t xml:space="preserve">Критерии оценки </w:t>
            </w:r>
            <w:r w:rsidRPr="00345389"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  <w:br/>
              <w:t>заявок</w:t>
            </w:r>
          </w:p>
        </w:tc>
        <w:tc>
          <w:tcPr>
            <w:tcW w:w="4395" w:type="dxa"/>
            <w:vAlign w:val="center"/>
          </w:tcPr>
          <w:p w14:paraId="6202570C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u-RU" w:eastAsia="ru-RU"/>
              </w:rPr>
              <w:t>Показатели</w:t>
            </w:r>
          </w:p>
        </w:tc>
      </w:tr>
      <w:tr w:rsidR="00345389" w:rsidRPr="00345389" w14:paraId="757937A4" w14:textId="77777777" w:rsidTr="005F5921">
        <w:trPr>
          <w:trHeight w:val="364"/>
        </w:trPr>
        <w:tc>
          <w:tcPr>
            <w:tcW w:w="1809" w:type="dxa"/>
            <w:vAlign w:val="center"/>
          </w:tcPr>
          <w:p w14:paraId="368BABA0" w14:textId="77777777" w:rsidR="00345389" w:rsidRPr="00345389" w:rsidRDefault="00345389" w:rsidP="00345389">
            <w:pPr>
              <w:tabs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ru-RU" w:eastAsia="ru-RU"/>
              </w:rPr>
              <w:t>Начальная (максималь</w:t>
            </w:r>
            <w:r w:rsidRPr="0034538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ru-RU" w:eastAsia="ru-RU"/>
              </w:rPr>
              <w:softHyphen/>
              <w:t>ная) цена Договора</w:t>
            </w:r>
          </w:p>
        </w:tc>
        <w:tc>
          <w:tcPr>
            <w:tcW w:w="4395" w:type="dxa"/>
            <w:vAlign w:val="center"/>
          </w:tcPr>
          <w:p w14:paraId="2743F776" w14:textId="77777777" w:rsidR="00345389" w:rsidRPr="00345389" w:rsidRDefault="00345389" w:rsidP="00345389">
            <w:pPr>
              <w:rPr>
                <w:rFonts w:ascii="Times New Roman" w:eastAsia="Calibri" w:hAnsi="Times New Roman" w:cs="Times New Roman"/>
                <w:sz w:val="22"/>
                <w:lang w:val="ru-RU"/>
              </w:rPr>
            </w:pPr>
            <w:r w:rsidRPr="00345389">
              <w:rPr>
                <w:rFonts w:ascii="Times New Roman" w:eastAsia="Calibri" w:hAnsi="Times New Roman" w:cs="Times New Roman"/>
                <w:sz w:val="22"/>
                <w:lang w:val="ru-RU"/>
              </w:rPr>
              <w:t>10 937 152, 00 (Десять миллионов девятьсот тридцать семь тысяч сто пятьдесят два) рубля, 00 коп.</w:t>
            </w:r>
          </w:p>
        </w:tc>
      </w:tr>
      <w:tr w:rsidR="00345389" w:rsidRPr="00345389" w14:paraId="5A6DDB8E" w14:textId="77777777" w:rsidTr="005F5921">
        <w:trPr>
          <w:trHeight w:val="1254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  <w:vAlign w:val="center"/>
          </w:tcPr>
          <w:p w14:paraId="46587D3F" w14:textId="77777777" w:rsidR="00345389" w:rsidRPr="00345389" w:rsidRDefault="00345389" w:rsidP="00345389">
            <w:pPr>
              <w:tabs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ru-RU" w:eastAsia="ru-RU"/>
              </w:rPr>
              <w:t>Качество работ и квалификация участника</w:t>
            </w:r>
          </w:p>
          <w:p w14:paraId="4BC9BEAA" w14:textId="77777777" w:rsidR="00345389" w:rsidRPr="00345389" w:rsidRDefault="00345389" w:rsidP="00345389">
            <w:pPr>
              <w:tabs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5A4655D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  <w:t>С1. Опыт выполнения аналогичных договоров</w:t>
            </w:r>
          </w:p>
          <w:p w14:paraId="5ED15FF3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Оценивается общее количество исполненных договоров по оказанию аудиторских услуг с ценой договора не менее 100 000 руб. за период 2016-2018гг.</w:t>
            </w:r>
          </w:p>
          <w:p w14:paraId="215ACBD7" w14:textId="77777777" w:rsidR="00345389" w:rsidRPr="00345389" w:rsidRDefault="00345389" w:rsidP="0034538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lang w:val="ru-RU"/>
              </w:rPr>
            </w:pPr>
          </w:p>
          <w:p w14:paraId="334AB36D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От 5 до 8 договоров – 10 баллов</w:t>
            </w:r>
          </w:p>
          <w:p w14:paraId="53D2188A" w14:textId="77777777" w:rsidR="00345389" w:rsidRPr="00345389" w:rsidRDefault="00345389" w:rsidP="0034538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От 9 и до 12       – 20 баллов</w:t>
            </w:r>
          </w:p>
          <w:p w14:paraId="3E044BF6" w14:textId="77777777" w:rsidR="00345389" w:rsidRPr="00345389" w:rsidRDefault="00345389" w:rsidP="0034538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От 13 и более – 30 баллов</w:t>
            </w:r>
          </w:p>
          <w:p w14:paraId="45E2F070" w14:textId="77777777" w:rsidR="00345389" w:rsidRPr="00345389" w:rsidRDefault="00345389" w:rsidP="0034538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За предоставленные копии благодарственных писем и отзывов выставляется дополнительно до 20 баллов</w:t>
            </w:r>
          </w:p>
          <w:p w14:paraId="2E2ECAE3" w14:textId="77777777" w:rsidR="00345389" w:rsidRPr="00345389" w:rsidRDefault="00345389" w:rsidP="00345389">
            <w:pPr>
              <w:tabs>
                <w:tab w:val="left" w:pos="26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  <w:t>Максимальное количество баллов по подкритерию – 50</w:t>
            </w:r>
          </w:p>
          <w:p w14:paraId="542A23E8" w14:textId="77777777" w:rsidR="00345389" w:rsidRPr="00345389" w:rsidRDefault="00345389" w:rsidP="00345389">
            <w:pPr>
              <w:tabs>
                <w:tab w:val="left" w:pos="26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</w:pPr>
          </w:p>
          <w:p w14:paraId="6FB05305" w14:textId="77777777" w:rsidR="00345389" w:rsidRPr="00345389" w:rsidRDefault="00345389" w:rsidP="00345389">
            <w:pPr>
              <w:tabs>
                <w:tab w:val="left" w:pos="26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</w:tc>
      </w:tr>
      <w:tr w:rsidR="00345389" w:rsidRPr="00345389" w14:paraId="4889FE6A" w14:textId="77777777" w:rsidTr="005F5921">
        <w:trPr>
          <w:trHeight w:val="11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B06D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746" w14:textId="77777777" w:rsidR="00345389" w:rsidRPr="00345389" w:rsidRDefault="00345389" w:rsidP="00345389">
            <w:pPr>
              <w:tabs>
                <w:tab w:val="left" w:pos="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  <w:t>С2. Трудовые ресурсы</w:t>
            </w:r>
          </w:p>
          <w:p w14:paraId="7FDE8B74" w14:textId="77777777" w:rsidR="00345389" w:rsidRPr="00345389" w:rsidRDefault="00345389" w:rsidP="00345389">
            <w:pPr>
              <w:tabs>
                <w:tab w:val="left" w:pos="26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Оценивается общая квалификация и</w:t>
            </w:r>
          </w:p>
          <w:p w14:paraId="1798D5BB" w14:textId="77777777" w:rsidR="00345389" w:rsidRPr="00345389" w:rsidRDefault="00345389" w:rsidP="00345389">
            <w:pPr>
              <w:tabs>
                <w:tab w:val="left" w:pos="26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 xml:space="preserve"> количество специалистов, привлекаемых к участию в проведении  аудиторской проверки, а также их опыт работы.</w:t>
            </w:r>
          </w:p>
          <w:p w14:paraId="5D4C32AF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От  3 до 4 человек – 5 баллов</w:t>
            </w:r>
          </w:p>
          <w:p w14:paraId="4F4155EA" w14:textId="77777777" w:rsidR="00345389" w:rsidRPr="00345389" w:rsidRDefault="00345389" w:rsidP="0034538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От 5 и до 9 – 15 баллов</w:t>
            </w:r>
          </w:p>
          <w:p w14:paraId="1889D2E5" w14:textId="77777777" w:rsidR="00345389" w:rsidRPr="00345389" w:rsidRDefault="00345389" w:rsidP="0034538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От 10 и более – 20 баллов</w:t>
            </w:r>
            <w:r w:rsidRPr="00345389"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  <w:t xml:space="preserve"> </w:t>
            </w:r>
          </w:p>
          <w:p w14:paraId="7A6C4958" w14:textId="77777777" w:rsidR="00345389" w:rsidRPr="00345389" w:rsidRDefault="00345389" w:rsidP="0034538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  <w:t>За дипломы и сертификаты о повышении квалификации присваивается дополнительно от 1 до 10 баллов.</w:t>
            </w:r>
          </w:p>
          <w:p w14:paraId="2746B0FA" w14:textId="77777777" w:rsidR="00345389" w:rsidRPr="00345389" w:rsidRDefault="00345389" w:rsidP="0034538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</w:p>
          <w:p w14:paraId="5E0031F9" w14:textId="77777777" w:rsidR="00345389" w:rsidRPr="00345389" w:rsidRDefault="00345389" w:rsidP="0034538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  <w:t>Максимальное количество баллов по подкритерию – 30</w:t>
            </w:r>
          </w:p>
        </w:tc>
      </w:tr>
      <w:tr w:rsidR="00345389" w:rsidRPr="00345389" w14:paraId="2F15EE2A" w14:textId="77777777" w:rsidTr="005F5921">
        <w:trPr>
          <w:trHeight w:val="1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3FE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ru-RU"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1F29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lang w:val="ru-RU"/>
              </w:rPr>
            </w:pPr>
            <w:r w:rsidRPr="00345389">
              <w:rPr>
                <w:rFonts w:ascii="Times New Roman" w:eastAsia="Times New Roman" w:hAnsi="Times New Roman" w:cs="Times New Roman"/>
                <w:b/>
                <w:sz w:val="22"/>
                <w:lang w:val="ru-RU" w:eastAsia="ru-RU"/>
              </w:rPr>
              <w:t>С3. Деловая репутация участника</w:t>
            </w:r>
            <w:r w:rsidRPr="00345389">
              <w:rPr>
                <w:rFonts w:ascii="Times New Roman" w:eastAsia="Calibri" w:hAnsi="Times New Roman" w:cs="Times New Roman"/>
                <w:b/>
                <w:color w:val="000000"/>
                <w:sz w:val="22"/>
                <w:lang w:val="ru-RU"/>
              </w:rPr>
              <w:t xml:space="preserve"> </w:t>
            </w:r>
          </w:p>
          <w:p w14:paraId="27083359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lang w:val="ru-RU"/>
              </w:rPr>
            </w:pPr>
            <w:r w:rsidRPr="00345389">
              <w:rPr>
                <w:rFonts w:ascii="Times New Roman" w:eastAsia="Calibri" w:hAnsi="Times New Roman" w:cs="Times New Roman"/>
                <w:b/>
                <w:color w:val="000000"/>
                <w:sz w:val="22"/>
                <w:lang w:val="ru-RU"/>
              </w:rPr>
              <w:t>Максимальное количество баллов по подкритерию – 20.</w:t>
            </w:r>
          </w:p>
          <w:p w14:paraId="00A6B3CE" w14:textId="77777777" w:rsidR="00345389" w:rsidRPr="00345389" w:rsidRDefault="00345389" w:rsidP="00345389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/>
              </w:rPr>
              <w:t>20 (Двадцать) баллов выставляется в случае неучастия участника в судебных разбирательствах в качестве ответчика  в арбитражных судах по  договорам, заключенным за последние 3 года или текущим договорам</w:t>
            </w:r>
          </w:p>
          <w:p w14:paraId="164C8A7B" w14:textId="77777777" w:rsidR="00345389" w:rsidRPr="00345389" w:rsidRDefault="00345389" w:rsidP="00345389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/>
              </w:rPr>
              <w:t xml:space="preserve"> </w:t>
            </w:r>
            <w:bookmarkStart w:id="0" w:name="_GoBack"/>
            <w:bookmarkEnd w:id="0"/>
            <w:r w:rsidRPr="00345389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/>
              </w:rPr>
              <w:t>по предмету закупки, а также в случае отсутствия претензий или рекламаций</w:t>
            </w:r>
          </w:p>
          <w:p w14:paraId="11693D58" w14:textId="77777777" w:rsidR="00345389" w:rsidRPr="00345389" w:rsidRDefault="00345389" w:rsidP="00345389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/>
              </w:rPr>
            </w:pPr>
            <w:r w:rsidRPr="00345389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/>
              </w:rPr>
              <w:t>(замечаний) со стороны заказчиков.</w:t>
            </w:r>
          </w:p>
          <w:p w14:paraId="0D6321D7" w14:textId="77777777" w:rsidR="00345389" w:rsidRPr="00345389" w:rsidRDefault="00345389" w:rsidP="00345389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lang w:val="ru-RU"/>
              </w:rPr>
            </w:pPr>
            <w:r w:rsidRPr="00345389">
              <w:rPr>
                <w:rFonts w:ascii="Times New Roman" w:eastAsia="Times New Roman" w:hAnsi="Times New Roman" w:cs="Times New Roman"/>
                <w:color w:val="000000"/>
                <w:sz w:val="22"/>
                <w:lang w:val="ru-RU" w:eastAsia="ru-RU"/>
              </w:rPr>
              <w:t>- 0 (ноль) баллов выставляется в случае участия организации в судебных разбирательствах в качестве ответчика, в арбитражных судах в связи договорами, заключенными за последние 3 года или текущими  договорами по предмету закупки, а также в случае наличия претензий или рекламаций (замечаний) со стороны заказчиков.</w:t>
            </w:r>
          </w:p>
        </w:tc>
      </w:tr>
    </w:tbl>
    <w:p w14:paraId="2002FA3A" w14:textId="77777777" w:rsidR="00172178" w:rsidRPr="00F574AB" w:rsidRDefault="00172178" w:rsidP="005D41A3">
      <w:p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</w:p>
    <w:sectPr w:rsidR="00172178" w:rsidRPr="00F574AB" w:rsidSect="00C12C14">
      <w:headerReference w:type="default" r:id="rId9"/>
      <w:footerReference w:type="default" r:id="rId10"/>
      <w:headerReference w:type="first" r:id="rId11"/>
      <w:pgSz w:w="11907" w:h="16839" w:code="9"/>
      <w:pgMar w:top="808" w:right="708" w:bottom="1134" w:left="1134" w:header="567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B463A" w14:textId="77777777" w:rsidR="009C39FA" w:rsidRDefault="009C39FA" w:rsidP="00387F8A">
      <w:pPr>
        <w:spacing w:after="0" w:line="240" w:lineRule="auto"/>
      </w:pPr>
      <w:r>
        <w:separator/>
      </w:r>
    </w:p>
  </w:endnote>
  <w:endnote w:type="continuationSeparator" w:id="0">
    <w:p w14:paraId="4D2D761C" w14:textId="77777777" w:rsidR="009C39FA" w:rsidRDefault="009C39FA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4296E" w14:textId="77777777" w:rsidR="00CE4155" w:rsidRDefault="00CE41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3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37784" w14:textId="77777777" w:rsidR="009C39FA" w:rsidRDefault="009C39FA" w:rsidP="00387F8A">
      <w:pPr>
        <w:spacing w:after="0" w:line="240" w:lineRule="auto"/>
      </w:pPr>
      <w:r>
        <w:separator/>
      </w:r>
    </w:p>
  </w:footnote>
  <w:footnote w:type="continuationSeparator" w:id="0">
    <w:p w14:paraId="28F40549" w14:textId="77777777" w:rsidR="009C39FA" w:rsidRDefault="009C39FA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9BD8" w14:textId="77777777" w:rsidR="00CE4155" w:rsidRDefault="00CE4155" w:rsidP="001E6A05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363" w14:textId="77777777" w:rsidR="00CE4155" w:rsidRDefault="00CE4155">
    <w:pPr>
      <w:pStyle w:val="a3"/>
    </w:pPr>
    <w:r w:rsidRPr="001E6A05">
      <w:rPr>
        <w:noProof/>
        <w:lang w:val="ru-RU" w:eastAsia="ru-RU"/>
      </w:rPr>
      <w:drawing>
        <wp:inline distT="0" distB="0" distL="0" distR="0" wp14:anchorId="5120822E" wp14:editId="672EEE6F">
          <wp:extent cx="2453966" cy="311494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02E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D26DE2"/>
    <w:multiLevelType w:val="hybridMultilevel"/>
    <w:tmpl w:val="7B001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95034"/>
    <w:multiLevelType w:val="multilevel"/>
    <w:tmpl w:val="3E76A7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7BA242E3"/>
    <w:multiLevelType w:val="hybridMultilevel"/>
    <w:tmpl w:val="55C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01C4"/>
    <w:rsid w:val="00001629"/>
    <w:rsid w:val="00005365"/>
    <w:rsid w:val="000209F3"/>
    <w:rsid w:val="0002116B"/>
    <w:rsid w:val="00021478"/>
    <w:rsid w:val="00024FDB"/>
    <w:rsid w:val="000251F6"/>
    <w:rsid w:val="000339CA"/>
    <w:rsid w:val="00035A46"/>
    <w:rsid w:val="00042271"/>
    <w:rsid w:val="000430B1"/>
    <w:rsid w:val="00043914"/>
    <w:rsid w:val="00074F6B"/>
    <w:rsid w:val="00082322"/>
    <w:rsid w:val="00094EAA"/>
    <w:rsid w:val="00096B58"/>
    <w:rsid w:val="000A262F"/>
    <w:rsid w:val="000A4B02"/>
    <w:rsid w:val="000A7F0B"/>
    <w:rsid w:val="000A7F4E"/>
    <w:rsid w:val="000B01D9"/>
    <w:rsid w:val="000C2365"/>
    <w:rsid w:val="000C2820"/>
    <w:rsid w:val="000C2CD2"/>
    <w:rsid w:val="000C34B2"/>
    <w:rsid w:val="000C4D37"/>
    <w:rsid w:val="000F4841"/>
    <w:rsid w:val="001064F5"/>
    <w:rsid w:val="00124A7E"/>
    <w:rsid w:val="00125A8B"/>
    <w:rsid w:val="001378FB"/>
    <w:rsid w:val="00145598"/>
    <w:rsid w:val="001461DE"/>
    <w:rsid w:val="00150C6E"/>
    <w:rsid w:val="00153B73"/>
    <w:rsid w:val="00154167"/>
    <w:rsid w:val="00163C81"/>
    <w:rsid w:val="00165160"/>
    <w:rsid w:val="00165578"/>
    <w:rsid w:val="00172178"/>
    <w:rsid w:val="001811C9"/>
    <w:rsid w:val="001A46A9"/>
    <w:rsid w:val="001A4B80"/>
    <w:rsid w:val="001B060F"/>
    <w:rsid w:val="001B086C"/>
    <w:rsid w:val="001B43B3"/>
    <w:rsid w:val="001D5C1B"/>
    <w:rsid w:val="001E2699"/>
    <w:rsid w:val="001E6A05"/>
    <w:rsid w:val="001E7E02"/>
    <w:rsid w:val="001F608F"/>
    <w:rsid w:val="001F75C9"/>
    <w:rsid w:val="00202395"/>
    <w:rsid w:val="00207A32"/>
    <w:rsid w:val="0021162E"/>
    <w:rsid w:val="0021265C"/>
    <w:rsid w:val="00213DE9"/>
    <w:rsid w:val="002206E8"/>
    <w:rsid w:val="00232019"/>
    <w:rsid w:val="0023680A"/>
    <w:rsid w:val="00251D41"/>
    <w:rsid w:val="00260086"/>
    <w:rsid w:val="00286D89"/>
    <w:rsid w:val="002A5D06"/>
    <w:rsid w:val="002B61FC"/>
    <w:rsid w:val="002C161A"/>
    <w:rsid w:val="002C4629"/>
    <w:rsid w:val="002C7CA4"/>
    <w:rsid w:val="002D4167"/>
    <w:rsid w:val="002D525E"/>
    <w:rsid w:val="002D6568"/>
    <w:rsid w:val="002D708C"/>
    <w:rsid w:val="002E513B"/>
    <w:rsid w:val="002F0049"/>
    <w:rsid w:val="002F070A"/>
    <w:rsid w:val="003027E0"/>
    <w:rsid w:val="003129BB"/>
    <w:rsid w:val="003135B4"/>
    <w:rsid w:val="00321726"/>
    <w:rsid w:val="0032252C"/>
    <w:rsid w:val="0032464C"/>
    <w:rsid w:val="00325324"/>
    <w:rsid w:val="003303F0"/>
    <w:rsid w:val="00336F80"/>
    <w:rsid w:val="003375F8"/>
    <w:rsid w:val="00345389"/>
    <w:rsid w:val="00355745"/>
    <w:rsid w:val="00365808"/>
    <w:rsid w:val="00365E1C"/>
    <w:rsid w:val="003872B5"/>
    <w:rsid w:val="00387F8A"/>
    <w:rsid w:val="0039042E"/>
    <w:rsid w:val="00392E3E"/>
    <w:rsid w:val="00395943"/>
    <w:rsid w:val="003C47AA"/>
    <w:rsid w:val="003C658D"/>
    <w:rsid w:val="003C7EA2"/>
    <w:rsid w:val="003D461D"/>
    <w:rsid w:val="003D7886"/>
    <w:rsid w:val="003E7245"/>
    <w:rsid w:val="003E77E2"/>
    <w:rsid w:val="004065CE"/>
    <w:rsid w:val="00414683"/>
    <w:rsid w:val="00414F57"/>
    <w:rsid w:val="00416D0A"/>
    <w:rsid w:val="004318F7"/>
    <w:rsid w:val="00433C56"/>
    <w:rsid w:val="00434F1C"/>
    <w:rsid w:val="00452CA2"/>
    <w:rsid w:val="00457DD0"/>
    <w:rsid w:val="004619F5"/>
    <w:rsid w:val="004656AC"/>
    <w:rsid w:val="00466403"/>
    <w:rsid w:val="0046795F"/>
    <w:rsid w:val="00476EF7"/>
    <w:rsid w:val="004813B0"/>
    <w:rsid w:val="0049038E"/>
    <w:rsid w:val="004960DE"/>
    <w:rsid w:val="004A064A"/>
    <w:rsid w:val="004A1C4E"/>
    <w:rsid w:val="004A3E3E"/>
    <w:rsid w:val="004A6147"/>
    <w:rsid w:val="004B04ED"/>
    <w:rsid w:val="004C21D1"/>
    <w:rsid w:val="004C4151"/>
    <w:rsid w:val="004D2894"/>
    <w:rsid w:val="004D2ACA"/>
    <w:rsid w:val="004D31CC"/>
    <w:rsid w:val="004D46EF"/>
    <w:rsid w:val="004E281E"/>
    <w:rsid w:val="004E58D0"/>
    <w:rsid w:val="004F4EDE"/>
    <w:rsid w:val="004F72F7"/>
    <w:rsid w:val="0050079A"/>
    <w:rsid w:val="00501466"/>
    <w:rsid w:val="005047C1"/>
    <w:rsid w:val="00532B5F"/>
    <w:rsid w:val="0053326B"/>
    <w:rsid w:val="00537864"/>
    <w:rsid w:val="005549E2"/>
    <w:rsid w:val="0055755F"/>
    <w:rsid w:val="00570BF2"/>
    <w:rsid w:val="005B61A0"/>
    <w:rsid w:val="005C2D6B"/>
    <w:rsid w:val="005C72C9"/>
    <w:rsid w:val="005D1959"/>
    <w:rsid w:val="005D41A3"/>
    <w:rsid w:val="005E76D1"/>
    <w:rsid w:val="005F16DE"/>
    <w:rsid w:val="005F6F9D"/>
    <w:rsid w:val="0060693B"/>
    <w:rsid w:val="00607A12"/>
    <w:rsid w:val="00610525"/>
    <w:rsid w:val="00617F50"/>
    <w:rsid w:val="006200D1"/>
    <w:rsid w:val="0062046D"/>
    <w:rsid w:val="0062422D"/>
    <w:rsid w:val="00625122"/>
    <w:rsid w:val="006276FB"/>
    <w:rsid w:val="006513B1"/>
    <w:rsid w:val="0065320D"/>
    <w:rsid w:val="00655121"/>
    <w:rsid w:val="0065660E"/>
    <w:rsid w:val="0066381F"/>
    <w:rsid w:val="0066697B"/>
    <w:rsid w:val="0066745F"/>
    <w:rsid w:val="00673B34"/>
    <w:rsid w:val="00674606"/>
    <w:rsid w:val="0068155A"/>
    <w:rsid w:val="0068724D"/>
    <w:rsid w:val="006915FE"/>
    <w:rsid w:val="006A655B"/>
    <w:rsid w:val="006B3BFB"/>
    <w:rsid w:val="006C6F8C"/>
    <w:rsid w:val="006D0C2A"/>
    <w:rsid w:val="006D2216"/>
    <w:rsid w:val="006D6CE7"/>
    <w:rsid w:val="006E5819"/>
    <w:rsid w:val="006F120D"/>
    <w:rsid w:val="006F6CA9"/>
    <w:rsid w:val="00707E56"/>
    <w:rsid w:val="007133D8"/>
    <w:rsid w:val="007314F1"/>
    <w:rsid w:val="007327BD"/>
    <w:rsid w:val="00741B1B"/>
    <w:rsid w:val="00756376"/>
    <w:rsid w:val="00757D14"/>
    <w:rsid w:val="00773A18"/>
    <w:rsid w:val="00773DCD"/>
    <w:rsid w:val="00785B7D"/>
    <w:rsid w:val="007A114F"/>
    <w:rsid w:val="007A141E"/>
    <w:rsid w:val="007B3E65"/>
    <w:rsid w:val="007B7DAA"/>
    <w:rsid w:val="007C48A4"/>
    <w:rsid w:val="007C5210"/>
    <w:rsid w:val="007E2327"/>
    <w:rsid w:val="007E7A2D"/>
    <w:rsid w:val="007F201D"/>
    <w:rsid w:val="008034E2"/>
    <w:rsid w:val="00813910"/>
    <w:rsid w:val="00822634"/>
    <w:rsid w:val="00833E44"/>
    <w:rsid w:val="00836BDD"/>
    <w:rsid w:val="008557B7"/>
    <w:rsid w:val="00863538"/>
    <w:rsid w:val="00874C42"/>
    <w:rsid w:val="0088142F"/>
    <w:rsid w:val="008823A2"/>
    <w:rsid w:val="008912E5"/>
    <w:rsid w:val="00891E86"/>
    <w:rsid w:val="00894243"/>
    <w:rsid w:val="00897C55"/>
    <w:rsid w:val="008A1CB2"/>
    <w:rsid w:val="008D39D2"/>
    <w:rsid w:val="008E239A"/>
    <w:rsid w:val="008E29B9"/>
    <w:rsid w:val="008E4423"/>
    <w:rsid w:val="008F6E17"/>
    <w:rsid w:val="008F7833"/>
    <w:rsid w:val="00900158"/>
    <w:rsid w:val="00901709"/>
    <w:rsid w:val="00905B25"/>
    <w:rsid w:val="00906672"/>
    <w:rsid w:val="009104D1"/>
    <w:rsid w:val="00925538"/>
    <w:rsid w:val="00927FA8"/>
    <w:rsid w:val="00932B46"/>
    <w:rsid w:val="00943293"/>
    <w:rsid w:val="009462AF"/>
    <w:rsid w:val="00951826"/>
    <w:rsid w:val="00954309"/>
    <w:rsid w:val="009560EF"/>
    <w:rsid w:val="00957EEB"/>
    <w:rsid w:val="00960288"/>
    <w:rsid w:val="0098620C"/>
    <w:rsid w:val="009877EF"/>
    <w:rsid w:val="009A19E5"/>
    <w:rsid w:val="009A6BED"/>
    <w:rsid w:val="009B520F"/>
    <w:rsid w:val="009C31EB"/>
    <w:rsid w:val="009C39FA"/>
    <w:rsid w:val="009C4432"/>
    <w:rsid w:val="009C5322"/>
    <w:rsid w:val="009D7921"/>
    <w:rsid w:val="009E18BC"/>
    <w:rsid w:val="009E1BB2"/>
    <w:rsid w:val="009E61C7"/>
    <w:rsid w:val="00A0058F"/>
    <w:rsid w:val="00A01702"/>
    <w:rsid w:val="00A02804"/>
    <w:rsid w:val="00A030A1"/>
    <w:rsid w:val="00A30CAA"/>
    <w:rsid w:val="00A36389"/>
    <w:rsid w:val="00A36934"/>
    <w:rsid w:val="00A37296"/>
    <w:rsid w:val="00A37AF6"/>
    <w:rsid w:val="00A447C5"/>
    <w:rsid w:val="00A64F89"/>
    <w:rsid w:val="00A76F54"/>
    <w:rsid w:val="00A87166"/>
    <w:rsid w:val="00AA4426"/>
    <w:rsid w:val="00AD46F2"/>
    <w:rsid w:val="00AD5F1B"/>
    <w:rsid w:val="00AF2B45"/>
    <w:rsid w:val="00B02AA3"/>
    <w:rsid w:val="00B04DA7"/>
    <w:rsid w:val="00B0777D"/>
    <w:rsid w:val="00B138EA"/>
    <w:rsid w:val="00B1562A"/>
    <w:rsid w:val="00B20EB7"/>
    <w:rsid w:val="00B25273"/>
    <w:rsid w:val="00B25535"/>
    <w:rsid w:val="00B325FF"/>
    <w:rsid w:val="00B34D08"/>
    <w:rsid w:val="00B40837"/>
    <w:rsid w:val="00B5573F"/>
    <w:rsid w:val="00B7475E"/>
    <w:rsid w:val="00B74A74"/>
    <w:rsid w:val="00B80703"/>
    <w:rsid w:val="00B96C75"/>
    <w:rsid w:val="00BA276E"/>
    <w:rsid w:val="00BA538E"/>
    <w:rsid w:val="00BB0D69"/>
    <w:rsid w:val="00BC1EAA"/>
    <w:rsid w:val="00BF0EDE"/>
    <w:rsid w:val="00BF3D49"/>
    <w:rsid w:val="00C12C14"/>
    <w:rsid w:val="00C21774"/>
    <w:rsid w:val="00C3207C"/>
    <w:rsid w:val="00C40402"/>
    <w:rsid w:val="00C40A12"/>
    <w:rsid w:val="00C428AE"/>
    <w:rsid w:val="00C57611"/>
    <w:rsid w:val="00C63F11"/>
    <w:rsid w:val="00C64603"/>
    <w:rsid w:val="00C65735"/>
    <w:rsid w:val="00C65EA7"/>
    <w:rsid w:val="00C729B5"/>
    <w:rsid w:val="00C734A7"/>
    <w:rsid w:val="00C86881"/>
    <w:rsid w:val="00C9355F"/>
    <w:rsid w:val="00C96D1D"/>
    <w:rsid w:val="00CA407E"/>
    <w:rsid w:val="00CC2E5A"/>
    <w:rsid w:val="00CC4EA4"/>
    <w:rsid w:val="00CD0253"/>
    <w:rsid w:val="00CD12DE"/>
    <w:rsid w:val="00CD45AB"/>
    <w:rsid w:val="00CD4A84"/>
    <w:rsid w:val="00CE4155"/>
    <w:rsid w:val="00CE598B"/>
    <w:rsid w:val="00CE7DE5"/>
    <w:rsid w:val="00CF39E0"/>
    <w:rsid w:val="00D0000C"/>
    <w:rsid w:val="00D35576"/>
    <w:rsid w:val="00D4163E"/>
    <w:rsid w:val="00D41B9F"/>
    <w:rsid w:val="00D508A6"/>
    <w:rsid w:val="00D531E6"/>
    <w:rsid w:val="00D53899"/>
    <w:rsid w:val="00D55F90"/>
    <w:rsid w:val="00D63AF5"/>
    <w:rsid w:val="00D650A7"/>
    <w:rsid w:val="00D711B3"/>
    <w:rsid w:val="00D7552C"/>
    <w:rsid w:val="00D816A5"/>
    <w:rsid w:val="00DA124D"/>
    <w:rsid w:val="00DA478D"/>
    <w:rsid w:val="00DA62B6"/>
    <w:rsid w:val="00DB6116"/>
    <w:rsid w:val="00DC7740"/>
    <w:rsid w:val="00DD4FEA"/>
    <w:rsid w:val="00DE001F"/>
    <w:rsid w:val="00DE6142"/>
    <w:rsid w:val="00DF7DA8"/>
    <w:rsid w:val="00E0035E"/>
    <w:rsid w:val="00E043A5"/>
    <w:rsid w:val="00E12A2D"/>
    <w:rsid w:val="00E134AA"/>
    <w:rsid w:val="00E13E08"/>
    <w:rsid w:val="00E209A6"/>
    <w:rsid w:val="00E2275A"/>
    <w:rsid w:val="00E5358B"/>
    <w:rsid w:val="00E538BD"/>
    <w:rsid w:val="00E57C5C"/>
    <w:rsid w:val="00E57F89"/>
    <w:rsid w:val="00E72F3D"/>
    <w:rsid w:val="00E817A4"/>
    <w:rsid w:val="00E92F24"/>
    <w:rsid w:val="00E939BF"/>
    <w:rsid w:val="00E971A4"/>
    <w:rsid w:val="00E97A22"/>
    <w:rsid w:val="00EA33BA"/>
    <w:rsid w:val="00EB272A"/>
    <w:rsid w:val="00EC147D"/>
    <w:rsid w:val="00EC27EE"/>
    <w:rsid w:val="00ED32C8"/>
    <w:rsid w:val="00ED3F73"/>
    <w:rsid w:val="00EE7B75"/>
    <w:rsid w:val="00EF0EC9"/>
    <w:rsid w:val="00EF1F52"/>
    <w:rsid w:val="00F04072"/>
    <w:rsid w:val="00F22DC6"/>
    <w:rsid w:val="00F2478E"/>
    <w:rsid w:val="00F41E1F"/>
    <w:rsid w:val="00F4297F"/>
    <w:rsid w:val="00F437B7"/>
    <w:rsid w:val="00F449BA"/>
    <w:rsid w:val="00F456A9"/>
    <w:rsid w:val="00F5145E"/>
    <w:rsid w:val="00F56998"/>
    <w:rsid w:val="00F574AB"/>
    <w:rsid w:val="00F61D63"/>
    <w:rsid w:val="00F7620A"/>
    <w:rsid w:val="00F82FDB"/>
    <w:rsid w:val="00F93DB7"/>
    <w:rsid w:val="00F96ED4"/>
    <w:rsid w:val="00FA4F6A"/>
    <w:rsid w:val="00FB1649"/>
    <w:rsid w:val="00FB1FFC"/>
    <w:rsid w:val="00FB6DE3"/>
    <w:rsid w:val="00FC5993"/>
    <w:rsid w:val="00FD2CDA"/>
    <w:rsid w:val="00FE50B5"/>
    <w:rsid w:val="00FE576B"/>
    <w:rsid w:val="00FF1FE7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6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5"/>
    <w:rPr>
      <w:sz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91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1064F5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1064F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064F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064F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064F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"/>
    <w:rsid w:val="008912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912E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5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043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3A5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43A5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43A5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43A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02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3027E0"/>
  </w:style>
  <w:style w:type="paragraph" w:customStyle="1" w:styleId="af0">
    <w:name w:val="Пункт"/>
    <w:basedOn w:val="a"/>
    <w:rsid w:val="00FB16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1064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1064F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064F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064F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064F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ocked/>
    <w:rsid w:val="001064F5"/>
    <w:rPr>
      <w:rFonts w:eastAsia="Times New Roman" w:cs="Times New Roman"/>
      <w:b/>
      <w:kern w:val="28"/>
      <w:sz w:val="3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5"/>
    <w:rPr>
      <w:sz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91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1064F5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1064F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064F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064F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064F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"/>
    <w:rsid w:val="008912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912E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5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043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3A5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43A5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43A5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43A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02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3027E0"/>
  </w:style>
  <w:style w:type="paragraph" w:customStyle="1" w:styleId="af0">
    <w:name w:val="Пункт"/>
    <w:basedOn w:val="a"/>
    <w:rsid w:val="00FB16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1064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1064F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064F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064F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064F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ocked/>
    <w:rsid w:val="001064F5"/>
    <w:rPr>
      <w:rFonts w:eastAsia="Times New Roman" w:cs="Times New Roman"/>
      <w:b/>
      <w:kern w:val="28"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7E47-4C9D-4607-93B2-6F25396B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2824</Words>
  <Characters>16100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Попова Ирина Александровна</cp:lastModifiedBy>
  <cp:revision>49</cp:revision>
  <cp:lastPrinted>2018-06-22T19:37:00Z</cp:lastPrinted>
  <dcterms:created xsi:type="dcterms:W3CDTF">2018-09-25T15:12:00Z</dcterms:created>
  <dcterms:modified xsi:type="dcterms:W3CDTF">2018-10-05T16:00:00Z</dcterms:modified>
</cp:coreProperties>
</file>