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5053" w14:textId="27A3F6D5" w:rsidR="00E15AE5" w:rsidRPr="00E15AE5" w:rsidRDefault="00E15AE5">
      <w:pPr>
        <w:pStyle w:val="a3"/>
        <w:rPr>
          <w:color w:val="4472C4" w:themeColor="accent1"/>
          <w:sz w:val="22"/>
          <w:szCs w:val="22"/>
        </w:rPr>
      </w:pPr>
      <w:r w:rsidRPr="00E15AE5">
        <w:rPr>
          <w:color w:val="4472C4" w:themeColor="accent1"/>
          <w:sz w:val="22"/>
          <w:szCs w:val="22"/>
        </w:rPr>
        <w:t>Часть V ПРОЕКТ ДОГОВОРА.</w:t>
      </w:r>
    </w:p>
    <w:p w14:paraId="1E22EA65" w14:textId="3FACB9EB" w:rsidR="00403AF3" w:rsidRDefault="00CC6A91">
      <w:pPr>
        <w:pStyle w:val="a3"/>
        <w:rPr>
          <w:sz w:val="22"/>
          <w:szCs w:val="22"/>
        </w:rPr>
      </w:pPr>
      <w:r>
        <w:rPr>
          <w:sz w:val="22"/>
          <w:szCs w:val="22"/>
        </w:rPr>
        <w:t xml:space="preserve">ДОГОВОР   № КСУ/__-2-22 </w:t>
      </w:r>
    </w:p>
    <w:p w14:paraId="3C86E31B" w14:textId="77777777" w:rsidR="00403AF3" w:rsidRDefault="00CC6A91">
      <w:pPr>
        <w:pStyle w:val="a3"/>
        <w:rPr>
          <w:sz w:val="22"/>
          <w:szCs w:val="22"/>
        </w:rPr>
      </w:pPr>
      <w:r>
        <w:rPr>
          <w:sz w:val="22"/>
          <w:szCs w:val="22"/>
        </w:rPr>
        <w:t xml:space="preserve"> на 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8">
        <w:r>
          <w:rPr>
            <w:color w:val="1155CC"/>
            <w:sz w:val="22"/>
            <w:szCs w:val="22"/>
            <w:u w:val="single"/>
          </w:rPr>
          <w:t>https://edu.iidf.ru</w:t>
        </w:r>
      </w:hyperlink>
      <w:r>
        <w:rPr>
          <w:sz w:val="22"/>
          <w:szCs w:val="22"/>
        </w:rPr>
        <w:t xml:space="preserve"> </w:t>
      </w:r>
    </w:p>
    <w:p w14:paraId="1DC3686A" w14:textId="77777777" w:rsidR="00403AF3" w:rsidRDefault="00CC6A91">
      <w:pPr>
        <w:pStyle w:val="a3"/>
        <w:rPr>
          <w:sz w:val="22"/>
          <w:szCs w:val="22"/>
        </w:rPr>
      </w:pPr>
      <w:r>
        <w:rPr>
          <w:sz w:val="22"/>
          <w:szCs w:val="22"/>
        </w:rPr>
        <w:t>(Идентификатор соглашения о предоставлении субсидии №000000D507121P0B0002).</w:t>
      </w:r>
    </w:p>
    <w:p w14:paraId="6C8969AC" w14:textId="77777777" w:rsidR="00403AF3" w:rsidRDefault="00403AF3">
      <w:pPr>
        <w:tabs>
          <w:tab w:val="right" w:pos="9921"/>
        </w:tabs>
        <w:jc w:val="center"/>
        <w:rPr>
          <w:rFonts w:ascii="Times New Roman" w:hAnsi="Times New Roman"/>
          <w:b w:val="0"/>
          <w:sz w:val="22"/>
          <w:szCs w:val="22"/>
        </w:rPr>
      </w:pPr>
    </w:p>
    <w:p w14:paraId="6EA7CA0B" w14:textId="77777777" w:rsidR="00403AF3" w:rsidRDefault="00CC6A91">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2022 г.</w:t>
      </w:r>
    </w:p>
    <w:p w14:paraId="35FEEAD4" w14:textId="77777777" w:rsidR="00403AF3" w:rsidRDefault="00403AF3">
      <w:pPr>
        <w:jc w:val="both"/>
        <w:rPr>
          <w:rFonts w:ascii="Times New Roman" w:hAnsi="Times New Roman"/>
          <w:b w:val="0"/>
          <w:sz w:val="22"/>
          <w:szCs w:val="22"/>
        </w:rPr>
      </w:pPr>
    </w:p>
    <w:p w14:paraId="0F8390F9" w14:textId="77777777" w:rsidR="00403AF3" w:rsidRDefault="00CC6A91">
      <w:pPr>
        <w:jc w:val="both"/>
        <w:rPr>
          <w:rFonts w:ascii="Times New Roman" w:hAnsi="Times New Roman"/>
          <w:b w:val="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именуемый в дальнейшем «Заказчик», в лице Директора Варламова Кирилла Викторовича, действующего на основании Устава, с одной стороны, и________________________</w:t>
      </w:r>
      <w:r>
        <w:rPr>
          <w:rFonts w:ascii="Times New Roman" w:hAnsi="Times New Roman"/>
          <w:sz w:val="22"/>
          <w:szCs w:val="22"/>
        </w:rPr>
        <w:t xml:space="preserve"> «____________» (____________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w:t>
      </w:r>
      <w:r>
        <w:rPr>
          <w:rFonts w:ascii="Times New Roman" w:hAnsi="Times New Roman"/>
          <w:b w:val="0"/>
          <w:sz w:val="22"/>
          <w:szCs w:val="22"/>
        </w:rPr>
        <w:t>________________</w:t>
      </w:r>
      <w:r>
        <w:rPr>
          <w:rFonts w:ascii="Times New Roman" w:hAnsi="Times New Roman"/>
          <w:b w:val="0"/>
          <w:color w:val="000000"/>
          <w:sz w:val="22"/>
          <w:szCs w:val="22"/>
        </w:rPr>
        <w:t xml:space="preserve"> ______________, действующего на основании </w:t>
      </w:r>
      <w:r>
        <w:rPr>
          <w:rFonts w:ascii="Times New Roman" w:hAnsi="Times New Roman"/>
          <w:b w:val="0"/>
          <w:sz w:val="22"/>
          <w:szCs w:val="22"/>
        </w:rPr>
        <w:t>_____________</w:t>
      </w:r>
      <w:r>
        <w:rPr>
          <w:rFonts w:ascii="Times New Roman" w:hAnsi="Times New Roman"/>
          <w:b w:val="0"/>
          <w:color w:val="000000"/>
          <w:sz w:val="22"/>
          <w:szCs w:val="22"/>
        </w:rPr>
        <w:t xml:space="preserve">, с другой стороны, а вместе именуемые «Стороны», по результатам процедуры </w:t>
      </w:r>
      <w:r>
        <w:rPr>
          <w:rFonts w:ascii="Times New Roman" w:hAnsi="Times New Roman"/>
          <w:b w:val="0"/>
          <w:sz w:val="22"/>
          <w:szCs w:val="22"/>
        </w:rPr>
        <w:t>________________________</w:t>
      </w:r>
      <w:r>
        <w:rPr>
          <w:rFonts w:ascii="Times New Roman" w:hAnsi="Times New Roman"/>
          <w:b w:val="0"/>
          <w:color w:val="000000"/>
          <w:sz w:val="22"/>
          <w:szCs w:val="22"/>
        </w:rPr>
        <w:t xml:space="preserve"> (Протокол к № _________ от ______.2022г.) заключили настоящий Договор на 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(далее – «Договор») о нижеследующем</w:t>
      </w:r>
      <w:r>
        <w:rPr>
          <w:rFonts w:ascii="Times New Roman" w:hAnsi="Times New Roman"/>
          <w:b w:val="0"/>
          <w:sz w:val="22"/>
          <w:szCs w:val="22"/>
        </w:rPr>
        <w:t>:</w:t>
      </w:r>
    </w:p>
    <w:p w14:paraId="455D5EA6" w14:textId="77777777" w:rsidR="00403AF3" w:rsidRDefault="00403AF3">
      <w:pPr>
        <w:jc w:val="both"/>
        <w:rPr>
          <w:rFonts w:ascii="Times New Roman" w:hAnsi="Times New Roman"/>
          <w:b w:val="0"/>
          <w:sz w:val="22"/>
          <w:szCs w:val="22"/>
        </w:rPr>
      </w:pPr>
    </w:p>
    <w:p w14:paraId="2A04D701" w14:textId="77777777" w:rsidR="00403AF3" w:rsidRDefault="00CC6A91">
      <w:pPr>
        <w:keepLines/>
        <w:jc w:val="center"/>
        <w:rPr>
          <w:rFonts w:ascii="Times New Roman" w:hAnsi="Times New Roman"/>
          <w:sz w:val="22"/>
          <w:szCs w:val="22"/>
        </w:rPr>
      </w:pPr>
      <w:r>
        <w:rPr>
          <w:rFonts w:ascii="Times New Roman" w:hAnsi="Times New Roman"/>
          <w:sz w:val="22"/>
          <w:szCs w:val="22"/>
        </w:rPr>
        <w:t>ТЕРМИНЫ И ОПРЕДЕЛЕНИЯ</w:t>
      </w:r>
    </w:p>
    <w:p w14:paraId="16B90CE5" w14:textId="77777777" w:rsidR="00403AF3" w:rsidRDefault="00CC6A91">
      <w:pPr>
        <w:jc w:val="both"/>
        <w:rPr>
          <w:rFonts w:ascii="Times New Roman" w:hAnsi="Times New Roman"/>
          <w:b w:val="0"/>
          <w:sz w:val="22"/>
          <w:szCs w:val="22"/>
        </w:rPr>
      </w:pPr>
      <w:r>
        <w:rPr>
          <w:rFonts w:ascii="Times New Roman" w:hAnsi="Times New Roman"/>
          <w:b w:val="0"/>
          <w:sz w:val="22"/>
          <w:szCs w:val="22"/>
        </w:rPr>
        <w:t>Для целей толкования и исполнения настоящего Договора следующие понятия имеют определения:</w:t>
      </w:r>
    </w:p>
    <w:p w14:paraId="54306443" w14:textId="77777777" w:rsidR="00403AF3" w:rsidRDefault="00CC6A91">
      <w:pPr>
        <w:jc w:val="both"/>
        <w:rPr>
          <w:rFonts w:ascii="Times New Roman" w:hAnsi="Times New Roman"/>
          <w:b w:val="0"/>
          <w:sz w:val="22"/>
          <w:szCs w:val="22"/>
        </w:rPr>
      </w:pPr>
      <w:r>
        <w:rPr>
          <w:rFonts w:ascii="Times New Roman" w:hAnsi="Times New Roman"/>
          <w:i/>
          <w:sz w:val="22"/>
          <w:szCs w:val="22"/>
        </w:rPr>
        <w:t>Акселерационная программа</w:t>
      </w:r>
      <w:r>
        <w:rPr>
          <w:rFonts w:ascii="Times New Roman" w:hAnsi="Times New Roman"/>
          <w:sz w:val="22"/>
          <w:szCs w:val="22"/>
        </w:rPr>
        <w:t xml:space="preserve"> </w:t>
      </w:r>
      <w:r>
        <w:rPr>
          <w:rFonts w:ascii="Times New Roman" w:hAnsi="Times New Roman"/>
          <w:b w:val="0"/>
          <w:sz w:val="22"/>
          <w:szCs w:val="22"/>
        </w:rPr>
        <w:t>– комплекс мер нефинансового характера, предназначенных для поддержки российских технологических компаний при реализации проектов по разработке, коммерциализации, внедрению российских решений в сфере информационных технологий, включающих анализ таких проектов, наставничество, консультирование в процессе реализации проектов в целях их успешной реализации за счет нивелирования предпринимательских рисков, развития профессиональных компетенций сотрудников, а также повышения инвестиционной привлекательности проектов.</w:t>
      </w:r>
    </w:p>
    <w:p w14:paraId="5F834B95" w14:textId="77777777" w:rsidR="00403AF3" w:rsidRDefault="00CC6A91">
      <w:pPr>
        <w:jc w:val="both"/>
        <w:rPr>
          <w:rFonts w:ascii="Times New Roman" w:hAnsi="Times New Roman"/>
          <w:b w:val="0"/>
          <w:sz w:val="22"/>
          <w:szCs w:val="22"/>
        </w:rPr>
      </w:pPr>
      <w:r>
        <w:rPr>
          <w:rFonts w:ascii="Times New Roman" w:hAnsi="Times New Roman"/>
          <w:i/>
          <w:sz w:val="22"/>
          <w:szCs w:val="22"/>
        </w:rPr>
        <w:t>Акселератор</w:t>
      </w:r>
      <w:r>
        <w:rPr>
          <w:rFonts w:ascii="Times New Roman" w:hAnsi="Times New Roman"/>
          <w:b w:val="0"/>
          <w:sz w:val="22"/>
          <w:szCs w:val="22"/>
        </w:rPr>
        <w:t xml:space="preserve"> – основной этап в рамках акселерационной программы, участие в котором принимают финалисты конкурсного отбора, включающий анализ представленных решений в сфере информационных технологий, наставничество, консультирование в целях их успешной реализации, а также повышения инвестиционной привлекательности проектов.</w:t>
      </w:r>
    </w:p>
    <w:p w14:paraId="4AF78CE3" w14:textId="77777777" w:rsidR="00403AF3" w:rsidRDefault="00CC6A91">
      <w:pPr>
        <w:jc w:val="both"/>
        <w:rPr>
          <w:rFonts w:ascii="Times New Roman" w:hAnsi="Times New Roman"/>
          <w:b w:val="0"/>
          <w:sz w:val="22"/>
          <w:szCs w:val="22"/>
        </w:rPr>
      </w:pPr>
      <w:r>
        <w:rPr>
          <w:rFonts w:ascii="Times New Roman" w:hAnsi="Times New Roman"/>
          <w:i/>
          <w:sz w:val="22"/>
          <w:szCs w:val="22"/>
          <w:highlight w:val="white"/>
        </w:rPr>
        <w:t xml:space="preserve">Система </w:t>
      </w:r>
      <w:r>
        <w:rPr>
          <w:rFonts w:ascii="Times New Roman" w:hAnsi="Times New Roman"/>
          <w:b w:val="0"/>
          <w:sz w:val="22"/>
          <w:szCs w:val="22"/>
          <w:highlight w:val="white"/>
        </w:rPr>
        <w:t>– информационная система EDU для проведения ко</w:t>
      </w:r>
      <w:r>
        <w:rPr>
          <w:rFonts w:ascii="Times New Roman" w:hAnsi="Times New Roman"/>
          <w:b w:val="0"/>
          <w:sz w:val="22"/>
          <w:szCs w:val="22"/>
        </w:rPr>
        <w:t>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созданная в соответствии с Договором № КСУ/1-2-21 от 19.05.2021г. , заключенным между ФРИИ и ООО «Дабл Ап», функционирующая  в соответствии с требованиями, изложенными в Приложениях и дополнительных соглашениях к Договору № КСУ/1-2-21 от 19.05.2021г.</w:t>
      </w:r>
    </w:p>
    <w:p w14:paraId="15E4C0AD" w14:textId="77777777" w:rsidR="00403AF3" w:rsidRDefault="00CC6A91">
      <w:pPr>
        <w:jc w:val="both"/>
        <w:rPr>
          <w:rFonts w:ascii="Times New Roman" w:hAnsi="Times New Roman"/>
          <w:b w:val="0"/>
          <w:sz w:val="22"/>
          <w:szCs w:val="22"/>
        </w:rPr>
      </w:pPr>
      <w:r>
        <w:rPr>
          <w:rFonts w:ascii="Times New Roman" w:hAnsi="Times New Roman"/>
          <w:i/>
          <w:sz w:val="22"/>
          <w:szCs w:val="22"/>
        </w:rPr>
        <w:t>Дашборд</w:t>
      </w:r>
      <w:r>
        <w:rPr>
          <w:rFonts w:ascii="Times New Roman" w:hAnsi="Times New Roman"/>
          <w:b w:val="0"/>
          <w:sz w:val="22"/>
          <w:szCs w:val="22"/>
        </w:rPr>
        <w:t xml:space="preserve"> – аналитическая панель с понятным интерфейсом, где в режиме реального времени отображаются необходимые данные.</w:t>
      </w:r>
    </w:p>
    <w:p w14:paraId="03C06905" w14:textId="77777777" w:rsidR="00403AF3" w:rsidRDefault="00CC6A91">
      <w:pPr>
        <w:jc w:val="both"/>
        <w:rPr>
          <w:rFonts w:ascii="Times New Roman" w:hAnsi="Times New Roman"/>
          <w:b w:val="0"/>
          <w:sz w:val="22"/>
          <w:szCs w:val="22"/>
        </w:rPr>
      </w:pPr>
      <w:r>
        <w:rPr>
          <w:rFonts w:ascii="Times New Roman" w:hAnsi="Times New Roman"/>
          <w:i/>
          <w:sz w:val="22"/>
          <w:szCs w:val="22"/>
        </w:rPr>
        <w:t>День</w:t>
      </w:r>
      <w:r>
        <w:rPr>
          <w:rFonts w:ascii="Times New Roman" w:hAnsi="Times New Roman"/>
          <w:sz w:val="22"/>
          <w:szCs w:val="22"/>
        </w:rPr>
        <w:t xml:space="preserve"> </w:t>
      </w:r>
      <w:r>
        <w:rPr>
          <w:rFonts w:ascii="Times New Roman" w:hAnsi="Times New Roman"/>
          <w:b w:val="0"/>
          <w:sz w:val="22"/>
          <w:szCs w:val="22"/>
        </w:rPr>
        <w:t>– календарный день, если Договором прямо не предусмотрено иное.</w:t>
      </w:r>
    </w:p>
    <w:p w14:paraId="078992D3" w14:textId="09B77450" w:rsidR="00403AF3" w:rsidRDefault="00CC6A91">
      <w:pPr>
        <w:jc w:val="both"/>
        <w:rPr>
          <w:rFonts w:ascii="Times New Roman" w:hAnsi="Times New Roman"/>
          <w:b w:val="0"/>
          <w:sz w:val="22"/>
          <w:szCs w:val="22"/>
        </w:rPr>
      </w:pPr>
      <w:r>
        <w:rPr>
          <w:rFonts w:ascii="Times New Roman" w:hAnsi="Times New Roman"/>
          <w:i/>
          <w:sz w:val="22"/>
          <w:szCs w:val="22"/>
        </w:rPr>
        <w:t>Дефект/Ошибка</w:t>
      </w:r>
      <w:r>
        <w:rPr>
          <w:rFonts w:ascii="Times New Roman" w:hAnsi="Times New Roman"/>
          <w:b w:val="0"/>
          <w:i/>
          <w:sz w:val="22"/>
          <w:szCs w:val="22"/>
        </w:rPr>
        <w:t xml:space="preserve"> </w:t>
      </w:r>
      <w:r>
        <w:rPr>
          <w:rFonts w:ascii="Times New Roman" w:hAnsi="Times New Roman"/>
          <w:b w:val="0"/>
          <w:sz w:val="22"/>
          <w:szCs w:val="22"/>
        </w:rPr>
        <w:t>– недостаток Исходного кода (текста) или дизайна (интерфейса) Программного обеспечения, либо иное несоответствие созданного Программного обеспечения и/или результата работ (как соответствующий результат работ определен п. 1.1 Договора и/или соответствующим заданием на выполнение работ) требованиям, ограничивающие работоспособность Программного обеспечения или его отдельных функций, файлов или компонентов, грозящие возможности достичь ожидаемых Заказчиком результатов или использованию Программного обеспечения на конкретных технических средствах Заказчика или под управлением конкретных программ.</w:t>
      </w:r>
    </w:p>
    <w:p w14:paraId="43D2705C" w14:textId="77777777" w:rsidR="00403AF3" w:rsidRDefault="00CC6A91">
      <w:pPr>
        <w:jc w:val="both"/>
        <w:rPr>
          <w:rFonts w:ascii="Times New Roman" w:hAnsi="Times New Roman"/>
          <w:b w:val="0"/>
          <w:sz w:val="22"/>
          <w:szCs w:val="22"/>
        </w:rPr>
      </w:pPr>
      <w:r>
        <w:rPr>
          <w:rFonts w:ascii="Times New Roman" w:hAnsi="Times New Roman"/>
          <w:i/>
          <w:sz w:val="22"/>
          <w:szCs w:val="22"/>
        </w:rPr>
        <w:t>Документация</w:t>
      </w:r>
      <w:r>
        <w:rPr>
          <w:rFonts w:ascii="Times New Roman" w:hAnsi="Times New Roman"/>
          <w:b w:val="0"/>
          <w:sz w:val="22"/>
          <w:szCs w:val="22"/>
        </w:rPr>
        <w:t xml:space="preserve"> – сопроводительная и/или эксплуатационная документация, включая руководства пользователей, администраторов, администраторов безопасности, описание Системы, ее возможностей и функций, архитектуры, а также программа и методика испытаний Системы, руководство по установке и настройке.</w:t>
      </w:r>
    </w:p>
    <w:p w14:paraId="7B2D4CBD" w14:textId="77777777" w:rsidR="00403AF3" w:rsidRDefault="00CC6A91">
      <w:pPr>
        <w:jc w:val="both"/>
        <w:rPr>
          <w:rFonts w:ascii="Times New Roman" w:hAnsi="Times New Roman"/>
          <w:b w:val="0"/>
          <w:sz w:val="22"/>
          <w:szCs w:val="22"/>
        </w:rPr>
      </w:pPr>
      <w:r>
        <w:rPr>
          <w:rFonts w:ascii="Times New Roman" w:hAnsi="Times New Roman"/>
          <w:i/>
          <w:sz w:val="22"/>
          <w:szCs w:val="22"/>
        </w:rPr>
        <w:t xml:space="preserve">Интерфейс </w:t>
      </w:r>
      <w:r>
        <w:rPr>
          <w:rFonts w:ascii="Times New Roman" w:hAnsi="Times New Roman"/>
          <w:b w:val="0"/>
          <w:sz w:val="22"/>
          <w:szCs w:val="22"/>
        </w:rPr>
        <w:t>– воспринимаемая пользователем при помощи органов чувств система средств управления функциями Программного обеспечения.</w:t>
      </w:r>
    </w:p>
    <w:p w14:paraId="13E5EE44" w14:textId="77777777" w:rsidR="00403AF3" w:rsidRDefault="00CC6A91">
      <w:pPr>
        <w:jc w:val="both"/>
        <w:rPr>
          <w:rFonts w:ascii="Times New Roman" w:hAnsi="Times New Roman"/>
          <w:b w:val="0"/>
          <w:sz w:val="22"/>
          <w:szCs w:val="22"/>
        </w:rPr>
      </w:pPr>
      <w:r>
        <w:rPr>
          <w:rFonts w:ascii="Times New Roman" w:hAnsi="Times New Roman"/>
          <w:i/>
          <w:sz w:val="22"/>
          <w:szCs w:val="22"/>
        </w:rPr>
        <w:t>Исходный программный код</w:t>
      </w:r>
      <w:r>
        <w:rPr>
          <w:rFonts w:ascii="Times New Roman" w:hAnsi="Times New Roman"/>
          <w:sz w:val="22"/>
          <w:szCs w:val="22"/>
        </w:rPr>
        <w:t xml:space="preserve"> </w:t>
      </w:r>
      <w:r>
        <w:rPr>
          <w:rFonts w:ascii="Times New Roman" w:hAnsi="Times New Roman"/>
          <w:i/>
          <w:sz w:val="22"/>
          <w:szCs w:val="22"/>
        </w:rPr>
        <w:t>(также «исходный текст»)</w:t>
      </w:r>
      <w:r>
        <w:rPr>
          <w:rFonts w:ascii="Times New Roman" w:hAnsi="Times New Roman"/>
          <w:b w:val="0"/>
          <w:sz w:val="22"/>
          <w:szCs w:val="22"/>
        </w:rPr>
        <w:t xml:space="preserve"> – совокупность данных и команд программы для ЭВМ на каком-либо языке программирования или языке разметки, доступных для восприятия (прочтения) человеком.</w:t>
      </w:r>
    </w:p>
    <w:p w14:paraId="76F26710" w14:textId="77777777" w:rsidR="00403AF3" w:rsidRDefault="00CC6A91">
      <w:pPr>
        <w:jc w:val="both"/>
        <w:rPr>
          <w:rFonts w:ascii="Times New Roman" w:hAnsi="Times New Roman"/>
          <w:b w:val="0"/>
          <w:sz w:val="22"/>
          <w:szCs w:val="22"/>
        </w:rPr>
      </w:pPr>
      <w:r>
        <w:rPr>
          <w:rFonts w:ascii="Times New Roman" w:hAnsi="Times New Roman"/>
          <w:i/>
          <w:sz w:val="22"/>
          <w:szCs w:val="22"/>
        </w:rPr>
        <w:t>ОТЗ</w:t>
      </w:r>
      <w:r>
        <w:rPr>
          <w:rFonts w:ascii="Times New Roman" w:hAnsi="Times New Roman"/>
          <w:b w:val="0"/>
          <w:sz w:val="22"/>
          <w:szCs w:val="22"/>
        </w:rPr>
        <w:t xml:space="preserve"> – общее техническое задание, </w:t>
      </w:r>
      <w:r>
        <w:rPr>
          <w:rFonts w:ascii="Times New Roman" w:hAnsi="Times New Roman"/>
          <w:b w:val="0"/>
        </w:rPr>
        <w:t>включающее согласно п.4.3.ТЗ описание необходимых для выполнения работ и являющееся приложением к договору, заключенному в результате конкурентной закупочной процедуры.</w:t>
      </w:r>
    </w:p>
    <w:p w14:paraId="4C68D223" w14:textId="77777777" w:rsidR="00403AF3" w:rsidRDefault="00CC6A91">
      <w:pPr>
        <w:jc w:val="both"/>
        <w:rPr>
          <w:rFonts w:ascii="Times New Roman" w:hAnsi="Times New Roman"/>
          <w:b w:val="0"/>
          <w:sz w:val="22"/>
          <w:szCs w:val="22"/>
        </w:rPr>
      </w:pPr>
      <w:r>
        <w:rPr>
          <w:rFonts w:ascii="Times New Roman" w:hAnsi="Times New Roman"/>
          <w:i/>
          <w:sz w:val="22"/>
          <w:szCs w:val="22"/>
        </w:rPr>
        <w:t>Объектный код</w:t>
      </w:r>
      <w:r>
        <w:rPr>
          <w:rFonts w:ascii="Times New Roman" w:hAnsi="Times New Roman"/>
          <w:b w:val="0"/>
          <w:sz w:val="22"/>
          <w:szCs w:val="22"/>
        </w:rPr>
        <w:t xml:space="preserve"> – совокупность данных и команд, представляющая собой результат перевода Исходного кода в машинный (машиночитаемый).</w:t>
      </w:r>
    </w:p>
    <w:p w14:paraId="6C527655" w14:textId="77777777" w:rsidR="00403AF3" w:rsidRDefault="00CC6A91">
      <w:pPr>
        <w:jc w:val="both"/>
        <w:rPr>
          <w:rFonts w:ascii="Times New Roman" w:hAnsi="Times New Roman"/>
          <w:b w:val="0"/>
          <w:sz w:val="22"/>
          <w:szCs w:val="22"/>
        </w:rPr>
      </w:pPr>
      <w:r>
        <w:rPr>
          <w:rFonts w:ascii="Times New Roman" w:hAnsi="Times New Roman"/>
          <w:i/>
          <w:sz w:val="22"/>
          <w:szCs w:val="22"/>
        </w:rPr>
        <w:lastRenderedPageBreak/>
        <w:t>Площадка</w:t>
      </w:r>
      <w:r>
        <w:rPr>
          <w:rFonts w:ascii="Times New Roman" w:hAnsi="Times New Roman"/>
          <w:b w:val="0"/>
          <w:sz w:val="22"/>
          <w:szCs w:val="22"/>
        </w:rPr>
        <w:t xml:space="preserve"> – группа веб-страниц, размещенных в информационно-телекоммуникационной сети Интернет по адресу https://edu.iidf.ru/, включая главную страницу, все разделы, подразделы и т. д.</w:t>
      </w:r>
    </w:p>
    <w:p w14:paraId="3292911E" w14:textId="77777777" w:rsidR="00403AF3" w:rsidRDefault="00CC6A91">
      <w:pPr>
        <w:jc w:val="both"/>
        <w:rPr>
          <w:rFonts w:ascii="Times New Roman" w:hAnsi="Times New Roman"/>
          <w:b w:val="0"/>
          <w:sz w:val="22"/>
          <w:szCs w:val="22"/>
        </w:rPr>
      </w:pPr>
      <w:r>
        <w:rPr>
          <w:rFonts w:ascii="Times New Roman" w:hAnsi="Times New Roman"/>
          <w:i/>
          <w:sz w:val="22"/>
          <w:szCs w:val="22"/>
        </w:rPr>
        <w:t>Проектная команда</w:t>
      </w:r>
      <w:r>
        <w:rPr>
          <w:rFonts w:ascii="Times New Roman" w:hAnsi="Times New Roman"/>
          <w:b w:val="0"/>
          <w:sz w:val="22"/>
          <w:szCs w:val="22"/>
        </w:rPr>
        <w:t xml:space="preserve"> – Специалисты Подрядчика, которым Подрядчик, поручает выполнение Работ, предусмотренных соответствующими Заданиями к Договору, в рамках настоящего Договора в течение срока действия соответствующего Задания к настоящему Договору. </w:t>
      </w:r>
    </w:p>
    <w:p w14:paraId="3BD5F7A7" w14:textId="77777777" w:rsidR="00403AF3" w:rsidRDefault="00CC6A91">
      <w:pPr>
        <w:jc w:val="both"/>
        <w:rPr>
          <w:rFonts w:ascii="Times New Roman" w:hAnsi="Times New Roman"/>
          <w:b w:val="0"/>
          <w:sz w:val="22"/>
          <w:szCs w:val="22"/>
        </w:rPr>
      </w:pPr>
      <w:r>
        <w:rPr>
          <w:rFonts w:ascii="Times New Roman" w:hAnsi="Times New Roman"/>
          <w:i/>
          <w:sz w:val="22"/>
          <w:szCs w:val="22"/>
        </w:rPr>
        <w:t>Промежуточный результат работ</w:t>
      </w:r>
      <w:r>
        <w:rPr>
          <w:rFonts w:ascii="Times New Roman" w:hAnsi="Times New Roman"/>
          <w:b w:val="0"/>
          <w:sz w:val="22"/>
          <w:szCs w:val="22"/>
        </w:rPr>
        <w:t xml:space="preserve"> — результат работ, возникающий в процессе выполнения условий настоящего Договора и приложений к нему</w:t>
      </w:r>
      <w:r>
        <w:t xml:space="preserve"> </w:t>
      </w:r>
      <w:r>
        <w:rPr>
          <w:rFonts w:ascii="Times New Roman" w:hAnsi="Times New Roman"/>
          <w:b w:val="0"/>
          <w:sz w:val="22"/>
          <w:szCs w:val="22"/>
        </w:rPr>
        <w:t xml:space="preserve">Подрядчиком, и который предоставляется Заказчику. </w:t>
      </w:r>
    </w:p>
    <w:p w14:paraId="1A8A8DA6" w14:textId="77777777" w:rsidR="00403AF3" w:rsidRDefault="00CC6A91">
      <w:pPr>
        <w:jc w:val="both"/>
        <w:rPr>
          <w:rFonts w:ascii="Times New Roman" w:hAnsi="Times New Roman"/>
          <w:b w:val="0"/>
          <w:sz w:val="22"/>
          <w:szCs w:val="22"/>
          <w:highlight w:val="white"/>
        </w:rPr>
      </w:pPr>
      <w:r>
        <w:rPr>
          <w:rFonts w:ascii="Times New Roman" w:hAnsi="Times New Roman"/>
          <w:i/>
          <w:sz w:val="22"/>
          <w:szCs w:val="22"/>
          <w:highlight w:val="white"/>
        </w:rPr>
        <w:t>Разработка</w:t>
      </w:r>
      <w:r>
        <w:rPr>
          <w:rFonts w:ascii="Times New Roman" w:hAnsi="Times New Roman"/>
          <w:b w:val="0"/>
          <w:sz w:val="22"/>
          <w:szCs w:val="22"/>
          <w:highlight w:val="white"/>
        </w:rPr>
        <w:t xml:space="preserve">  - работы по созданию нового Программного обеспечения, включая, но не ограничиваясь, по созданию его Исходного/Объектного кода, алгоритмов, заложенных в основу его работы, а также включая работы по  анализу требований и моделированию решения поставленной задачи, созданию и выбору алгоритма решения задачи, проектированию общей структуры Программного обеспечения или его части, проектированию структур данных, способов хранения информации, кодированию (программированию) Программного обеспечения или его части, отладке и тестированию созданного Программного обеспечения или его части, анализу результатов выполнения Программного обеспечения или его части, передаче разработанного Программного обеспечения или его части Заказчику.</w:t>
      </w:r>
    </w:p>
    <w:p w14:paraId="5068D3D3" w14:textId="77777777" w:rsidR="00403AF3" w:rsidRDefault="00CC6A91">
      <w:pPr>
        <w:jc w:val="both"/>
        <w:rPr>
          <w:rFonts w:ascii="Times New Roman" w:hAnsi="Times New Roman"/>
          <w:b w:val="0"/>
          <w:sz w:val="22"/>
          <w:szCs w:val="22"/>
          <w:highlight w:val="white"/>
        </w:rPr>
      </w:pPr>
      <w:r>
        <w:rPr>
          <w:rFonts w:ascii="Times New Roman" w:hAnsi="Times New Roman"/>
          <w:i/>
          <w:sz w:val="22"/>
          <w:szCs w:val="22"/>
          <w:highlight w:val="white"/>
        </w:rPr>
        <w:t>Развитие Системы</w:t>
      </w:r>
      <w:r>
        <w:rPr>
          <w:rFonts w:ascii="Times New Roman" w:hAnsi="Times New Roman"/>
          <w:b w:val="0"/>
          <w:sz w:val="22"/>
          <w:szCs w:val="22"/>
          <w:highlight w:val="white"/>
        </w:rPr>
        <w:t xml:space="preserve"> – работы, выполняемые Подрядчиком в рамках Договора, по доработке и модификации компонентов Информационной системы Заказчика на площадке </w:t>
      </w:r>
      <w:hyperlink r:id="rId9">
        <w:r>
          <w:rPr>
            <w:rFonts w:ascii="Times New Roman" w:hAnsi="Times New Roman"/>
            <w:b w:val="0"/>
            <w:color w:val="1155CC"/>
            <w:sz w:val="22"/>
            <w:szCs w:val="22"/>
            <w:highlight w:val="white"/>
            <w:u w:val="single"/>
          </w:rPr>
          <w:t>https://edu.iidf.ru</w:t>
        </w:r>
      </w:hyperlink>
      <w:r>
        <w:rPr>
          <w:rFonts w:ascii="Times New Roman" w:hAnsi="Times New Roman"/>
          <w:b w:val="0"/>
          <w:sz w:val="22"/>
          <w:szCs w:val="22"/>
          <w:highlight w:val="white"/>
        </w:rPr>
        <w:t xml:space="preserve"> , всех ее блоков, модулей и составных частей (далее – Система)..</w:t>
      </w:r>
    </w:p>
    <w:p w14:paraId="60931A2B" w14:textId="77777777" w:rsidR="00403AF3" w:rsidRDefault="00CC6A91">
      <w:pPr>
        <w:jc w:val="both"/>
        <w:rPr>
          <w:rFonts w:ascii="Times New Roman" w:hAnsi="Times New Roman"/>
          <w:b w:val="0"/>
          <w:sz w:val="22"/>
          <w:szCs w:val="22"/>
        </w:rPr>
      </w:pPr>
      <w:r>
        <w:rPr>
          <w:rFonts w:ascii="Times New Roman" w:hAnsi="Times New Roman"/>
          <w:i/>
          <w:sz w:val="22"/>
          <w:szCs w:val="22"/>
        </w:rPr>
        <w:t>Требование к результату работ</w:t>
      </w:r>
      <w:r>
        <w:rPr>
          <w:rFonts w:ascii="Times New Roman" w:hAnsi="Times New Roman"/>
          <w:b w:val="0"/>
          <w:i/>
          <w:sz w:val="22"/>
          <w:szCs w:val="22"/>
        </w:rPr>
        <w:t xml:space="preserve"> </w:t>
      </w:r>
      <w:r>
        <w:rPr>
          <w:rFonts w:ascii="Times New Roman" w:hAnsi="Times New Roman"/>
          <w:b w:val="0"/>
          <w:sz w:val="22"/>
          <w:szCs w:val="22"/>
        </w:rPr>
        <w:t xml:space="preserve">– определяемые Заказчиком требования, которым должен отвечать результат работ по настоящему Договору, относящиеся к свойствам, функциям, функциональности, работоспособности, визуализации и/или качеству Информационной системы EDU. </w:t>
      </w:r>
    </w:p>
    <w:p w14:paraId="065FDFA2" w14:textId="77777777" w:rsidR="00403AF3" w:rsidRDefault="00CC6A91">
      <w:pPr>
        <w:jc w:val="both"/>
        <w:rPr>
          <w:rFonts w:ascii="Times New Roman" w:hAnsi="Times New Roman"/>
          <w:b w:val="0"/>
          <w:sz w:val="22"/>
          <w:szCs w:val="22"/>
        </w:rPr>
      </w:pPr>
      <w:r>
        <w:rPr>
          <w:rFonts w:ascii="Times New Roman" w:hAnsi="Times New Roman"/>
          <w:i/>
          <w:sz w:val="22"/>
          <w:szCs w:val="22"/>
        </w:rPr>
        <w:t>Функциональность</w:t>
      </w:r>
      <w:r>
        <w:rPr>
          <w:rFonts w:ascii="Times New Roman" w:hAnsi="Times New Roman"/>
          <w:b w:val="0"/>
          <w:i/>
          <w:sz w:val="22"/>
          <w:szCs w:val="22"/>
        </w:rPr>
        <w:t xml:space="preserve"> </w:t>
      </w:r>
      <w:r>
        <w:rPr>
          <w:rFonts w:ascii="Times New Roman" w:hAnsi="Times New Roman"/>
          <w:b w:val="0"/>
          <w:sz w:val="22"/>
          <w:szCs w:val="22"/>
        </w:rPr>
        <w:t>– совокупность соответствующих требованиям функций, команд и результатов их реализации.</w:t>
      </w:r>
    </w:p>
    <w:p w14:paraId="2712EE91" w14:textId="77777777" w:rsidR="00403AF3" w:rsidRDefault="00CC6A91">
      <w:pPr>
        <w:jc w:val="both"/>
        <w:rPr>
          <w:rFonts w:ascii="Times New Roman" w:hAnsi="Times New Roman"/>
          <w:b w:val="0"/>
          <w:sz w:val="22"/>
          <w:szCs w:val="22"/>
        </w:rPr>
      </w:pPr>
      <w:r>
        <w:rPr>
          <w:rFonts w:ascii="Times New Roman" w:hAnsi="Times New Roman"/>
          <w:i/>
          <w:sz w:val="22"/>
          <w:szCs w:val="22"/>
        </w:rPr>
        <w:t>ЧТЗ</w:t>
      </w:r>
      <w:r>
        <w:rPr>
          <w:rFonts w:ascii="Times New Roman" w:hAnsi="Times New Roman"/>
          <w:b w:val="0"/>
          <w:sz w:val="22"/>
          <w:szCs w:val="22"/>
        </w:rPr>
        <w:t xml:space="preserve"> – частное техническое задание на каждый функциональный модуль, включающее уточненное описание необходимых для выполнения работ по каждому модулю и являющееся приложением к договору, заключенному в результате конкурентной закупочной процедуры.</w:t>
      </w:r>
    </w:p>
    <w:p w14:paraId="1C570AAB" w14:textId="77777777" w:rsidR="00403AF3" w:rsidRDefault="00CC6A91">
      <w:pPr>
        <w:jc w:val="both"/>
        <w:rPr>
          <w:rFonts w:ascii="Times New Roman" w:hAnsi="Times New Roman"/>
          <w:b w:val="0"/>
          <w:sz w:val="22"/>
          <w:szCs w:val="22"/>
        </w:rPr>
      </w:pPr>
      <w:r>
        <w:rPr>
          <w:rFonts w:ascii="Times New Roman" w:hAnsi="Times New Roman"/>
          <w:i/>
          <w:sz w:val="22"/>
          <w:szCs w:val="22"/>
        </w:rPr>
        <w:t>ЭВМ (электронно-вычислительная машина)</w:t>
      </w:r>
      <w:r>
        <w:rPr>
          <w:rFonts w:ascii="Times New Roman" w:hAnsi="Times New Roman"/>
          <w:b w:val="0"/>
          <w:sz w:val="22"/>
          <w:szCs w:val="22"/>
        </w:rPr>
        <w:t xml:space="preserve"> – любое техническое устройство, при помощи которого осуществляется реализация функциональности Информационной системы.</w:t>
      </w:r>
    </w:p>
    <w:p w14:paraId="5240FB5E" w14:textId="77777777" w:rsidR="00403AF3" w:rsidRDefault="00403AF3">
      <w:pPr>
        <w:jc w:val="both"/>
        <w:rPr>
          <w:rFonts w:ascii="Times New Roman" w:hAnsi="Times New Roman"/>
          <w:b w:val="0"/>
          <w:sz w:val="22"/>
          <w:szCs w:val="22"/>
        </w:rPr>
      </w:pPr>
    </w:p>
    <w:p w14:paraId="21F8164C" w14:textId="77777777" w:rsidR="00403AF3" w:rsidRDefault="00CC6A91">
      <w:pPr>
        <w:keepLines/>
        <w:jc w:val="center"/>
        <w:rPr>
          <w:rFonts w:ascii="Times New Roman" w:hAnsi="Times New Roman"/>
          <w:sz w:val="22"/>
          <w:szCs w:val="22"/>
        </w:rPr>
      </w:pPr>
      <w:r>
        <w:rPr>
          <w:rFonts w:ascii="Times New Roman" w:hAnsi="Times New Roman"/>
          <w:sz w:val="22"/>
          <w:szCs w:val="22"/>
        </w:rPr>
        <w:t>1. ПРЕДМЕТ ДОГОВОРА</w:t>
      </w:r>
    </w:p>
    <w:p w14:paraId="457C3095" w14:textId="77777777" w:rsidR="00403AF3" w:rsidRDefault="00CC6A91">
      <w:pPr>
        <w:numPr>
          <w:ilvl w:val="1"/>
          <w:numId w:val="15"/>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sz w:val="22"/>
          <w:szCs w:val="22"/>
        </w:rPr>
        <w:t xml:space="preserve">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в рамках реализации федерального проекта «Цифровые технологии» национальной программы «Цифровая экономика Российской Федерации» на площадке </w:t>
      </w:r>
      <w:hyperlink r:id="rId10">
        <w:r>
          <w:rPr>
            <w:rFonts w:ascii="Times New Roman" w:hAnsi="Times New Roman"/>
            <w:b w:val="0"/>
            <w:color w:val="1155CC"/>
            <w:sz w:val="22"/>
            <w:szCs w:val="22"/>
            <w:u w:val="single"/>
          </w:rPr>
          <w:t>https://edu.iidf.ru</w:t>
        </w:r>
      </w:hyperlink>
      <w:r>
        <w:rPr>
          <w:rFonts w:ascii="Times New Roman" w:hAnsi="Times New Roman"/>
          <w:b w:val="0"/>
          <w:sz w:val="22"/>
          <w:szCs w:val="22"/>
        </w:rPr>
        <w:t xml:space="preserve">, всех ее блоков, модулей и составных частей (далее – Система), а </w:t>
      </w:r>
      <w:r>
        <w:rPr>
          <w:rFonts w:ascii="Times New Roman" w:hAnsi="Times New Roman"/>
          <w:b w:val="0"/>
          <w:color w:val="000000"/>
          <w:sz w:val="22"/>
          <w:szCs w:val="22"/>
        </w:rPr>
        <w:t>также осуществление гарантийного обслуживания Системы и ее компонентов (далее - Работы).</w:t>
      </w:r>
    </w:p>
    <w:p w14:paraId="4860AF34" w14:textId="77777777" w:rsidR="00403AF3" w:rsidRDefault="00CC6A91">
      <w:pPr>
        <w:jc w:val="both"/>
        <w:rPr>
          <w:rFonts w:ascii="Times New Roman" w:hAnsi="Times New Roman"/>
          <w:b w:val="0"/>
          <w:sz w:val="22"/>
          <w:szCs w:val="22"/>
        </w:rPr>
      </w:pPr>
      <w:r>
        <w:rPr>
          <w:rFonts w:ascii="Times New Roman" w:hAnsi="Times New Roman"/>
          <w:b w:val="0"/>
          <w:sz w:val="22"/>
          <w:szCs w:val="22"/>
        </w:rPr>
        <w:t>Исключительное право на Результаты работ, в полном объеме без ограничений принадлежит Заказчику с момента создания (выражения в объективной форме) такого Результата работ и всех его составных частей, если иное не будет согласовано Сторонами. Момент (дата) создания результата Работ указывается Сторонами в Акте сдачи-приемки Работ.</w:t>
      </w:r>
    </w:p>
    <w:p w14:paraId="402E2705" w14:textId="77777777" w:rsidR="00403AF3" w:rsidRDefault="00CC6A91">
      <w:pPr>
        <w:jc w:val="both"/>
        <w:rPr>
          <w:rFonts w:ascii="Times New Roman" w:hAnsi="Times New Roman"/>
          <w:b w:val="0"/>
          <w:sz w:val="22"/>
          <w:szCs w:val="22"/>
        </w:rPr>
      </w:pPr>
      <w:r>
        <w:rPr>
          <w:rFonts w:ascii="Times New Roman" w:hAnsi="Times New Roman"/>
          <w:b w:val="0"/>
          <w:sz w:val="22"/>
          <w:szCs w:val="22"/>
        </w:rPr>
        <w:t>1.2.</w:t>
      </w:r>
      <w:r>
        <w:rPr>
          <w:rFonts w:ascii="Times New Roman" w:hAnsi="Times New Roman"/>
          <w:b w:val="0"/>
          <w:sz w:val="22"/>
          <w:szCs w:val="22"/>
        </w:rPr>
        <w:tab/>
        <w:t>Перечень Работ, этапы, требования к составу, характеристикам, последовательности, срокам, результату Работ, определены Сторонами в Приложении №1 к настоящему Договору, являющемся неотъемлемой частью настоящего Договора.</w:t>
      </w:r>
    </w:p>
    <w:p w14:paraId="459BCF72" w14:textId="77777777" w:rsidR="00403AF3" w:rsidRDefault="00CC6A91">
      <w:pPr>
        <w:jc w:val="both"/>
        <w:rPr>
          <w:rFonts w:ascii="Times New Roman" w:hAnsi="Times New Roman"/>
          <w:b w:val="0"/>
          <w:sz w:val="22"/>
          <w:szCs w:val="22"/>
          <w:highlight w:val="white"/>
        </w:rPr>
      </w:pPr>
      <w:r>
        <w:rPr>
          <w:rFonts w:ascii="Times New Roman" w:hAnsi="Times New Roman"/>
          <w:b w:val="0"/>
          <w:sz w:val="22"/>
          <w:szCs w:val="22"/>
        </w:rPr>
        <w:t>1.3.</w:t>
      </w:r>
      <w:r>
        <w:rPr>
          <w:rFonts w:ascii="Times New Roman" w:hAnsi="Times New Roman"/>
          <w:b w:val="0"/>
          <w:sz w:val="22"/>
          <w:szCs w:val="22"/>
        </w:rPr>
        <w:tab/>
        <w:t>Н</w:t>
      </w:r>
      <w:r>
        <w:rPr>
          <w:rFonts w:ascii="Times New Roman" w:hAnsi="Times New Roman"/>
          <w:b w:val="0"/>
          <w:sz w:val="22"/>
          <w:szCs w:val="22"/>
          <w:highlight w:val="white"/>
        </w:rPr>
        <w:t>ачало выполнения Работ по Договору: с даты заключения Договора. Завершение Работ – 06 декабря 2022 года. Работы выполняются поэтапно:</w:t>
      </w:r>
    </w:p>
    <w:p w14:paraId="05722016" w14:textId="77777777" w:rsidR="00403AF3" w:rsidRDefault="00CC6A91">
      <w:pPr>
        <w:jc w:val="both"/>
        <w:rPr>
          <w:rFonts w:ascii="Times New Roman" w:hAnsi="Times New Roman"/>
          <w:b w:val="0"/>
          <w:sz w:val="22"/>
          <w:szCs w:val="22"/>
        </w:rPr>
      </w:pPr>
      <w:r>
        <w:rPr>
          <w:rFonts w:ascii="Times New Roman" w:hAnsi="Times New Roman"/>
          <w:b w:val="0"/>
          <w:sz w:val="22"/>
          <w:szCs w:val="22"/>
        </w:rPr>
        <w:t>- 1 этап: с даты заключения договора по 15 мая 2022 года;</w:t>
      </w:r>
    </w:p>
    <w:p w14:paraId="06458D0A" w14:textId="77777777" w:rsidR="00403AF3" w:rsidRDefault="00CC6A91">
      <w:pPr>
        <w:jc w:val="both"/>
        <w:rPr>
          <w:rFonts w:ascii="Times New Roman" w:hAnsi="Times New Roman"/>
          <w:b w:val="0"/>
          <w:sz w:val="22"/>
          <w:szCs w:val="22"/>
        </w:rPr>
      </w:pPr>
      <w:r>
        <w:rPr>
          <w:rFonts w:ascii="Times New Roman" w:hAnsi="Times New Roman"/>
          <w:b w:val="0"/>
          <w:sz w:val="22"/>
          <w:szCs w:val="22"/>
        </w:rPr>
        <w:t>- 2 этап: с 16 мая по 5 сентября 2022 года;</w:t>
      </w:r>
    </w:p>
    <w:p w14:paraId="35407015" w14:textId="77777777" w:rsidR="00403AF3" w:rsidRDefault="00CC6A91">
      <w:pPr>
        <w:jc w:val="both"/>
        <w:rPr>
          <w:rFonts w:ascii="Times New Roman" w:hAnsi="Times New Roman"/>
          <w:b w:val="0"/>
          <w:sz w:val="22"/>
          <w:szCs w:val="22"/>
        </w:rPr>
      </w:pPr>
      <w:r>
        <w:rPr>
          <w:rFonts w:ascii="Times New Roman" w:hAnsi="Times New Roman"/>
          <w:b w:val="0"/>
          <w:sz w:val="22"/>
          <w:szCs w:val="22"/>
        </w:rPr>
        <w:t xml:space="preserve">- 3 этап: с 6 сентября по 06 декабря 2022 года. </w:t>
      </w:r>
    </w:p>
    <w:p w14:paraId="041898FE" w14:textId="77777777" w:rsidR="00403AF3" w:rsidRDefault="00CC6A91">
      <w:pPr>
        <w:shd w:val="clear" w:color="auto" w:fill="FFFFFF"/>
        <w:jc w:val="both"/>
        <w:rPr>
          <w:rFonts w:ascii="Times New Roman" w:hAnsi="Times New Roman"/>
          <w:b w:val="0"/>
          <w:sz w:val="22"/>
          <w:szCs w:val="22"/>
        </w:rPr>
      </w:pPr>
      <w:r>
        <w:rPr>
          <w:rFonts w:ascii="Times New Roman" w:hAnsi="Times New Roman"/>
          <w:b w:val="0"/>
          <w:sz w:val="22"/>
          <w:szCs w:val="22"/>
        </w:rPr>
        <w:t>1.4.</w:t>
      </w:r>
      <w:r>
        <w:rPr>
          <w:rFonts w:ascii="Times New Roman" w:hAnsi="Times New Roman"/>
          <w:b w:val="0"/>
          <w:sz w:val="22"/>
          <w:szCs w:val="22"/>
        </w:rPr>
        <w:tab/>
        <w:t xml:space="preserve">Место выполнения Работ: работы выполняются удаленно, результаты работ должны быть размещены и введены в действие в </w:t>
      </w:r>
      <w:r>
        <w:rPr>
          <w:rFonts w:ascii="Times New Roman" w:hAnsi="Times New Roman"/>
          <w:b w:val="0"/>
          <w:sz w:val="22"/>
          <w:szCs w:val="22"/>
          <w:highlight w:val="white"/>
        </w:rPr>
        <w:t>репозитории Заказчика, расположенном в дата-центре Заказчика</w:t>
      </w:r>
      <w:r>
        <w:rPr>
          <w:rFonts w:ascii="Times New Roman" w:hAnsi="Times New Roman"/>
          <w:b w:val="0"/>
          <w:sz w:val="22"/>
          <w:szCs w:val="22"/>
        </w:rPr>
        <w:t xml:space="preserve"> или в любом другом дата-центре, на усмотрение Заказчика.</w:t>
      </w:r>
    </w:p>
    <w:p w14:paraId="3EB20710" w14:textId="77777777" w:rsidR="00403AF3" w:rsidRDefault="00CC6A91">
      <w:pPr>
        <w:numPr>
          <w:ilvl w:val="1"/>
          <w:numId w:val="19"/>
        </w:numPr>
        <w:pBdr>
          <w:top w:val="nil"/>
          <w:left w:val="nil"/>
          <w:bottom w:val="nil"/>
          <w:right w:val="nil"/>
          <w:between w:val="nil"/>
        </w:pBdr>
        <w:shd w:val="clear" w:color="auto" w:fill="FFFFFF"/>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сдаче Системы или отдельных ее компонентов в опытную и промышленную эксплуатацию Подрядчик совместно с Заказчиком на основании согласованной сторонами программы приемочных испытаний, разрабатываемой в рамках внедрения Системы, проводит приемочные испытания Системы. Результаты испытаний оформляются соответствующим протоколом приемочных испытаний, подписываемым представителями сторон в соответствии с РД 50-34.698-90 «Автоматизированные системы. Требования к содержанию документов».  Заказчик обязуется принять и оплатить Работы.</w:t>
      </w:r>
    </w:p>
    <w:p w14:paraId="4EC5D2E5" w14:textId="77777777" w:rsidR="00403AF3" w:rsidRDefault="00403AF3">
      <w:pPr>
        <w:jc w:val="both"/>
        <w:rPr>
          <w:rFonts w:ascii="Times New Roman" w:hAnsi="Times New Roman"/>
          <w:b w:val="0"/>
          <w:sz w:val="22"/>
          <w:szCs w:val="22"/>
        </w:rPr>
      </w:pPr>
    </w:p>
    <w:p w14:paraId="16386C1E" w14:textId="77777777" w:rsidR="00403AF3" w:rsidRDefault="00CC6A91">
      <w:pPr>
        <w:keepLines/>
        <w:jc w:val="center"/>
        <w:rPr>
          <w:rFonts w:ascii="Times New Roman" w:hAnsi="Times New Roman"/>
          <w:sz w:val="22"/>
          <w:szCs w:val="22"/>
        </w:rPr>
      </w:pPr>
      <w:r>
        <w:rPr>
          <w:rFonts w:ascii="Times New Roman" w:hAnsi="Times New Roman"/>
          <w:sz w:val="22"/>
          <w:szCs w:val="22"/>
        </w:rPr>
        <w:t>2. СТОИМОСТЬ РАБОТ И ПОРЯДОК РАСЧЕТОВ</w:t>
      </w:r>
    </w:p>
    <w:p w14:paraId="0D9874F9" w14:textId="77777777" w:rsidR="00403AF3" w:rsidRDefault="00CC6A91">
      <w:pPr>
        <w:widowControl w:val="0"/>
        <w:numPr>
          <w:ilvl w:val="1"/>
          <w:numId w:val="13"/>
        </w:numPr>
        <w:pBdr>
          <w:top w:val="nil"/>
          <w:left w:val="nil"/>
          <w:bottom w:val="nil"/>
          <w:right w:val="nil"/>
          <w:between w:val="nil"/>
        </w:pBdr>
        <w:ind w:left="0" w:right="57" w:firstLine="0"/>
        <w:jc w:val="both"/>
        <w:rPr>
          <w:rFonts w:ascii="Times New Roman" w:hAnsi="Times New Roman"/>
          <w:b w:val="0"/>
          <w:color w:val="000000"/>
          <w:sz w:val="22"/>
          <w:szCs w:val="22"/>
        </w:rPr>
      </w:pPr>
      <w:bookmarkStart w:id="0" w:name="_heading=h.gjdgxs" w:colFirst="0" w:colLast="0"/>
      <w:bookmarkEnd w:id="0"/>
      <w:r>
        <w:rPr>
          <w:rFonts w:ascii="Times New Roman" w:hAnsi="Times New Roman"/>
          <w:b w:val="0"/>
          <w:color w:val="000000"/>
          <w:sz w:val="22"/>
          <w:szCs w:val="22"/>
        </w:rPr>
        <w:t xml:space="preserve">Цена Договора составляет _____________ (___________) рублей 00 копеек, НДС облагается / </w:t>
      </w:r>
      <w:r>
        <w:rPr>
          <w:rFonts w:ascii="Times New Roman" w:hAnsi="Times New Roman"/>
          <w:b w:val="0"/>
          <w:i/>
          <w:color w:val="000000"/>
          <w:sz w:val="22"/>
          <w:szCs w:val="22"/>
        </w:rPr>
        <w:t>не облагается в связи с применением упрощенной системы налогообложения, в соответствии с главой 26,2 НК РФ</w:t>
      </w:r>
      <w:r>
        <w:rPr>
          <w:rFonts w:ascii="Times New Roman" w:hAnsi="Times New Roman"/>
          <w:b w:val="0"/>
          <w:color w:val="000000"/>
          <w:sz w:val="22"/>
          <w:szCs w:val="22"/>
        </w:rPr>
        <w:t xml:space="preserve"> </w:t>
      </w:r>
      <w:r>
        <w:rPr>
          <w:rFonts w:ascii="Times New Roman" w:hAnsi="Times New Roman"/>
          <w:b w:val="0"/>
          <w:color w:val="000000"/>
          <w:sz w:val="22"/>
          <w:szCs w:val="22"/>
        </w:rPr>
        <w:lastRenderedPageBreak/>
        <w:t xml:space="preserve">(далее – Цена Договора). </w:t>
      </w:r>
    </w:p>
    <w:p w14:paraId="2CCC1F2B" w14:textId="77777777" w:rsidR="00403AF3" w:rsidRDefault="00CC6A91">
      <w:pPr>
        <w:widowControl w:val="0"/>
        <w:pBdr>
          <w:top w:val="nil"/>
          <w:left w:val="nil"/>
          <w:bottom w:val="nil"/>
          <w:right w:val="nil"/>
          <w:between w:val="nil"/>
        </w:pBdr>
        <w:ind w:right="57"/>
        <w:jc w:val="both"/>
        <w:rPr>
          <w:rFonts w:ascii="Times New Roman" w:hAnsi="Times New Roman"/>
          <w:b w:val="0"/>
          <w:color w:val="000000"/>
          <w:sz w:val="22"/>
          <w:szCs w:val="22"/>
        </w:rPr>
      </w:pPr>
      <w:bookmarkStart w:id="1" w:name="_heading=h.hnzs0p4fahn5" w:colFirst="0" w:colLast="0"/>
      <w:bookmarkEnd w:id="1"/>
      <w:r>
        <w:rPr>
          <w:rFonts w:ascii="Times New Roman" w:hAnsi="Times New Roman"/>
          <w:b w:val="0"/>
          <w:color w:val="000000"/>
          <w:sz w:val="22"/>
          <w:szCs w:val="22"/>
        </w:rPr>
        <w:t>В цену Договора включены все возможные затраты, издержки и иные расходы Подрядчика, связанные с исполнением обязательств по настоящему Договору, в том числе расходы на уплату налогов, сборов и других обязательных платежей, транспортные расходы, а также вознаграждение Подрядчика. Цена настоящего Договора является предельной суммой,  которую может уплатить Заказчик за надлежащим образом выполненные работы.</w:t>
      </w:r>
    </w:p>
    <w:p w14:paraId="2DD47CA1" w14:textId="77777777" w:rsidR="00403AF3" w:rsidRDefault="00CC6A91">
      <w:pPr>
        <w:widowControl w:val="0"/>
        <w:numPr>
          <w:ilvl w:val="1"/>
          <w:numId w:val="13"/>
        </w:numPr>
        <w:pBdr>
          <w:top w:val="nil"/>
          <w:left w:val="nil"/>
          <w:bottom w:val="nil"/>
          <w:right w:val="nil"/>
          <w:between w:val="nil"/>
        </w:pBdr>
        <w:tabs>
          <w:tab w:val="left" w:pos="426"/>
        </w:tabs>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Оплата выполненных работ осуществляется в течение 30 (тридцати) дней с даты подписания сторонами Акта сдачи приемки выполненных работ по соответствующему этапу в размере, согласованном Сторонами в Графике оплаты по Договору (Приложение №5), при условии выставления Подрядчиком Заказчику счета, счета-фактуры (</w:t>
      </w:r>
      <w:r>
        <w:rPr>
          <w:rFonts w:ascii="Times New Roman" w:hAnsi="Times New Roman"/>
          <w:b w:val="0"/>
          <w:i/>
          <w:color w:val="000000"/>
          <w:sz w:val="22"/>
          <w:szCs w:val="22"/>
        </w:rPr>
        <w:t>при наличии</w:t>
      </w:r>
      <w:r>
        <w:rPr>
          <w:rFonts w:ascii="Times New Roman" w:hAnsi="Times New Roman"/>
          <w:b w:val="0"/>
          <w:color w:val="000000"/>
          <w:sz w:val="22"/>
          <w:szCs w:val="22"/>
        </w:rPr>
        <w:t>).</w:t>
      </w:r>
      <w:r>
        <w:rPr>
          <w:rFonts w:eastAsia="Bookman Old Style" w:cs="Bookman Old Style"/>
          <w:color w:val="000000"/>
        </w:rPr>
        <w:t xml:space="preserve"> </w:t>
      </w:r>
      <w:r>
        <w:rPr>
          <w:rFonts w:ascii="Times New Roman" w:hAnsi="Times New Roman"/>
          <w:b w:val="0"/>
          <w:color w:val="000000"/>
          <w:sz w:val="22"/>
          <w:szCs w:val="22"/>
        </w:rPr>
        <w:t>Заказчик осуществляет оплату выполненных Работ по соответствующему этапу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4BBDF551" w14:textId="77777777" w:rsidR="00403AF3" w:rsidRDefault="00CC6A91">
      <w:pPr>
        <w:ind w:right="57"/>
        <w:jc w:val="both"/>
        <w:rPr>
          <w:rFonts w:ascii="Times New Roman" w:hAnsi="Times New Roman"/>
          <w:b w:val="0"/>
          <w:color w:val="000000"/>
          <w:sz w:val="22"/>
          <w:szCs w:val="22"/>
        </w:rPr>
      </w:pPr>
      <w:r>
        <w:rPr>
          <w:rFonts w:ascii="Times New Roman" w:hAnsi="Times New Roman"/>
          <w:b w:val="0"/>
          <w:color w:val="000000"/>
          <w:sz w:val="22"/>
          <w:szCs w:val="22"/>
        </w:rPr>
        <w:t>2.3   В случае изменения реквизитов Подрядчик обязан в течение 1 (одного) рабочего дня сообщить об этом Заказчику по электронной почте или в письменном виде, а также в течение 5 (пяти) рабочих дней направить Заказчику 2 (два) экземпляра дополнительного соглашения к Договору, содержащего новые реквизиты Подрядчика и подписанного со стороны Подрядчика. В противном случае все риски, связанные с перечислением Заказчиком денежных средств на указанные в Договоре реквизиты Подрядчика, несет Подрядчик.</w:t>
      </w:r>
    </w:p>
    <w:p w14:paraId="5179138B" w14:textId="77777777" w:rsidR="00403AF3" w:rsidRDefault="00CC6A91">
      <w:pPr>
        <w:widowControl w:val="0"/>
        <w:numPr>
          <w:ilvl w:val="1"/>
          <w:numId w:val="16"/>
        </w:numPr>
        <w:pBdr>
          <w:top w:val="nil"/>
          <w:left w:val="nil"/>
          <w:bottom w:val="nil"/>
          <w:right w:val="nil"/>
          <w:between w:val="nil"/>
        </w:pBdr>
        <w:tabs>
          <w:tab w:val="left" w:pos="567"/>
        </w:tabs>
        <w:ind w:left="0" w:right="57"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Заказчик считается исполнившим свои обязательства в соответствии с п. 2.2. в момент списания денежных средств с казначейского/расчетного счета ФРИИ.</w:t>
      </w:r>
    </w:p>
    <w:p w14:paraId="2CEFA3A6" w14:textId="77777777" w:rsidR="00403AF3" w:rsidRDefault="00403AF3">
      <w:pPr>
        <w:pBdr>
          <w:top w:val="nil"/>
          <w:left w:val="nil"/>
          <w:bottom w:val="nil"/>
          <w:right w:val="nil"/>
          <w:between w:val="nil"/>
        </w:pBdr>
        <w:jc w:val="both"/>
        <w:rPr>
          <w:rFonts w:ascii="Times New Roman" w:hAnsi="Times New Roman"/>
          <w:b w:val="0"/>
          <w:color w:val="000000"/>
          <w:sz w:val="22"/>
          <w:szCs w:val="22"/>
        </w:rPr>
      </w:pPr>
    </w:p>
    <w:p w14:paraId="0065DD38" w14:textId="77777777" w:rsidR="00403AF3" w:rsidRDefault="00CC6A91">
      <w:pPr>
        <w:numPr>
          <w:ilvl w:val="0"/>
          <w:numId w:val="17"/>
        </w:numPr>
        <w:pBdr>
          <w:top w:val="nil"/>
          <w:left w:val="nil"/>
          <w:bottom w:val="nil"/>
          <w:right w:val="nil"/>
          <w:between w:val="nil"/>
        </w:pBdr>
        <w:ind w:left="0" w:firstLine="0"/>
        <w:jc w:val="both"/>
        <w:rPr>
          <w:rFonts w:ascii="Times New Roman" w:hAnsi="Times New Roman"/>
          <w:color w:val="000000"/>
          <w:sz w:val="22"/>
          <w:szCs w:val="22"/>
        </w:rPr>
      </w:pPr>
      <w:r>
        <w:rPr>
          <w:rFonts w:ascii="Times New Roman" w:hAnsi="Times New Roman"/>
          <w:color w:val="000000"/>
          <w:sz w:val="22"/>
          <w:szCs w:val="22"/>
        </w:rPr>
        <w:t>СОГЛАСИЕ ПОДРЯДЧИКА НА ПРОВЕДЕНИЕ ОБЯЗАТЕЛЬНЫХ ПРОВЕРОК СОБЛЮДЕНИЯ УСЛОВИЙ, ЦЕЛЕЙ И ПОРЯДКА ПРЕДОСТАВЛЕНИЯ СУБСИДИИ</w:t>
      </w:r>
    </w:p>
    <w:p w14:paraId="5EE44C83" w14:textId="77777777" w:rsidR="00403AF3" w:rsidRDefault="00CC6A91">
      <w:pPr>
        <w:numPr>
          <w:ilvl w:val="1"/>
          <w:numId w:val="17"/>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Источником финансирования по настоящему договору являются средства Субсидии из федерального бюджета (Идентификатор Соглашения 000000D507121P0B0002). </w:t>
      </w:r>
    </w:p>
    <w:p w14:paraId="77582D02" w14:textId="77777777" w:rsidR="00403AF3" w:rsidRDefault="00CC6A91">
      <w:pPr>
        <w:numPr>
          <w:ilvl w:val="1"/>
          <w:numId w:val="17"/>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соответствии с пунктами 2, 3 ст. 78.1 Бюджетного кодекса РФ, постановлением Правительства РФ №  2254  от  24.12.2020 г,  Подрядчик дает согласие на 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(Приложение  №3 к настоящему Договору). </w:t>
      </w:r>
    </w:p>
    <w:p w14:paraId="0CC391C7" w14:textId="77777777" w:rsidR="00403AF3" w:rsidRDefault="00CC6A91">
      <w:pPr>
        <w:numPr>
          <w:ilvl w:val="1"/>
          <w:numId w:val="17"/>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В платежных, расчетных и всех первичных документах по настоящему договору указывается идентификатор соглашения о предоставлении субсидии №000000D507121P0B0002».</w:t>
      </w:r>
    </w:p>
    <w:p w14:paraId="45BC3012" w14:textId="77777777" w:rsidR="00403AF3" w:rsidRDefault="00403AF3">
      <w:pPr>
        <w:pBdr>
          <w:top w:val="nil"/>
          <w:left w:val="nil"/>
          <w:bottom w:val="nil"/>
          <w:right w:val="nil"/>
          <w:between w:val="nil"/>
        </w:pBdr>
        <w:jc w:val="both"/>
        <w:rPr>
          <w:rFonts w:ascii="Times New Roman" w:hAnsi="Times New Roman"/>
          <w:b w:val="0"/>
          <w:color w:val="000000"/>
          <w:sz w:val="22"/>
          <w:szCs w:val="22"/>
        </w:rPr>
      </w:pPr>
    </w:p>
    <w:p w14:paraId="5F8D05E4" w14:textId="77777777" w:rsidR="00403AF3" w:rsidRDefault="00CC6A91">
      <w:pPr>
        <w:keepLines/>
        <w:jc w:val="center"/>
        <w:rPr>
          <w:rFonts w:ascii="Times New Roman" w:hAnsi="Times New Roman"/>
          <w:sz w:val="22"/>
          <w:szCs w:val="22"/>
        </w:rPr>
      </w:pPr>
      <w:r>
        <w:rPr>
          <w:rFonts w:ascii="Times New Roman" w:hAnsi="Times New Roman"/>
          <w:sz w:val="22"/>
          <w:szCs w:val="22"/>
        </w:rPr>
        <w:t>4. ПОРЯДОК СДАЧИ-ПРИЕМКИ РАБОТ</w:t>
      </w:r>
    </w:p>
    <w:p w14:paraId="4027F67C"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4.1. Сдача-приемка выполненных Работ осуществляется Заказчиком и Подрядчиком в установленном настоящим разделом Договора порядке. Особенности порядка сдачи-приемки выполненных Работ установлены Техническим заданием (Приложение 1 к Договору). </w:t>
      </w:r>
    </w:p>
    <w:p w14:paraId="5827DA26"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4.2. Сдача-приемка выполненных Работ по каждому этапу оформляется Сторонами путем подписания Акта сдачи-приемки выполненных Работ по форме, установленной Приложением № 2 к Договору (далее – Акт). </w:t>
      </w:r>
    </w:p>
    <w:p w14:paraId="0BE8BB40"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4.3. Подписанный Сторонами Акт является подтверждением надлежащего выполнения Подрядчиком обязательств по Договору. </w:t>
      </w:r>
    </w:p>
    <w:p w14:paraId="7A6438C0"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4.4. В срок не позднее даты завершения Подрядчиком обязательств по соответствующему этапу, в соответствии с Приложением №1 к Договору,  Подрядчик обязан представить Заказчику результаты выполненных Работ, которые должны быть реализованы по Техническому заданию Договора, подписанные Подрядчиком Акт сдачи-приемки выполненных работ в 2 (двух) экземплярах и Протокол приемочных испытаний. </w:t>
      </w:r>
    </w:p>
    <w:p w14:paraId="71E207EC"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4.5. Не позднее 10 (десяти) календарных дней после получения от Подрядчика документов, указанных в пункте 4.4 Договора, Заказчик рассматривает результаты выполненных Работ, а также представленные Подрядчиком документы и осуществляет приемку выполненных Работ по Договору. </w:t>
      </w:r>
    </w:p>
    <w:p w14:paraId="0756D16A"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4.6. При проведении приемки результатов выполненных Работ Заказчик проверяет результаты работ по Договору. </w:t>
      </w:r>
    </w:p>
    <w:p w14:paraId="28AC798B"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4.7. При принятии Заказчиком решения о приемке результатов выполненных Работ по Договору, Заказчик подписывает Акт и направляет Подрядчику один экземпляр подписанного Заказчиком Акта. </w:t>
      </w:r>
    </w:p>
    <w:p w14:paraId="7BBF9F83"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4.8. В случае, если по итогам проверки и приемки результатов выполненных Работ Заказчиком будут выявлены недостатки или несоответствия в результатах выполненных Работ требованиям Технического задания (Приложение 1 к Договору) и настоящего Договора, Заказчик направляет Подрядчику акт, содержащий перечень выявленных недостатков и несоответствий, подлежащих устранению и сроки их устранения. </w:t>
      </w:r>
    </w:p>
    <w:p w14:paraId="01575284"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4.9. В случае получения Подрядчиком от Заказчика акта, содержащего перечень выявленных недостатков и несоответствий, подлежащих устранению, Подрядчик обязан за свой счет и в срок, установленный Заказчиком и составляющий не менее 10 (десяти) рабочих дней, осуществить устранение указанных недостатков и несоответствий, а также при необходимости внести изменения в иные документы и результаты выполненных Работ. </w:t>
      </w:r>
    </w:p>
    <w:p w14:paraId="0E05310D"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4.10. При устранении недостатков и несоответствий по замечаниям Заказчика и осуществления доработки результатов выполненных работ, Подрядчик обязан представить отчет об устранении недостатков и </w:t>
      </w:r>
      <w:r>
        <w:rPr>
          <w:rFonts w:ascii="Times New Roman" w:hAnsi="Times New Roman"/>
          <w:b w:val="0"/>
          <w:color w:val="000000"/>
          <w:sz w:val="22"/>
          <w:szCs w:val="22"/>
        </w:rPr>
        <w:lastRenderedPageBreak/>
        <w:t xml:space="preserve">несоответствий, включая осуществленные доработки в результатах выполненных Работ. Представленные повторно Подрядчиком результаты выполненных работ с устраненными недостатками и несоответствиями рассматриваются Заказчиком в порядке, установленном настоящим разделом Договора. </w:t>
      </w:r>
    </w:p>
    <w:p w14:paraId="783781CF"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4.11. В случае получения Подрядчиком по итогам повторной (и последующих) приемки результатов выполненных Работ новых замечаний Заказчика о недостатках и несоответствиях, Подрядчик обязан осуществить доработку результатов выполненных Работ в порядке, установленном настоящим разделом Договора. При этом, Заказчик вправе направить Подрядчику требование об уплате штрафа за ненадлежащее исполнение условий Договора в порядке, установленном условиями настоящего Договора. </w:t>
      </w:r>
    </w:p>
    <w:p w14:paraId="047BCF7C" w14:textId="77777777" w:rsidR="00403AF3" w:rsidRDefault="00CC6A91">
      <w:pPr>
        <w:pBdr>
          <w:top w:val="nil"/>
          <w:left w:val="nil"/>
          <w:bottom w:val="nil"/>
          <w:right w:val="nil"/>
          <w:between w:val="nil"/>
        </w:pBdr>
        <w:tabs>
          <w:tab w:val="left" w:pos="0"/>
        </w:tabs>
        <w:jc w:val="both"/>
        <w:rPr>
          <w:rFonts w:ascii="Times New Roman" w:hAnsi="Times New Roman"/>
          <w:b w:val="0"/>
          <w:color w:val="000000"/>
          <w:sz w:val="22"/>
          <w:szCs w:val="22"/>
        </w:rPr>
      </w:pPr>
      <w:r>
        <w:rPr>
          <w:rFonts w:ascii="Times New Roman" w:hAnsi="Times New Roman"/>
          <w:b w:val="0"/>
          <w:color w:val="000000"/>
          <w:sz w:val="22"/>
          <w:szCs w:val="22"/>
        </w:rPr>
        <w:t xml:space="preserve">4.12. Подписанный Заказчиком и Подрядчиком Акт является основанием для оплаты Подрядчику результатов выполненных Работ. Счет и счет-фактура (при наличии) выставляются Подрядчиком одновременно с Актом. </w:t>
      </w:r>
    </w:p>
    <w:p w14:paraId="1CD38BDC" w14:textId="77777777" w:rsidR="00403AF3" w:rsidRDefault="00CC6A91">
      <w:pPr>
        <w:pBdr>
          <w:top w:val="nil"/>
          <w:left w:val="nil"/>
          <w:bottom w:val="nil"/>
          <w:right w:val="nil"/>
          <w:between w:val="nil"/>
        </w:pBdr>
        <w:tabs>
          <w:tab w:val="left" w:pos="0"/>
        </w:tabs>
        <w:jc w:val="both"/>
        <w:rPr>
          <w:rFonts w:ascii="Times New Roman" w:hAnsi="Times New Roman"/>
          <w:sz w:val="22"/>
          <w:szCs w:val="22"/>
        </w:rPr>
      </w:pPr>
      <w:r>
        <w:rPr>
          <w:rFonts w:ascii="Times New Roman" w:hAnsi="Times New Roman"/>
          <w:b w:val="0"/>
          <w:color w:val="000000"/>
          <w:sz w:val="22"/>
          <w:szCs w:val="22"/>
        </w:rPr>
        <w:t xml:space="preserve">4.13. Обязательства Подрядчика по выполнению Работ считаются исполненными с даты подписания Сторонами Акта.  </w:t>
      </w:r>
    </w:p>
    <w:p w14:paraId="7AA93928" w14:textId="77777777" w:rsidR="00403AF3" w:rsidRDefault="00CC6A91">
      <w:pPr>
        <w:keepLines/>
        <w:jc w:val="center"/>
        <w:rPr>
          <w:rFonts w:ascii="Times New Roman" w:hAnsi="Times New Roman"/>
          <w:sz w:val="22"/>
          <w:szCs w:val="22"/>
        </w:rPr>
      </w:pPr>
      <w:r>
        <w:rPr>
          <w:rFonts w:ascii="Times New Roman" w:hAnsi="Times New Roman"/>
          <w:sz w:val="22"/>
          <w:szCs w:val="22"/>
        </w:rPr>
        <w:t>5. ОБЯЗАННОСТИ СТОРОН</w:t>
      </w:r>
    </w:p>
    <w:p w14:paraId="4902A340" w14:textId="77777777" w:rsidR="00403AF3" w:rsidRDefault="00CC6A91">
      <w:pPr>
        <w:numPr>
          <w:ilvl w:val="1"/>
          <w:numId w:val="2"/>
        </w:numPr>
        <w:pBdr>
          <w:top w:val="nil"/>
          <w:left w:val="nil"/>
          <w:bottom w:val="nil"/>
          <w:right w:val="nil"/>
          <w:between w:val="nil"/>
        </w:pBdr>
        <w:tabs>
          <w:tab w:val="left" w:pos="709"/>
        </w:tabs>
        <w:ind w:left="0" w:firstLine="0"/>
        <w:jc w:val="both"/>
        <w:rPr>
          <w:rFonts w:ascii="Times New Roman" w:hAnsi="Times New Roman"/>
          <w:color w:val="000000"/>
          <w:sz w:val="22"/>
          <w:szCs w:val="22"/>
        </w:rPr>
      </w:pPr>
      <w:r>
        <w:rPr>
          <w:rFonts w:ascii="Times New Roman" w:hAnsi="Times New Roman"/>
          <w:color w:val="000000"/>
          <w:sz w:val="22"/>
          <w:szCs w:val="22"/>
        </w:rPr>
        <w:t>Обязанности Подрядчика:</w:t>
      </w:r>
    </w:p>
    <w:p w14:paraId="053DA180"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обязан выполнять Работы своевременно, качественно, в объеме и на условиях, предусмотренных Техническим заданием к настоящему Договору. </w:t>
      </w:r>
    </w:p>
    <w:p w14:paraId="28695769"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При необходимости, с письменного согласия Заказчика и без увеличения общей стоимости работ по Договору, Подрядчик вправе привлекать к выполнению работ третьих лиц, неся за них полную ответственность перед Заказчиком в случаях несвоевременного, некачественного выполнения Работ, в том числе в случаях неисполнения привлеченными лицами условий Договора и несоблюдения режима конфиденциальности предоставляемой информации. </w:t>
      </w:r>
    </w:p>
    <w:p w14:paraId="6C4B1B8D"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привлечения Подрядчиком третьих лиц для выполнения работ по Договору, Подрядчик обязуется направить Заказчику письменный запрос для получения согласия Заказчика на передачу конфиденциальной информации Заказчика таким третьим лицам. В запросе должно быть указано полное наименование и реквизиты такого привлекаемого третьего лица, а также перечень конфиденциальной информации, планируемой к передаче и цель такой передачи. </w:t>
      </w:r>
    </w:p>
    <w:p w14:paraId="186CEA35"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После получения письменного согласия Заказчика на передачу конфиденциальной информации привлекаемому третьему лицу и перед совершением такой передачи Подрядчик обязуется заключить от своего имени с таким третьим лицом соглашение о неразглашении конфиденциальной информации с обязательным письменным уведомлением Заказчика, о факте и целях заключения такого Соглашения и передаче информации. Соглашение о неразглашении конфиденциальной информации, заключаемое Подрядчиком с привлекаемым третьим лицом, должно содержать перечень конфиденциальной информации, условия по обеспечению сохранности, а также ответственность за несанкционированное разглашение (раскрытие) такой информации другим лицам. Соответствующее соглашение о неразглашении конфиденциальной информации не должно противоречить положениям о неразглашении в рамках настоящего Договора, и должно в той же степени защищать интересы Заказчика и обеспечивать сохранность конфиденциальной информации. </w:t>
      </w:r>
    </w:p>
    <w:p w14:paraId="2561C201"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несет перед Заказчиком ответственность за действия привлекаемых им третьих лиц по сохранению конфиденциальной информации как за собственные. В случае причинения Заказчику ущерба в результате действий таких третьих лиц, связанных с раскрытием конфиденциальной информации или неправомерным использованием, Подрядчик обязан полностью возместить Заказчику причиненный ущерб. </w:t>
      </w:r>
    </w:p>
    <w:p w14:paraId="325C7688"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обязуется обеспечить наличие согласий Специалистов, выполняющих работы по Договору, на передачу их персональных данных Заказчику для обработки способами, необходимыми для исполнения Договора, и по запросу Заказчика предоставить подтверждение наличия оснований на передачу персональных данных Специалистов Заказчику. В случае, если Подрядчик не предоставит подтверждение наличия таких оснований, он обязуется за свой счёт урегулировать все претензии субъектов персональных данных, государственных органов и иных лиц, предъявленные Заказчику, а также возместить ему документально подтвержденные убытки и расходы, понесенные им в результате непредоставления такого подтверждения. </w:t>
      </w:r>
    </w:p>
    <w:p w14:paraId="203C14E7"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обязан в случае получения письменного требования от Заказчика произвести замену Специалистов.  Замена Специалистов не влечет за собой изменения сроков выполнения работ, предусмотренных соответствующим Заданием.</w:t>
      </w:r>
    </w:p>
    <w:p w14:paraId="3BFA9F0F"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Обеспечить соответствие выполненных Работ требованиям законодательства Российской Федерации, государственных стандартов, условиям Договора и Технического задания (Приложение 1 к Договору). </w:t>
      </w:r>
    </w:p>
    <w:p w14:paraId="18B4E4AF" w14:textId="77777777" w:rsidR="00403AF3" w:rsidRDefault="00CC6A91">
      <w:pPr>
        <w:numPr>
          <w:ilvl w:val="2"/>
          <w:numId w:val="2"/>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Обеспечить устранение недостатков и несоответствий (в т.ч. дефектов), выявленных при сдаче-приемке выполненных работ и в течение гарантийного срока, за свой счет.</w:t>
      </w:r>
    </w:p>
    <w:p w14:paraId="6EB5C611" w14:textId="77777777" w:rsidR="00403AF3" w:rsidRDefault="00CC6A91">
      <w:pPr>
        <w:pBdr>
          <w:top w:val="nil"/>
          <w:left w:val="nil"/>
          <w:bottom w:val="nil"/>
          <w:right w:val="nil"/>
          <w:between w:val="nil"/>
        </w:pBdr>
        <w:tabs>
          <w:tab w:val="left" w:pos="0"/>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5.1.6 Подрядчик обязан соблюдать все сроки, установленные настоящим Договором, включая срок начала и завершения Работ, а также период выполнения таких Работ.  </w:t>
      </w:r>
    </w:p>
    <w:p w14:paraId="4E7C78BB" w14:textId="77777777" w:rsidR="00403AF3" w:rsidRDefault="00CC6A91">
      <w:pPr>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 xml:space="preserve">5.1.7 Подрядчик обязан информировать Заказчика о ходе выполнения Работ, по запросу Заказчика предоставлять промежуточные отчёты по форме Заказчика о выполненных Работах в течение 5 (пяти) рабочих дней с даты получения такого запроса в письменном виде.  </w:t>
      </w:r>
    </w:p>
    <w:p w14:paraId="18306FD5" w14:textId="77777777" w:rsidR="00403AF3" w:rsidRDefault="00CC6A91">
      <w:pPr>
        <w:numPr>
          <w:ilvl w:val="2"/>
          <w:numId w:val="1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Подрядчик обязуется не отчуждать исключительное или неисключительное право на результаты интеллектуальной деятельности, созданные по настоящему Договору третьим лицам, не предоставлять им право пользования результатами интеллектуальной деятельности, созданными по настоящему Договору.</w:t>
      </w:r>
    </w:p>
    <w:p w14:paraId="153F0650" w14:textId="77777777" w:rsidR="00403AF3" w:rsidRDefault="00CC6A91">
      <w:pPr>
        <w:numPr>
          <w:ilvl w:val="2"/>
          <w:numId w:val="1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Нести иные обязанности, предусмотренные действующим законодательством Российской Федерации и настоящим Договором.</w:t>
      </w:r>
    </w:p>
    <w:p w14:paraId="2DE1ECED" w14:textId="77777777" w:rsidR="00403AF3" w:rsidRDefault="00CC6A91">
      <w:pPr>
        <w:numPr>
          <w:ilvl w:val="1"/>
          <w:numId w:val="14"/>
        </w:numPr>
        <w:pBdr>
          <w:top w:val="nil"/>
          <w:left w:val="nil"/>
          <w:bottom w:val="nil"/>
          <w:right w:val="nil"/>
          <w:between w:val="nil"/>
        </w:pBdr>
        <w:tabs>
          <w:tab w:val="left" w:pos="709"/>
        </w:tabs>
        <w:ind w:left="0" w:firstLine="0"/>
        <w:jc w:val="both"/>
        <w:rPr>
          <w:rFonts w:ascii="Times New Roman" w:hAnsi="Times New Roman"/>
          <w:color w:val="000000"/>
          <w:sz w:val="22"/>
          <w:szCs w:val="22"/>
        </w:rPr>
      </w:pPr>
      <w:r>
        <w:rPr>
          <w:rFonts w:ascii="Times New Roman" w:hAnsi="Times New Roman"/>
          <w:color w:val="000000"/>
          <w:sz w:val="22"/>
          <w:szCs w:val="22"/>
        </w:rPr>
        <w:t>Обязанности Заказчика:</w:t>
      </w:r>
    </w:p>
    <w:p w14:paraId="4F4B0CF9" w14:textId="77777777" w:rsidR="00403AF3" w:rsidRDefault="00CC6A91">
      <w:pPr>
        <w:numPr>
          <w:ilvl w:val="2"/>
          <w:numId w:val="4"/>
        </w:numPr>
        <w:pBdr>
          <w:top w:val="nil"/>
          <w:left w:val="nil"/>
          <w:bottom w:val="nil"/>
          <w:right w:val="nil"/>
          <w:between w:val="nil"/>
        </w:pBdr>
        <w:tabs>
          <w:tab w:val="left" w:pos="0"/>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предоставить Подрядчику данные в объеме, обоснованно необходимом для выполнения Работ. Перечень предоставляемых данных, оборудования и т.п. должен быть заранее согласован Сторонами.</w:t>
      </w:r>
    </w:p>
    <w:p w14:paraId="0D3D943C" w14:textId="77777777" w:rsidR="00403AF3" w:rsidRDefault="00CC6A91">
      <w:pPr>
        <w:numPr>
          <w:ilvl w:val="2"/>
          <w:numId w:val="4"/>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отсутствии расхождений с требованиями Технического задания и обоснованных претензий к качеству работ в течение 10 (десяти) рабочих дней принять выполненные Подрядчиком работы согласно Акту приема-передачи работ.</w:t>
      </w:r>
    </w:p>
    <w:p w14:paraId="0E6C8B3B" w14:textId="77777777" w:rsidR="00403AF3" w:rsidRDefault="00CC6A91">
      <w:pPr>
        <w:numPr>
          <w:ilvl w:val="2"/>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обязуется своевременно оплачивать Работы Подрядчика в соответствии с условиями настоящего Договора.</w:t>
      </w:r>
    </w:p>
    <w:p w14:paraId="75260A35" w14:textId="77777777" w:rsidR="00403AF3" w:rsidRDefault="00CC6A91">
      <w:pPr>
        <w:numPr>
          <w:ilvl w:val="2"/>
          <w:numId w:val="4"/>
        </w:numPr>
        <w:pBdr>
          <w:top w:val="nil"/>
          <w:left w:val="nil"/>
          <w:bottom w:val="nil"/>
          <w:right w:val="nil"/>
          <w:between w:val="nil"/>
        </w:pBdr>
        <w:tabs>
          <w:tab w:val="left" w:pos="709"/>
        </w:tabs>
        <w:ind w:left="0" w:firstLine="0"/>
        <w:jc w:val="both"/>
        <w:rPr>
          <w:rFonts w:ascii="Times New Roman" w:hAnsi="Times New Roman"/>
          <w:color w:val="000000"/>
          <w:sz w:val="22"/>
          <w:szCs w:val="22"/>
        </w:rPr>
      </w:pPr>
      <w:r>
        <w:rPr>
          <w:rFonts w:ascii="Times New Roman" w:hAnsi="Times New Roman"/>
          <w:b w:val="0"/>
          <w:color w:val="000000"/>
          <w:sz w:val="22"/>
          <w:szCs w:val="22"/>
        </w:rPr>
        <w:t>Доступ Специалистов Подрядчика к информационным ресурсам Заказчика предоставляется в соответствии с действующими нормативными документами Заказчика.</w:t>
      </w:r>
    </w:p>
    <w:p w14:paraId="4F6280CC" w14:textId="77777777" w:rsidR="00403AF3" w:rsidRDefault="00CC6A91">
      <w:pPr>
        <w:numPr>
          <w:ilvl w:val="2"/>
          <w:numId w:val="4"/>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организации доступа Специалистов Подрядчика к информации в тестовых средах, Заказчик использует технические решения, исключающие возможность копирования такой информации на локальные носители (жесткие диски АРМ, съемные носители и др.).</w:t>
      </w:r>
    </w:p>
    <w:p w14:paraId="10F40188" w14:textId="77777777" w:rsidR="00403AF3" w:rsidRDefault="00403AF3">
      <w:pPr>
        <w:pBdr>
          <w:top w:val="nil"/>
          <w:left w:val="nil"/>
          <w:bottom w:val="nil"/>
          <w:right w:val="nil"/>
          <w:between w:val="nil"/>
        </w:pBdr>
        <w:tabs>
          <w:tab w:val="left" w:pos="709"/>
        </w:tabs>
        <w:jc w:val="both"/>
        <w:rPr>
          <w:rFonts w:ascii="Times New Roman" w:hAnsi="Times New Roman"/>
          <w:color w:val="000000"/>
          <w:sz w:val="22"/>
          <w:szCs w:val="22"/>
        </w:rPr>
      </w:pPr>
    </w:p>
    <w:p w14:paraId="7BEB75B3" w14:textId="77777777" w:rsidR="00403AF3" w:rsidRDefault="00CC6A91">
      <w:pPr>
        <w:keepLines/>
        <w:jc w:val="center"/>
        <w:rPr>
          <w:rFonts w:ascii="Times New Roman" w:hAnsi="Times New Roman"/>
          <w:sz w:val="22"/>
          <w:szCs w:val="22"/>
        </w:rPr>
      </w:pPr>
      <w:r>
        <w:rPr>
          <w:rFonts w:ascii="Times New Roman" w:hAnsi="Times New Roman"/>
          <w:sz w:val="22"/>
          <w:szCs w:val="22"/>
        </w:rPr>
        <w:t>6. ОТВЕТСТВЕННОСТЬ СТОРОН</w:t>
      </w:r>
    </w:p>
    <w:p w14:paraId="130F562E" w14:textId="77777777" w:rsidR="00403AF3" w:rsidRDefault="00CC6A91">
      <w:pPr>
        <w:keepLines/>
        <w:numPr>
          <w:ilvl w:val="1"/>
          <w:numId w:val="6"/>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За неисполнение или ненадлежащее исполнение своих обязательств, установленных Договором, Заказчик и Подрядчик несут ответственность в соответствии с законодательством Российской Федерации и настоящим Договором. </w:t>
      </w:r>
    </w:p>
    <w:p w14:paraId="4E69E9D1" w14:textId="77777777" w:rsidR="00403AF3" w:rsidRDefault="00CC6A91">
      <w:pPr>
        <w:keepLines/>
        <w:numPr>
          <w:ilvl w:val="1"/>
          <w:numId w:val="6"/>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Заказчиком обязательств, предусмотренных Договором, Подрядчик вправе потребовать уплаты неустойки (штраф, пени).</w:t>
      </w:r>
    </w:p>
    <w:p w14:paraId="503BDF3A" w14:textId="77777777" w:rsidR="00403AF3" w:rsidRDefault="00CC6A91">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6.2.1 Пени начисляются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0,3% от неуплаченной в срок суммы.</w:t>
      </w:r>
    </w:p>
    <w:p w14:paraId="23EF87EB" w14:textId="77777777" w:rsidR="00403AF3" w:rsidRDefault="00CC6A91">
      <w:pPr>
        <w:keepLines/>
        <w:numPr>
          <w:ilvl w:val="1"/>
          <w:numId w:val="6"/>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просрочки исполнения Подрядчиком обязательств, предусмотренных Договором, Заказчик</w:t>
      </w:r>
      <w:r>
        <w:rPr>
          <w:rFonts w:ascii="Times New Roman" w:hAnsi="Times New Roman"/>
          <w:b w:val="0"/>
          <w:sz w:val="22"/>
          <w:szCs w:val="22"/>
        </w:rPr>
        <w:t xml:space="preserve"> </w:t>
      </w:r>
      <w:r>
        <w:rPr>
          <w:rFonts w:ascii="Times New Roman" w:hAnsi="Times New Roman"/>
          <w:b w:val="0"/>
          <w:color w:val="000000"/>
          <w:sz w:val="22"/>
          <w:szCs w:val="22"/>
        </w:rPr>
        <w:t>вправе потребовать уплаты неустойки (штраф, пени). В случае допущения Подрядчиком просрочки</w:t>
      </w:r>
      <w:r>
        <w:rPr>
          <w:rFonts w:ascii="Times New Roman" w:hAnsi="Times New Roman"/>
          <w:b w:val="0"/>
          <w:sz w:val="22"/>
          <w:szCs w:val="22"/>
        </w:rPr>
        <w:t xml:space="preserve"> </w:t>
      </w:r>
      <w:r>
        <w:rPr>
          <w:rFonts w:ascii="Times New Roman" w:hAnsi="Times New Roman"/>
          <w:b w:val="0"/>
          <w:color w:val="000000"/>
          <w:sz w:val="22"/>
          <w:szCs w:val="22"/>
        </w:rPr>
        <w:t>исполнения обязательств, предусмотренных настоящим Договором, Заказчик вправе требовать уплаты пени в размере 0,3%</w:t>
      </w:r>
    </w:p>
    <w:p w14:paraId="373DFFAA" w14:textId="77777777" w:rsidR="00403AF3" w:rsidRDefault="00CC6A91">
      <w:pPr>
        <w:keepLines/>
        <w:pBdr>
          <w:top w:val="nil"/>
          <w:left w:val="nil"/>
          <w:bottom w:val="nil"/>
          <w:right w:val="nil"/>
          <w:between w:val="nil"/>
        </w:pBdr>
        <w:tabs>
          <w:tab w:val="left" w:pos="567"/>
        </w:tabs>
        <w:jc w:val="both"/>
        <w:rPr>
          <w:rFonts w:ascii="Times New Roman" w:hAnsi="Times New Roman"/>
          <w:b w:val="0"/>
          <w:color w:val="000000"/>
          <w:sz w:val="22"/>
          <w:szCs w:val="22"/>
        </w:rPr>
      </w:pPr>
      <w:r>
        <w:rPr>
          <w:rFonts w:ascii="Times New Roman" w:hAnsi="Times New Roman"/>
          <w:b w:val="0"/>
          <w:color w:val="000000"/>
          <w:sz w:val="22"/>
          <w:szCs w:val="22"/>
        </w:rPr>
        <w:t>от суммы просроченного исполнения обязательств/неисполнения обязательств за каждый день просрочки.</w:t>
      </w:r>
    </w:p>
    <w:p w14:paraId="6085E68F" w14:textId="77777777" w:rsidR="00403AF3" w:rsidRDefault="00CC6A91">
      <w:pPr>
        <w:keepLines/>
        <w:numPr>
          <w:ilvl w:val="2"/>
          <w:numId w:val="6"/>
        </w:numPr>
        <w:pBdr>
          <w:top w:val="nil"/>
          <w:left w:val="nil"/>
          <w:bottom w:val="nil"/>
          <w:right w:val="nil"/>
          <w:between w:val="nil"/>
        </w:pBdr>
        <w:tabs>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 каждый факт неисполнения или ненадлежащего исполнения Подрядчиком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5 (пяти) процентов от цены Договора.</w:t>
      </w:r>
    </w:p>
    <w:p w14:paraId="0BEAF8EF" w14:textId="77777777" w:rsidR="00403AF3" w:rsidRDefault="00CC6A91">
      <w:pPr>
        <w:keepLines/>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Общая сумма начисленных штрафов за неисполнение или ненадлежащее исполнение Стороной обязательств, предусмотренных Договором, не может превышать цену Договора.</w:t>
      </w:r>
    </w:p>
    <w:p w14:paraId="505C9B66" w14:textId="77777777" w:rsidR="00403AF3" w:rsidRDefault="00CC6A91">
      <w:pPr>
        <w:keepLines/>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любых третьих лиц по поводу нарушения их прав и законных интересов, а также претензии (требования, иски, предписания и т.п.) со стороны государственных органов (включая иностранные государственные органы) по поводу нарушения законодательства в результате использования Заказчиком персональных данных Специалистов Подрядчика, полученных от Подрядчика, Подрядчик по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и/или государственными органами, а впоследствии (в том случае если Заказчик будет вынужден в силу вступившего в силу решения суда или если по согласованию с Заказчиком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(включая штрафы и т.п. платежи), а также уплатить Заказчику штраф в размере 5 (пять)% от подлежащей возмещению суммы.</w:t>
      </w:r>
    </w:p>
    <w:p w14:paraId="0BC28933"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Возмещение и выплата штрафа производится Подрядчиком не позднее  10 (десяти)  рабочих дней со дня получения соответствующего требования и счёта от Заказчика.</w:t>
      </w:r>
    </w:p>
    <w:p w14:paraId="411627A5" w14:textId="77777777" w:rsidR="00403AF3" w:rsidRDefault="00CC6A91">
      <w:pPr>
        <w:keepLines/>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по выплате неустойки возникает у Подрядчика после получения письменного требования об уплате неустойки от Заказчика.</w:t>
      </w:r>
    </w:p>
    <w:p w14:paraId="09FBAEAD" w14:textId="77777777" w:rsidR="00403AF3" w:rsidRDefault="00CC6A91">
      <w:pPr>
        <w:keepLines/>
        <w:numPr>
          <w:ilvl w:val="1"/>
          <w:numId w:val="6"/>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Подрядчик вправе не приступать к работе, а начатую работу приостановить в случаях нарушения Заказчиком своих обязательств по Договору, которые повлекли для Подрядчика невозможность выполнения работы. О приостановлении работ Подрядчик обязан незамедлительно письменно уведомить Заказчика, указав причины, по которым работы приостановлены и необходимые действия Заказчика по их устранению. Об устранении причин приостановления работ Заказчик обязуется незамедлительно письменно уведомить Подрядчика.</w:t>
      </w:r>
    </w:p>
    <w:p w14:paraId="1768CC23" w14:textId="77777777" w:rsidR="00403AF3" w:rsidRDefault="00CC6A91">
      <w:pPr>
        <w:keepLines/>
        <w:shd w:val="clear" w:color="auto" w:fill="FFFFFF"/>
        <w:jc w:val="center"/>
        <w:rPr>
          <w:rFonts w:ascii="Times New Roman" w:hAnsi="Times New Roman"/>
          <w:sz w:val="22"/>
          <w:szCs w:val="22"/>
        </w:rPr>
      </w:pPr>
      <w:r>
        <w:rPr>
          <w:rFonts w:ascii="Times New Roman" w:hAnsi="Times New Roman"/>
          <w:sz w:val="22"/>
          <w:szCs w:val="22"/>
        </w:rPr>
        <w:t>7. ГАРАНТИЙНЫЕ ОБЯЗАТЕЛЬСТВА</w:t>
      </w:r>
    </w:p>
    <w:p w14:paraId="2A6C116A"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Подрядчиком производится гарантийное обслуживание Системы в течение 6 (шести) месяцев со дня подписания Сторонами Акта сдачи-приемки работ по завершающему этапу настоящего Договора.</w:t>
      </w:r>
    </w:p>
    <w:p w14:paraId="0EE4D9EA"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обнаружения дефектов в Системе в течение гарантийного срока, (не включая дефекты в базовом программном обеспечении и аппаратных компонентах, принадлежащих Заказчику), Подрядчик обязуется исправлять их без дополнительной оплаты со стороны Заказчика. </w:t>
      </w:r>
    </w:p>
    <w:p w14:paraId="7C88A7A4"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Срок исправления любого из дефектов отсчитывается от даты получения Подрядчиком письменного уведомления от Заказчика об обнаруженном дефекте.  Гарантия предоставляется на Результаты работ, которые были переданы Подрядчиком Заказчику и оформлены Актом. Если изменения в исходные тексты (коды) ПО или модификации исполняемых модулей были внесены вне рамок Договора, либо эксплуатация Системы производится Заказчиком на программно-аппаратной платформе, не соответствующей Заданию,  то гарантия на такую версию ПО не распространяется.</w:t>
      </w:r>
    </w:p>
    <w:p w14:paraId="21944347"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в период гарантийного срока обнаружатся ошибки и дефекты, которые не позволят продолжить нормальную эксплуатацию Системы до их устранения, то гарантийный срок продлевается на период устранения таких ошибок и дефектов. Устранение ошибок и дефектов осуществляется Подрядчиком своими силами и без дополнительной оплаты со стороны Заказчика.</w:t>
      </w:r>
    </w:p>
    <w:p w14:paraId="4FE5C8A5"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Подрядчик гарантирует отсутствие в результатах работ скрытых функциональных возможностей (недокументированных изменений, операций либо внедрённых «программных закладок»), ведущих к финансовому ущербу для Заказчика. Также Подрядчик гарантирует, что такие скрытые функциональные возможности не появятся вследствие устранения Подрядчиком дефектов в Системе в соответствии с положениями настоящей Статьи. </w:t>
      </w:r>
    </w:p>
    <w:p w14:paraId="3D4F3137"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Подрядчик обязуется не включать в состав Результата работ программное обеспечение, используемое на основании открытой лицензии, условия которой требуют от пользователя раскрытия исходного кода разработанного ПО и/или ограничивают право Заказчика запрещать третьим лицам использование разработанного ПО и/или каким-либо образом могут препятствовать свободному распоряжению Заказчиком своим исключительным правом на такой результат работ и/или могут препятствовать возникновению (переходу) исключительного права на результат работ у Заказчика, без получения предварительного письменного согласия Заказчика на использование такого ПО.</w:t>
      </w:r>
    </w:p>
    <w:p w14:paraId="221FEB91"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каждом случае нарушений вышеуказанных гарантийных обязательств, указанных в пунктах 7.4. и 7.5.  Договора,  Подрядчик выплачивает Заказчику неустойку в размере 5% от общей стоимости работ, а также обязуется в полном объёме возместить ущерб, причинённый Заказчику вследствие наличия в Системе скрытых функциональных возможностей (недокументированных изменений, операций либо внедрённых «программных закладок») и/или ПО, и использование ПО на основании открытой лицензии без получения предварительного письменного согласия Заказчика на использование такого ПО. </w:t>
      </w:r>
    </w:p>
    <w:p w14:paraId="3D9CD252"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Взыскание неустойки не лишает Заказчика возможности прибегать к любым иным мерам защиты своих прав и интересов, предусмотренных действующим законодательством Российской Федерации, в том числе взыскание убытков в полном размере. Возмещение ущерба и выплата неустойки производится Подрядчиком не позднее 10 (десяти) рабочих дней со дня получения соответствующего письменного требования от Заказчика.</w:t>
      </w:r>
    </w:p>
    <w:p w14:paraId="443D79EB" w14:textId="77777777" w:rsidR="00403AF3" w:rsidRDefault="00CC6A91">
      <w:pPr>
        <w:keepLines/>
        <w:numPr>
          <w:ilvl w:val="1"/>
          <w:numId w:val="8"/>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Заказчик вправе вносить какие-либо не согласованные с Подрядчиком изменения в результат выполненных Подрядчиком Работ, однако при этом обязательства Подрядчика по гарантийному обслуживанию, указанные в п. 7.1 Договора прекращаются.</w:t>
      </w:r>
    </w:p>
    <w:p w14:paraId="057AF5F4" w14:textId="77777777" w:rsidR="00403AF3" w:rsidRDefault="00403AF3">
      <w:pPr>
        <w:keepLines/>
        <w:pBdr>
          <w:top w:val="nil"/>
          <w:left w:val="nil"/>
          <w:bottom w:val="nil"/>
          <w:right w:val="nil"/>
          <w:between w:val="nil"/>
        </w:pBdr>
        <w:jc w:val="both"/>
        <w:rPr>
          <w:rFonts w:ascii="Times New Roman" w:hAnsi="Times New Roman"/>
          <w:b w:val="0"/>
          <w:color w:val="000000"/>
          <w:sz w:val="22"/>
          <w:szCs w:val="22"/>
        </w:rPr>
      </w:pPr>
    </w:p>
    <w:p w14:paraId="593A535A" w14:textId="77777777" w:rsidR="00403AF3" w:rsidRDefault="00CC6A91">
      <w:pPr>
        <w:keepLines/>
        <w:jc w:val="center"/>
        <w:rPr>
          <w:rFonts w:ascii="Times New Roman" w:hAnsi="Times New Roman"/>
          <w:sz w:val="22"/>
          <w:szCs w:val="22"/>
        </w:rPr>
      </w:pPr>
      <w:r>
        <w:rPr>
          <w:rFonts w:ascii="Times New Roman" w:hAnsi="Times New Roman"/>
          <w:sz w:val="22"/>
          <w:szCs w:val="22"/>
        </w:rPr>
        <w:t>8. КОНФИДЕНЦИАЛЬНОСТЬ</w:t>
      </w:r>
    </w:p>
    <w:p w14:paraId="2D9C8900" w14:textId="77777777" w:rsidR="00403AF3" w:rsidRDefault="00CC6A91">
      <w:pPr>
        <w:numPr>
          <w:ilvl w:val="1"/>
          <w:numId w:val="11"/>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Организационные, экономические, финансовые, технические сведения, составляющие условия настоящего Договора, включая его приложения, содержание любых соглашений к нему, предшествующей его заключению и последующей переписки Сторон, а также документов о его исполнении, информация об организационной структуре, о системе материально-технического обеспечения Сторон, сведения, составляющие существо охраноспособных результатов интеллектуальной деятельности, ставшие известными при исполнении настоящего Договора, иные сведения, в отношении которых Сторонами установлен режим конфиденциальности, не подлежат разглашению без письменного согласия другой Стороны.</w:t>
      </w:r>
    </w:p>
    <w:p w14:paraId="69408EA7" w14:textId="77777777" w:rsidR="00403AF3" w:rsidRDefault="00CC6A91">
      <w:pPr>
        <w:numPr>
          <w:ilvl w:val="1"/>
          <w:numId w:val="11"/>
        </w:numPr>
        <w:pBdr>
          <w:top w:val="nil"/>
          <w:left w:val="nil"/>
          <w:bottom w:val="nil"/>
          <w:right w:val="nil"/>
          <w:between w:val="nil"/>
        </w:pBdr>
        <w:tabs>
          <w:tab w:val="left" w:pos="0"/>
          <w:tab w:val="left" w:pos="567"/>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обязуются обеспечивать режим конфиденциальности сведений, указанных в пункте 8.1 настоящего Договора, и обязывать к этому привлекаемых к исполнению настоящего Договора Специалистов.</w:t>
      </w:r>
    </w:p>
    <w:p w14:paraId="6CAD8BB6" w14:textId="77777777" w:rsidR="00403AF3" w:rsidRDefault="00CC6A91">
      <w:pPr>
        <w:numPr>
          <w:ilvl w:val="1"/>
          <w:numId w:val="1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Режим конфиденциальности должен предполагать предоставление доступа к конфиденциальной информации только тем Специалистам Сторон, которые непосредственно привлечены по своей трудовой функции к исполнению обусловленных настоящим Договором обязательств; заключение соглашений о </w:t>
      </w:r>
      <w:r>
        <w:rPr>
          <w:rFonts w:ascii="Times New Roman" w:hAnsi="Times New Roman"/>
          <w:b w:val="0"/>
          <w:color w:val="000000"/>
          <w:sz w:val="22"/>
          <w:szCs w:val="22"/>
        </w:rPr>
        <w:lastRenderedPageBreak/>
        <w:t>конфиденциальности с такими лицами; ограничение доступа к конфиденциальной информации и ее материальным носителям любых других лиц; обезличение и/или уничтожение носителей конфиденциальной информации по мере утраты в ней объективной необходимости и при прекращении настоящего Договора; иные организационные и юридические меры, предусмотренные законодательством Российской Федерации, локальными актами Сторон и их соглашениями.</w:t>
      </w:r>
    </w:p>
    <w:p w14:paraId="58D5A64C" w14:textId="77777777" w:rsidR="00403AF3" w:rsidRDefault="00CC6A91">
      <w:pPr>
        <w:numPr>
          <w:ilvl w:val="1"/>
          <w:numId w:val="1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Обязательство Сторон по сохранению конфиденциальности сохраняется в течение всего срока действия настоящего договора и 5 (пяти) лет после его истечения.</w:t>
      </w:r>
    </w:p>
    <w:p w14:paraId="1759A214" w14:textId="77777777" w:rsidR="00403AF3" w:rsidRDefault="00CC6A91">
      <w:pPr>
        <w:numPr>
          <w:ilvl w:val="1"/>
          <w:numId w:val="1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предусмотренных действующих законодательством, Конфиденциальная информация может быть раскрыта только в объеме поступившего от уполномоченных лиц запроса. Кроме того перед таким раскрытием одна из Сторон обязана уведомить другую Сторону относительно предполагаемой формы, объемов, сроков, характера и целей такого раскрытия.</w:t>
      </w:r>
    </w:p>
    <w:p w14:paraId="64ABA564" w14:textId="77777777" w:rsidR="00403AF3" w:rsidRDefault="00CC6A91">
      <w:pPr>
        <w:numPr>
          <w:ilvl w:val="1"/>
          <w:numId w:val="1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обнаружении фактора разглашения Конфиденциальной информации третьим лицам одна из Сторон незамедлительно должна проинформировать другую Сторону о данных фактах и предпринятых мерах по уменьшению ущерба.</w:t>
      </w:r>
    </w:p>
    <w:p w14:paraId="27F4DC26" w14:textId="77777777" w:rsidR="00403AF3" w:rsidRDefault="00CC6A91">
      <w:pPr>
        <w:numPr>
          <w:ilvl w:val="1"/>
          <w:numId w:val="1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нарушения одной из Сторон обязательств по соблюдению сохранности и неразглашению Конфиденциальной информации, Сторона обязуется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14:paraId="77AE6A14" w14:textId="77777777" w:rsidR="00403AF3" w:rsidRDefault="00403AF3">
      <w:pPr>
        <w:pBdr>
          <w:top w:val="nil"/>
          <w:left w:val="nil"/>
          <w:bottom w:val="nil"/>
          <w:right w:val="nil"/>
          <w:between w:val="nil"/>
        </w:pBdr>
        <w:tabs>
          <w:tab w:val="left" w:pos="709"/>
        </w:tabs>
        <w:jc w:val="both"/>
        <w:rPr>
          <w:rFonts w:ascii="Times New Roman" w:hAnsi="Times New Roman"/>
          <w:b w:val="0"/>
          <w:color w:val="000000"/>
          <w:sz w:val="22"/>
          <w:szCs w:val="22"/>
        </w:rPr>
      </w:pPr>
    </w:p>
    <w:p w14:paraId="79287E05" w14:textId="77777777" w:rsidR="00403AF3" w:rsidRDefault="00CC6A91">
      <w:pPr>
        <w:widowControl w:val="0"/>
        <w:jc w:val="center"/>
        <w:rPr>
          <w:rFonts w:ascii="Times New Roman" w:hAnsi="Times New Roman"/>
          <w:sz w:val="22"/>
          <w:szCs w:val="22"/>
        </w:rPr>
      </w:pPr>
      <w:r>
        <w:rPr>
          <w:rFonts w:ascii="Times New Roman" w:hAnsi="Times New Roman"/>
          <w:sz w:val="22"/>
          <w:szCs w:val="22"/>
        </w:rPr>
        <w:t>9. ДЕЙСТВИЕ ДОГОВОРА</w:t>
      </w:r>
    </w:p>
    <w:p w14:paraId="2177704B" w14:textId="77777777" w:rsidR="00403AF3" w:rsidRDefault="00CC6A91">
      <w:pPr>
        <w:widowControl w:val="0"/>
        <w:numPr>
          <w:ilvl w:val="1"/>
          <w:numId w:val="9"/>
        </w:numPr>
        <w:pBdr>
          <w:top w:val="nil"/>
          <w:left w:val="nil"/>
          <w:bottom w:val="nil"/>
          <w:right w:val="nil"/>
          <w:between w:val="nil"/>
        </w:pBdr>
        <w:tabs>
          <w:tab w:val="left" w:pos="709"/>
        </w:tabs>
        <w:ind w:left="0" w:firstLine="0"/>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Договор вступает в силу с даты его подписания уполномоченными представителями обеих Сторон и действует до 06.12.20</w:t>
      </w:r>
      <w:r>
        <w:rPr>
          <w:rFonts w:ascii="Times New Roman" w:hAnsi="Times New Roman"/>
          <w:b w:val="0"/>
          <w:sz w:val="22"/>
          <w:szCs w:val="22"/>
          <w:highlight w:val="white"/>
        </w:rPr>
        <w:t xml:space="preserve">22 </w:t>
      </w:r>
      <w:r>
        <w:rPr>
          <w:rFonts w:ascii="Times New Roman" w:hAnsi="Times New Roman"/>
          <w:b w:val="0"/>
          <w:color w:val="000000"/>
          <w:sz w:val="22"/>
          <w:szCs w:val="22"/>
          <w:highlight w:val="white"/>
        </w:rPr>
        <w:t>г., а в части расчетов до полного исполнения сторонами своих обязательств.</w:t>
      </w:r>
    </w:p>
    <w:p w14:paraId="7E1BA510" w14:textId="77777777" w:rsidR="00403AF3" w:rsidRDefault="00CC6A91">
      <w:pPr>
        <w:widowControl w:val="0"/>
        <w:numPr>
          <w:ilvl w:val="1"/>
          <w:numId w:val="9"/>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    Заказчик вправе в любой момент без объяснения причин расторгнуть Договор в одностороннем внесудебном порядке, письменно уведомив об этом Подрядчика не позднее чем за 30 (тридцать) календарных дней до даты расторжения, указанной в уведомлении. В этом случае Стороны должны произвести между собой взаиморасчеты не позднее 10 (десяти) рабочих дней со дня расторжения, на основании двухстороннего акта по соответствующим Заданиям, работы по которым на момент такого расторжения не завершены, а Подрядчику должен быть оплачен результат фактически выполненной части работ в соответствии с условиями Договора. </w:t>
      </w:r>
    </w:p>
    <w:p w14:paraId="05986362" w14:textId="77777777" w:rsidR="00403AF3" w:rsidRDefault="00CC6A91">
      <w:pPr>
        <w:widowControl w:val="0"/>
        <w:numPr>
          <w:ilvl w:val="1"/>
          <w:numId w:val="9"/>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Заказчик, в период действия Договора обнаружит, что Подрядчик предоставил Заказчику недостоверную информацию, на основании которой с Подрядчиком был заключен Договор, Заказчик вправе в любой момент расторгнуть Договор в одностороннем внесудебном порядке без возмещения Подрядчику каких-либо убытков, непосредственно вызванных  таким прекращением действия Договора.</w:t>
      </w:r>
    </w:p>
    <w:p w14:paraId="422950C9" w14:textId="77777777" w:rsidR="00403AF3" w:rsidRDefault="00CC6A91">
      <w:pPr>
        <w:widowControl w:val="0"/>
        <w:numPr>
          <w:ilvl w:val="1"/>
          <w:numId w:val="9"/>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расторжение Договора  производится Заказчиком вследствие того, что во время выполнения работ Подрядчиком  для Заказчика стало очевидным, что работа не будет выполнена надлежащим образом и в оговоренные сроки, Заказчик вправе расторгнуть Договор  в одностороннем внесудебном порядке, письменно уведомив об этом Подрядчика не позднее чем за 30 (тридцать) календарных дней до даты расторжения, указанной в уведомлении, а также потребовать возмещения убытков. В случае расторжения Заказчиком Договора  по основаниям, изложенным в настоящем пункте, никаких расчетов между Сторонами не производится, Подрядчику результат неудовлетворительно выполненной части работ не оплачивается.</w:t>
      </w:r>
    </w:p>
    <w:p w14:paraId="460D12F9" w14:textId="77777777" w:rsidR="00403AF3" w:rsidRDefault="00CC6A91">
      <w:pPr>
        <w:widowControl w:val="0"/>
        <w:numPr>
          <w:ilvl w:val="1"/>
          <w:numId w:val="9"/>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Окончание срока действия Договора не влечет прекращение обязательств, установленных в п. 8.4-8.5 и 11.2 Договора, и не освобождает Подрядчика от ответственности за их нарушение.</w:t>
      </w:r>
    </w:p>
    <w:p w14:paraId="7E9DC022" w14:textId="77777777" w:rsidR="00403AF3" w:rsidRDefault="00403AF3">
      <w:pPr>
        <w:widowControl w:val="0"/>
        <w:pBdr>
          <w:top w:val="nil"/>
          <w:left w:val="nil"/>
          <w:bottom w:val="nil"/>
          <w:right w:val="nil"/>
          <w:between w:val="nil"/>
        </w:pBdr>
        <w:tabs>
          <w:tab w:val="left" w:pos="709"/>
        </w:tabs>
        <w:jc w:val="both"/>
        <w:rPr>
          <w:rFonts w:ascii="Times New Roman" w:hAnsi="Times New Roman"/>
          <w:b w:val="0"/>
          <w:color w:val="000000"/>
          <w:sz w:val="22"/>
          <w:szCs w:val="22"/>
        </w:rPr>
      </w:pPr>
    </w:p>
    <w:p w14:paraId="04E0C4DA" w14:textId="77777777" w:rsidR="00403AF3" w:rsidRDefault="00CC6A91">
      <w:pPr>
        <w:widowControl w:val="0"/>
        <w:jc w:val="center"/>
        <w:rPr>
          <w:rFonts w:ascii="Times New Roman" w:hAnsi="Times New Roman"/>
          <w:sz w:val="22"/>
          <w:szCs w:val="22"/>
        </w:rPr>
      </w:pPr>
      <w:r>
        <w:rPr>
          <w:rFonts w:ascii="Times New Roman" w:hAnsi="Times New Roman"/>
          <w:sz w:val="22"/>
          <w:szCs w:val="22"/>
        </w:rPr>
        <w:t>10. ОБСТОЯТЕЛЬСТВА НЕПРЕОДОЛИМОЙ СИЛЫ</w:t>
      </w:r>
    </w:p>
    <w:p w14:paraId="3DEC9345" w14:textId="77777777" w:rsidR="00403AF3" w:rsidRDefault="00CC6A91">
      <w:pPr>
        <w:keepLines/>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Ни одна из Сторон не будет нести ответственность за неисполнение или ненадлежащее исполнение одной из Сторон своих обязательств,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которые возникли после заключения настоящего договора. К таким обстоятельствам Стороны относят: пожар, наводнение, землетрясение, другие стихийные бедствия, войну, военные действия, забастовки, гражданские волнения, эпидемии, блокаду, эмбарго, принятие органами государственной власти и управления нормативных актов, делающих невозможным исполнение или надлежащее исполнение Сторонами своих обязательств и т.д.</w:t>
      </w:r>
    </w:p>
    <w:p w14:paraId="37DAA11F" w14:textId="77777777" w:rsidR="00403AF3" w:rsidRDefault="00CC6A91">
      <w:pPr>
        <w:keepLines/>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случаях наступления обстоятельств, предусмотренных в п. 10.1 настоящего Договора, срок выполнения Стороной обязательств по Договору продлевается соразмерно времени, в течение которого действуют эти обстоятельства и их последствия.</w:t>
      </w:r>
    </w:p>
    <w:p w14:paraId="5964010B" w14:textId="77777777" w:rsidR="00403AF3" w:rsidRDefault="00CC6A91">
      <w:pPr>
        <w:keepLines/>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обстоятельства, перечисленные в п. 10.1 настоящего Договора, и/или их последствия продолжают действовать более 2 (двух) месяцев, настоящий Договор может быть досрочно изменен или расторгнут по требованию одной из Сторон при условии, что исполнение  настоящего Договора без изменения его условий в условиях действия обстоятельств непреодолимой силы существенно нарушило бы соответствующее  настоящему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настоящего Договора.</w:t>
      </w:r>
    </w:p>
    <w:p w14:paraId="6C88FA94" w14:textId="77777777" w:rsidR="00403AF3" w:rsidRDefault="00CC6A91">
      <w:pPr>
        <w:keepLines/>
        <w:numPr>
          <w:ilvl w:val="1"/>
          <w:numId w:val="7"/>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lastRenderedPageBreak/>
        <w:t>Сторона, ссылающаяся на наступление обстоятельств непреодолимой силы, в течение 10 (десяти) рабочих дней со дня их наступления обязана предоставить сертификат о форс-мажоре, выданный торгово-промышленной палатой либо документ уполномоченного органа государственной власти соответствующего региона, в подтверждение наступления указанных обстоятельств и их влияния на исполнение настоящего Договора. В случае непредставления подтверждающих документов Сторона не вправе ссылаться на обстоятельства непреодолимой силы.</w:t>
      </w:r>
    </w:p>
    <w:p w14:paraId="5E01FC12" w14:textId="77777777" w:rsidR="00403AF3" w:rsidRDefault="00403AF3">
      <w:pPr>
        <w:keepLines/>
        <w:pBdr>
          <w:top w:val="nil"/>
          <w:left w:val="nil"/>
          <w:bottom w:val="nil"/>
          <w:right w:val="nil"/>
          <w:between w:val="nil"/>
        </w:pBdr>
        <w:tabs>
          <w:tab w:val="left" w:pos="709"/>
        </w:tabs>
        <w:jc w:val="both"/>
        <w:rPr>
          <w:rFonts w:ascii="Times New Roman" w:hAnsi="Times New Roman"/>
          <w:b w:val="0"/>
          <w:color w:val="000000"/>
          <w:sz w:val="22"/>
          <w:szCs w:val="22"/>
        </w:rPr>
      </w:pPr>
    </w:p>
    <w:p w14:paraId="0D302592" w14:textId="77777777" w:rsidR="00403AF3" w:rsidRDefault="00CC6A91">
      <w:pPr>
        <w:widowControl w:val="0"/>
        <w:jc w:val="center"/>
        <w:rPr>
          <w:rFonts w:ascii="Times New Roman" w:hAnsi="Times New Roman"/>
          <w:sz w:val="22"/>
          <w:szCs w:val="22"/>
        </w:rPr>
      </w:pPr>
      <w:r>
        <w:rPr>
          <w:rFonts w:ascii="Times New Roman" w:hAnsi="Times New Roman"/>
          <w:sz w:val="22"/>
          <w:szCs w:val="22"/>
        </w:rPr>
        <w:t>11. ПРАВА ИНТЕЛЛЕКТУАЛЬНОЙ СОБСТВЕННОСТИ</w:t>
      </w:r>
    </w:p>
    <w:p w14:paraId="0B1DFC27" w14:textId="77777777" w:rsidR="00403AF3" w:rsidRDefault="00CC6A91">
      <w:pPr>
        <w:numPr>
          <w:ilvl w:val="1"/>
          <w:numId w:val="3"/>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Исключительное право на Результаты работ, созданные по настоящему Договору, включая, но не ограничиваясь, указанное в п. 1.1 Договора, в полном объеме без ограничений принадлежит Заказчику с момента создания таких результатов интеллектуальной деятельности (выражения в объективной форме)</w:t>
      </w:r>
      <w:r>
        <w:rPr>
          <w:rFonts w:eastAsia="Bookman Old Style" w:cs="Bookman Old Style"/>
          <w:color w:val="000000"/>
        </w:rPr>
        <w:t xml:space="preserve"> </w:t>
      </w:r>
      <w:r>
        <w:rPr>
          <w:rFonts w:ascii="Times New Roman" w:hAnsi="Times New Roman"/>
          <w:b w:val="0"/>
          <w:color w:val="000000"/>
          <w:sz w:val="22"/>
          <w:szCs w:val="22"/>
        </w:rPr>
        <w:t>на основании статьи 1296 Гражданского кодекса Российской Федерации для использования их любым способом и в любой форме</w:t>
      </w:r>
      <w:r>
        <w:rPr>
          <w:rFonts w:ascii="Times New Roman" w:hAnsi="Times New Roman"/>
          <w:color w:val="000000"/>
          <w:sz w:val="22"/>
          <w:szCs w:val="22"/>
        </w:rPr>
        <w:t>.</w:t>
      </w:r>
      <w:r>
        <w:rPr>
          <w:rFonts w:ascii="Times New Roman" w:hAnsi="Times New Roman"/>
          <w:b w:val="0"/>
          <w:color w:val="000000"/>
          <w:sz w:val="22"/>
          <w:szCs w:val="22"/>
        </w:rPr>
        <w:t xml:space="preserve"> Момент (дата) создания Результата работ (включая ПО и все компоненты) как самостоятельного результата интеллектуальной деятельности указывается Сторонами в Акте сдачи-приемки выполненных работ по соответствующему этапу.</w:t>
      </w:r>
    </w:p>
    <w:p w14:paraId="185F1ACB" w14:textId="77777777" w:rsidR="00403AF3" w:rsidRDefault="00CC6A91">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Если иное не предусмотрено Договором, Подрядчик не вправе каким-либо образом (в том числе для собственных нужд) использовать Результаты работ по настоящему Договору.</w:t>
      </w:r>
    </w:p>
    <w:p w14:paraId="1393A12F" w14:textId="77777777" w:rsidR="00403AF3" w:rsidRDefault="00CC6A91">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Право на получение патента на указанные в Договоре Результаты работ, переходит от Подрядчика к Заказчику с момента создания таких результатов (выражения в объективной форме) в счет стоимости Работ.  </w:t>
      </w:r>
    </w:p>
    <w:p w14:paraId="219B4DD6" w14:textId="77777777" w:rsidR="00403AF3" w:rsidRDefault="00CC6A91">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11.1.1. </w:t>
      </w:r>
      <w:r>
        <w:rPr>
          <w:rFonts w:ascii="Times New Roman" w:hAnsi="Times New Roman"/>
          <w:b w:val="0"/>
          <w:sz w:val="22"/>
          <w:szCs w:val="22"/>
        </w:rPr>
        <w:t>П</w:t>
      </w:r>
      <w:r>
        <w:rPr>
          <w:rFonts w:ascii="Times New Roman" w:hAnsi="Times New Roman"/>
          <w:b w:val="0"/>
          <w:color w:val="000000"/>
          <w:sz w:val="22"/>
          <w:szCs w:val="22"/>
        </w:rPr>
        <w:t>рава на результаты интеллектуальной деятельности, созданные Подрядчиком в рамках выполнения Работ, создание которых не было предусмотрено Техническим заданием, в полном объеме принадлежит Заказчику с даты создания (выражения в объективной форме). Соответствующие результаты интеллектуальной деятельности и момент (дата) их создания указываются в Акте сдачи-приемки работ отдельными строками.</w:t>
      </w:r>
    </w:p>
    <w:p w14:paraId="5E05C256" w14:textId="77777777" w:rsidR="00403AF3" w:rsidRDefault="00CC6A91">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11.1.2. Стоимость вознаграждения за соответствующие результаты интеллектуальной деятельности включена в стоимость Работ. Право на получение патента на соответствующие результаты интеллектуальной деятельности, переходит от Подрядчика к Заказчику с момента создания таких результатов (выражения в объективной форме) в счет стоимости Работ.</w:t>
      </w:r>
    </w:p>
    <w:p w14:paraId="1DFD54E8" w14:textId="77777777" w:rsidR="00403AF3" w:rsidRDefault="00CC6A91">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11.1.3. Если иное не предусмотрено каким-либо дополнительным соглашением Сторон, Подрядчик не вправе каким-либо образом без согласия Заказчика (в том числе для собственных нужд) использовать результаты интеллектуальной деятельности, созданные Подрядчиком в рамках выполнения Работ по Договору, но создание которых не было предусмотрено настоящим Договором.</w:t>
      </w:r>
    </w:p>
    <w:p w14:paraId="1AAEFED5" w14:textId="77777777" w:rsidR="00403AF3" w:rsidRDefault="00CC6A91">
      <w:pPr>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 xml:space="preserve">11.1.4. Подрядчик гарантирует, что при выполнении работ по настоящему Договору не будут нарушены авторские, смежные и любые иные права третьих лиц. </w:t>
      </w:r>
    </w:p>
    <w:p w14:paraId="4672EDD9" w14:textId="77777777" w:rsidR="00403AF3" w:rsidRDefault="00CC6A91">
      <w:pPr>
        <w:numPr>
          <w:ilvl w:val="1"/>
          <w:numId w:val="3"/>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к Заказчику будут предъявлены претензии (требования, иски) со стороны третьих лиц по поводу нарушения их прав в результате использования Заказчиком полученного от Подрядчика ПО, Подрядчик при получении извещения от Заказчика обязуется выступить на стороне Заказчика, оказать всемерное содействие Заказчику при урегулировании таких претензий, в том числе взять на себя обязанность по подготовке и проведению досудебных переговоров и переписки с такими третьими лицами, а впоследствии (в том случае, если Заказчик будет вынужден в силу вступившего в силу решения суда или если по согласованию с Подрядчиком будет признано приемлемым возместить ущерб третьих лиц во внесудебном порядке) возместить Заказчику в полном объёме выплаченные Заказчиком третьим лицам денежные средства, все связанные с нарушением прав третьих лиц судебные издержки Заказчика и иные расходы, а также уплатить Заказчику штраф в размере 10% (десять процентов) от общей стоимости работ с предоставлением Заказчиком соответствующих подтверждающих документов, в том числе вступившего в законную силу судебного решения.</w:t>
      </w:r>
    </w:p>
    <w:p w14:paraId="421B67B6" w14:textId="77777777" w:rsidR="00403AF3" w:rsidRDefault="00CC6A91">
      <w:pPr>
        <w:widowControl w:val="0"/>
        <w:jc w:val="both"/>
        <w:rPr>
          <w:rFonts w:ascii="Times New Roman" w:hAnsi="Times New Roman"/>
          <w:b w:val="0"/>
          <w:sz w:val="22"/>
          <w:szCs w:val="22"/>
        </w:rPr>
      </w:pPr>
      <w:r>
        <w:rPr>
          <w:rFonts w:ascii="Times New Roman" w:hAnsi="Times New Roman"/>
          <w:b w:val="0"/>
          <w:sz w:val="22"/>
          <w:szCs w:val="22"/>
        </w:rPr>
        <w:t>Возмещение и выплата штрафа производится Подрядчиком не позднее 10 (десяти) рабочих дней со дня получения соответствующего требования от Заказчика.</w:t>
      </w:r>
      <w:bookmarkStart w:id="2" w:name="bookmark=id.30j0zll" w:colFirst="0" w:colLast="0"/>
      <w:bookmarkEnd w:id="2"/>
    </w:p>
    <w:p w14:paraId="30668EB4" w14:textId="77777777" w:rsidR="00403AF3" w:rsidRDefault="00CC6A91">
      <w:pPr>
        <w:widowControl w:val="0"/>
        <w:numPr>
          <w:ilvl w:val="1"/>
          <w:numId w:val="3"/>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Если по решению суда Заказчик не может пользоваться Системой или иным результатом работ, или в случае если Подрядчик и/или Заказчик желает прекратить текущее использование Системы из соображений устранения нарушения прав третьего лица, Подрядчик обязан незамедлительно без дополнительной оплаты со стороны Заказчика заменить компонент ПО, являющийся предметом претензий третьих лиц таким образом, чтобы права третьих лиц не нарушались.</w:t>
      </w:r>
    </w:p>
    <w:p w14:paraId="697D6435" w14:textId="77777777" w:rsidR="00403AF3" w:rsidRDefault="00CC6A91">
      <w:pPr>
        <w:widowControl w:val="0"/>
        <w:numPr>
          <w:ilvl w:val="1"/>
          <w:numId w:val="3"/>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Стоимость материальных носителей, на которых Заказчику передаются результаты интеллектуальной деятельности (при наличии), включены в стоимость работ по Договору и дополнительно Заказчиком не оплачивается.</w:t>
      </w:r>
    </w:p>
    <w:p w14:paraId="0A7A36C6" w14:textId="77777777" w:rsidR="00403AF3" w:rsidRDefault="00403AF3">
      <w:pPr>
        <w:widowControl w:val="0"/>
        <w:pBdr>
          <w:top w:val="nil"/>
          <w:left w:val="nil"/>
          <w:bottom w:val="nil"/>
          <w:right w:val="nil"/>
          <w:between w:val="nil"/>
        </w:pBdr>
        <w:tabs>
          <w:tab w:val="left" w:pos="709"/>
        </w:tabs>
        <w:ind w:left="540" w:hanging="360"/>
        <w:jc w:val="both"/>
        <w:rPr>
          <w:rFonts w:ascii="Times New Roman" w:hAnsi="Times New Roman"/>
          <w:b w:val="0"/>
          <w:color w:val="000000"/>
          <w:sz w:val="22"/>
          <w:szCs w:val="22"/>
        </w:rPr>
      </w:pPr>
    </w:p>
    <w:p w14:paraId="0D940487" w14:textId="77777777" w:rsidR="00403AF3" w:rsidRDefault="00CC6A91">
      <w:pPr>
        <w:widowControl w:val="0"/>
        <w:jc w:val="center"/>
        <w:rPr>
          <w:rFonts w:ascii="Times New Roman" w:hAnsi="Times New Roman"/>
          <w:sz w:val="22"/>
          <w:szCs w:val="22"/>
        </w:rPr>
      </w:pPr>
      <w:r>
        <w:rPr>
          <w:rFonts w:ascii="Times New Roman" w:hAnsi="Times New Roman"/>
          <w:sz w:val="22"/>
          <w:szCs w:val="22"/>
        </w:rPr>
        <w:t>12. УВЕДОМЛЕНИЯ</w:t>
      </w:r>
    </w:p>
    <w:p w14:paraId="027E642C" w14:textId="77777777" w:rsidR="00403AF3" w:rsidRDefault="00CC6A91">
      <w:pPr>
        <w:widowControl w:val="0"/>
        <w:numPr>
          <w:ilvl w:val="1"/>
          <w:numId w:val="5"/>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если настоящим Договором не предусмотрено иное, все уведомления, извещения и сообщения в связи с выполнением Договора должны быть оформлены в письменном виде на русском языке и могут быть направлены посредством системы защищенного электронного документооборота, с помощью средств факсимильной связи, электронной почтой, заказной или курьерской почтой, с подтверждением факта их получения, по фактическим адресам Сторон, приведенным в разделе 18 настоящего Договора, или указанному </w:t>
      </w:r>
      <w:r>
        <w:rPr>
          <w:rFonts w:ascii="Times New Roman" w:hAnsi="Times New Roman"/>
          <w:b w:val="0"/>
          <w:color w:val="000000"/>
          <w:sz w:val="22"/>
          <w:szCs w:val="22"/>
        </w:rPr>
        <w:lastRenderedPageBreak/>
        <w:t>ниже для соответствующей Стороны, либо по адресам ответственных лиц Сторон, либо по иному адресу, о котором любая из Сторон может уведомить другую Сторону.</w:t>
      </w:r>
    </w:p>
    <w:p w14:paraId="45D59725" w14:textId="77777777" w:rsidR="00403AF3" w:rsidRDefault="00CC6A91">
      <w:pPr>
        <w:keepLines/>
        <w:pBdr>
          <w:top w:val="nil"/>
          <w:left w:val="nil"/>
          <w:bottom w:val="nil"/>
          <w:right w:val="nil"/>
          <w:between w:val="nil"/>
        </w:pBdr>
        <w:tabs>
          <w:tab w:val="left" w:pos="4"/>
        </w:tabs>
        <w:jc w:val="both"/>
        <w:rPr>
          <w:rFonts w:ascii="Times New Roman" w:hAnsi="Times New Roman"/>
          <w:b w:val="0"/>
          <w:color w:val="000000"/>
          <w:sz w:val="22"/>
          <w:szCs w:val="22"/>
        </w:rPr>
      </w:pPr>
      <w:r>
        <w:rPr>
          <w:rFonts w:ascii="Times New Roman" w:hAnsi="Times New Roman"/>
          <w:b w:val="0"/>
          <w:color w:val="000000"/>
          <w:sz w:val="22"/>
          <w:szCs w:val="22"/>
        </w:rPr>
        <w:t>12.2. Адреса/реквизиты Сторон для направления корреспонденции:</w:t>
      </w:r>
    </w:p>
    <w:p w14:paraId="2E1431E6" w14:textId="77777777" w:rsidR="00403AF3" w:rsidRDefault="00CC6A91">
      <w:pPr>
        <w:keepLines/>
        <w:pBdr>
          <w:top w:val="nil"/>
          <w:left w:val="nil"/>
          <w:bottom w:val="nil"/>
          <w:right w:val="nil"/>
          <w:between w:val="nil"/>
        </w:pBdr>
        <w:tabs>
          <w:tab w:val="left" w:pos="4"/>
        </w:tabs>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Для Подрядчика: _______________________________________________ (ФИО, эл.почта, телефон);</w:t>
      </w:r>
    </w:p>
    <w:p w14:paraId="57CB0BA9" w14:textId="77777777" w:rsidR="00403AF3" w:rsidRDefault="00CC6A91">
      <w:pPr>
        <w:keepLines/>
        <w:pBdr>
          <w:top w:val="nil"/>
          <w:left w:val="nil"/>
          <w:bottom w:val="nil"/>
          <w:right w:val="nil"/>
          <w:between w:val="nil"/>
        </w:pBdr>
        <w:tabs>
          <w:tab w:val="left" w:pos="4"/>
        </w:tabs>
        <w:jc w:val="both"/>
        <w:rPr>
          <w:rFonts w:ascii="Times New Roman" w:hAnsi="Times New Roman"/>
          <w:b w:val="0"/>
          <w:color w:val="000000"/>
          <w:sz w:val="22"/>
          <w:szCs w:val="22"/>
          <w:highlight w:val="white"/>
        </w:rPr>
      </w:pPr>
      <w:r>
        <w:rPr>
          <w:rFonts w:ascii="Times New Roman" w:hAnsi="Times New Roman"/>
          <w:b w:val="0"/>
          <w:color w:val="000000"/>
          <w:sz w:val="22"/>
          <w:szCs w:val="22"/>
          <w:highlight w:val="white"/>
        </w:rPr>
        <w:t xml:space="preserve">Для Заказчика: </w:t>
      </w:r>
      <w:r>
        <w:rPr>
          <w:rFonts w:ascii="Times New Roman" w:hAnsi="Times New Roman"/>
          <w:b w:val="0"/>
          <w:sz w:val="22"/>
          <w:szCs w:val="22"/>
          <w:highlight w:val="white"/>
        </w:rPr>
        <w:t>_________________________________________________ (ФИО, эл.почта, телефон);</w:t>
      </w:r>
    </w:p>
    <w:p w14:paraId="238B3AB2" w14:textId="77777777" w:rsidR="00403AF3" w:rsidRDefault="00CC6A91">
      <w:pPr>
        <w:keepLines/>
        <w:numPr>
          <w:ilvl w:val="1"/>
          <w:numId w:val="2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highlight w:val="white"/>
        </w:rPr>
        <w:t>В случае если настоящим Договором не предусмотрено иное, информация считается пол</w:t>
      </w:r>
      <w:r>
        <w:rPr>
          <w:rFonts w:ascii="Times New Roman" w:hAnsi="Times New Roman"/>
          <w:b w:val="0"/>
          <w:color w:val="000000"/>
          <w:sz w:val="22"/>
          <w:szCs w:val="22"/>
        </w:rPr>
        <w:t>ученной Сторонами:</w:t>
      </w:r>
    </w:p>
    <w:p w14:paraId="2F579283" w14:textId="77777777" w:rsidR="00403AF3" w:rsidRDefault="00CC6A91">
      <w:pPr>
        <w:keepLines/>
        <w:numPr>
          <w:ilvl w:val="2"/>
          <w:numId w:val="21"/>
        </w:numPr>
        <w:pBdr>
          <w:top w:val="nil"/>
          <w:left w:val="nil"/>
          <w:bottom w:val="nil"/>
          <w:right w:val="nil"/>
          <w:between w:val="nil"/>
        </w:pBdr>
        <w:tabs>
          <w:tab w:val="left" w:pos="709"/>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направлении с помощью средств факсимильной связи или в случае направления по электронной почте, в дату, указанную в подтверждении о получении Стороной-получателем факсимильного сообщения или сообщения электронной почты, имеющегося у Стороны-отправителя;</w:t>
      </w:r>
    </w:p>
    <w:p w14:paraId="4D9C68E1" w14:textId="77777777" w:rsidR="00403AF3" w:rsidRDefault="00CC6A91">
      <w:pPr>
        <w:keepLines/>
        <w:numPr>
          <w:ilvl w:val="2"/>
          <w:numId w:val="21"/>
        </w:numPr>
        <w:pBdr>
          <w:top w:val="nil"/>
          <w:left w:val="nil"/>
          <w:bottom w:val="nil"/>
          <w:right w:val="nil"/>
          <w:between w:val="nil"/>
        </w:pBdr>
        <w:tabs>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направлении заказной или курьерской почтой, на дату, указанную в подтверждении о вручении отправления Стороне-получателю, имеющемся у Стороны-отправителя;</w:t>
      </w:r>
    </w:p>
    <w:p w14:paraId="04706FE9" w14:textId="77777777" w:rsidR="00403AF3" w:rsidRDefault="00CC6A91">
      <w:pPr>
        <w:numPr>
          <w:ilvl w:val="2"/>
          <w:numId w:val="21"/>
        </w:numPr>
        <w:pBdr>
          <w:top w:val="nil"/>
          <w:left w:val="nil"/>
          <w:bottom w:val="nil"/>
          <w:right w:val="nil"/>
          <w:between w:val="nil"/>
        </w:pBdr>
        <w:tabs>
          <w:tab w:val="left" w:pos="993"/>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случае направления посредством системы электронного документооборота электронный документ, отправленный Стороной-отправителем, считается доставленным Стороне-получателю, если Стороной-отправителем получена квитанция, подтверждающая получение электронного документа Стороной-получателем. </w:t>
      </w:r>
    </w:p>
    <w:p w14:paraId="6881EDE5" w14:textId="77777777" w:rsidR="00403AF3" w:rsidRDefault="00CC6A91">
      <w:pPr>
        <w:widowControl w:val="0"/>
        <w:jc w:val="center"/>
        <w:rPr>
          <w:rFonts w:ascii="Times New Roman" w:hAnsi="Times New Roman"/>
          <w:sz w:val="22"/>
          <w:szCs w:val="22"/>
        </w:rPr>
      </w:pPr>
      <w:r>
        <w:rPr>
          <w:rFonts w:ascii="Times New Roman" w:hAnsi="Times New Roman"/>
          <w:sz w:val="22"/>
          <w:szCs w:val="22"/>
        </w:rPr>
        <w:t>13. РАЗРЕШЕНИЕ СПОРОВ</w:t>
      </w:r>
    </w:p>
    <w:p w14:paraId="5B90697E" w14:textId="77777777" w:rsidR="00403AF3" w:rsidRDefault="00CC6A91">
      <w:pPr>
        <w:numPr>
          <w:ilvl w:val="1"/>
          <w:numId w:val="10"/>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Настоящим Стороны определили разрешать все споры, разногласия и требования Сторон, возникающие из Договора, с соблюдением досудебного претензионного порядка урегулирования споров (далее – досудебный порядок). </w:t>
      </w:r>
    </w:p>
    <w:p w14:paraId="4E2BF7EA" w14:textId="77777777" w:rsidR="00403AF3" w:rsidRDefault="00CC6A91">
      <w:pPr>
        <w:numPr>
          <w:ilvl w:val="1"/>
          <w:numId w:val="10"/>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Для целей соблюдения досудебного порядка урегулирования споров Стороны определили: </w:t>
      </w:r>
    </w:p>
    <w:p w14:paraId="07D2B07E" w14:textId="77777777" w:rsidR="00403AF3" w:rsidRDefault="00CC6A91">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13.2.1. Срок для рассмотрения Подрядчиком претензии со стороны Заказчика и Заказчиком со стороны Подрядчика, а также для принятия мер по досудебному урегулированию такой претензии (в совокупности) составляет не более 20 (двадцати) календарных дней от даты направления претензии.</w:t>
      </w:r>
    </w:p>
    <w:p w14:paraId="38C97524" w14:textId="77777777" w:rsidR="00403AF3" w:rsidRDefault="00CC6A91">
      <w:pPr>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13.2.2. Все неурегулированные в досудебном порядке споры, возникающие в связи с заключением, изменением, прекращением, толкованием и действительностью настоящего Договора, подлежат разрешению в Арбитражном суде города Москвы в соответствии с законодательством Российской Федерации.</w:t>
      </w:r>
    </w:p>
    <w:p w14:paraId="239FB5BB" w14:textId="77777777" w:rsidR="00403AF3" w:rsidRDefault="00403AF3">
      <w:pPr>
        <w:widowControl w:val="0"/>
        <w:jc w:val="center"/>
        <w:rPr>
          <w:rFonts w:ascii="Times New Roman" w:hAnsi="Times New Roman"/>
          <w:sz w:val="22"/>
          <w:szCs w:val="22"/>
        </w:rPr>
      </w:pPr>
    </w:p>
    <w:p w14:paraId="410B7DA2" w14:textId="77777777" w:rsidR="00403AF3" w:rsidRDefault="00CC6A91">
      <w:pPr>
        <w:jc w:val="center"/>
        <w:rPr>
          <w:rFonts w:ascii="Times New Roman" w:hAnsi="Times New Roman"/>
          <w:sz w:val="22"/>
          <w:szCs w:val="22"/>
        </w:rPr>
      </w:pPr>
      <w:r>
        <w:rPr>
          <w:rFonts w:ascii="Times New Roman" w:hAnsi="Times New Roman"/>
          <w:sz w:val="22"/>
          <w:szCs w:val="22"/>
        </w:rPr>
        <w:t>14. ПЕРСОНАЛЬНЫЕ ДАННЫЕ</w:t>
      </w:r>
    </w:p>
    <w:p w14:paraId="70DF7A41" w14:textId="77777777" w:rsidR="00403AF3" w:rsidRDefault="00CC6A91">
      <w:pPr>
        <w:keepLines/>
        <w:numPr>
          <w:ilvl w:val="1"/>
          <w:numId w:val="20"/>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рамках исполнения Договора Стороны обязуются осуществлять обработку персональных данных </w:t>
      </w:r>
    </w:p>
    <w:p w14:paraId="4861F79D"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сотрудников Подрядчика в соответствии с Федеральным законом от 27.07.2006 № 152-ФЗ «О персональных </w:t>
      </w:r>
    </w:p>
    <w:p w14:paraId="7165205E"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данных».</w:t>
      </w:r>
    </w:p>
    <w:p w14:paraId="4F97AA49" w14:textId="77777777" w:rsidR="00403AF3" w:rsidRDefault="00CC6A91">
      <w:pPr>
        <w:keepLines/>
        <w:numPr>
          <w:ilvl w:val="1"/>
          <w:numId w:val="20"/>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По письменному запросу Заказчика, не позднее, чем по истечении 3 (трех) рабочих дней с даты получения соответствующего запроса, Подрядчик обязуется предоставить подтверждение правомерности передачи персональных данных Заказчику. В случае, если Подрядчик не предоставит подтверждение наличия таких оснований или такие основания будут признаны недостаточными/ненадлежащими уполномоченными государственными органами и/или судом, он обязуется за свой счёт урегулировать все претензии физических лиц, государственных органов и иных лиц, предъявленные Заказчику, а также возместить любые убытки и расходы, в том числе судебные, понесенные Заказчиком в результате не предоставления таких доказательств.</w:t>
      </w:r>
    </w:p>
    <w:p w14:paraId="086CA158" w14:textId="77777777" w:rsidR="00403AF3" w:rsidRDefault="00403AF3">
      <w:pPr>
        <w:keepLines/>
        <w:pBdr>
          <w:top w:val="nil"/>
          <w:left w:val="nil"/>
          <w:bottom w:val="nil"/>
          <w:right w:val="nil"/>
          <w:between w:val="nil"/>
        </w:pBdr>
        <w:jc w:val="both"/>
        <w:rPr>
          <w:rFonts w:ascii="Times New Roman" w:hAnsi="Times New Roman"/>
          <w:b w:val="0"/>
          <w:color w:val="000000"/>
          <w:sz w:val="22"/>
          <w:szCs w:val="22"/>
        </w:rPr>
      </w:pPr>
    </w:p>
    <w:p w14:paraId="4A7652E2" w14:textId="77777777" w:rsidR="00403AF3" w:rsidRDefault="00CC6A91">
      <w:pPr>
        <w:keepLines/>
        <w:pBdr>
          <w:top w:val="nil"/>
          <w:left w:val="nil"/>
          <w:bottom w:val="nil"/>
          <w:right w:val="nil"/>
          <w:between w:val="nil"/>
        </w:pBdr>
        <w:jc w:val="center"/>
        <w:rPr>
          <w:rFonts w:ascii="Times New Roman" w:hAnsi="Times New Roman"/>
          <w:color w:val="000000"/>
          <w:sz w:val="22"/>
          <w:szCs w:val="22"/>
        </w:rPr>
      </w:pPr>
      <w:r>
        <w:rPr>
          <w:rFonts w:ascii="Times New Roman" w:hAnsi="Times New Roman"/>
          <w:color w:val="000000"/>
          <w:sz w:val="22"/>
          <w:szCs w:val="22"/>
        </w:rPr>
        <w:t>15. АНТИКОРРУПЦИОННЫЕ УСЛОВИЯ</w:t>
      </w:r>
    </w:p>
    <w:p w14:paraId="38567E7F"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15.1. В целях проведения антикоррупционных проверок Подрядчик предоставляет Заказчику информацию о прямых и конечных выгодоприобретателях (бенефициарах) Подрядчика (далее – Информация), в соответствии со Сведениями о цепочке собственников Подрядчика (Приложение №4 к настоящему Договору). Под прямыми выгодоприобретателями (бенефициарами) для целей настоящего Договора понимаются все участники или акционеры Подрядчика. </w:t>
      </w:r>
    </w:p>
    <w:p w14:paraId="693F922B"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 xml:space="preserve">Под конечными выгодоприобретателями (бенефициарами) для целей настоящего Договора понимаются все и каждое физическое лицо, владеющее напрямую или косвенно (через юридическое лицо или через несколько юридических лиц) долей в уставном капитале Подрядчика, как хозяйственного общества. </w:t>
      </w:r>
    </w:p>
    <w:p w14:paraId="46D77920"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Также Подрядчик предоставляет Заказчику информацию об аффилированности Подрядчика (Приложение № 4 к настоящему Договору), прямых и конечных выгодоприобретателей (бенефициаров) Подрядчика с работниками Заказчика при наличии факта такой аффилированности. Аффилированность для целей настоящего Договора понимается в смысле, установленном российским законодательством, в частности, но не ограничиваясь этим, антимонопольным законодательством.</w:t>
      </w:r>
    </w:p>
    <w:p w14:paraId="534EA3FB"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15.2. Указанные в пункте 15.1. настоящего Договора условия являются существенными условиями настоящего Договора в соответствии с ч. 1 ст. 432 ГК РФ.</w:t>
      </w:r>
    </w:p>
    <w:p w14:paraId="0AF5A87B"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15.3. При исполнении своих обязательств по настоящему Договору, Стороны, их аффилированные лица, работники, контрагенты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4D376D"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lastRenderedPageBreak/>
        <w:t>15.4. Стороны гарантируют осуществление надлежащего разбирательства по обнаруженным в рамках исполнения настоящего Договора фактам нарушения антикоррупционных условий (п. 15.3.)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65401AC" w14:textId="77777777" w:rsidR="00403AF3" w:rsidRDefault="00403AF3">
      <w:pPr>
        <w:keepLines/>
        <w:pBdr>
          <w:top w:val="nil"/>
          <w:left w:val="nil"/>
          <w:bottom w:val="nil"/>
          <w:right w:val="nil"/>
          <w:between w:val="nil"/>
        </w:pBdr>
        <w:jc w:val="both"/>
        <w:rPr>
          <w:rFonts w:ascii="Times New Roman" w:hAnsi="Times New Roman"/>
          <w:b w:val="0"/>
          <w:color w:val="000000"/>
          <w:sz w:val="22"/>
          <w:szCs w:val="22"/>
        </w:rPr>
      </w:pPr>
    </w:p>
    <w:p w14:paraId="3FD122B7" w14:textId="77777777" w:rsidR="00403AF3" w:rsidRDefault="00CC6A91">
      <w:pPr>
        <w:widowControl w:val="0"/>
        <w:jc w:val="center"/>
        <w:rPr>
          <w:rFonts w:ascii="Times New Roman" w:hAnsi="Times New Roman"/>
          <w:sz w:val="22"/>
          <w:szCs w:val="22"/>
        </w:rPr>
      </w:pPr>
      <w:r>
        <w:rPr>
          <w:rFonts w:ascii="Times New Roman" w:hAnsi="Times New Roman"/>
          <w:sz w:val="22"/>
          <w:szCs w:val="22"/>
        </w:rPr>
        <w:t>16. ЗАКЛЮЧИТЕЛЬНЫЕ ПОЛОЖЕНИЯ</w:t>
      </w:r>
    </w:p>
    <w:p w14:paraId="552D8A4A"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Права, обязанности и ответственность Сторон, не урегулированные настоящим Договором, определяются в соответствии с законодательством Российской Федерации.</w:t>
      </w:r>
    </w:p>
    <w:p w14:paraId="4F1F217B"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Недействительность отдельных условий (пунктов) настоящего Договора не влечет недействительности других его условий (пунктов) и/или Договора в целом.</w:t>
      </w:r>
    </w:p>
    <w:p w14:paraId="78545B66"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Заявления, уведомления, извещения, требования или иные юридически значимые сообщения, с которыми настоящий Договор связывает правовые последствия для другой Стороны, влекут для нее такие последствия с момента доставки ей соответствующего сообщения.</w:t>
      </w:r>
    </w:p>
    <w:p w14:paraId="57435196"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Оформление и обмен любыми документами по настоящему Договору (включая, но не ограничиваясь, счета, акты, накладные, УПД) допускаются в электронном виде, с использованием электронного документооборота (ЭДО). </w:t>
      </w:r>
    </w:p>
    <w:p w14:paraId="4C9DD94F" w14:textId="77777777" w:rsidR="00403AF3" w:rsidRDefault="00CC6A91">
      <w:pPr>
        <w:keepLines/>
        <w:pBdr>
          <w:top w:val="nil"/>
          <w:left w:val="nil"/>
          <w:bottom w:val="nil"/>
          <w:right w:val="nil"/>
          <w:between w:val="nil"/>
        </w:pBdr>
        <w:tabs>
          <w:tab w:val="left" w:pos="709"/>
        </w:tabs>
        <w:jc w:val="both"/>
        <w:rPr>
          <w:rFonts w:ascii="Times New Roman" w:hAnsi="Times New Roman"/>
          <w:b w:val="0"/>
          <w:color w:val="000000"/>
          <w:sz w:val="22"/>
          <w:szCs w:val="22"/>
        </w:rPr>
      </w:pPr>
      <w:r>
        <w:rPr>
          <w:rFonts w:ascii="Times New Roman" w:hAnsi="Times New Roman"/>
          <w:b w:val="0"/>
          <w:color w:val="000000"/>
          <w:sz w:val="22"/>
          <w:szCs w:val="22"/>
        </w:rPr>
        <w:t>Такие документы оформляются в соответствии с требованиями действующих нормативно-правовых актов, в т.ч. Федерального закона от 6 апреля 2011 г. N 63-ФЗ «Об электронной подписи», и подписываются квалифицированной электронной подписью.</w:t>
      </w:r>
    </w:p>
    <w:p w14:paraId="5EA6822A"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Стороны признают документы, оформленные с помощью ЭДО, равнозначными документам на бумажном носителе, подписанным соответствующими собственноручными подписями своих уполномоченных представителей и заверенным печатями (при необходимости). Стороны несут ответственность за обеспечение конфиденциальности ключей электронной подписи и за их несанкционированное использование. </w:t>
      </w:r>
    </w:p>
    <w:p w14:paraId="34DC76A0"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Стороны также вправе производить оформление и обмен документами по настоящему Договору на бумажном носителе с подписанием собственноручной подписью уполномоченных представителей и приложением оттиска печати (при необходимости), при этом по требованию любой из Сторон оформление и обмен такими документами и/или дубликатами документов являются обязательными.</w:t>
      </w:r>
    </w:p>
    <w:p w14:paraId="08BFAB26"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Электронный документ считается полученным Стороной при условии получения Стороной, направившей документ, через Оператора электронного документооборота извещения системы электронного документооборота о получении документа Стороной-получателем, иного подтверждения Оператора электронного документооборота о поступлении электронных документов Стороне-получателю.</w:t>
      </w:r>
    </w:p>
    <w:p w14:paraId="3C158E2C"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Датой получения документов в электронном виде считается дата, указанная в извещении или в подтверждении этого Оператора электронного документооборота. </w:t>
      </w:r>
    </w:p>
    <w:p w14:paraId="21FBFEC2"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В случае если Сторона получила один и тот же документ и в электронном виде или посредством электронной почты, или факсимильной связи (телефаксом), и оригинал на бумажном носителе, то действующим считается оригинальный документ на бумажном носителе.</w:t>
      </w:r>
    </w:p>
    <w:p w14:paraId="5B692AF9"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При изменении адреса, реквизитов или уполномоченных (ответственных) лиц Сторон данная Сторона обязуется уведомить об этом другую Сторону незамедлительно, но в любом случае не позднее 7 (семи) календарных дней с даты изменения. До получения Стороной уведомления о таких изменениях исполнение Договора этой Стороной, совершённое с использованием имеющихся у неё сведений, считается надлежащим.</w:t>
      </w:r>
    </w:p>
    <w:p w14:paraId="6CA26BC5" w14:textId="77777777" w:rsidR="00403AF3" w:rsidRDefault="00CC6A91">
      <w:pPr>
        <w:keepLines/>
        <w:numPr>
          <w:ilvl w:val="1"/>
          <w:numId w:val="1"/>
        </w:numPr>
        <w:pBdr>
          <w:top w:val="nil"/>
          <w:left w:val="nil"/>
          <w:bottom w:val="nil"/>
          <w:right w:val="nil"/>
          <w:between w:val="nil"/>
        </w:pBdr>
        <w:tabs>
          <w:tab w:val="left" w:pos="709"/>
        </w:tabs>
        <w:ind w:left="0" w:firstLine="0"/>
        <w:jc w:val="both"/>
        <w:rPr>
          <w:rFonts w:ascii="Times New Roman" w:hAnsi="Times New Roman"/>
          <w:b w:val="0"/>
          <w:color w:val="000000"/>
          <w:sz w:val="22"/>
          <w:szCs w:val="22"/>
        </w:rPr>
      </w:pPr>
      <w:r>
        <w:rPr>
          <w:rFonts w:ascii="Times New Roman" w:hAnsi="Times New Roman"/>
          <w:b w:val="0"/>
          <w:color w:val="000000"/>
          <w:sz w:val="22"/>
          <w:szCs w:val="22"/>
        </w:rPr>
        <w:t xml:space="preserve">В целях недопущения действий коррупционного характера Стороны обязуются выполнять требования, изложенные в «Антикоррупционных условиях» </w:t>
      </w:r>
      <w:r>
        <w:rPr>
          <w:rFonts w:ascii="Times New Roman" w:hAnsi="Times New Roman"/>
          <w:b w:val="0"/>
          <w:color w:val="000000"/>
          <w:sz w:val="22"/>
          <w:szCs w:val="22"/>
          <w:highlight w:val="white"/>
        </w:rPr>
        <w:t>(раздел 15 Договора).</w:t>
      </w:r>
    </w:p>
    <w:p w14:paraId="2E0D5230" w14:textId="77777777" w:rsidR="00403AF3" w:rsidRDefault="00CC6A91">
      <w:pPr>
        <w:keepLines/>
        <w:numPr>
          <w:ilvl w:val="1"/>
          <w:numId w:val="1"/>
        </w:numPr>
        <w:pBdr>
          <w:top w:val="nil"/>
          <w:left w:val="nil"/>
          <w:bottom w:val="nil"/>
          <w:right w:val="nil"/>
          <w:between w:val="nil"/>
        </w:pBdr>
        <w:ind w:left="0" w:firstLine="0"/>
        <w:jc w:val="both"/>
        <w:rPr>
          <w:rFonts w:ascii="Times New Roman" w:hAnsi="Times New Roman"/>
          <w:b w:val="0"/>
          <w:color w:val="000000"/>
          <w:sz w:val="22"/>
          <w:szCs w:val="22"/>
        </w:rPr>
      </w:pPr>
      <w:r>
        <w:rPr>
          <w:rFonts w:ascii="Times New Roman" w:hAnsi="Times New Roman"/>
          <w:b w:val="0"/>
          <w:color w:val="000000"/>
          <w:sz w:val="22"/>
          <w:szCs w:val="22"/>
        </w:rPr>
        <w:t>Договор составлен в 2 (двух) экземплярах, которые подписываются обеими Сторонами и имеют одинаковую юридическую силу, 1 (один) экземпляр – для Подрядчика и 1 (один) – для Заказчика.</w:t>
      </w:r>
    </w:p>
    <w:p w14:paraId="5016CB63"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ab/>
      </w:r>
    </w:p>
    <w:p w14:paraId="1585678A" w14:textId="77777777" w:rsidR="00403AF3" w:rsidRDefault="00CC6A91">
      <w:pPr>
        <w:keepLines/>
        <w:pBdr>
          <w:top w:val="nil"/>
          <w:left w:val="nil"/>
          <w:bottom w:val="nil"/>
          <w:right w:val="nil"/>
          <w:between w:val="nil"/>
        </w:pBdr>
        <w:jc w:val="both"/>
        <w:rPr>
          <w:rFonts w:ascii="Times New Roman" w:hAnsi="Times New Roman"/>
          <w:b w:val="0"/>
          <w:color w:val="000000"/>
          <w:sz w:val="22"/>
          <w:szCs w:val="22"/>
        </w:rPr>
      </w:pPr>
      <w:r>
        <w:rPr>
          <w:rFonts w:ascii="Times New Roman" w:hAnsi="Times New Roman"/>
          <w:b w:val="0"/>
          <w:color w:val="000000"/>
          <w:sz w:val="22"/>
          <w:szCs w:val="22"/>
        </w:rPr>
        <w:t>К Договору прилагаются следующие Приложения, которые являются его неотъемлемой частью:</w:t>
      </w:r>
    </w:p>
    <w:p w14:paraId="39E1D30E" w14:textId="77777777" w:rsidR="00403AF3" w:rsidRDefault="00CC6A91">
      <w:pPr>
        <w:widowControl w:val="0"/>
        <w:jc w:val="center"/>
        <w:rPr>
          <w:rFonts w:ascii="Times New Roman" w:hAnsi="Times New Roman"/>
          <w:sz w:val="22"/>
          <w:szCs w:val="22"/>
        </w:rPr>
      </w:pPr>
      <w:r>
        <w:rPr>
          <w:rFonts w:ascii="Times New Roman" w:hAnsi="Times New Roman"/>
          <w:sz w:val="22"/>
          <w:szCs w:val="22"/>
        </w:rPr>
        <w:t>17. СПИСОК ПРИЛОЖЕНИЙ</w:t>
      </w:r>
    </w:p>
    <w:p w14:paraId="276A8339" w14:textId="77777777" w:rsidR="00403AF3" w:rsidRDefault="00CC6A91">
      <w:pPr>
        <w:keepLines/>
        <w:numPr>
          <w:ilvl w:val="1"/>
          <w:numId w:val="23"/>
        </w:numPr>
        <w:pBdr>
          <w:top w:val="nil"/>
          <w:left w:val="nil"/>
          <w:bottom w:val="nil"/>
          <w:right w:val="nil"/>
          <w:between w:val="nil"/>
        </w:pBdr>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1 - Техническое задание;</w:t>
      </w:r>
    </w:p>
    <w:p w14:paraId="3C38F1F5" w14:textId="77777777" w:rsidR="00403AF3" w:rsidRDefault="00CC6A91">
      <w:pPr>
        <w:numPr>
          <w:ilvl w:val="1"/>
          <w:numId w:val="23"/>
        </w:numPr>
        <w:pBdr>
          <w:top w:val="nil"/>
          <w:left w:val="nil"/>
          <w:bottom w:val="nil"/>
          <w:right w:val="nil"/>
          <w:between w:val="nil"/>
        </w:pBdr>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2 - Форма Акта сдачи-приемки выполненных работ;</w:t>
      </w:r>
    </w:p>
    <w:p w14:paraId="6FA70C15" w14:textId="77777777" w:rsidR="00403AF3" w:rsidRDefault="00CC6A91">
      <w:pPr>
        <w:keepLines/>
        <w:numPr>
          <w:ilvl w:val="1"/>
          <w:numId w:val="23"/>
        </w:numPr>
        <w:pBdr>
          <w:top w:val="nil"/>
          <w:left w:val="nil"/>
          <w:bottom w:val="nil"/>
          <w:right w:val="nil"/>
          <w:between w:val="nil"/>
        </w:pBdr>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3 - Согласие подрядчика на проведение проверок;</w:t>
      </w:r>
    </w:p>
    <w:p w14:paraId="768777CA" w14:textId="77777777" w:rsidR="00403AF3" w:rsidRDefault="00CC6A91">
      <w:pPr>
        <w:keepLines/>
        <w:numPr>
          <w:ilvl w:val="1"/>
          <w:numId w:val="23"/>
        </w:numPr>
        <w:pBdr>
          <w:top w:val="nil"/>
          <w:left w:val="nil"/>
          <w:bottom w:val="nil"/>
          <w:right w:val="nil"/>
          <w:between w:val="nil"/>
        </w:pBdr>
        <w:ind w:left="0" w:firstLine="0"/>
        <w:rPr>
          <w:rFonts w:ascii="Times New Roman" w:hAnsi="Times New Roman"/>
          <w:b w:val="0"/>
          <w:color w:val="000000"/>
          <w:sz w:val="22"/>
          <w:szCs w:val="22"/>
        </w:rPr>
      </w:pPr>
      <w:r>
        <w:rPr>
          <w:rFonts w:ascii="Times New Roman" w:hAnsi="Times New Roman"/>
          <w:b w:val="0"/>
          <w:color w:val="000000"/>
          <w:sz w:val="22"/>
          <w:szCs w:val="22"/>
        </w:rPr>
        <w:t>Приложение № 4 - Сведения о цепочке собственников</w:t>
      </w:r>
      <w:r>
        <w:rPr>
          <w:rFonts w:ascii="Times New Roman" w:hAnsi="Times New Roman"/>
          <w:b w:val="0"/>
          <w:sz w:val="22"/>
          <w:szCs w:val="22"/>
        </w:rPr>
        <w:t>;</w:t>
      </w:r>
    </w:p>
    <w:p w14:paraId="460B6B75" w14:textId="17AFA70B" w:rsidR="00403AF3" w:rsidRDefault="00CC6A91">
      <w:pPr>
        <w:keepLines/>
        <w:numPr>
          <w:ilvl w:val="1"/>
          <w:numId w:val="23"/>
        </w:numPr>
        <w:pBdr>
          <w:top w:val="nil"/>
          <w:left w:val="nil"/>
          <w:bottom w:val="nil"/>
          <w:right w:val="nil"/>
          <w:between w:val="nil"/>
        </w:pBdr>
        <w:ind w:left="0" w:firstLine="0"/>
        <w:rPr>
          <w:rFonts w:ascii="Times New Roman" w:hAnsi="Times New Roman"/>
          <w:b w:val="0"/>
          <w:sz w:val="22"/>
          <w:szCs w:val="22"/>
        </w:rPr>
      </w:pPr>
      <w:r>
        <w:rPr>
          <w:rFonts w:ascii="Times New Roman" w:hAnsi="Times New Roman"/>
          <w:b w:val="0"/>
          <w:sz w:val="22"/>
          <w:szCs w:val="22"/>
        </w:rPr>
        <w:t>Приложение №</w:t>
      </w:r>
      <w:r w:rsidR="0001111C">
        <w:rPr>
          <w:rFonts w:ascii="Times New Roman" w:hAnsi="Times New Roman"/>
          <w:b w:val="0"/>
          <w:sz w:val="22"/>
          <w:szCs w:val="22"/>
        </w:rPr>
        <w:t xml:space="preserve"> </w:t>
      </w:r>
      <w:r>
        <w:rPr>
          <w:rFonts w:ascii="Times New Roman" w:hAnsi="Times New Roman"/>
          <w:b w:val="0"/>
          <w:sz w:val="22"/>
          <w:szCs w:val="22"/>
        </w:rPr>
        <w:t>5</w:t>
      </w:r>
      <w:r w:rsidR="0001111C">
        <w:rPr>
          <w:rFonts w:ascii="Times New Roman" w:hAnsi="Times New Roman"/>
          <w:b w:val="0"/>
          <w:sz w:val="22"/>
          <w:szCs w:val="22"/>
        </w:rPr>
        <w:t xml:space="preserve"> </w:t>
      </w:r>
      <w:r>
        <w:rPr>
          <w:rFonts w:ascii="Times New Roman" w:hAnsi="Times New Roman"/>
          <w:b w:val="0"/>
          <w:sz w:val="22"/>
          <w:szCs w:val="22"/>
        </w:rPr>
        <w:t xml:space="preserve">- </w:t>
      </w:r>
      <w:r w:rsidR="0001111C">
        <w:rPr>
          <w:rFonts w:ascii="Times New Roman" w:hAnsi="Times New Roman"/>
          <w:b w:val="0"/>
          <w:sz w:val="22"/>
          <w:szCs w:val="22"/>
        </w:rPr>
        <w:t xml:space="preserve"> </w:t>
      </w:r>
      <w:r>
        <w:rPr>
          <w:rFonts w:ascii="Times New Roman" w:hAnsi="Times New Roman"/>
          <w:b w:val="0"/>
          <w:sz w:val="22"/>
          <w:szCs w:val="22"/>
        </w:rPr>
        <w:t>График оплаты.</w:t>
      </w:r>
    </w:p>
    <w:p w14:paraId="3F2630B6" w14:textId="77777777" w:rsidR="00403AF3" w:rsidRDefault="00403AF3">
      <w:pPr>
        <w:keepLines/>
        <w:pBdr>
          <w:top w:val="nil"/>
          <w:left w:val="nil"/>
          <w:bottom w:val="nil"/>
          <w:right w:val="nil"/>
          <w:between w:val="nil"/>
        </w:pBdr>
        <w:rPr>
          <w:rFonts w:ascii="Times New Roman" w:hAnsi="Times New Roman"/>
          <w:b w:val="0"/>
          <w:color w:val="000000"/>
          <w:sz w:val="22"/>
          <w:szCs w:val="22"/>
        </w:rPr>
      </w:pPr>
    </w:p>
    <w:p w14:paraId="37277B5A" w14:textId="77777777" w:rsidR="00403AF3" w:rsidRDefault="00CC6A91">
      <w:pPr>
        <w:widowControl w:val="0"/>
        <w:numPr>
          <w:ilvl w:val="0"/>
          <w:numId w:val="22"/>
        </w:numPr>
        <w:pBdr>
          <w:top w:val="nil"/>
          <w:left w:val="nil"/>
          <w:bottom w:val="nil"/>
          <w:right w:val="nil"/>
          <w:between w:val="nil"/>
        </w:pBdr>
        <w:ind w:left="0" w:firstLine="0"/>
        <w:jc w:val="center"/>
        <w:rPr>
          <w:rFonts w:ascii="Times New Roman" w:hAnsi="Times New Roman"/>
          <w:color w:val="000000"/>
          <w:sz w:val="22"/>
          <w:szCs w:val="22"/>
        </w:rPr>
      </w:pPr>
      <w:r>
        <w:rPr>
          <w:rFonts w:ascii="Times New Roman" w:hAnsi="Times New Roman"/>
          <w:color w:val="000000"/>
          <w:sz w:val="22"/>
          <w:szCs w:val="22"/>
        </w:rPr>
        <w:t>АДРЕСА, РЕКВИЗИТЫ И ПОДПИСИ СТОРОН</w:t>
      </w:r>
    </w:p>
    <w:tbl>
      <w:tblPr>
        <w:tblStyle w:val="afff"/>
        <w:tblW w:w="10489" w:type="dxa"/>
        <w:tblInd w:w="-4" w:type="dxa"/>
        <w:tblLayout w:type="fixed"/>
        <w:tblLook w:val="0000" w:firstRow="0" w:lastRow="0" w:firstColumn="0" w:lastColumn="0" w:noHBand="0" w:noVBand="0"/>
      </w:tblPr>
      <w:tblGrid>
        <w:gridCol w:w="5244"/>
        <w:gridCol w:w="5245"/>
      </w:tblGrid>
      <w:tr w:rsidR="00403AF3" w14:paraId="14E37680" w14:textId="77777777">
        <w:trPr>
          <w:trHeight w:val="20"/>
        </w:trPr>
        <w:tc>
          <w:tcPr>
            <w:tcW w:w="5244" w:type="dxa"/>
          </w:tcPr>
          <w:p w14:paraId="00B3FF3F" w14:textId="77777777" w:rsidR="00403AF3" w:rsidRDefault="00CC6A91">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1453B54F" w14:textId="77777777" w:rsidR="00403AF3" w:rsidRDefault="00CC6A91">
            <w:pPr>
              <w:rPr>
                <w:rFonts w:ascii="Times New Roman" w:hAnsi="Times New Roman"/>
                <w:b w:val="0"/>
                <w:sz w:val="22"/>
                <w:szCs w:val="22"/>
              </w:rPr>
            </w:pPr>
            <w:r>
              <w:rPr>
                <w:rFonts w:ascii="Times New Roman" w:hAnsi="Times New Roman"/>
                <w:b w:val="0"/>
                <w:sz w:val="22"/>
                <w:szCs w:val="22"/>
              </w:rPr>
              <w:t>Юридический адрес:121099, г. Москва, ул. Новый Арбат, д. 36/9.</w:t>
            </w:r>
          </w:p>
          <w:p w14:paraId="6A5F4BA0" w14:textId="77777777" w:rsidR="00403AF3" w:rsidRDefault="00CC6A91">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64E519BE" w14:textId="77777777" w:rsidR="00403AF3" w:rsidRDefault="00CC6A91">
            <w:pPr>
              <w:rPr>
                <w:rFonts w:ascii="Times New Roman" w:hAnsi="Times New Roman"/>
                <w:b w:val="0"/>
                <w:sz w:val="22"/>
                <w:szCs w:val="22"/>
              </w:rPr>
            </w:pPr>
            <w:r>
              <w:rPr>
                <w:rFonts w:ascii="Times New Roman" w:hAnsi="Times New Roman"/>
                <w:b w:val="0"/>
                <w:sz w:val="22"/>
                <w:szCs w:val="22"/>
              </w:rPr>
              <w:t>ОГРН 1137799009589, ОКПО 17526284,</w:t>
            </w:r>
          </w:p>
          <w:p w14:paraId="441983A9" w14:textId="77777777" w:rsidR="00403AF3" w:rsidRDefault="00CC6A91">
            <w:pPr>
              <w:rPr>
                <w:rFonts w:ascii="Times New Roman" w:hAnsi="Times New Roman"/>
                <w:b w:val="0"/>
                <w:sz w:val="22"/>
                <w:szCs w:val="22"/>
              </w:rPr>
            </w:pPr>
            <w:r>
              <w:rPr>
                <w:rFonts w:ascii="Times New Roman" w:hAnsi="Times New Roman"/>
                <w:b w:val="0"/>
                <w:sz w:val="22"/>
                <w:szCs w:val="22"/>
              </w:rPr>
              <w:t>ИНН 7704280879, КПП 770401001,</w:t>
            </w:r>
          </w:p>
          <w:p w14:paraId="21DCCAFB" w14:textId="77777777" w:rsidR="00403AF3" w:rsidRDefault="00CC6A91">
            <w:pPr>
              <w:rPr>
                <w:rFonts w:ascii="Times New Roman" w:hAnsi="Times New Roman"/>
                <w:b w:val="0"/>
                <w:sz w:val="22"/>
                <w:szCs w:val="22"/>
              </w:rPr>
            </w:pPr>
            <w:r>
              <w:rPr>
                <w:rFonts w:ascii="Times New Roman" w:hAnsi="Times New Roman"/>
                <w:b w:val="0"/>
                <w:sz w:val="22"/>
                <w:szCs w:val="22"/>
              </w:rPr>
              <w:lastRenderedPageBreak/>
              <w:t>Р/сч. 40703810738110001924,</w:t>
            </w:r>
          </w:p>
          <w:p w14:paraId="2E63B7D5" w14:textId="77777777" w:rsidR="00403AF3" w:rsidRDefault="00CC6A91">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42902625" w14:textId="77777777" w:rsidR="00403AF3" w:rsidRDefault="00CC6A91">
            <w:pPr>
              <w:rPr>
                <w:rFonts w:ascii="Times New Roman" w:hAnsi="Times New Roman"/>
                <w:b w:val="0"/>
                <w:sz w:val="22"/>
                <w:szCs w:val="22"/>
              </w:rPr>
            </w:pPr>
            <w:r>
              <w:rPr>
                <w:rFonts w:ascii="Times New Roman" w:hAnsi="Times New Roman"/>
                <w:b w:val="0"/>
                <w:sz w:val="22"/>
                <w:szCs w:val="22"/>
              </w:rPr>
              <w:t>Корр.счет: 30101810400000000225,</w:t>
            </w:r>
          </w:p>
          <w:p w14:paraId="2F142306" w14:textId="77777777" w:rsidR="00403AF3" w:rsidRDefault="00CC6A91">
            <w:pPr>
              <w:rPr>
                <w:rFonts w:ascii="Times New Roman" w:hAnsi="Times New Roman"/>
                <w:b w:val="0"/>
                <w:sz w:val="22"/>
                <w:szCs w:val="22"/>
              </w:rPr>
            </w:pPr>
            <w:r>
              <w:rPr>
                <w:rFonts w:ascii="Times New Roman" w:hAnsi="Times New Roman"/>
                <w:b w:val="0"/>
                <w:sz w:val="22"/>
                <w:szCs w:val="22"/>
              </w:rPr>
              <w:t>Телефон: 7 (495) 258-88-77.</w:t>
            </w:r>
          </w:p>
          <w:p w14:paraId="32905EE5" w14:textId="77777777" w:rsidR="00403AF3" w:rsidRDefault="00403AF3">
            <w:pPr>
              <w:rPr>
                <w:rFonts w:ascii="Times New Roman" w:hAnsi="Times New Roman"/>
                <w:b w:val="0"/>
                <w:sz w:val="22"/>
                <w:szCs w:val="22"/>
              </w:rPr>
            </w:pPr>
          </w:p>
          <w:p w14:paraId="67953621" w14:textId="07EC2B26" w:rsidR="00403AF3" w:rsidRDefault="00CC6A91">
            <w:pPr>
              <w:rPr>
                <w:rFonts w:ascii="Times New Roman" w:hAnsi="Times New Roman"/>
                <w:b w:val="0"/>
                <w:sz w:val="22"/>
                <w:szCs w:val="22"/>
              </w:rPr>
            </w:pPr>
            <w:r>
              <w:rPr>
                <w:rFonts w:ascii="Times New Roman" w:hAnsi="Times New Roman"/>
                <w:b w:val="0"/>
                <w:sz w:val="22"/>
                <w:szCs w:val="22"/>
              </w:rPr>
              <w:t xml:space="preserve">Директор </w:t>
            </w:r>
          </w:p>
          <w:p w14:paraId="624A8001" w14:textId="77777777" w:rsidR="00403AF3" w:rsidRDefault="00403AF3">
            <w:pPr>
              <w:rPr>
                <w:rFonts w:ascii="Times New Roman" w:hAnsi="Times New Roman"/>
                <w:b w:val="0"/>
                <w:sz w:val="22"/>
                <w:szCs w:val="22"/>
              </w:rPr>
            </w:pPr>
          </w:p>
          <w:p w14:paraId="5F1D9568" w14:textId="1FF11B9B" w:rsidR="00403AF3" w:rsidRDefault="00CC6A91">
            <w:pPr>
              <w:rPr>
                <w:rFonts w:ascii="Times New Roman" w:hAnsi="Times New Roman"/>
                <w:b w:val="0"/>
                <w:sz w:val="22"/>
                <w:szCs w:val="22"/>
              </w:rPr>
            </w:pPr>
            <w:r>
              <w:rPr>
                <w:rFonts w:ascii="Times New Roman" w:hAnsi="Times New Roman"/>
                <w:b w:val="0"/>
                <w:sz w:val="22"/>
                <w:szCs w:val="22"/>
              </w:rPr>
              <w:t>__________________ / Варламов</w:t>
            </w:r>
            <w:r w:rsidR="0001111C">
              <w:rPr>
                <w:rFonts w:ascii="Times New Roman" w:hAnsi="Times New Roman"/>
                <w:b w:val="0"/>
                <w:sz w:val="22"/>
                <w:szCs w:val="22"/>
              </w:rPr>
              <w:t xml:space="preserve"> К.В.</w:t>
            </w:r>
            <w:r>
              <w:rPr>
                <w:rFonts w:ascii="Times New Roman" w:hAnsi="Times New Roman"/>
                <w:b w:val="0"/>
                <w:sz w:val="22"/>
                <w:szCs w:val="22"/>
              </w:rPr>
              <w:t>/</w:t>
            </w:r>
          </w:p>
          <w:p w14:paraId="0CF997F7" w14:textId="77777777" w:rsidR="00403AF3" w:rsidRDefault="00CC6A91">
            <w:pPr>
              <w:rPr>
                <w:rFonts w:ascii="Times New Roman" w:hAnsi="Times New Roman"/>
                <w:b w:val="0"/>
                <w:sz w:val="22"/>
                <w:szCs w:val="22"/>
              </w:rPr>
            </w:pPr>
            <w:r>
              <w:rPr>
                <w:rFonts w:ascii="Times New Roman" w:hAnsi="Times New Roman"/>
                <w:b w:val="0"/>
                <w:sz w:val="22"/>
                <w:szCs w:val="22"/>
              </w:rPr>
              <w:t>М.П.</w:t>
            </w:r>
          </w:p>
        </w:tc>
        <w:tc>
          <w:tcPr>
            <w:tcW w:w="5245" w:type="dxa"/>
          </w:tcPr>
          <w:p w14:paraId="5E47A8C2" w14:textId="77777777" w:rsidR="00403AF3" w:rsidRDefault="00CC6A91">
            <w:pPr>
              <w:rPr>
                <w:rFonts w:ascii="Times New Roman" w:hAnsi="Times New Roman"/>
                <w:sz w:val="22"/>
                <w:szCs w:val="22"/>
              </w:rPr>
            </w:pPr>
            <w:r>
              <w:rPr>
                <w:rFonts w:ascii="Times New Roman" w:hAnsi="Times New Roman"/>
                <w:sz w:val="22"/>
                <w:szCs w:val="22"/>
              </w:rPr>
              <w:lastRenderedPageBreak/>
              <w:t>Подрядчик: ООО «______________________»</w:t>
            </w:r>
          </w:p>
          <w:p w14:paraId="7E2205FF" w14:textId="77777777" w:rsidR="00403AF3" w:rsidRDefault="00CC6A91">
            <w:pPr>
              <w:rPr>
                <w:rFonts w:ascii="Times New Roman" w:hAnsi="Times New Roman"/>
                <w:b w:val="0"/>
                <w:sz w:val="22"/>
                <w:szCs w:val="22"/>
              </w:rPr>
            </w:pPr>
            <w:r>
              <w:rPr>
                <w:rFonts w:ascii="Times New Roman" w:hAnsi="Times New Roman"/>
                <w:b w:val="0"/>
                <w:sz w:val="22"/>
                <w:szCs w:val="22"/>
              </w:rPr>
              <w:t>Юридический адрес:</w:t>
            </w:r>
          </w:p>
          <w:p w14:paraId="7A4CFA93" w14:textId="77777777" w:rsidR="00403AF3" w:rsidRDefault="00CC6A91">
            <w:pPr>
              <w:rPr>
                <w:rFonts w:ascii="Times New Roman" w:hAnsi="Times New Roman"/>
                <w:b w:val="0"/>
                <w:sz w:val="22"/>
                <w:szCs w:val="22"/>
              </w:rPr>
            </w:pPr>
            <w:r>
              <w:rPr>
                <w:rFonts w:ascii="Times New Roman" w:hAnsi="Times New Roman"/>
                <w:b w:val="0"/>
                <w:sz w:val="22"/>
                <w:szCs w:val="22"/>
              </w:rPr>
              <w:t>Фактический адрес:_</w:t>
            </w:r>
          </w:p>
          <w:p w14:paraId="7635CBD1" w14:textId="77777777" w:rsidR="00403AF3" w:rsidRDefault="00CC6A91">
            <w:pPr>
              <w:rPr>
                <w:rFonts w:ascii="Times New Roman" w:hAnsi="Times New Roman"/>
                <w:b w:val="0"/>
                <w:sz w:val="22"/>
                <w:szCs w:val="22"/>
              </w:rPr>
            </w:pPr>
            <w:r>
              <w:rPr>
                <w:rFonts w:ascii="Times New Roman" w:hAnsi="Times New Roman"/>
                <w:b w:val="0"/>
                <w:sz w:val="22"/>
                <w:szCs w:val="22"/>
              </w:rPr>
              <w:t>ОГРН</w:t>
            </w:r>
          </w:p>
          <w:p w14:paraId="08D8F8DB" w14:textId="77777777" w:rsidR="00403AF3" w:rsidRDefault="00CC6A91">
            <w:pPr>
              <w:rPr>
                <w:rFonts w:ascii="Times New Roman" w:hAnsi="Times New Roman"/>
                <w:b w:val="0"/>
                <w:sz w:val="22"/>
                <w:szCs w:val="22"/>
              </w:rPr>
            </w:pPr>
            <w:r>
              <w:rPr>
                <w:rFonts w:ascii="Times New Roman" w:hAnsi="Times New Roman"/>
                <w:b w:val="0"/>
                <w:sz w:val="22"/>
                <w:szCs w:val="22"/>
              </w:rPr>
              <w:t>ОКПО</w:t>
            </w:r>
          </w:p>
          <w:p w14:paraId="06CF9AA4" w14:textId="77777777" w:rsidR="00403AF3" w:rsidRDefault="00CC6A91">
            <w:pPr>
              <w:rPr>
                <w:rFonts w:ascii="Times New Roman" w:hAnsi="Times New Roman"/>
                <w:b w:val="0"/>
                <w:sz w:val="22"/>
                <w:szCs w:val="22"/>
              </w:rPr>
            </w:pPr>
            <w:r>
              <w:rPr>
                <w:rFonts w:ascii="Times New Roman" w:hAnsi="Times New Roman"/>
                <w:b w:val="0"/>
                <w:sz w:val="22"/>
                <w:szCs w:val="22"/>
              </w:rPr>
              <w:t>ИНН</w:t>
            </w:r>
          </w:p>
          <w:p w14:paraId="656C3814" w14:textId="77777777" w:rsidR="00403AF3" w:rsidRDefault="00CC6A91">
            <w:pPr>
              <w:rPr>
                <w:rFonts w:ascii="Times New Roman" w:hAnsi="Times New Roman"/>
                <w:b w:val="0"/>
                <w:sz w:val="22"/>
                <w:szCs w:val="22"/>
              </w:rPr>
            </w:pPr>
            <w:r>
              <w:rPr>
                <w:rFonts w:ascii="Times New Roman" w:hAnsi="Times New Roman"/>
                <w:b w:val="0"/>
                <w:sz w:val="22"/>
                <w:szCs w:val="22"/>
              </w:rPr>
              <w:t>КПП</w:t>
            </w:r>
          </w:p>
          <w:p w14:paraId="03B04171" w14:textId="77777777" w:rsidR="00403AF3" w:rsidRDefault="00CC6A91">
            <w:pPr>
              <w:rPr>
                <w:rFonts w:ascii="Times New Roman" w:hAnsi="Times New Roman"/>
                <w:b w:val="0"/>
                <w:sz w:val="22"/>
                <w:szCs w:val="22"/>
              </w:rPr>
            </w:pPr>
            <w:r>
              <w:rPr>
                <w:rFonts w:ascii="Times New Roman" w:hAnsi="Times New Roman"/>
                <w:b w:val="0"/>
                <w:sz w:val="22"/>
                <w:szCs w:val="22"/>
              </w:rPr>
              <w:lastRenderedPageBreak/>
              <w:t>Р/сч.</w:t>
            </w:r>
          </w:p>
          <w:p w14:paraId="1BCB4E4A" w14:textId="77777777" w:rsidR="00403AF3" w:rsidRDefault="00CC6A91">
            <w:pPr>
              <w:rPr>
                <w:rFonts w:ascii="Times New Roman" w:hAnsi="Times New Roman"/>
                <w:b w:val="0"/>
                <w:sz w:val="22"/>
                <w:szCs w:val="22"/>
              </w:rPr>
            </w:pPr>
            <w:r>
              <w:rPr>
                <w:rFonts w:ascii="Times New Roman" w:hAnsi="Times New Roman"/>
                <w:b w:val="0"/>
                <w:sz w:val="22"/>
                <w:szCs w:val="22"/>
              </w:rPr>
              <w:t>Банк</w:t>
            </w:r>
          </w:p>
          <w:p w14:paraId="6187363C" w14:textId="77777777" w:rsidR="00403AF3" w:rsidRDefault="00CC6A91">
            <w:pPr>
              <w:rPr>
                <w:rFonts w:ascii="Times New Roman" w:hAnsi="Times New Roman"/>
                <w:b w:val="0"/>
                <w:sz w:val="22"/>
                <w:szCs w:val="22"/>
              </w:rPr>
            </w:pPr>
            <w:r>
              <w:rPr>
                <w:rFonts w:ascii="Times New Roman" w:hAnsi="Times New Roman"/>
                <w:b w:val="0"/>
                <w:sz w:val="22"/>
                <w:szCs w:val="22"/>
              </w:rPr>
              <w:t>БИК</w:t>
            </w:r>
          </w:p>
          <w:p w14:paraId="1B389555" w14:textId="77777777" w:rsidR="00403AF3" w:rsidRDefault="00CC6A91">
            <w:pPr>
              <w:rPr>
                <w:rFonts w:ascii="Times New Roman" w:hAnsi="Times New Roman"/>
                <w:b w:val="0"/>
                <w:sz w:val="22"/>
                <w:szCs w:val="22"/>
              </w:rPr>
            </w:pPr>
            <w:r>
              <w:rPr>
                <w:rFonts w:ascii="Times New Roman" w:hAnsi="Times New Roman"/>
                <w:b w:val="0"/>
                <w:sz w:val="22"/>
                <w:szCs w:val="22"/>
              </w:rPr>
              <w:t>Корр.сч.</w:t>
            </w:r>
          </w:p>
          <w:p w14:paraId="64C5A92E" w14:textId="77777777" w:rsidR="00403AF3" w:rsidRDefault="00CC6A91">
            <w:pPr>
              <w:rPr>
                <w:rFonts w:ascii="Times New Roman" w:hAnsi="Times New Roman"/>
                <w:b w:val="0"/>
                <w:sz w:val="22"/>
                <w:szCs w:val="22"/>
              </w:rPr>
            </w:pPr>
            <w:r>
              <w:rPr>
                <w:rFonts w:ascii="Times New Roman" w:hAnsi="Times New Roman"/>
                <w:b w:val="0"/>
                <w:sz w:val="22"/>
                <w:szCs w:val="22"/>
              </w:rPr>
              <w:t>Тел.</w:t>
            </w:r>
          </w:p>
          <w:p w14:paraId="0DF8389C" w14:textId="77777777" w:rsidR="00403AF3" w:rsidRDefault="00CC6A91">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06A0658F" w14:textId="77777777" w:rsidR="00403AF3" w:rsidRDefault="00403AF3">
            <w:pPr>
              <w:rPr>
                <w:rFonts w:ascii="Times New Roman" w:hAnsi="Times New Roman"/>
                <w:b w:val="0"/>
                <w:sz w:val="16"/>
                <w:szCs w:val="16"/>
              </w:rPr>
            </w:pPr>
          </w:p>
          <w:p w14:paraId="5264CADB" w14:textId="77777777" w:rsidR="00403AF3" w:rsidRDefault="00CC6A91">
            <w:pPr>
              <w:rPr>
                <w:rFonts w:ascii="Times New Roman" w:hAnsi="Times New Roman"/>
                <w:b w:val="0"/>
                <w:sz w:val="22"/>
                <w:szCs w:val="22"/>
              </w:rPr>
            </w:pPr>
            <w:r>
              <w:rPr>
                <w:rFonts w:ascii="Times New Roman" w:hAnsi="Times New Roman"/>
                <w:b w:val="0"/>
                <w:sz w:val="22"/>
                <w:szCs w:val="22"/>
              </w:rPr>
              <w:t>___________________ / _______________</w:t>
            </w:r>
          </w:p>
          <w:p w14:paraId="7FC71E54" w14:textId="77777777" w:rsidR="00403AF3" w:rsidRDefault="00CC6A91">
            <w:pPr>
              <w:rPr>
                <w:rFonts w:ascii="Times New Roman" w:hAnsi="Times New Roman"/>
                <w:b w:val="0"/>
                <w:sz w:val="22"/>
                <w:szCs w:val="22"/>
              </w:rPr>
            </w:pPr>
            <w:r>
              <w:rPr>
                <w:rFonts w:ascii="Times New Roman" w:hAnsi="Times New Roman"/>
                <w:b w:val="0"/>
                <w:sz w:val="22"/>
                <w:szCs w:val="22"/>
              </w:rPr>
              <w:t>М.П.</w:t>
            </w:r>
          </w:p>
        </w:tc>
      </w:tr>
    </w:tbl>
    <w:p w14:paraId="7545DB3F" w14:textId="77777777" w:rsidR="00403AF3" w:rsidRDefault="00CC6A91">
      <w:pPr>
        <w:pStyle w:val="a3"/>
        <w:jc w:val="right"/>
        <w:rPr>
          <w:sz w:val="22"/>
          <w:szCs w:val="22"/>
        </w:rPr>
      </w:pPr>
      <w:bookmarkStart w:id="3" w:name="_heading=h.1fob9te" w:colFirst="0" w:colLast="0"/>
      <w:bookmarkEnd w:id="3"/>
      <w:r>
        <w:lastRenderedPageBreak/>
        <w:br w:type="page"/>
      </w:r>
    </w:p>
    <w:p w14:paraId="13F8FC6C" w14:textId="77777777" w:rsidR="00403AF3" w:rsidRDefault="00CC6A91">
      <w:pPr>
        <w:pStyle w:val="a3"/>
        <w:jc w:val="right"/>
        <w:rPr>
          <w:sz w:val="22"/>
          <w:szCs w:val="22"/>
        </w:rPr>
      </w:pPr>
      <w:r>
        <w:rPr>
          <w:sz w:val="22"/>
          <w:szCs w:val="22"/>
        </w:rPr>
        <w:lastRenderedPageBreak/>
        <w:t>Приложение № 1</w:t>
      </w:r>
    </w:p>
    <w:p w14:paraId="51F86A83" w14:textId="77777777" w:rsidR="00403AF3" w:rsidRDefault="00CC6A91">
      <w:pPr>
        <w:pStyle w:val="a3"/>
        <w:jc w:val="right"/>
        <w:rPr>
          <w:sz w:val="22"/>
          <w:szCs w:val="22"/>
        </w:rPr>
      </w:pPr>
      <w:r>
        <w:rPr>
          <w:sz w:val="22"/>
          <w:szCs w:val="22"/>
        </w:rPr>
        <w:t>к Договору на развитие Информационной системы</w:t>
      </w:r>
    </w:p>
    <w:p w14:paraId="421B1508" w14:textId="77777777" w:rsidR="00403AF3" w:rsidRDefault="00CC6A91">
      <w:pPr>
        <w:pStyle w:val="a3"/>
        <w:jc w:val="right"/>
        <w:rPr>
          <w:sz w:val="22"/>
          <w:szCs w:val="22"/>
        </w:rPr>
      </w:pPr>
      <w:r>
        <w:rPr>
          <w:sz w:val="22"/>
          <w:szCs w:val="22"/>
        </w:rPr>
        <w:t>№ КСУ/__-2-22 от _____________ 2022г.</w:t>
      </w:r>
    </w:p>
    <w:p w14:paraId="2402ADE6" w14:textId="77777777" w:rsidR="00403AF3" w:rsidRDefault="00403AF3">
      <w:pPr>
        <w:jc w:val="right"/>
        <w:rPr>
          <w:rFonts w:ascii="Times New Roman" w:hAnsi="Times New Roman"/>
          <w:sz w:val="22"/>
          <w:szCs w:val="22"/>
        </w:rPr>
      </w:pPr>
    </w:p>
    <w:p w14:paraId="15D609CE" w14:textId="77777777" w:rsidR="00403AF3" w:rsidRDefault="00403AF3">
      <w:pPr>
        <w:jc w:val="right"/>
        <w:rPr>
          <w:rFonts w:ascii="Times New Roman" w:hAnsi="Times New Roman"/>
          <w:sz w:val="22"/>
          <w:szCs w:val="22"/>
        </w:rPr>
      </w:pPr>
    </w:p>
    <w:p w14:paraId="4F42CE9F" w14:textId="77777777" w:rsidR="00403AF3" w:rsidRDefault="00CC6A91">
      <w:pPr>
        <w:jc w:val="center"/>
        <w:rPr>
          <w:rFonts w:ascii="Times New Roman" w:hAnsi="Times New Roman"/>
          <w:sz w:val="22"/>
          <w:szCs w:val="22"/>
        </w:rPr>
      </w:pPr>
      <w:r>
        <w:rPr>
          <w:rFonts w:ascii="Times New Roman" w:hAnsi="Times New Roman"/>
          <w:sz w:val="22"/>
          <w:szCs w:val="22"/>
        </w:rPr>
        <w:t>ТЕХНИЧЕСКОЕ ЗАДАНИЕ</w:t>
      </w:r>
    </w:p>
    <w:p w14:paraId="50FD78BC" w14:textId="77777777" w:rsidR="00403AF3" w:rsidRDefault="00403AF3">
      <w:pPr>
        <w:rPr>
          <w:rFonts w:ascii="Times New Roman" w:hAnsi="Times New Roman"/>
          <w:sz w:val="22"/>
          <w:szCs w:val="22"/>
        </w:rPr>
      </w:pPr>
    </w:p>
    <w:p w14:paraId="4BA5B035" w14:textId="77777777" w:rsidR="00403AF3" w:rsidRDefault="00403AF3">
      <w:pPr>
        <w:ind w:left="1134"/>
        <w:jc w:val="both"/>
        <w:rPr>
          <w:rFonts w:ascii="Times New Roman" w:hAnsi="Times New Roman"/>
          <w:sz w:val="20"/>
          <w:szCs w:val="20"/>
        </w:rPr>
      </w:pPr>
    </w:p>
    <w:p w14:paraId="2E65B8EC" w14:textId="77777777" w:rsidR="00403AF3" w:rsidRDefault="00403AF3">
      <w:pPr>
        <w:jc w:val="center"/>
        <w:rPr>
          <w:rFonts w:ascii="Times New Roman" w:hAnsi="Times New Roman"/>
          <w:sz w:val="20"/>
          <w:szCs w:val="20"/>
        </w:rPr>
      </w:pPr>
    </w:p>
    <w:p w14:paraId="0F73FD25" w14:textId="77777777" w:rsidR="00403AF3" w:rsidRDefault="00403AF3">
      <w:pPr>
        <w:pBdr>
          <w:top w:val="nil"/>
          <w:left w:val="nil"/>
          <w:bottom w:val="nil"/>
          <w:right w:val="nil"/>
          <w:between w:val="nil"/>
        </w:pBdr>
        <w:tabs>
          <w:tab w:val="left" w:pos="567"/>
        </w:tabs>
        <w:ind w:right="60"/>
        <w:jc w:val="both"/>
        <w:rPr>
          <w:rFonts w:ascii="Times New Roman" w:hAnsi="Times New Roman"/>
          <w:b w:val="0"/>
          <w:sz w:val="20"/>
          <w:szCs w:val="20"/>
        </w:rPr>
      </w:pPr>
    </w:p>
    <w:p w14:paraId="6FC32BE3" w14:textId="77777777" w:rsidR="00403AF3" w:rsidRDefault="00403AF3">
      <w:pPr>
        <w:rPr>
          <w:rFonts w:ascii="Times New Roman" w:hAnsi="Times New Roman"/>
          <w:b w:val="0"/>
          <w:sz w:val="22"/>
          <w:szCs w:val="22"/>
        </w:rPr>
      </w:pPr>
    </w:p>
    <w:tbl>
      <w:tblPr>
        <w:tblStyle w:val="afff0"/>
        <w:tblW w:w="10201" w:type="dxa"/>
        <w:jc w:val="center"/>
        <w:tblInd w:w="0" w:type="dxa"/>
        <w:tblLayout w:type="fixed"/>
        <w:tblLook w:val="0000" w:firstRow="0" w:lastRow="0" w:firstColumn="0" w:lastColumn="0" w:noHBand="0" w:noVBand="0"/>
      </w:tblPr>
      <w:tblGrid>
        <w:gridCol w:w="4673"/>
        <w:gridCol w:w="5528"/>
      </w:tblGrid>
      <w:tr w:rsidR="00403AF3" w14:paraId="738AA7CE" w14:textId="77777777">
        <w:trPr>
          <w:trHeight w:val="480"/>
          <w:jc w:val="center"/>
        </w:trPr>
        <w:tc>
          <w:tcPr>
            <w:tcW w:w="4673" w:type="dxa"/>
          </w:tcPr>
          <w:p w14:paraId="2D778D31"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5E704FAA"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15AD15CF"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2C2A7301" w14:textId="77777777" w:rsidR="00403AF3" w:rsidRDefault="00CC6A91">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3AF3" w14:paraId="23B47ACB" w14:textId="77777777">
        <w:trPr>
          <w:trHeight w:val="480"/>
          <w:jc w:val="center"/>
        </w:trPr>
        <w:tc>
          <w:tcPr>
            <w:tcW w:w="4673" w:type="dxa"/>
          </w:tcPr>
          <w:p w14:paraId="29547DC0"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29690897" w14:textId="77777777" w:rsidR="00403AF3" w:rsidRDefault="00403AF3">
            <w:pPr>
              <w:widowControl w:val="0"/>
              <w:tabs>
                <w:tab w:val="left" w:pos="567"/>
              </w:tabs>
              <w:rPr>
                <w:rFonts w:ascii="Times New Roman" w:hAnsi="Times New Roman"/>
                <w:b w:val="0"/>
                <w:color w:val="000000"/>
                <w:sz w:val="22"/>
                <w:szCs w:val="22"/>
              </w:rPr>
            </w:pPr>
          </w:p>
          <w:p w14:paraId="3D7B5A87" w14:textId="0F644C8A"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 Варламов</w:t>
            </w:r>
            <w:r w:rsidR="0001111C">
              <w:rPr>
                <w:rFonts w:ascii="Times New Roman" w:hAnsi="Times New Roman"/>
                <w:b w:val="0"/>
                <w:color w:val="000000"/>
                <w:sz w:val="22"/>
                <w:szCs w:val="22"/>
              </w:rPr>
              <w:t xml:space="preserve"> К.В.</w:t>
            </w:r>
            <w:r>
              <w:rPr>
                <w:rFonts w:ascii="Times New Roman" w:hAnsi="Times New Roman"/>
                <w:b w:val="0"/>
                <w:color w:val="000000"/>
                <w:sz w:val="22"/>
                <w:szCs w:val="22"/>
              </w:rPr>
              <w:t>/</w:t>
            </w:r>
          </w:p>
          <w:p w14:paraId="404CC66F"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5C655E8C"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37E912FA" w14:textId="77777777" w:rsidR="00403AF3" w:rsidRDefault="00403AF3">
            <w:pPr>
              <w:tabs>
                <w:tab w:val="left" w:pos="567"/>
              </w:tabs>
              <w:rPr>
                <w:rFonts w:ascii="Times New Roman" w:hAnsi="Times New Roman"/>
                <w:b w:val="0"/>
                <w:color w:val="000000"/>
                <w:sz w:val="22"/>
                <w:szCs w:val="22"/>
              </w:rPr>
            </w:pPr>
          </w:p>
          <w:p w14:paraId="0389CCCD"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58828EFE"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5DD79363" w14:textId="77777777" w:rsidR="00403AF3" w:rsidRDefault="00403AF3">
      <w:pPr>
        <w:rPr>
          <w:rFonts w:ascii="Times New Roman" w:hAnsi="Times New Roman"/>
          <w:b w:val="0"/>
          <w:sz w:val="22"/>
          <w:szCs w:val="22"/>
        </w:rPr>
      </w:pPr>
    </w:p>
    <w:p w14:paraId="323E2E68" w14:textId="77777777" w:rsidR="00403AF3" w:rsidRDefault="00403AF3"/>
    <w:p w14:paraId="168725C6" w14:textId="77777777" w:rsidR="00403AF3" w:rsidRDefault="00403AF3"/>
    <w:p w14:paraId="59C0D62C" w14:textId="77777777" w:rsidR="00403AF3" w:rsidRDefault="00CC6A91">
      <w:pPr>
        <w:pStyle w:val="a3"/>
        <w:jc w:val="right"/>
        <w:rPr>
          <w:sz w:val="22"/>
          <w:szCs w:val="22"/>
        </w:rPr>
      </w:pPr>
      <w:r>
        <w:br w:type="page"/>
      </w:r>
    </w:p>
    <w:p w14:paraId="55E54D7E" w14:textId="77777777" w:rsidR="00403AF3" w:rsidRDefault="00CC6A91">
      <w:pPr>
        <w:pStyle w:val="a3"/>
        <w:jc w:val="right"/>
        <w:rPr>
          <w:sz w:val="22"/>
          <w:szCs w:val="22"/>
        </w:rPr>
      </w:pPr>
      <w:r>
        <w:rPr>
          <w:sz w:val="22"/>
          <w:szCs w:val="22"/>
        </w:rPr>
        <w:lastRenderedPageBreak/>
        <w:t>Приложение № 2</w:t>
      </w:r>
    </w:p>
    <w:p w14:paraId="58DAD01C" w14:textId="77777777" w:rsidR="00403AF3" w:rsidRDefault="00CC6A91">
      <w:pPr>
        <w:pStyle w:val="a3"/>
        <w:jc w:val="right"/>
        <w:rPr>
          <w:sz w:val="22"/>
          <w:szCs w:val="22"/>
        </w:rPr>
      </w:pPr>
      <w:r>
        <w:rPr>
          <w:sz w:val="22"/>
          <w:szCs w:val="22"/>
        </w:rPr>
        <w:t>к Договору на развитие Информационной системы</w:t>
      </w:r>
    </w:p>
    <w:p w14:paraId="5D6EAD3E" w14:textId="77777777" w:rsidR="00403AF3" w:rsidRDefault="00CC6A91">
      <w:pPr>
        <w:pStyle w:val="a3"/>
        <w:jc w:val="right"/>
        <w:rPr>
          <w:sz w:val="22"/>
          <w:szCs w:val="22"/>
        </w:rPr>
      </w:pPr>
      <w:r>
        <w:rPr>
          <w:sz w:val="22"/>
          <w:szCs w:val="22"/>
        </w:rPr>
        <w:t>№ КСУ/__-2-22 от _____________ 2022г.</w:t>
      </w:r>
    </w:p>
    <w:p w14:paraId="79F91303" w14:textId="77777777" w:rsidR="00403AF3" w:rsidRDefault="00403AF3"/>
    <w:p w14:paraId="635B6514" w14:textId="77777777" w:rsidR="00403AF3" w:rsidRDefault="00403AF3">
      <w:pPr>
        <w:jc w:val="right"/>
        <w:rPr>
          <w:rFonts w:ascii="Times New Roman" w:hAnsi="Times New Roman"/>
          <w:b w:val="0"/>
          <w:sz w:val="22"/>
          <w:szCs w:val="22"/>
        </w:rPr>
      </w:pPr>
    </w:p>
    <w:p w14:paraId="4441AE5F" w14:textId="77777777" w:rsidR="00403AF3" w:rsidRDefault="00CC6A91">
      <w:pPr>
        <w:jc w:val="center"/>
        <w:rPr>
          <w:rFonts w:ascii="Times New Roman" w:hAnsi="Times New Roman"/>
          <w:b w:val="0"/>
          <w:sz w:val="22"/>
          <w:szCs w:val="22"/>
        </w:rPr>
      </w:pPr>
      <w:bookmarkStart w:id="4" w:name="_heading=h.2et92p0" w:colFirst="0" w:colLast="0"/>
      <w:bookmarkEnd w:id="4"/>
      <w:r>
        <w:rPr>
          <w:rFonts w:ascii="Times New Roman" w:hAnsi="Times New Roman"/>
          <w:b w:val="0"/>
          <w:sz w:val="22"/>
          <w:szCs w:val="22"/>
        </w:rPr>
        <w:t>Форма акта выполненных работ</w:t>
      </w:r>
    </w:p>
    <w:p w14:paraId="26CB40E3" w14:textId="77777777" w:rsidR="00403AF3" w:rsidRDefault="00403AF3">
      <w:pPr>
        <w:pBdr>
          <w:bottom w:val="single" w:sz="4" w:space="1" w:color="000000"/>
        </w:pBdr>
        <w:jc w:val="center"/>
        <w:rPr>
          <w:rFonts w:ascii="Times New Roman" w:hAnsi="Times New Roman"/>
          <w:b w:val="0"/>
          <w:sz w:val="22"/>
          <w:szCs w:val="22"/>
        </w:rPr>
      </w:pPr>
    </w:p>
    <w:p w14:paraId="5E851E27" w14:textId="77777777" w:rsidR="00403AF3" w:rsidRDefault="00CC6A91">
      <w:pPr>
        <w:jc w:val="center"/>
        <w:rPr>
          <w:rFonts w:ascii="Times New Roman" w:hAnsi="Times New Roman"/>
          <w:sz w:val="22"/>
          <w:szCs w:val="22"/>
        </w:rPr>
      </w:pPr>
      <w:r>
        <w:rPr>
          <w:rFonts w:ascii="Times New Roman" w:hAnsi="Times New Roman"/>
          <w:sz w:val="22"/>
          <w:szCs w:val="22"/>
        </w:rPr>
        <w:t>АКТ №_____</w:t>
      </w:r>
    </w:p>
    <w:p w14:paraId="33E2A844" w14:textId="77777777" w:rsidR="00403AF3" w:rsidRDefault="00CC6A91">
      <w:pPr>
        <w:jc w:val="center"/>
        <w:rPr>
          <w:rFonts w:ascii="Times New Roman" w:hAnsi="Times New Roman"/>
          <w:sz w:val="22"/>
          <w:szCs w:val="22"/>
        </w:rPr>
      </w:pPr>
      <w:r>
        <w:rPr>
          <w:rFonts w:ascii="Times New Roman" w:hAnsi="Times New Roman"/>
          <w:sz w:val="22"/>
          <w:szCs w:val="22"/>
        </w:rPr>
        <w:t xml:space="preserve">сдачи-приемки выполненных работ </w:t>
      </w:r>
    </w:p>
    <w:p w14:paraId="195E1A56" w14:textId="77777777" w:rsidR="00403AF3" w:rsidRDefault="00CC6A91">
      <w:pPr>
        <w:pStyle w:val="a3"/>
        <w:rPr>
          <w:b w:val="0"/>
          <w:sz w:val="22"/>
          <w:szCs w:val="22"/>
        </w:rPr>
      </w:pPr>
      <w:r>
        <w:rPr>
          <w:b w:val="0"/>
          <w:sz w:val="22"/>
          <w:szCs w:val="22"/>
        </w:rPr>
        <w:t>на 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w:t>
      </w:r>
    </w:p>
    <w:p w14:paraId="4A2522B8" w14:textId="77777777" w:rsidR="00403AF3" w:rsidRDefault="00CC6A91">
      <w:pPr>
        <w:pStyle w:val="a3"/>
        <w:rPr>
          <w:b w:val="0"/>
          <w:sz w:val="22"/>
          <w:szCs w:val="22"/>
        </w:rPr>
      </w:pPr>
      <w:r>
        <w:rPr>
          <w:b w:val="0"/>
          <w:sz w:val="22"/>
          <w:szCs w:val="22"/>
        </w:rPr>
        <w:t>(Идентификатор соглашения о предоставлении субсидии №000000D507121P0B0002).</w:t>
      </w:r>
    </w:p>
    <w:p w14:paraId="0DB1BFA5" w14:textId="77777777" w:rsidR="00403AF3" w:rsidRDefault="00403AF3">
      <w:pPr>
        <w:tabs>
          <w:tab w:val="right" w:pos="9921"/>
        </w:tabs>
        <w:jc w:val="center"/>
        <w:rPr>
          <w:rFonts w:ascii="Times New Roman" w:hAnsi="Times New Roman"/>
          <w:b w:val="0"/>
          <w:sz w:val="22"/>
          <w:szCs w:val="22"/>
        </w:rPr>
      </w:pPr>
    </w:p>
    <w:p w14:paraId="7711C566" w14:textId="77777777" w:rsidR="00403AF3" w:rsidRDefault="00CC6A91">
      <w:pPr>
        <w:tabs>
          <w:tab w:val="right" w:pos="9921"/>
        </w:tabs>
        <w:jc w:val="center"/>
        <w:rPr>
          <w:rFonts w:ascii="Times New Roman" w:hAnsi="Times New Roman"/>
          <w:b w:val="0"/>
          <w:sz w:val="22"/>
          <w:szCs w:val="22"/>
        </w:rPr>
      </w:pPr>
      <w:r>
        <w:rPr>
          <w:rFonts w:ascii="Times New Roman" w:hAnsi="Times New Roman"/>
          <w:b w:val="0"/>
          <w:sz w:val="22"/>
          <w:szCs w:val="22"/>
        </w:rPr>
        <w:t xml:space="preserve">г. Москва     </w:t>
      </w:r>
      <w:r>
        <w:rPr>
          <w:rFonts w:ascii="Times New Roman" w:hAnsi="Times New Roman"/>
          <w:b w:val="0"/>
          <w:sz w:val="22"/>
          <w:szCs w:val="22"/>
        </w:rPr>
        <w:tab/>
        <w:t>«_____» ___________ 2022 г.</w:t>
      </w:r>
    </w:p>
    <w:p w14:paraId="7FCEDD8D" w14:textId="77777777" w:rsidR="00403AF3" w:rsidRDefault="00403AF3">
      <w:pPr>
        <w:jc w:val="both"/>
        <w:rPr>
          <w:rFonts w:ascii="Times New Roman" w:hAnsi="Times New Roman"/>
          <w:b w:val="0"/>
          <w:sz w:val="22"/>
          <w:szCs w:val="22"/>
        </w:rPr>
      </w:pPr>
    </w:p>
    <w:p w14:paraId="3E166209" w14:textId="77777777" w:rsidR="00403AF3" w:rsidRDefault="00CC6A91">
      <w:pPr>
        <w:jc w:val="both"/>
        <w:rPr>
          <w:rFonts w:ascii="Times New Roman" w:hAnsi="Times New Roman"/>
          <w:b w:val="0"/>
          <w:sz w:val="22"/>
          <w:szCs w:val="22"/>
        </w:rPr>
      </w:pPr>
      <w:r>
        <w:rPr>
          <w:rFonts w:ascii="Times New Roman" w:hAnsi="Times New Roman"/>
          <w:sz w:val="22"/>
          <w:szCs w:val="22"/>
        </w:rPr>
        <w:t>Фонд развития интернет-инициатив (ФРИИ)</w:t>
      </w:r>
      <w:r>
        <w:rPr>
          <w:rFonts w:ascii="Times New Roman" w:hAnsi="Times New Roman"/>
          <w:b w:val="0"/>
          <w:sz w:val="22"/>
          <w:szCs w:val="22"/>
        </w:rPr>
        <w:t xml:space="preserve">, именуемый в дальнейшем «Заказчик», в лице Директора Варламова Кирилла Викторовича, действующего на основании Устава, с одной стороны, и </w:t>
      </w:r>
      <w:r>
        <w:rPr>
          <w:rFonts w:ascii="Times New Roman" w:hAnsi="Times New Roman"/>
          <w:sz w:val="22"/>
          <w:szCs w:val="22"/>
        </w:rPr>
        <w:t>Общество с ограниченной ответственностью «____________» (ООО «____________»)</w:t>
      </w:r>
      <w:r>
        <w:rPr>
          <w:rFonts w:ascii="Times New Roman" w:hAnsi="Times New Roman"/>
          <w:color w:val="000000"/>
          <w:sz w:val="22"/>
          <w:szCs w:val="22"/>
        </w:rPr>
        <w:t>,</w:t>
      </w:r>
      <w:r>
        <w:rPr>
          <w:rFonts w:ascii="Times New Roman" w:hAnsi="Times New Roman"/>
          <w:b w:val="0"/>
          <w:color w:val="000000"/>
          <w:sz w:val="22"/>
          <w:szCs w:val="22"/>
        </w:rPr>
        <w:t xml:space="preserve"> именуемое в дальнейшем «Подрядчик», в лице Генерального директора ______________, действующего на основании Устава, с другой стороны, а вместе именуемые «Стороны», составили Акт сдачи-приемки выполненных работ, что по Договору на выполнение в 2022 году работ по развитию информационной системы для проведения конкурсных отборов и акселерационных программ при осуществлении акселерации проектов по разработке российских решений в сфере информационных технологий </w:t>
      </w:r>
      <w:r>
        <w:rPr>
          <w:rFonts w:ascii="Times New Roman" w:hAnsi="Times New Roman"/>
          <w:b w:val="0"/>
          <w:sz w:val="22"/>
          <w:szCs w:val="22"/>
        </w:rPr>
        <w:t>в рамках реализации федерального проекта «Цифровые технологии» национальной программы «Цифровая экономика Российской Федерации»</w:t>
      </w:r>
      <w:r>
        <w:t xml:space="preserve"> </w:t>
      </w:r>
      <w:r>
        <w:rPr>
          <w:rFonts w:ascii="Times New Roman" w:hAnsi="Times New Roman"/>
          <w:b w:val="0"/>
          <w:sz w:val="22"/>
          <w:szCs w:val="22"/>
        </w:rPr>
        <w:t xml:space="preserve">№ ___/2-22-СУ  от ________ 2022г. (далее – «Договор») Подрядчиком переданы, а Заказчиком приняты следующие Результаты работ:  </w:t>
      </w:r>
    </w:p>
    <w:p w14:paraId="7BBBB7D3" w14:textId="77777777" w:rsidR="00403AF3" w:rsidRDefault="00403AF3">
      <w:pPr>
        <w:jc w:val="both"/>
        <w:rPr>
          <w:rFonts w:ascii="Times New Roman" w:hAnsi="Times New Roman"/>
          <w:b w:val="0"/>
          <w:sz w:val="22"/>
          <w:szCs w:val="22"/>
        </w:rPr>
      </w:pPr>
    </w:p>
    <w:p w14:paraId="6B882192" w14:textId="77777777" w:rsidR="00403AF3" w:rsidRDefault="00CC6A91">
      <w:pPr>
        <w:numPr>
          <w:ilvl w:val="0"/>
          <w:numId w:val="18"/>
        </w:numPr>
        <w:pBdr>
          <w:top w:val="nil"/>
          <w:left w:val="nil"/>
          <w:bottom w:val="nil"/>
          <w:right w:val="nil"/>
          <w:between w:val="nil"/>
        </w:pBdr>
        <w:tabs>
          <w:tab w:val="left" w:pos="567"/>
        </w:tabs>
        <w:ind w:right="60"/>
        <w:jc w:val="both"/>
        <w:rPr>
          <w:rFonts w:ascii="Times New Roman" w:hAnsi="Times New Roman"/>
          <w:b w:val="0"/>
          <w:sz w:val="22"/>
          <w:szCs w:val="22"/>
        </w:rPr>
      </w:pPr>
      <w:r>
        <w:rPr>
          <w:rFonts w:ascii="Times New Roman" w:hAnsi="Times New Roman"/>
          <w:b w:val="0"/>
          <w:sz w:val="22"/>
          <w:szCs w:val="22"/>
        </w:rPr>
        <w:t>Согласно Техническому заданию, Подрядчик выполнил следующие работы: в рамках _____ (</w:t>
      </w:r>
      <w:r>
        <w:rPr>
          <w:rFonts w:ascii="Times New Roman" w:hAnsi="Times New Roman"/>
          <w:b w:val="0"/>
          <w:i/>
          <w:sz w:val="22"/>
          <w:szCs w:val="22"/>
        </w:rPr>
        <w:t>первого/второго/третьего</w:t>
      </w:r>
      <w:r>
        <w:rPr>
          <w:rFonts w:ascii="Times New Roman" w:hAnsi="Times New Roman"/>
          <w:b w:val="0"/>
          <w:sz w:val="22"/>
          <w:szCs w:val="22"/>
        </w:rPr>
        <w:t>) этапа:</w:t>
      </w:r>
    </w:p>
    <w:p w14:paraId="607CCB0F" w14:textId="77777777" w:rsidR="00403AF3" w:rsidRDefault="00CC6A91">
      <w:pPr>
        <w:jc w:val="center"/>
        <w:rPr>
          <w:rFonts w:ascii="Times New Roman" w:hAnsi="Times New Roman"/>
        </w:rPr>
      </w:pPr>
      <w:r>
        <w:rPr>
          <w:rFonts w:ascii="Times New Roman" w:hAnsi="Times New Roman"/>
          <w:color w:val="000000"/>
          <w:sz w:val="22"/>
          <w:szCs w:val="22"/>
        </w:rPr>
        <w:t>Этапы выполнения работ по развитию системы</w:t>
      </w:r>
    </w:p>
    <w:tbl>
      <w:tblPr>
        <w:tblStyle w:val="afff1"/>
        <w:tblW w:w="1105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0"/>
        <w:gridCol w:w="2265"/>
        <w:gridCol w:w="2925"/>
        <w:gridCol w:w="2835"/>
        <w:gridCol w:w="1410"/>
        <w:gridCol w:w="1080"/>
      </w:tblGrid>
      <w:tr w:rsidR="00403AF3" w14:paraId="452B5E55" w14:textId="77777777">
        <w:tc>
          <w:tcPr>
            <w:tcW w:w="540" w:type="dxa"/>
            <w:vAlign w:val="center"/>
          </w:tcPr>
          <w:p w14:paraId="2E86E361"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w:t>
            </w:r>
          </w:p>
        </w:tc>
        <w:tc>
          <w:tcPr>
            <w:tcW w:w="2265" w:type="dxa"/>
            <w:vAlign w:val="center"/>
          </w:tcPr>
          <w:p w14:paraId="07CDCD6B"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Наименование этапа</w:t>
            </w:r>
          </w:p>
        </w:tc>
        <w:tc>
          <w:tcPr>
            <w:tcW w:w="2925" w:type="dxa"/>
            <w:vAlign w:val="center"/>
          </w:tcPr>
          <w:p w14:paraId="7D4E38CA"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Состав работ</w:t>
            </w:r>
          </w:p>
        </w:tc>
        <w:tc>
          <w:tcPr>
            <w:tcW w:w="2835" w:type="dxa"/>
            <w:vAlign w:val="center"/>
          </w:tcPr>
          <w:p w14:paraId="3CE5A30E"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Промежуточные и итоговые результаты по этапу</w:t>
            </w:r>
          </w:p>
        </w:tc>
        <w:tc>
          <w:tcPr>
            <w:tcW w:w="1410" w:type="dxa"/>
          </w:tcPr>
          <w:p w14:paraId="50AD2BB9"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Срок  окончания работ</w:t>
            </w:r>
          </w:p>
        </w:tc>
        <w:tc>
          <w:tcPr>
            <w:tcW w:w="1080" w:type="dxa"/>
          </w:tcPr>
          <w:p w14:paraId="1E7337AB"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Стоимость работ</w:t>
            </w:r>
          </w:p>
        </w:tc>
      </w:tr>
      <w:tr w:rsidR="00403AF3" w14:paraId="441AB0CF" w14:textId="77777777">
        <w:trPr>
          <w:trHeight w:val="510"/>
        </w:trPr>
        <w:tc>
          <w:tcPr>
            <w:tcW w:w="540" w:type="dxa"/>
            <w:vAlign w:val="center"/>
          </w:tcPr>
          <w:p w14:paraId="2BCEBA19" w14:textId="77777777" w:rsidR="00403AF3" w:rsidRDefault="00CC6A91">
            <w:pPr>
              <w:spacing w:after="160" w:line="259" w:lineRule="auto"/>
              <w:jc w:val="center"/>
              <w:rPr>
                <w:rFonts w:ascii="Times New Roman" w:hAnsi="Times New Roman"/>
                <w:sz w:val="20"/>
                <w:szCs w:val="20"/>
              </w:rPr>
            </w:pPr>
            <w:r>
              <w:rPr>
                <w:rFonts w:ascii="Times New Roman" w:hAnsi="Times New Roman"/>
                <w:sz w:val="20"/>
                <w:szCs w:val="20"/>
              </w:rPr>
              <w:t>1.</w:t>
            </w:r>
          </w:p>
        </w:tc>
        <w:tc>
          <w:tcPr>
            <w:tcW w:w="2265" w:type="dxa"/>
            <w:vAlign w:val="center"/>
          </w:tcPr>
          <w:p w14:paraId="34C6150B" w14:textId="77777777" w:rsidR="00403AF3" w:rsidRDefault="00CC6A91">
            <w:pPr>
              <w:spacing w:after="160" w:line="259" w:lineRule="auto"/>
              <w:rPr>
                <w:rFonts w:ascii="Times New Roman" w:hAnsi="Times New Roman"/>
                <w:sz w:val="20"/>
                <w:szCs w:val="20"/>
              </w:rPr>
            </w:pPr>
            <w:r>
              <w:rPr>
                <w:rFonts w:ascii="Times New Roman" w:hAnsi="Times New Roman"/>
                <w:sz w:val="20"/>
                <w:szCs w:val="20"/>
              </w:rPr>
              <w:t>Этап 1</w:t>
            </w:r>
          </w:p>
        </w:tc>
        <w:tc>
          <w:tcPr>
            <w:tcW w:w="2925" w:type="dxa"/>
            <w:vAlign w:val="center"/>
          </w:tcPr>
          <w:p w14:paraId="2E22172C" w14:textId="77777777" w:rsidR="00403AF3" w:rsidRDefault="00403AF3">
            <w:pPr>
              <w:spacing w:after="160" w:line="259" w:lineRule="auto"/>
              <w:jc w:val="center"/>
              <w:rPr>
                <w:rFonts w:ascii="Times New Roman" w:hAnsi="Times New Roman"/>
                <w:b w:val="0"/>
                <w:sz w:val="20"/>
                <w:szCs w:val="20"/>
              </w:rPr>
            </w:pPr>
          </w:p>
        </w:tc>
        <w:tc>
          <w:tcPr>
            <w:tcW w:w="2835" w:type="dxa"/>
            <w:vAlign w:val="center"/>
          </w:tcPr>
          <w:p w14:paraId="6CDFB418" w14:textId="77777777" w:rsidR="00403AF3" w:rsidRDefault="00403AF3">
            <w:pPr>
              <w:spacing w:after="160" w:line="259" w:lineRule="auto"/>
              <w:jc w:val="center"/>
              <w:rPr>
                <w:rFonts w:ascii="Times New Roman" w:hAnsi="Times New Roman"/>
                <w:b w:val="0"/>
                <w:sz w:val="20"/>
                <w:szCs w:val="20"/>
              </w:rPr>
            </w:pPr>
          </w:p>
        </w:tc>
        <w:tc>
          <w:tcPr>
            <w:tcW w:w="1410" w:type="dxa"/>
          </w:tcPr>
          <w:p w14:paraId="5D0CF700" w14:textId="77777777" w:rsidR="00403AF3" w:rsidRDefault="00CC6A91">
            <w:pPr>
              <w:spacing w:after="160" w:line="259" w:lineRule="auto"/>
              <w:jc w:val="center"/>
              <w:rPr>
                <w:rFonts w:ascii="Times New Roman" w:hAnsi="Times New Roman"/>
                <w:sz w:val="20"/>
                <w:szCs w:val="20"/>
              </w:rPr>
            </w:pPr>
            <w:r>
              <w:rPr>
                <w:rFonts w:ascii="Times New Roman" w:hAnsi="Times New Roman"/>
                <w:sz w:val="20"/>
                <w:szCs w:val="20"/>
              </w:rPr>
              <w:t>15 июня 2022 г.</w:t>
            </w:r>
          </w:p>
        </w:tc>
        <w:tc>
          <w:tcPr>
            <w:tcW w:w="1080" w:type="dxa"/>
          </w:tcPr>
          <w:p w14:paraId="556CA59F" w14:textId="77777777" w:rsidR="00403AF3" w:rsidRDefault="00403AF3">
            <w:pPr>
              <w:spacing w:after="160" w:line="259" w:lineRule="auto"/>
              <w:jc w:val="center"/>
              <w:rPr>
                <w:rFonts w:ascii="Times New Roman" w:hAnsi="Times New Roman"/>
                <w:sz w:val="20"/>
                <w:szCs w:val="20"/>
              </w:rPr>
            </w:pPr>
          </w:p>
        </w:tc>
      </w:tr>
      <w:tr w:rsidR="00403AF3" w14:paraId="613E2A8E" w14:textId="77777777">
        <w:trPr>
          <w:trHeight w:val="20"/>
        </w:trPr>
        <w:tc>
          <w:tcPr>
            <w:tcW w:w="540" w:type="dxa"/>
          </w:tcPr>
          <w:p w14:paraId="4EFDCC31"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1.1</w:t>
            </w:r>
          </w:p>
        </w:tc>
        <w:tc>
          <w:tcPr>
            <w:tcW w:w="2265" w:type="dxa"/>
          </w:tcPr>
          <w:p w14:paraId="798F4937"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Общее проектирование работ по развитию Системы</w:t>
            </w:r>
          </w:p>
        </w:tc>
        <w:tc>
          <w:tcPr>
            <w:tcW w:w="2925" w:type="dxa"/>
          </w:tcPr>
          <w:p w14:paraId="08F8C5E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Общего Технического задания на работы по развитию Системы</w:t>
            </w:r>
          </w:p>
        </w:tc>
        <w:tc>
          <w:tcPr>
            <w:tcW w:w="2835" w:type="dxa"/>
          </w:tcPr>
          <w:p w14:paraId="4ACC2F2A"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Общее Техническое задание на Систему</w:t>
            </w:r>
          </w:p>
        </w:tc>
        <w:tc>
          <w:tcPr>
            <w:tcW w:w="1410" w:type="dxa"/>
          </w:tcPr>
          <w:p w14:paraId="163A43B7"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01 мая 2022 г.</w:t>
            </w:r>
          </w:p>
        </w:tc>
        <w:tc>
          <w:tcPr>
            <w:tcW w:w="1080" w:type="dxa"/>
          </w:tcPr>
          <w:p w14:paraId="544474B5" w14:textId="77777777" w:rsidR="00403AF3" w:rsidRDefault="00403AF3">
            <w:pPr>
              <w:spacing w:after="160" w:line="259" w:lineRule="auto"/>
              <w:jc w:val="center"/>
              <w:rPr>
                <w:rFonts w:ascii="Times New Roman" w:hAnsi="Times New Roman"/>
                <w:b w:val="0"/>
                <w:sz w:val="20"/>
                <w:szCs w:val="20"/>
              </w:rPr>
            </w:pPr>
          </w:p>
        </w:tc>
      </w:tr>
      <w:tr w:rsidR="00403AF3" w14:paraId="1C5AB1D6" w14:textId="77777777">
        <w:trPr>
          <w:trHeight w:val="2550"/>
        </w:trPr>
        <w:tc>
          <w:tcPr>
            <w:tcW w:w="540" w:type="dxa"/>
          </w:tcPr>
          <w:p w14:paraId="28F36B85"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1.2</w:t>
            </w:r>
          </w:p>
        </w:tc>
        <w:tc>
          <w:tcPr>
            <w:tcW w:w="2265" w:type="dxa"/>
          </w:tcPr>
          <w:p w14:paraId="1D70904E"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разработка функционального модуля «Онлайн-консультации с внутренними экспертами на этапе конкурсного отбора»;</w:t>
            </w:r>
          </w:p>
        </w:tc>
        <w:tc>
          <w:tcPr>
            <w:tcW w:w="2925" w:type="dxa"/>
          </w:tcPr>
          <w:p w14:paraId="025CC2A7"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3BA42AA1"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2404318B"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4FED5DD0"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5" w:type="dxa"/>
          </w:tcPr>
          <w:p w14:paraId="6034D6DE"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6623E879"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0A9A6465"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600A2286"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410" w:type="dxa"/>
          </w:tcPr>
          <w:p w14:paraId="7FDB527B"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15 мая 2022 г.</w:t>
            </w:r>
          </w:p>
        </w:tc>
        <w:tc>
          <w:tcPr>
            <w:tcW w:w="1080" w:type="dxa"/>
          </w:tcPr>
          <w:p w14:paraId="1BF836CA"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62AE1B84" w14:textId="77777777">
        <w:trPr>
          <w:trHeight w:val="20"/>
        </w:trPr>
        <w:tc>
          <w:tcPr>
            <w:tcW w:w="540" w:type="dxa"/>
          </w:tcPr>
          <w:p w14:paraId="5E651909"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1.3</w:t>
            </w:r>
          </w:p>
        </w:tc>
        <w:tc>
          <w:tcPr>
            <w:tcW w:w="2265" w:type="dxa"/>
          </w:tcPr>
          <w:p w14:paraId="677E543F"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доработка функционального модуля «Ведение трекинговой программы (личный кабинет трекера)»;</w:t>
            </w:r>
          </w:p>
        </w:tc>
        <w:tc>
          <w:tcPr>
            <w:tcW w:w="2925" w:type="dxa"/>
          </w:tcPr>
          <w:p w14:paraId="7472D6E4"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74AAD925"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5959451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50BB9B4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5" w:type="dxa"/>
          </w:tcPr>
          <w:p w14:paraId="4840E78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7CFF261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636550D1"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40DA438F"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410" w:type="dxa"/>
          </w:tcPr>
          <w:p w14:paraId="105E926E"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18 мая 2022 г.</w:t>
            </w:r>
          </w:p>
        </w:tc>
        <w:tc>
          <w:tcPr>
            <w:tcW w:w="1080" w:type="dxa"/>
          </w:tcPr>
          <w:p w14:paraId="17243265"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2436CE04" w14:textId="77777777">
        <w:trPr>
          <w:trHeight w:val="20"/>
        </w:trPr>
        <w:tc>
          <w:tcPr>
            <w:tcW w:w="540" w:type="dxa"/>
          </w:tcPr>
          <w:p w14:paraId="4C627417"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1.4.</w:t>
            </w:r>
          </w:p>
        </w:tc>
        <w:tc>
          <w:tcPr>
            <w:tcW w:w="2265" w:type="dxa"/>
          </w:tcPr>
          <w:p w14:paraId="780C67B9"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 xml:space="preserve">Проектирование и разработка </w:t>
            </w:r>
            <w:r>
              <w:rPr>
                <w:rFonts w:ascii="Times New Roman" w:hAnsi="Times New Roman"/>
                <w:b w:val="0"/>
                <w:sz w:val="20"/>
                <w:szCs w:val="20"/>
              </w:rPr>
              <w:lastRenderedPageBreak/>
              <w:t>функционального модуля сводного представления данных о проектах;</w:t>
            </w:r>
          </w:p>
        </w:tc>
        <w:tc>
          <w:tcPr>
            <w:tcW w:w="2925" w:type="dxa"/>
          </w:tcPr>
          <w:p w14:paraId="0EF42E74"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lastRenderedPageBreak/>
              <w:t>Разработка ЧТЗ на функциональный модуль;</w:t>
            </w:r>
          </w:p>
          <w:p w14:paraId="48A6D090"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lastRenderedPageBreak/>
              <w:t>Программная реализация функционального модуля;</w:t>
            </w:r>
          </w:p>
          <w:p w14:paraId="429BF589"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74275EB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5" w:type="dxa"/>
          </w:tcPr>
          <w:p w14:paraId="2569531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lastRenderedPageBreak/>
              <w:t>ЧТЗ на разработку функционального модуля</w:t>
            </w:r>
          </w:p>
          <w:p w14:paraId="54A4A331"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lastRenderedPageBreak/>
              <w:t>ИС в части функционального модуля</w:t>
            </w:r>
          </w:p>
          <w:p w14:paraId="4B157DD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1289A8A7"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410" w:type="dxa"/>
          </w:tcPr>
          <w:p w14:paraId="4617D8B2"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lastRenderedPageBreak/>
              <w:t>15 июня 2022 г.</w:t>
            </w:r>
          </w:p>
        </w:tc>
        <w:tc>
          <w:tcPr>
            <w:tcW w:w="1080" w:type="dxa"/>
          </w:tcPr>
          <w:p w14:paraId="1BE11030"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1B358047" w14:textId="77777777">
        <w:trPr>
          <w:trHeight w:val="20"/>
        </w:trPr>
        <w:tc>
          <w:tcPr>
            <w:tcW w:w="540" w:type="dxa"/>
          </w:tcPr>
          <w:p w14:paraId="658A3B5B"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2.</w:t>
            </w:r>
          </w:p>
        </w:tc>
        <w:tc>
          <w:tcPr>
            <w:tcW w:w="2265" w:type="dxa"/>
          </w:tcPr>
          <w:p w14:paraId="0313EBFA"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Этап 2</w:t>
            </w:r>
          </w:p>
        </w:tc>
        <w:tc>
          <w:tcPr>
            <w:tcW w:w="2925" w:type="dxa"/>
          </w:tcPr>
          <w:p w14:paraId="2E508819" w14:textId="77777777" w:rsidR="00403AF3" w:rsidRDefault="00403AF3">
            <w:pPr>
              <w:ind w:left="175" w:right="-107" w:hanging="141"/>
              <w:rPr>
                <w:rFonts w:ascii="Times New Roman" w:hAnsi="Times New Roman"/>
                <w:sz w:val="20"/>
                <w:szCs w:val="20"/>
              </w:rPr>
            </w:pPr>
          </w:p>
        </w:tc>
        <w:tc>
          <w:tcPr>
            <w:tcW w:w="2835" w:type="dxa"/>
          </w:tcPr>
          <w:p w14:paraId="6281FC5A" w14:textId="77777777" w:rsidR="00403AF3" w:rsidRDefault="00403AF3">
            <w:pPr>
              <w:ind w:left="175" w:right="-107" w:hanging="141"/>
              <w:rPr>
                <w:rFonts w:ascii="Times New Roman" w:hAnsi="Times New Roman"/>
                <w:sz w:val="20"/>
                <w:szCs w:val="20"/>
              </w:rPr>
            </w:pPr>
          </w:p>
        </w:tc>
        <w:tc>
          <w:tcPr>
            <w:tcW w:w="1410" w:type="dxa"/>
          </w:tcPr>
          <w:p w14:paraId="2FBAEE4D" w14:textId="77777777" w:rsidR="00403AF3" w:rsidRDefault="00CC6A91">
            <w:pPr>
              <w:tabs>
                <w:tab w:val="left" w:pos="-533"/>
                <w:tab w:val="left" w:pos="-391"/>
              </w:tabs>
              <w:spacing w:after="160" w:line="259" w:lineRule="auto"/>
              <w:ind w:left="34"/>
              <w:jc w:val="center"/>
              <w:rPr>
                <w:rFonts w:ascii="Times New Roman" w:hAnsi="Times New Roman"/>
                <w:sz w:val="20"/>
                <w:szCs w:val="20"/>
              </w:rPr>
            </w:pPr>
            <w:r>
              <w:rPr>
                <w:rFonts w:ascii="Times New Roman" w:hAnsi="Times New Roman"/>
                <w:sz w:val="20"/>
                <w:szCs w:val="20"/>
              </w:rPr>
              <w:t>05 сентября 2022 г.</w:t>
            </w:r>
          </w:p>
        </w:tc>
        <w:tc>
          <w:tcPr>
            <w:tcW w:w="1080" w:type="dxa"/>
          </w:tcPr>
          <w:p w14:paraId="3154BF23" w14:textId="77777777" w:rsidR="00403AF3" w:rsidRDefault="00403AF3">
            <w:pPr>
              <w:tabs>
                <w:tab w:val="left" w:pos="-533"/>
                <w:tab w:val="left" w:pos="-391"/>
              </w:tabs>
              <w:spacing w:after="160" w:line="259" w:lineRule="auto"/>
              <w:ind w:left="34"/>
              <w:jc w:val="center"/>
              <w:rPr>
                <w:rFonts w:ascii="Times New Roman" w:hAnsi="Times New Roman"/>
                <w:sz w:val="20"/>
                <w:szCs w:val="20"/>
              </w:rPr>
            </w:pPr>
          </w:p>
        </w:tc>
      </w:tr>
      <w:tr w:rsidR="00403AF3" w14:paraId="09028383" w14:textId="77777777">
        <w:trPr>
          <w:trHeight w:val="2475"/>
        </w:trPr>
        <w:tc>
          <w:tcPr>
            <w:tcW w:w="540" w:type="dxa"/>
          </w:tcPr>
          <w:p w14:paraId="6E86E01C"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2.1.</w:t>
            </w:r>
          </w:p>
        </w:tc>
        <w:tc>
          <w:tcPr>
            <w:tcW w:w="2265" w:type="dxa"/>
          </w:tcPr>
          <w:p w14:paraId="4750747A"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разработка функционального модуля «Личный кабинет команды»;</w:t>
            </w:r>
          </w:p>
        </w:tc>
        <w:tc>
          <w:tcPr>
            <w:tcW w:w="2925" w:type="dxa"/>
          </w:tcPr>
          <w:p w14:paraId="74915225"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06094FE1"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2E4A16B9"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6B568295"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5" w:type="dxa"/>
          </w:tcPr>
          <w:p w14:paraId="70DC83FD"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56C07679"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308DD9A6"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4CE3790A" w14:textId="77777777" w:rsidR="00403AF3" w:rsidRDefault="00CC6A91">
            <w:pPr>
              <w:numPr>
                <w:ilvl w:val="0"/>
                <w:numId w:val="12"/>
              </w:numPr>
              <w:ind w:left="0" w:right="-107" w:firstLine="0"/>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410" w:type="dxa"/>
          </w:tcPr>
          <w:p w14:paraId="4DA75644"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15 августа 2022 г.</w:t>
            </w:r>
          </w:p>
        </w:tc>
        <w:tc>
          <w:tcPr>
            <w:tcW w:w="1080" w:type="dxa"/>
          </w:tcPr>
          <w:p w14:paraId="27A53C2E"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2715B83B" w14:textId="77777777">
        <w:trPr>
          <w:trHeight w:val="20"/>
        </w:trPr>
        <w:tc>
          <w:tcPr>
            <w:tcW w:w="540" w:type="dxa"/>
          </w:tcPr>
          <w:p w14:paraId="407BE10D"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2.2</w:t>
            </w:r>
          </w:p>
        </w:tc>
        <w:tc>
          <w:tcPr>
            <w:tcW w:w="2265" w:type="dxa"/>
          </w:tcPr>
          <w:p w14:paraId="6B758CDB"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разработка функционального модуля «Онлайн-календарь»;</w:t>
            </w:r>
          </w:p>
        </w:tc>
        <w:tc>
          <w:tcPr>
            <w:tcW w:w="2925" w:type="dxa"/>
          </w:tcPr>
          <w:p w14:paraId="17A9A54C"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6237124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75C4F413"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1FD4654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5" w:type="dxa"/>
          </w:tcPr>
          <w:p w14:paraId="323E2FAF"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16B80CB7"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2DCC8E8A"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1B85179B"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410" w:type="dxa"/>
          </w:tcPr>
          <w:p w14:paraId="5BE7561F"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05 сентября 2022 г.</w:t>
            </w:r>
          </w:p>
        </w:tc>
        <w:tc>
          <w:tcPr>
            <w:tcW w:w="1080" w:type="dxa"/>
          </w:tcPr>
          <w:p w14:paraId="54DFC1AC"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487B6371" w14:textId="77777777">
        <w:trPr>
          <w:trHeight w:val="420"/>
        </w:trPr>
        <w:tc>
          <w:tcPr>
            <w:tcW w:w="540" w:type="dxa"/>
          </w:tcPr>
          <w:p w14:paraId="0749739F"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3.</w:t>
            </w:r>
          </w:p>
        </w:tc>
        <w:tc>
          <w:tcPr>
            <w:tcW w:w="2265" w:type="dxa"/>
          </w:tcPr>
          <w:p w14:paraId="27E5597A"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Этап 3</w:t>
            </w:r>
          </w:p>
        </w:tc>
        <w:tc>
          <w:tcPr>
            <w:tcW w:w="2925" w:type="dxa"/>
          </w:tcPr>
          <w:p w14:paraId="24A6786F" w14:textId="77777777" w:rsidR="00403AF3" w:rsidRDefault="00403AF3">
            <w:pPr>
              <w:ind w:left="175" w:right="-107" w:hanging="141"/>
              <w:rPr>
                <w:rFonts w:ascii="Times New Roman" w:hAnsi="Times New Roman"/>
                <w:sz w:val="20"/>
                <w:szCs w:val="20"/>
              </w:rPr>
            </w:pPr>
          </w:p>
        </w:tc>
        <w:tc>
          <w:tcPr>
            <w:tcW w:w="2835" w:type="dxa"/>
          </w:tcPr>
          <w:p w14:paraId="21670F5F" w14:textId="77777777" w:rsidR="00403AF3" w:rsidRDefault="00403AF3">
            <w:pPr>
              <w:ind w:left="175" w:right="-107" w:hanging="141"/>
              <w:rPr>
                <w:rFonts w:ascii="Times New Roman" w:hAnsi="Times New Roman"/>
                <w:sz w:val="20"/>
                <w:szCs w:val="20"/>
                <w:highlight w:val="white"/>
              </w:rPr>
            </w:pPr>
          </w:p>
        </w:tc>
        <w:tc>
          <w:tcPr>
            <w:tcW w:w="1410" w:type="dxa"/>
          </w:tcPr>
          <w:p w14:paraId="09C56936" w14:textId="77777777" w:rsidR="00403AF3" w:rsidRDefault="00CC6A91">
            <w:pPr>
              <w:tabs>
                <w:tab w:val="left" w:pos="-533"/>
                <w:tab w:val="left" w:pos="-391"/>
              </w:tabs>
              <w:spacing w:after="160" w:line="259" w:lineRule="auto"/>
              <w:ind w:left="34"/>
              <w:jc w:val="center"/>
              <w:rPr>
                <w:rFonts w:ascii="Times New Roman" w:hAnsi="Times New Roman"/>
                <w:sz w:val="20"/>
                <w:szCs w:val="20"/>
                <w:highlight w:val="white"/>
              </w:rPr>
            </w:pPr>
            <w:r>
              <w:rPr>
                <w:rFonts w:ascii="Times New Roman" w:hAnsi="Times New Roman"/>
                <w:sz w:val="20"/>
                <w:szCs w:val="20"/>
                <w:highlight w:val="white"/>
              </w:rPr>
              <w:t>06 декабря 2022 г.</w:t>
            </w:r>
          </w:p>
        </w:tc>
        <w:tc>
          <w:tcPr>
            <w:tcW w:w="1080" w:type="dxa"/>
          </w:tcPr>
          <w:p w14:paraId="7561EAD8" w14:textId="77777777" w:rsidR="00403AF3" w:rsidRDefault="00403AF3">
            <w:pPr>
              <w:tabs>
                <w:tab w:val="left" w:pos="-533"/>
                <w:tab w:val="left" w:pos="-391"/>
              </w:tabs>
              <w:spacing w:after="160" w:line="259" w:lineRule="auto"/>
              <w:ind w:left="34"/>
              <w:jc w:val="center"/>
              <w:rPr>
                <w:rFonts w:ascii="Times New Roman" w:hAnsi="Times New Roman"/>
                <w:sz w:val="20"/>
                <w:szCs w:val="20"/>
                <w:highlight w:val="white"/>
              </w:rPr>
            </w:pPr>
          </w:p>
        </w:tc>
      </w:tr>
      <w:tr w:rsidR="00403AF3" w14:paraId="7A378673" w14:textId="77777777">
        <w:trPr>
          <w:trHeight w:val="20"/>
        </w:trPr>
        <w:tc>
          <w:tcPr>
            <w:tcW w:w="540" w:type="dxa"/>
          </w:tcPr>
          <w:p w14:paraId="40A2D35F" w14:textId="77777777" w:rsidR="00403AF3" w:rsidRDefault="00CC6A91">
            <w:pPr>
              <w:tabs>
                <w:tab w:val="left" w:pos="-533"/>
                <w:tab w:val="left" w:pos="-391"/>
              </w:tabs>
              <w:spacing w:after="160" w:line="259" w:lineRule="auto"/>
              <w:jc w:val="both"/>
              <w:rPr>
                <w:rFonts w:ascii="Times New Roman" w:hAnsi="Times New Roman"/>
                <w:b w:val="0"/>
                <w:sz w:val="20"/>
                <w:szCs w:val="20"/>
              </w:rPr>
            </w:pPr>
            <w:r>
              <w:rPr>
                <w:rFonts w:ascii="Times New Roman" w:hAnsi="Times New Roman"/>
                <w:b w:val="0"/>
                <w:sz w:val="20"/>
                <w:szCs w:val="20"/>
              </w:rPr>
              <w:t>3.1</w:t>
            </w:r>
          </w:p>
        </w:tc>
        <w:tc>
          <w:tcPr>
            <w:tcW w:w="2265" w:type="dxa"/>
          </w:tcPr>
          <w:p w14:paraId="4193BDE0" w14:textId="77777777" w:rsidR="00403AF3" w:rsidRDefault="00CC6A91">
            <w:pPr>
              <w:tabs>
                <w:tab w:val="left" w:pos="-533"/>
                <w:tab w:val="left" w:pos="-391"/>
              </w:tabs>
              <w:spacing w:after="160" w:line="259" w:lineRule="auto"/>
              <w:ind w:left="176"/>
              <w:jc w:val="both"/>
              <w:rPr>
                <w:rFonts w:ascii="Times New Roman" w:hAnsi="Times New Roman"/>
                <w:b w:val="0"/>
                <w:sz w:val="20"/>
                <w:szCs w:val="20"/>
              </w:rPr>
            </w:pPr>
            <w:r>
              <w:rPr>
                <w:rFonts w:ascii="Times New Roman" w:hAnsi="Times New Roman"/>
                <w:b w:val="0"/>
                <w:sz w:val="20"/>
                <w:szCs w:val="20"/>
              </w:rPr>
              <w:t>Комплексное тестирование Системы</w:t>
            </w:r>
          </w:p>
        </w:tc>
        <w:tc>
          <w:tcPr>
            <w:tcW w:w="2925" w:type="dxa"/>
          </w:tcPr>
          <w:p w14:paraId="5BE8167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комплексного тестирования Системы</w:t>
            </w:r>
          </w:p>
          <w:p w14:paraId="71B28FC5"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Проведение комплексного тестирования Системы</w:t>
            </w:r>
          </w:p>
        </w:tc>
        <w:tc>
          <w:tcPr>
            <w:tcW w:w="2835" w:type="dxa"/>
          </w:tcPr>
          <w:p w14:paraId="6A426FC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комплексного тестирования Системы</w:t>
            </w:r>
          </w:p>
          <w:p w14:paraId="11C6FED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комплексного тестирования Системы</w:t>
            </w:r>
          </w:p>
        </w:tc>
        <w:tc>
          <w:tcPr>
            <w:tcW w:w="1410" w:type="dxa"/>
          </w:tcPr>
          <w:p w14:paraId="1A2B0D8B"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08 ноября 2022 г.</w:t>
            </w:r>
          </w:p>
        </w:tc>
        <w:tc>
          <w:tcPr>
            <w:tcW w:w="1080" w:type="dxa"/>
          </w:tcPr>
          <w:p w14:paraId="00B35103" w14:textId="77777777" w:rsidR="00403AF3" w:rsidRDefault="00403AF3">
            <w:pPr>
              <w:spacing w:after="160" w:line="259" w:lineRule="auto"/>
              <w:jc w:val="center"/>
              <w:rPr>
                <w:rFonts w:ascii="Times New Roman" w:hAnsi="Times New Roman"/>
                <w:b w:val="0"/>
                <w:sz w:val="20"/>
                <w:szCs w:val="20"/>
              </w:rPr>
            </w:pPr>
          </w:p>
        </w:tc>
      </w:tr>
      <w:tr w:rsidR="00403AF3" w14:paraId="5237BB38" w14:textId="77777777">
        <w:trPr>
          <w:trHeight w:val="20"/>
        </w:trPr>
        <w:tc>
          <w:tcPr>
            <w:tcW w:w="540" w:type="dxa"/>
          </w:tcPr>
          <w:p w14:paraId="3F2DE9FB" w14:textId="77777777" w:rsidR="00403AF3" w:rsidRDefault="00CC6A91">
            <w:pPr>
              <w:tabs>
                <w:tab w:val="left" w:pos="-533"/>
                <w:tab w:val="left" w:pos="-391"/>
              </w:tabs>
              <w:spacing w:after="160" w:line="259" w:lineRule="auto"/>
              <w:jc w:val="both"/>
              <w:rPr>
                <w:rFonts w:ascii="Times New Roman" w:hAnsi="Times New Roman"/>
                <w:b w:val="0"/>
                <w:sz w:val="20"/>
                <w:szCs w:val="20"/>
              </w:rPr>
            </w:pPr>
            <w:r>
              <w:rPr>
                <w:rFonts w:ascii="Times New Roman" w:hAnsi="Times New Roman"/>
                <w:b w:val="0"/>
                <w:sz w:val="20"/>
                <w:szCs w:val="20"/>
              </w:rPr>
              <w:t>3.2</w:t>
            </w:r>
          </w:p>
        </w:tc>
        <w:tc>
          <w:tcPr>
            <w:tcW w:w="2265" w:type="dxa"/>
          </w:tcPr>
          <w:p w14:paraId="5F761F78" w14:textId="77777777" w:rsidR="00403AF3" w:rsidRDefault="00CC6A91">
            <w:pPr>
              <w:tabs>
                <w:tab w:val="left" w:pos="-533"/>
                <w:tab w:val="left" w:pos="-391"/>
              </w:tabs>
              <w:spacing w:after="160" w:line="259" w:lineRule="auto"/>
              <w:ind w:left="176"/>
              <w:jc w:val="both"/>
              <w:rPr>
                <w:rFonts w:ascii="Times New Roman" w:hAnsi="Times New Roman"/>
                <w:b w:val="0"/>
                <w:sz w:val="20"/>
                <w:szCs w:val="20"/>
              </w:rPr>
            </w:pPr>
            <w:r>
              <w:rPr>
                <w:rFonts w:ascii="Times New Roman" w:hAnsi="Times New Roman"/>
                <w:b w:val="0"/>
                <w:sz w:val="20"/>
                <w:szCs w:val="20"/>
              </w:rPr>
              <w:t>Внедрение</w:t>
            </w:r>
          </w:p>
        </w:tc>
        <w:tc>
          <w:tcPr>
            <w:tcW w:w="2925" w:type="dxa"/>
          </w:tcPr>
          <w:p w14:paraId="51A21DE7"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эксплуатационной документации</w:t>
            </w:r>
          </w:p>
          <w:p w14:paraId="5362028E"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Проведение опытной эксплуатации</w:t>
            </w:r>
          </w:p>
          <w:p w14:paraId="7208E10B"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Выявление и устранение замечаний</w:t>
            </w:r>
          </w:p>
          <w:p w14:paraId="59AE4C9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Корректировка ОТЗ, ЧТЗ;</w:t>
            </w:r>
          </w:p>
          <w:p w14:paraId="0EBC5455"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приемочных испытаний;</w:t>
            </w:r>
          </w:p>
          <w:p w14:paraId="69FC0BCE"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Проведение приемочных испытаний;</w:t>
            </w:r>
          </w:p>
          <w:p w14:paraId="055DD041"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Передача в промышленную эксплуатацию.</w:t>
            </w:r>
          </w:p>
        </w:tc>
        <w:tc>
          <w:tcPr>
            <w:tcW w:w="2835" w:type="dxa"/>
          </w:tcPr>
          <w:p w14:paraId="7B0B0F19"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Эксплуатационная документация</w:t>
            </w:r>
          </w:p>
          <w:p w14:paraId="724F28D7"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Акт проведения опытной эксплуатации Системы, включая протокол устранения выявленных замечаний;</w:t>
            </w:r>
          </w:p>
          <w:p w14:paraId="61DEBC8F"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Скорректированные ОТЗ и ЧТЗ;</w:t>
            </w:r>
          </w:p>
          <w:p w14:paraId="38F4AEEA"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Программа приемочных испытаний;</w:t>
            </w:r>
          </w:p>
          <w:p w14:paraId="1DE70F3E"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Протокол проведения приемочных испытаний;</w:t>
            </w:r>
          </w:p>
          <w:p w14:paraId="444074E5"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Акт о вводе Системы в промышленную эксплуатацию</w:t>
            </w:r>
          </w:p>
        </w:tc>
        <w:tc>
          <w:tcPr>
            <w:tcW w:w="1410" w:type="dxa"/>
          </w:tcPr>
          <w:p w14:paraId="77D157F2"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06 декабря 2022 г.</w:t>
            </w:r>
          </w:p>
        </w:tc>
        <w:tc>
          <w:tcPr>
            <w:tcW w:w="1080" w:type="dxa"/>
          </w:tcPr>
          <w:p w14:paraId="3527C830" w14:textId="77777777" w:rsidR="00403AF3" w:rsidRDefault="00403AF3">
            <w:pPr>
              <w:spacing w:after="160" w:line="259" w:lineRule="auto"/>
              <w:jc w:val="center"/>
              <w:rPr>
                <w:rFonts w:ascii="Times New Roman" w:hAnsi="Times New Roman"/>
                <w:b w:val="0"/>
                <w:sz w:val="20"/>
                <w:szCs w:val="20"/>
              </w:rPr>
            </w:pPr>
          </w:p>
        </w:tc>
      </w:tr>
      <w:tr w:rsidR="00403AF3" w14:paraId="5FD26514" w14:textId="77777777">
        <w:trPr>
          <w:trHeight w:val="20"/>
        </w:trPr>
        <w:tc>
          <w:tcPr>
            <w:tcW w:w="540" w:type="dxa"/>
          </w:tcPr>
          <w:p w14:paraId="3F162EC2" w14:textId="77777777" w:rsidR="00403AF3" w:rsidRDefault="00403AF3">
            <w:pPr>
              <w:tabs>
                <w:tab w:val="left" w:pos="-533"/>
                <w:tab w:val="left" w:pos="-391"/>
              </w:tabs>
              <w:spacing w:after="160" w:line="259" w:lineRule="auto"/>
              <w:jc w:val="both"/>
              <w:rPr>
                <w:rFonts w:ascii="Times New Roman" w:hAnsi="Times New Roman"/>
                <w:b w:val="0"/>
                <w:sz w:val="20"/>
                <w:szCs w:val="20"/>
              </w:rPr>
            </w:pPr>
          </w:p>
        </w:tc>
        <w:tc>
          <w:tcPr>
            <w:tcW w:w="2265" w:type="dxa"/>
          </w:tcPr>
          <w:p w14:paraId="510C9308" w14:textId="77777777" w:rsidR="00403AF3" w:rsidRDefault="00CC6A91">
            <w:pPr>
              <w:tabs>
                <w:tab w:val="left" w:pos="-533"/>
                <w:tab w:val="left" w:pos="-391"/>
              </w:tabs>
              <w:spacing w:after="160" w:line="259" w:lineRule="auto"/>
              <w:ind w:left="176"/>
              <w:jc w:val="both"/>
              <w:rPr>
                <w:rFonts w:ascii="Times New Roman" w:hAnsi="Times New Roman"/>
                <w:sz w:val="20"/>
                <w:szCs w:val="20"/>
              </w:rPr>
            </w:pPr>
            <w:r>
              <w:rPr>
                <w:rFonts w:ascii="Times New Roman" w:hAnsi="Times New Roman"/>
                <w:sz w:val="20"/>
                <w:szCs w:val="20"/>
              </w:rPr>
              <w:t>Итого</w:t>
            </w:r>
          </w:p>
        </w:tc>
        <w:tc>
          <w:tcPr>
            <w:tcW w:w="2925" w:type="dxa"/>
          </w:tcPr>
          <w:p w14:paraId="6A71697A" w14:textId="77777777" w:rsidR="00403AF3" w:rsidRDefault="00403AF3">
            <w:pPr>
              <w:ind w:left="175" w:right="-107" w:hanging="141"/>
              <w:rPr>
                <w:rFonts w:ascii="Times New Roman" w:hAnsi="Times New Roman"/>
                <w:b w:val="0"/>
                <w:sz w:val="20"/>
                <w:szCs w:val="20"/>
              </w:rPr>
            </w:pPr>
          </w:p>
        </w:tc>
        <w:tc>
          <w:tcPr>
            <w:tcW w:w="2835" w:type="dxa"/>
          </w:tcPr>
          <w:p w14:paraId="1BE869C7" w14:textId="77777777" w:rsidR="00403AF3" w:rsidRDefault="00403AF3">
            <w:pPr>
              <w:ind w:left="174"/>
              <w:jc w:val="both"/>
              <w:rPr>
                <w:rFonts w:ascii="Times New Roman" w:hAnsi="Times New Roman"/>
                <w:b w:val="0"/>
                <w:sz w:val="20"/>
                <w:szCs w:val="20"/>
              </w:rPr>
            </w:pPr>
          </w:p>
        </w:tc>
        <w:tc>
          <w:tcPr>
            <w:tcW w:w="1410" w:type="dxa"/>
          </w:tcPr>
          <w:p w14:paraId="3E2EC5D1" w14:textId="77777777" w:rsidR="00403AF3" w:rsidRDefault="00403AF3">
            <w:pPr>
              <w:spacing w:after="160" w:line="259" w:lineRule="auto"/>
              <w:jc w:val="center"/>
              <w:rPr>
                <w:rFonts w:ascii="Times New Roman" w:hAnsi="Times New Roman"/>
                <w:b w:val="0"/>
                <w:sz w:val="20"/>
                <w:szCs w:val="20"/>
              </w:rPr>
            </w:pPr>
          </w:p>
        </w:tc>
        <w:tc>
          <w:tcPr>
            <w:tcW w:w="1080" w:type="dxa"/>
          </w:tcPr>
          <w:p w14:paraId="2367CA8E" w14:textId="77777777" w:rsidR="00403AF3" w:rsidRDefault="00403AF3">
            <w:pPr>
              <w:spacing w:after="160" w:line="259" w:lineRule="auto"/>
              <w:jc w:val="center"/>
              <w:rPr>
                <w:rFonts w:ascii="Times New Roman" w:hAnsi="Times New Roman"/>
                <w:b w:val="0"/>
                <w:sz w:val="20"/>
                <w:szCs w:val="20"/>
              </w:rPr>
            </w:pPr>
          </w:p>
        </w:tc>
      </w:tr>
    </w:tbl>
    <w:p w14:paraId="257C92A6" w14:textId="77777777" w:rsidR="00403AF3" w:rsidRDefault="00403AF3">
      <w:pPr>
        <w:pBdr>
          <w:top w:val="nil"/>
          <w:left w:val="nil"/>
          <w:bottom w:val="nil"/>
          <w:right w:val="nil"/>
          <w:between w:val="nil"/>
        </w:pBdr>
        <w:tabs>
          <w:tab w:val="left" w:pos="567"/>
        </w:tabs>
        <w:ind w:right="60"/>
        <w:jc w:val="both"/>
        <w:rPr>
          <w:rFonts w:ascii="Times New Roman" w:hAnsi="Times New Roman"/>
          <w:b w:val="0"/>
          <w:sz w:val="20"/>
          <w:szCs w:val="20"/>
        </w:rPr>
      </w:pPr>
    </w:p>
    <w:p w14:paraId="3712B0BD" w14:textId="77777777" w:rsidR="00403AF3" w:rsidRDefault="00CC6A91">
      <w:pPr>
        <w:tabs>
          <w:tab w:val="left" w:pos="567"/>
        </w:tabs>
        <w:ind w:right="60"/>
        <w:jc w:val="both"/>
        <w:rPr>
          <w:rFonts w:ascii="Times New Roman" w:hAnsi="Times New Roman"/>
          <w:b w:val="0"/>
          <w:i/>
          <w:sz w:val="22"/>
          <w:szCs w:val="22"/>
        </w:rPr>
      </w:pPr>
      <w:bookmarkStart w:id="5" w:name="_heading=h.44sinio" w:colFirst="0" w:colLast="0"/>
      <w:bookmarkEnd w:id="5"/>
      <w:r>
        <w:rPr>
          <w:rFonts w:ascii="Times New Roman" w:hAnsi="Times New Roman"/>
          <w:b w:val="0"/>
          <w:sz w:val="22"/>
          <w:szCs w:val="22"/>
        </w:rPr>
        <w:t xml:space="preserve">2.   </w:t>
      </w:r>
      <w:r>
        <w:rPr>
          <w:rFonts w:ascii="Times New Roman" w:hAnsi="Times New Roman"/>
          <w:b w:val="0"/>
          <w:sz w:val="22"/>
          <w:szCs w:val="22"/>
        </w:rPr>
        <w:tab/>
        <w:t xml:space="preserve">Общая стоимость работ по Договору, включая стоимость материальных носителей, на которых переданы результаты работ, составляет </w:t>
      </w:r>
      <w:r>
        <w:rPr>
          <w:rFonts w:ascii="Times New Roman" w:hAnsi="Times New Roman"/>
          <w:b w:val="0"/>
          <w:sz w:val="22"/>
          <w:szCs w:val="22"/>
          <w:highlight w:val="white"/>
        </w:rPr>
        <w:t>_________ (</w:t>
      </w:r>
      <w:r>
        <w:rPr>
          <w:rFonts w:ascii="Times New Roman" w:hAnsi="Times New Roman"/>
          <w:b w:val="0"/>
          <w:sz w:val="22"/>
          <w:szCs w:val="22"/>
        </w:rPr>
        <w:t>____________) рублей 00 копеек, НДС облагается /</w:t>
      </w:r>
      <w:r>
        <w:rPr>
          <w:rFonts w:ascii="Times New Roman" w:hAnsi="Times New Roman"/>
          <w:b w:val="0"/>
          <w:i/>
          <w:sz w:val="22"/>
          <w:szCs w:val="22"/>
        </w:rPr>
        <w:t>не облагается (в связи с применением Подрядчиком УСН).</w:t>
      </w:r>
    </w:p>
    <w:p w14:paraId="6313129B" w14:textId="77777777" w:rsidR="00403AF3" w:rsidRDefault="00CC6A91">
      <w:pPr>
        <w:tabs>
          <w:tab w:val="left" w:pos="567"/>
        </w:tabs>
        <w:jc w:val="both"/>
        <w:rPr>
          <w:rFonts w:ascii="Times New Roman" w:hAnsi="Times New Roman"/>
          <w:b w:val="0"/>
          <w:i/>
          <w:sz w:val="22"/>
          <w:szCs w:val="22"/>
        </w:rPr>
      </w:pPr>
      <w:r>
        <w:rPr>
          <w:rFonts w:ascii="Times New Roman" w:hAnsi="Times New Roman"/>
          <w:b w:val="0"/>
          <w:sz w:val="22"/>
          <w:szCs w:val="22"/>
        </w:rPr>
        <w:t>3. Следует к оплате по Акту _______(</w:t>
      </w:r>
      <w:r>
        <w:rPr>
          <w:rFonts w:ascii="Times New Roman" w:hAnsi="Times New Roman"/>
          <w:b w:val="0"/>
          <w:i/>
          <w:sz w:val="22"/>
          <w:szCs w:val="22"/>
        </w:rPr>
        <w:t>первого/второго/третьего</w:t>
      </w:r>
      <w:r>
        <w:rPr>
          <w:rFonts w:ascii="Times New Roman" w:hAnsi="Times New Roman"/>
          <w:b w:val="0"/>
          <w:sz w:val="22"/>
          <w:szCs w:val="22"/>
        </w:rPr>
        <w:t xml:space="preserve">) этапа: _________ (___________) рублей 00 копеек, НДС облагается / </w:t>
      </w:r>
      <w:r>
        <w:rPr>
          <w:rFonts w:ascii="Times New Roman" w:hAnsi="Times New Roman"/>
          <w:b w:val="0"/>
          <w:i/>
          <w:sz w:val="22"/>
          <w:szCs w:val="22"/>
        </w:rPr>
        <w:t>не облагается (в связи с применением Подрядчиком УСН).</w:t>
      </w:r>
    </w:p>
    <w:p w14:paraId="6DBDBD3E" w14:textId="77777777" w:rsidR="00403AF3" w:rsidRDefault="00CC6A91">
      <w:pPr>
        <w:tabs>
          <w:tab w:val="left" w:pos="567"/>
        </w:tabs>
        <w:ind w:right="60"/>
        <w:jc w:val="both"/>
        <w:rPr>
          <w:rFonts w:ascii="Times New Roman" w:hAnsi="Times New Roman"/>
          <w:b w:val="0"/>
          <w:sz w:val="22"/>
          <w:szCs w:val="22"/>
        </w:rPr>
      </w:pPr>
      <w:r>
        <w:rPr>
          <w:rFonts w:ascii="Times New Roman" w:hAnsi="Times New Roman"/>
          <w:b w:val="0"/>
          <w:sz w:val="22"/>
          <w:szCs w:val="22"/>
        </w:rPr>
        <w:t>4. Акт является основанием для финансовых расчетов между Заказчиком и Подрядчиком за выполненные работы. Авансирование не предусмотрено.</w:t>
      </w:r>
    </w:p>
    <w:p w14:paraId="2311D3CF" w14:textId="77777777" w:rsidR="00403AF3" w:rsidRDefault="00CC6A91">
      <w:pPr>
        <w:tabs>
          <w:tab w:val="left" w:pos="567"/>
        </w:tabs>
        <w:ind w:right="60"/>
        <w:jc w:val="both"/>
        <w:rPr>
          <w:rFonts w:ascii="Times New Roman" w:hAnsi="Times New Roman"/>
          <w:b w:val="0"/>
          <w:sz w:val="22"/>
          <w:szCs w:val="22"/>
        </w:rPr>
      </w:pPr>
      <w:r>
        <w:rPr>
          <w:rFonts w:ascii="Times New Roman" w:hAnsi="Times New Roman"/>
          <w:b w:val="0"/>
          <w:sz w:val="22"/>
          <w:szCs w:val="22"/>
        </w:rPr>
        <w:t>5. Претензий к срокам, качеству и объему выполненных работ по этапу Заказчик не имеет.</w:t>
      </w:r>
    </w:p>
    <w:p w14:paraId="7DF76F68" w14:textId="77777777" w:rsidR="00403AF3" w:rsidRDefault="00CC6A91">
      <w:pPr>
        <w:tabs>
          <w:tab w:val="left" w:pos="567"/>
        </w:tabs>
        <w:ind w:right="60"/>
        <w:jc w:val="both"/>
        <w:rPr>
          <w:rFonts w:ascii="Times New Roman" w:hAnsi="Times New Roman"/>
          <w:b w:val="0"/>
          <w:sz w:val="22"/>
          <w:szCs w:val="22"/>
        </w:rPr>
      </w:pPr>
      <w:r>
        <w:rPr>
          <w:rFonts w:ascii="Times New Roman" w:hAnsi="Times New Roman"/>
          <w:b w:val="0"/>
          <w:sz w:val="22"/>
          <w:szCs w:val="22"/>
        </w:rPr>
        <w:t>6. Работы выполнены в срок, в полном объеме и надлежащего качества.</w:t>
      </w:r>
    </w:p>
    <w:p w14:paraId="1879E65D" w14:textId="77777777" w:rsidR="00403AF3" w:rsidRDefault="00CC6A91">
      <w:pPr>
        <w:tabs>
          <w:tab w:val="left" w:pos="567"/>
        </w:tabs>
        <w:ind w:right="60"/>
        <w:jc w:val="both"/>
        <w:rPr>
          <w:rFonts w:ascii="Times New Roman" w:hAnsi="Times New Roman"/>
          <w:b w:val="0"/>
          <w:sz w:val="22"/>
          <w:szCs w:val="22"/>
        </w:rPr>
      </w:pPr>
      <w:r>
        <w:rPr>
          <w:rFonts w:ascii="Times New Roman" w:hAnsi="Times New Roman"/>
          <w:b w:val="0"/>
          <w:sz w:val="22"/>
          <w:szCs w:val="22"/>
        </w:rPr>
        <w:lastRenderedPageBreak/>
        <w:t>7. Источником финансирования настоящих расходов являются средства Субсидии из федерального бюджета по Соглашению № 071-10-2021-005 от 10.02.2021.</w:t>
      </w:r>
    </w:p>
    <w:p w14:paraId="178741BF" w14:textId="77777777" w:rsidR="00403AF3" w:rsidRDefault="00CC6A91">
      <w:pPr>
        <w:tabs>
          <w:tab w:val="left" w:pos="567"/>
        </w:tabs>
        <w:ind w:right="60"/>
        <w:jc w:val="both"/>
        <w:rPr>
          <w:rFonts w:ascii="Times New Roman" w:hAnsi="Times New Roman"/>
          <w:b w:val="0"/>
          <w:sz w:val="22"/>
          <w:szCs w:val="22"/>
        </w:rPr>
      </w:pPr>
      <w:r>
        <w:rPr>
          <w:rFonts w:ascii="Times New Roman" w:hAnsi="Times New Roman"/>
          <w:b w:val="0"/>
          <w:sz w:val="22"/>
          <w:szCs w:val="22"/>
        </w:rPr>
        <w:t>8. Идентификатор соглашения о предоставлении из федерального бюджета субсидии Фонду развития интернет-инициатив № 000000D507121P0B0002.</w:t>
      </w:r>
    </w:p>
    <w:p w14:paraId="3AF20C90" w14:textId="77777777" w:rsidR="00403AF3" w:rsidRDefault="00CC6A91">
      <w:pPr>
        <w:tabs>
          <w:tab w:val="left" w:pos="567"/>
        </w:tabs>
        <w:ind w:right="60"/>
        <w:jc w:val="both"/>
        <w:rPr>
          <w:rFonts w:ascii="Times New Roman" w:hAnsi="Times New Roman"/>
          <w:b w:val="0"/>
          <w:sz w:val="22"/>
          <w:szCs w:val="22"/>
        </w:rPr>
      </w:pPr>
      <w:r>
        <w:rPr>
          <w:rFonts w:ascii="Times New Roman" w:hAnsi="Times New Roman"/>
          <w:b w:val="0"/>
          <w:sz w:val="22"/>
          <w:szCs w:val="22"/>
        </w:rPr>
        <w:t>9. Реквизиты и адреса Сторон:</w:t>
      </w:r>
    </w:p>
    <w:p w14:paraId="72D8B16C" w14:textId="77777777" w:rsidR="00403AF3" w:rsidRDefault="00403AF3">
      <w:pPr>
        <w:tabs>
          <w:tab w:val="left" w:pos="567"/>
        </w:tabs>
        <w:ind w:right="60"/>
        <w:jc w:val="both"/>
        <w:rPr>
          <w:rFonts w:ascii="Times New Roman" w:hAnsi="Times New Roman"/>
          <w:b w:val="0"/>
          <w:sz w:val="22"/>
          <w:szCs w:val="22"/>
        </w:rPr>
      </w:pPr>
    </w:p>
    <w:tbl>
      <w:tblPr>
        <w:tblStyle w:val="afff2"/>
        <w:tblW w:w="10489" w:type="dxa"/>
        <w:tblInd w:w="-4" w:type="dxa"/>
        <w:tblLayout w:type="fixed"/>
        <w:tblLook w:val="0000" w:firstRow="0" w:lastRow="0" w:firstColumn="0" w:lastColumn="0" w:noHBand="0" w:noVBand="0"/>
      </w:tblPr>
      <w:tblGrid>
        <w:gridCol w:w="5244"/>
        <w:gridCol w:w="5245"/>
      </w:tblGrid>
      <w:tr w:rsidR="00403AF3" w14:paraId="7B1B6918" w14:textId="77777777">
        <w:trPr>
          <w:trHeight w:val="20"/>
        </w:trPr>
        <w:tc>
          <w:tcPr>
            <w:tcW w:w="5244" w:type="dxa"/>
          </w:tcPr>
          <w:p w14:paraId="7E1B7684" w14:textId="77777777" w:rsidR="00403AF3" w:rsidRDefault="00CC6A91">
            <w:pPr>
              <w:rPr>
                <w:rFonts w:ascii="Times New Roman" w:hAnsi="Times New Roman"/>
                <w:b w:val="0"/>
                <w:sz w:val="22"/>
                <w:szCs w:val="22"/>
              </w:rPr>
            </w:pPr>
            <w:r>
              <w:rPr>
                <w:rFonts w:ascii="Times New Roman" w:hAnsi="Times New Roman"/>
                <w:sz w:val="22"/>
                <w:szCs w:val="22"/>
              </w:rPr>
              <w:t>Заказчик: Фонд развития интернет-инициатив</w:t>
            </w:r>
            <w:r>
              <w:rPr>
                <w:rFonts w:ascii="Times New Roman" w:hAnsi="Times New Roman"/>
                <w:b w:val="0"/>
                <w:sz w:val="22"/>
                <w:szCs w:val="22"/>
              </w:rPr>
              <w:t xml:space="preserve"> </w:t>
            </w:r>
          </w:p>
          <w:p w14:paraId="7E9E9093" w14:textId="77777777" w:rsidR="00403AF3" w:rsidRDefault="00CC6A91">
            <w:pPr>
              <w:rPr>
                <w:rFonts w:ascii="Times New Roman" w:hAnsi="Times New Roman"/>
                <w:b w:val="0"/>
                <w:sz w:val="22"/>
                <w:szCs w:val="22"/>
              </w:rPr>
            </w:pPr>
            <w:r>
              <w:rPr>
                <w:rFonts w:ascii="Times New Roman" w:hAnsi="Times New Roman"/>
                <w:b w:val="0"/>
                <w:sz w:val="22"/>
                <w:szCs w:val="22"/>
              </w:rPr>
              <w:t>Юридический адрес:121099, г. Москва, ул. Новый Арбат, д. 36/9.</w:t>
            </w:r>
          </w:p>
          <w:p w14:paraId="241D4387" w14:textId="77777777" w:rsidR="00403AF3" w:rsidRDefault="00CC6A91">
            <w:pPr>
              <w:rPr>
                <w:rFonts w:ascii="Times New Roman" w:hAnsi="Times New Roman"/>
                <w:b w:val="0"/>
                <w:sz w:val="22"/>
                <w:szCs w:val="22"/>
              </w:rPr>
            </w:pPr>
            <w:r>
              <w:rPr>
                <w:rFonts w:ascii="Times New Roman" w:hAnsi="Times New Roman"/>
                <w:b w:val="0"/>
                <w:sz w:val="22"/>
                <w:szCs w:val="22"/>
              </w:rPr>
              <w:t>Фактический адрес:101000, г. Москва, ул. Мясницкая, д.13, стр.18.</w:t>
            </w:r>
          </w:p>
          <w:p w14:paraId="11B449B8" w14:textId="77777777" w:rsidR="00403AF3" w:rsidRDefault="00CC6A91">
            <w:pPr>
              <w:rPr>
                <w:rFonts w:ascii="Times New Roman" w:hAnsi="Times New Roman"/>
                <w:b w:val="0"/>
                <w:sz w:val="22"/>
                <w:szCs w:val="22"/>
              </w:rPr>
            </w:pPr>
            <w:r>
              <w:rPr>
                <w:rFonts w:ascii="Times New Roman" w:hAnsi="Times New Roman"/>
                <w:b w:val="0"/>
                <w:sz w:val="22"/>
                <w:szCs w:val="22"/>
              </w:rPr>
              <w:t>ОГРН 1137799009589, ОКПО 17526284,</w:t>
            </w:r>
          </w:p>
          <w:p w14:paraId="4C7CC9BF" w14:textId="77777777" w:rsidR="00403AF3" w:rsidRDefault="00CC6A91">
            <w:pPr>
              <w:rPr>
                <w:rFonts w:ascii="Times New Roman" w:hAnsi="Times New Roman"/>
                <w:b w:val="0"/>
                <w:sz w:val="22"/>
                <w:szCs w:val="22"/>
              </w:rPr>
            </w:pPr>
            <w:r>
              <w:rPr>
                <w:rFonts w:ascii="Times New Roman" w:hAnsi="Times New Roman"/>
                <w:b w:val="0"/>
                <w:sz w:val="22"/>
                <w:szCs w:val="22"/>
              </w:rPr>
              <w:t>ИНН 7704280879, КПП 770401001,</w:t>
            </w:r>
          </w:p>
          <w:p w14:paraId="6A547D2D" w14:textId="77777777" w:rsidR="00403AF3" w:rsidRDefault="00CC6A91">
            <w:pPr>
              <w:rPr>
                <w:rFonts w:ascii="Times New Roman" w:hAnsi="Times New Roman"/>
                <w:b w:val="0"/>
                <w:sz w:val="22"/>
                <w:szCs w:val="22"/>
              </w:rPr>
            </w:pPr>
            <w:r>
              <w:rPr>
                <w:rFonts w:ascii="Times New Roman" w:hAnsi="Times New Roman"/>
                <w:b w:val="0"/>
                <w:sz w:val="22"/>
                <w:szCs w:val="22"/>
              </w:rPr>
              <w:t>Р/сч. 40703810738110001924,</w:t>
            </w:r>
          </w:p>
          <w:p w14:paraId="46530A8D" w14:textId="77777777" w:rsidR="00403AF3" w:rsidRDefault="00CC6A91">
            <w:pPr>
              <w:rPr>
                <w:rFonts w:ascii="Times New Roman" w:hAnsi="Times New Roman"/>
                <w:b w:val="0"/>
                <w:sz w:val="22"/>
                <w:szCs w:val="22"/>
              </w:rPr>
            </w:pPr>
            <w:r>
              <w:rPr>
                <w:rFonts w:ascii="Times New Roman" w:hAnsi="Times New Roman"/>
                <w:b w:val="0"/>
                <w:sz w:val="22"/>
                <w:szCs w:val="22"/>
              </w:rPr>
              <w:t>ПАО Сбербанк г. Москва, БИК 044525225,</w:t>
            </w:r>
          </w:p>
          <w:p w14:paraId="7AC8AFF1" w14:textId="77777777" w:rsidR="00403AF3" w:rsidRDefault="00CC6A91">
            <w:pPr>
              <w:rPr>
                <w:rFonts w:ascii="Times New Roman" w:hAnsi="Times New Roman"/>
                <w:b w:val="0"/>
                <w:sz w:val="22"/>
                <w:szCs w:val="22"/>
              </w:rPr>
            </w:pPr>
            <w:r>
              <w:rPr>
                <w:rFonts w:ascii="Times New Roman" w:hAnsi="Times New Roman"/>
                <w:b w:val="0"/>
                <w:sz w:val="22"/>
                <w:szCs w:val="22"/>
              </w:rPr>
              <w:t>Корр.счет: 30101810400000000225,</w:t>
            </w:r>
          </w:p>
          <w:p w14:paraId="00129FE6" w14:textId="77777777" w:rsidR="00403AF3" w:rsidRDefault="00CC6A91">
            <w:pPr>
              <w:rPr>
                <w:rFonts w:ascii="Times New Roman" w:hAnsi="Times New Roman"/>
                <w:b w:val="0"/>
                <w:sz w:val="22"/>
                <w:szCs w:val="22"/>
              </w:rPr>
            </w:pPr>
            <w:r>
              <w:rPr>
                <w:rFonts w:ascii="Times New Roman" w:hAnsi="Times New Roman"/>
                <w:b w:val="0"/>
                <w:sz w:val="22"/>
                <w:szCs w:val="22"/>
              </w:rPr>
              <w:t>Телефон: 7 (495) 258-88-77.</w:t>
            </w:r>
          </w:p>
          <w:p w14:paraId="658CEB08" w14:textId="77777777" w:rsidR="00403AF3" w:rsidRDefault="00403AF3">
            <w:pPr>
              <w:rPr>
                <w:rFonts w:ascii="Times New Roman" w:hAnsi="Times New Roman"/>
                <w:b w:val="0"/>
                <w:sz w:val="22"/>
                <w:szCs w:val="22"/>
              </w:rPr>
            </w:pPr>
          </w:p>
          <w:p w14:paraId="6A217FC0" w14:textId="6E107B76" w:rsidR="00403AF3" w:rsidRDefault="00CC6A91">
            <w:pPr>
              <w:rPr>
                <w:rFonts w:ascii="Times New Roman" w:hAnsi="Times New Roman"/>
                <w:b w:val="0"/>
                <w:sz w:val="22"/>
                <w:szCs w:val="22"/>
              </w:rPr>
            </w:pPr>
            <w:r>
              <w:rPr>
                <w:rFonts w:ascii="Times New Roman" w:hAnsi="Times New Roman"/>
                <w:b w:val="0"/>
                <w:sz w:val="22"/>
                <w:szCs w:val="22"/>
              </w:rPr>
              <w:t xml:space="preserve">Директор </w:t>
            </w:r>
          </w:p>
          <w:p w14:paraId="222EDB2B" w14:textId="77777777" w:rsidR="00403AF3" w:rsidRDefault="00403AF3">
            <w:pPr>
              <w:rPr>
                <w:rFonts w:ascii="Times New Roman" w:hAnsi="Times New Roman"/>
                <w:b w:val="0"/>
                <w:sz w:val="22"/>
                <w:szCs w:val="22"/>
              </w:rPr>
            </w:pPr>
          </w:p>
          <w:p w14:paraId="7A9AC21B" w14:textId="5AD41C79" w:rsidR="00403AF3" w:rsidRDefault="00CC6A91">
            <w:pPr>
              <w:rPr>
                <w:rFonts w:ascii="Times New Roman" w:hAnsi="Times New Roman"/>
                <w:b w:val="0"/>
                <w:sz w:val="22"/>
                <w:szCs w:val="22"/>
              </w:rPr>
            </w:pPr>
            <w:r>
              <w:rPr>
                <w:rFonts w:ascii="Times New Roman" w:hAnsi="Times New Roman"/>
                <w:b w:val="0"/>
                <w:sz w:val="22"/>
                <w:szCs w:val="22"/>
              </w:rPr>
              <w:t>__________________ / Варламов</w:t>
            </w:r>
            <w:r w:rsidR="0001111C">
              <w:rPr>
                <w:rFonts w:ascii="Times New Roman" w:hAnsi="Times New Roman"/>
                <w:b w:val="0"/>
                <w:sz w:val="22"/>
                <w:szCs w:val="22"/>
              </w:rPr>
              <w:t xml:space="preserve"> К.В.</w:t>
            </w:r>
            <w:r>
              <w:rPr>
                <w:rFonts w:ascii="Times New Roman" w:hAnsi="Times New Roman"/>
                <w:b w:val="0"/>
                <w:sz w:val="22"/>
                <w:szCs w:val="22"/>
              </w:rPr>
              <w:t>/</w:t>
            </w:r>
          </w:p>
          <w:p w14:paraId="1E157C93" w14:textId="77777777" w:rsidR="00403AF3" w:rsidRDefault="00CC6A91">
            <w:pPr>
              <w:rPr>
                <w:rFonts w:ascii="Times New Roman" w:hAnsi="Times New Roman"/>
                <w:b w:val="0"/>
                <w:sz w:val="22"/>
                <w:szCs w:val="22"/>
              </w:rPr>
            </w:pPr>
            <w:r>
              <w:rPr>
                <w:rFonts w:ascii="Times New Roman" w:hAnsi="Times New Roman"/>
                <w:b w:val="0"/>
                <w:sz w:val="22"/>
                <w:szCs w:val="22"/>
              </w:rPr>
              <w:t>М.П.</w:t>
            </w:r>
          </w:p>
        </w:tc>
        <w:tc>
          <w:tcPr>
            <w:tcW w:w="5245" w:type="dxa"/>
          </w:tcPr>
          <w:p w14:paraId="3958C322" w14:textId="77777777" w:rsidR="00403AF3" w:rsidRDefault="00CC6A91">
            <w:pPr>
              <w:rPr>
                <w:rFonts w:ascii="Times New Roman" w:hAnsi="Times New Roman"/>
                <w:sz w:val="22"/>
                <w:szCs w:val="22"/>
              </w:rPr>
            </w:pPr>
            <w:r>
              <w:rPr>
                <w:rFonts w:ascii="Times New Roman" w:hAnsi="Times New Roman"/>
                <w:sz w:val="22"/>
                <w:szCs w:val="22"/>
              </w:rPr>
              <w:t>Подрядчик: ООО «______________________»</w:t>
            </w:r>
          </w:p>
          <w:p w14:paraId="1D42BDE1" w14:textId="77777777" w:rsidR="00403AF3" w:rsidRDefault="00CC6A91">
            <w:pPr>
              <w:rPr>
                <w:rFonts w:ascii="Times New Roman" w:hAnsi="Times New Roman"/>
                <w:b w:val="0"/>
                <w:sz w:val="22"/>
                <w:szCs w:val="22"/>
              </w:rPr>
            </w:pPr>
            <w:r>
              <w:rPr>
                <w:rFonts w:ascii="Times New Roman" w:hAnsi="Times New Roman"/>
                <w:b w:val="0"/>
                <w:sz w:val="22"/>
                <w:szCs w:val="22"/>
              </w:rPr>
              <w:t>Юридический адрес:</w:t>
            </w:r>
          </w:p>
          <w:p w14:paraId="247B2201" w14:textId="77777777" w:rsidR="00403AF3" w:rsidRDefault="00CC6A91">
            <w:pPr>
              <w:rPr>
                <w:rFonts w:ascii="Times New Roman" w:hAnsi="Times New Roman"/>
                <w:b w:val="0"/>
                <w:sz w:val="22"/>
                <w:szCs w:val="22"/>
              </w:rPr>
            </w:pPr>
            <w:r>
              <w:rPr>
                <w:rFonts w:ascii="Times New Roman" w:hAnsi="Times New Roman"/>
                <w:b w:val="0"/>
                <w:sz w:val="22"/>
                <w:szCs w:val="22"/>
              </w:rPr>
              <w:t>Фактический адрес:_</w:t>
            </w:r>
          </w:p>
          <w:p w14:paraId="22D43BDC" w14:textId="77777777" w:rsidR="00403AF3" w:rsidRDefault="00CC6A91">
            <w:pPr>
              <w:rPr>
                <w:rFonts w:ascii="Times New Roman" w:hAnsi="Times New Roman"/>
                <w:b w:val="0"/>
                <w:sz w:val="22"/>
                <w:szCs w:val="22"/>
              </w:rPr>
            </w:pPr>
            <w:r>
              <w:rPr>
                <w:rFonts w:ascii="Times New Roman" w:hAnsi="Times New Roman"/>
                <w:b w:val="0"/>
                <w:sz w:val="22"/>
                <w:szCs w:val="22"/>
              </w:rPr>
              <w:t>ОГРН</w:t>
            </w:r>
          </w:p>
          <w:p w14:paraId="430922F1" w14:textId="77777777" w:rsidR="00403AF3" w:rsidRDefault="00CC6A91">
            <w:pPr>
              <w:rPr>
                <w:rFonts w:ascii="Times New Roman" w:hAnsi="Times New Roman"/>
                <w:b w:val="0"/>
                <w:sz w:val="22"/>
                <w:szCs w:val="22"/>
              </w:rPr>
            </w:pPr>
            <w:r>
              <w:rPr>
                <w:rFonts w:ascii="Times New Roman" w:hAnsi="Times New Roman"/>
                <w:b w:val="0"/>
                <w:sz w:val="22"/>
                <w:szCs w:val="22"/>
              </w:rPr>
              <w:t>ОКПО</w:t>
            </w:r>
          </w:p>
          <w:p w14:paraId="508E3DFC" w14:textId="77777777" w:rsidR="00403AF3" w:rsidRDefault="00CC6A91">
            <w:pPr>
              <w:rPr>
                <w:rFonts w:ascii="Times New Roman" w:hAnsi="Times New Roman"/>
                <w:b w:val="0"/>
                <w:sz w:val="22"/>
                <w:szCs w:val="22"/>
              </w:rPr>
            </w:pPr>
            <w:r>
              <w:rPr>
                <w:rFonts w:ascii="Times New Roman" w:hAnsi="Times New Roman"/>
                <w:b w:val="0"/>
                <w:sz w:val="22"/>
                <w:szCs w:val="22"/>
              </w:rPr>
              <w:t>ИНН</w:t>
            </w:r>
          </w:p>
          <w:p w14:paraId="7BECBC7E" w14:textId="77777777" w:rsidR="00403AF3" w:rsidRDefault="00CC6A91">
            <w:pPr>
              <w:rPr>
                <w:rFonts w:ascii="Times New Roman" w:hAnsi="Times New Roman"/>
                <w:b w:val="0"/>
                <w:sz w:val="22"/>
                <w:szCs w:val="22"/>
              </w:rPr>
            </w:pPr>
            <w:r>
              <w:rPr>
                <w:rFonts w:ascii="Times New Roman" w:hAnsi="Times New Roman"/>
                <w:b w:val="0"/>
                <w:sz w:val="22"/>
                <w:szCs w:val="22"/>
              </w:rPr>
              <w:t>КПП</w:t>
            </w:r>
          </w:p>
          <w:p w14:paraId="440826B5" w14:textId="77777777" w:rsidR="00403AF3" w:rsidRDefault="00CC6A91">
            <w:pPr>
              <w:rPr>
                <w:rFonts w:ascii="Times New Roman" w:hAnsi="Times New Roman"/>
                <w:b w:val="0"/>
                <w:sz w:val="22"/>
                <w:szCs w:val="22"/>
              </w:rPr>
            </w:pPr>
            <w:r>
              <w:rPr>
                <w:rFonts w:ascii="Times New Roman" w:hAnsi="Times New Roman"/>
                <w:b w:val="0"/>
                <w:sz w:val="22"/>
                <w:szCs w:val="22"/>
              </w:rPr>
              <w:t>Р/сч.</w:t>
            </w:r>
          </w:p>
          <w:p w14:paraId="07C1CE31" w14:textId="77777777" w:rsidR="00403AF3" w:rsidRDefault="00CC6A91">
            <w:pPr>
              <w:rPr>
                <w:rFonts w:ascii="Times New Roman" w:hAnsi="Times New Roman"/>
                <w:b w:val="0"/>
                <w:sz w:val="22"/>
                <w:szCs w:val="22"/>
              </w:rPr>
            </w:pPr>
            <w:r>
              <w:rPr>
                <w:rFonts w:ascii="Times New Roman" w:hAnsi="Times New Roman"/>
                <w:b w:val="0"/>
                <w:sz w:val="22"/>
                <w:szCs w:val="22"/>
              </w:rPr>
              <w:t>Банк</w:t>
            </w:r>
          </w:p>
          <w:p w14:paraId="310FD883" w14:textId="77777777" w:rsidR="00403AF3" w:rsidRDefault="00CC6A91">
            <w:pPr>
              <w:rPr>
                <w:rFonts w:ascii="Times New Roman" w:hAnsi="Times New Roman"/>
                <w:b w:val="0"/>
                <w:sz w:val="22"/>
                <w:szCs w:val="22"/>
              </w:rPr>
            </w:pPr>
            <w:r>
              <w:rPr>
                <w:rFonts w:ascii="Times New Roman" w:hAnsi="Times New Roman"/>
                <w:b w:val="0"/>
                <w:sz w:val="22"/>
                <w:szCs w:val="22"/>
              </w:rPr>
              <w:t>БИК</w:t>
            </w:r>
          </w:p>
          <w:p w14:paraId="47F1E199" w14:textId="77777777" w:rsidR="00403AF3" w:rsidRDefault="00CC6A91">
            <w:pPr>
              <w:rPr>
                <w:rFonts w:ascii="Times New Roman" w:hAnsi="Times New Roman"/>
                <w:b w:val="0"/>
                <w:sz w:val="22"/>
                <w:szCs w:val="22"/>
              </w:rPr>
            </w:pPr>
            <w:r>
              <w:rPr>
                <w:rFonts w:ascii="Times New Roman" w:hAnsi="Times New Roman"/>
                <w:b w:val="0"/>
                <w:sz w:val="22"/>
                <w:szCs w:val="22"/>
              </w:rPr>
              <w:t>Корр.сч.</w:t>
            </w:r>
          </w:p>
          <w:p w14:paraId="2568736A" w14:textId="77777777" w:rsidR="00403AF3" w:rsidRDefault="00CC6A91">
            <w:pPr>
              <w:rPr>
                <w:rFonts w:ascii="Times New Roman" w:hAnsi="Times New Roman"/>
                <w:b w:val="0"/>
                <w:sz w:val="22"/>
                <w:szCs w:val="22"/>
              </w:rPr>
            </w:pPr>
            <w:r>
              <w:rPr>
                <w:rFonts w:ascii="Times New Roman" w:hAnsi="Times New Roman"/>
                <w:b w:val="0"/>
                <w:sz w:val="22"/>
                <w:szCs w:val="22"/>
              </w:rPr>
              <w:t>Тел.</w:t>
            </w:r>
          </w:p>
          <w:p w14:paraId="33207244" w14:textId="77777777" w:rsidR="00403AF3" w:rsidRDefault="00CC6A91">
            <w:pPr>
              <w:rPr>
                <w:rFonts w:ascii="Times New Roman" w:hAnsi="Times New Roman"/>
                <w:b w:val="0"/>
                <w:sz w:val="22"/>
                <w:szCs w:val="22"/>
              </w:rPr>
            </w:pPr>
            <w:r>
              <w:rPr>
                <w:rFonts w:ascii="Times New Roman" w:hAnsi="Times New Roman"/>
                <w:b w:val="0"/>
                <w:sz w:val="22"/>
                <w:szCs w:val="22"/>
              </w:rPr>
              <w:t xml:space="preserve">Генеральный директор </w:t>
            </w:r>
          </w:p>
          <w:p w14:paraId="7ECC5C7D" w14:textId="77777777" w:rsidR="00403AF3" w:rsidRDefault="00403AF3">
            <w:pPr>
              <w:rPr>
                <w:rFonts w:ascii="Times New Roman" w:hAnsi="Times New Roman"/>
                <w:b w:val="0"/>
                <w:sz w:val="16"/>
                <w:szCs w:val="16"/>
              </w:rPr>
            </w:pPr>
          </w:p>
          <w:p w14:paraId="010513B0" w14:textId="77777777" w:rsidR="00403AF3" w:rsidRDefault="00CC6A91">
            <w:pPr>
              <w:rPr>
                <w:rFonts w:ascii="Times New Roman" w:hAnsi="Times New Roman"/>
                <w:b w:val="0"/>
                <w:sz w:val="22"/>
                <w:szCs w:val="22"/>
              </w:rPr>
            </w:pPr>
            <w:r>
              <w:rPr>
                <w:rFonts w:ascii="Times New Roman" w:hAnsi="Times New Roman"/>
                <w:b w:val="0"/>
                <w:sz w:val="22"/>
                <w:szCs w:val="22"/>
              </w:rPr>
              <w:t>___________________ / _______________</w:t>
            </w:r>
          </w:p>
          <w:p w14:paraId="3AD0E62F" w14:textId="77777777" w:rsidR="00403AF3" w:rsidRDefault="00CC6A91">
            <w:pPr>
              <w:rPr>
                <w:rFonts w:ascii="Times New Roman" w:hAnsi="Times New Roman"/>
                <w:b w:val="0"/>
                <w:sz w:val="22"/>
                <w:szCs w:val="22"/>
              </w:rPr>
            </w:pPr>
            <w:r>
              <w:rPr>
                <w:rFonts w:ascii="Times New Roman" w:hAnsi="Times New Roman"/>
                <w:b w:val="0"/>
                <w:sz w:val="22"/>
                <w:szCs w:val="22"/>
              </w:rPr>
              <w:t>М.П.</w:t>
            </w:r>
          </w:p>
        </w:tc>
      </w:tr>
    </w:tbl>
    <w:p w14:paraId="659BC915" w14:textId="77777777" w:rsidR="00403AF3" w:rsidRDefault="00403AF3">
      <w:pPr>
        <w:tabs>
          <w:tab w:val="left" w:pos="567"/>
        </w:tabs>
        <w:ind w:right="60"/>
        <w:jc w:val="both"/>
        <w:rPr>
          <w:rFonts w:ascii="Times New Roman" w:hAnsi="Times New Roman"/>
          <w:b w:val="0"/>
          <w:sz w:val="22"/>
          <w:szCs w:val="22"/>
        </w:rPr>
      </w:pPr>
    </w:p>
    <w:p w14:paraId="247E2523" w14:textId="77777777" w:rsidR="00403AF3" w:rsidRDefault="00403AF3">
      <w:pPr>
        <w:pBdr>
          <w:bottom w:val="single" w:sz="4" w:space="1" w:color="000000"/>
        </w:pBdr>
        <w:rPr>
          <w:rFonts w:ascii="Times New Roman" w:hAnsi="Times New Roman"/>
          <w:b w:val="0"/>
          <w:smallCaps/>
          <w:sz w:val="22"/>
          <w:szCs w:val="22"/>
        </w:rPr>
      </w:pPr>
    </w:p>
    <w:p w14:paraId="166388E2" w14:textId="77777777" w:rsidR="00403AF3" w:rsidRDefault="00403AF3">
      <w:pPr>
        <w:rPr>
          <w:rFonts w:ascii="Times New Roman" w:hAnsi="Times New Roman"/>
          <w:b w:val="0"/>
          <w:sz w:val="22"/>
          <w:szCs w:val="22"/>
        </w:rPr>
      </w:pPr>
    </w:p>
    <w:p w14:paraId="0386FF6D" w14:textId="77777777" w:rsidR="00403AF3" w:rsidRDefault="00CC6A91">
      <w:pPr>
        <w:rPr>
          <w:rFonts w:ascii="Times New Roman" w:hAnsi="Times New Roman"/>
          <w:b w:val="0"/>
          <w:sz w:val="22"/>
          <w:szCs w:val="22"/>
        </w:rPr>
      </w:pPr>
      <w:r>
        <w:rPr>
          <w:rFonts w:ascii="Times New Roman" w:hAnsi="Times New Roman"/>
          <w:b w:val="0"/>
          <w:sz w:val="22"/>
          <w:szCs w:val="22"/>
        </w:rPr>
        <w:t>Форма согласована Сторонами:</w:t>
      </w:r>
    </w:p>
    <w:p w14:paraId="6D01AA59" w14:textId="77777777" w:rsidR="00403AF3" w:rsidRDefault="00403AF3">
      <w:pPr>
        <w:rPr>
          <w:rFonts w:ascii="Times New Roman" w:hAnsi="Times New Roman"/>
          <w:b w:val="0"/>
          <w:sz w:val="22"/>
          <w:szCs w:val="22"/>
        </w:rPr>
      </w:pPr>
    </w:p>
    <w:tbl>
      <w:tblPr>
        <w:tblStyle w:val="afff3"/>
        <w:tblW w:w="10201" w:type="dxa"/>
        <w:jc w:val="center"/>
        <w:tblInd w:w="0" w:type="dxa"/>
        <w:tblLayout w:type="fixed"/>
        <w:tblLook w:val="0000" w:firstRow="0" w:lastRow="0" w:firstColumn="0" w:lastColumn="0" w:noHBand="0" w:noVBand="0"/>
      </w:tblPr>
      <w:tblGrid>
        <w:gridCol w:w="4673"/>
        <w:gridCol w:w="5528"/>
      </w:tblGrid>
      <w:tr w:rsidR="00403AF3" w14:paraId="3A92F958" w14:textId="77777777">
        <w:trPr>
          <w:trHeight w:val="480"/>
          <w:tblHeader/>
          <w:jc w:val="center"/>
        </w:trPr>
        <w:tc>
          <w:tcPr>
            <w:tcW w:w="4673" w:type="dxa"/>
          </w:tcPr>
          <w:p w14:paraId="73F1098C"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Заказчик: </w:t>
            </w:r>
          </w:p>
          <w:p w14:paraId="01082B63"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color w:val="000000"/>
                <w:sz w:val="22"/>
                <w:szCs w:val="22"/>
              </w:rPr>
              <w:t>Фонд развития интернет-инициатив</w:t>
            </w:r>
          </w:p>
        </w:tc>
        <w:tc>
          <w:tcPr>
            <w:tcW w:w="5528" w:type="dxa"/>
          </w:tcPr>
          <w:p w14:paraId="31751B41"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Подрядчик:</w:t>
            </w:r>
          </w:p>
          <w:p w14:paraId="74A35F7B" w14:textId="77777777" w:rsidR="00403AF3" w:rsidRDefault="00CC6A91">
            <w:pPr>
              <w:tabs>
                <w:tab w:val="left" w:pos="567"/>
              </w:tabs>
              <w:rPr>
                <w:rFonts w:ascii="Times New Roman" w:hAnsi="Times New Roman"/>
                <w:b w:val="0"/>
                <w:color w:val="000000"/>
                <w:sz w:val="22"/>
                <w:szCs w:val="22"/>
              </w:rPr>
            </w:pPr>
            <w:r>
              <w:rPr>
                <w:rFonts w:ascii="Times New Roman" w:hAnsi="Times New Roman"/>
                <w:color w:val="000000"/>
                <w:sz w:val="22"/>
                <w:szCs w:val="22"/>
              </w:rPr>
              <w:t>ООО «_________________________»</w:t>
            </w:r>
          </w:p>
        </w:tc>
      </w:tr>
      <w:tr w:rsidR="00403AF3" w14:paraId="43393941" w14:textId="77777777">
        <w:trPr>
          <w:trHeight w:val="480"/>
          <w:jc w:val="center"/>
        </w:trPr>
        <w:tc>
          <w:tcPr>
            <w:tcW w:w="4673" w:type="dxa"/>
          </w:tcPr>
          <w:p w14:paraId="33746662"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Директор</w:t>
            </w:r>
          </w:p>
          <w:p w14:paraId="13888709" w14:textId="77777777" w:rsidR="00403AF3" w:rsidRDefault="00403AF3">
            <w:pPr>
              <w:widowControl w:val="0"/>
              <w:tabs>
                <w:tab w:val="left" w:pos="567"/>
              </w:tabs>
              <w:rPr>
                <w:rFonts w:ascii="Times New Roman" w:hAnsi="Times New Roman"/>
                <w:b w:val="0"/>
                <w:color w:val="000000"/>
                <w:sz w:val="22"/>
                <w:szCs w:val="22"/>
              </w:rPr>
            </w:pPr>
          </w:p>
          <w:p w14:paraId="77B1180B" w14:textId="03827AFD"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  Варламов</w:t>
            </w:r>
            <w:r w:rsidR="0001111C">
              <w:rPr>
                <w:rFonts w:ascii="Times New Roman" w:hAnsi="Times New Roman"/>
                <w:b w:val="0"/>
                <w:color w:val="000000"/>
                <w:sz w:val="22"/>
                <w:szCs w:val="22"/>
              </w:rPr>
              <w:t xml:space="preserve"> К.В.</w:t>
            </w:r>
            <w:r>
              <w:rPr>
                <w:rFonts w:ascii="Times New Roman" w:hAnsi="Times New Roman"/>
                <w:b w:val="0"/>
                <w:color w:val="000000"/>
                <w:sz w:val="22"/>
                <w:szCs w:val="22"/>
              </w:rPr>
              <w:t>/</w:t>
            </w:r>
          </w:p>
          <w:p w14:paraId="5FF44B8A" w14:textId="77777777" w:rsidR="00403AF3" w:rsidRDefault="00CC6A91">
            <w:pPr>
              <w:widowControl w:val="0"/>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c>
          <w:tcPr>
            <w:tcW w:w="5528" w:type="dxa"/>
          </w:tcPr>
          <w:p w14:paraId="3A02DC8D"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 xml:space="preserve">Генеральный директор </w:t>
            </w:r>
          </w:p>
          <w:p w14:paraId="1AD3EAE3" w14:textId="77777777" w:rsidR="00403AF3" w:rsidRDefault="00403AF3">
            <w:pPr>
              <w:tabs>
                <w:tab w:val="left" w:pos="567"/>
              </w:tabs>
              <w:rPr>
                <w:rFonts w:ascii="Times New Roman" w:hAnsi="Times New Roman"/>
                <w:b w:val="0"/>
                <w:color w:val="000000"/>
                <w:sz w:val="22"/>
                <w:szCs w:val="22"/>
              </w:rPr>
            </w:pPr>
          </w:p>
          <w:p w14:paraId="4EE6BBE3"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___________________ /_____________________/</w:t>
            </w:r>
          </w:p>
          <w:p w14:paraId="04C2E0DD" w14:textId="77777777" w:rsidR="00403AF3" w:rsidRDefault="00CC6A91">
            <w:pPr>
              <w:tabs>
                <w:tab w:val="left" w:pos="567"/>
              </w:tabs>
              <w:rPr>
                <w:rFonts w:ascii="Times New Roman" w:hAnsi="Times New Roman"/>
                <w:b w:val="0"/>
                <w:color w:val="000000"/>
                <w:sz w:val="22"/>
                <w:szCs w:val="22"/>
              </w:rPr>
            </w:pPr>
            <w:r>
              <w:rPr>
                <w:rFonts w:ascii="Times New Roman" w:hAnsi="Times New Roman"/>
                <w:b w:val="0"/>
                <w:color w:val="000000"/>
                <w:sz w:val="22"/>
                <w:szCs w:val="22"/>
              </w:rPr>
              <w:t>М.П.</w:t>
            </w:r>
          </w:p>
        </w:tc>
      </w:tr>
    </w:tbl>
    <w:p w14:paraId="05564A95" w14:textId="77777777" w:rsidR="00403AF3" w:rsidRDefault="00403AF3">
      <w:pPr>
        <w:rPr>
          <w:rFonts w:ascii="Times New Roman" w:hAnsi="Times New Roman"/>
          <w:b w:val="0"/>
          <w:sz w:val="22"/>
          <w:szCs w:val="22"/>
        </w:rPr>
      </w:pPr>
    </w:p>
    <w:p w14:paraId="5A77F30B" w14:textId="77777777" w:rsidR="00403AF3" w:rsidRDefault="00403AF3">
      <w:pPr>
        <w:rPr>
          <w:rFonts w:ascii="Times New Roman" w:hAnsi="Times New Roman"/>
          <w:b w:val="0"/>
          <w:sz w:val="22"/>
          <w:szCs w:val="22"/>
        </w:rPr>
      </w:pPr>
    </w:p>
    <w:p w14:paraId="46B3E0AF" w14:textId="77777777" w:rsidR="00403AF3" w:rsidRDefault="00403AF3">
      <w:pPr>
        <w:rPr>
          <w:rFonts w:ascii="Times New Roman" w:hAnsi="Times New Roman"/>
          <w:b w:val="0"/>
          <w:sz w:val="22"/>
          <w:szCs w:val="22"/>
        </w:rPr>
      </w:pPr>
    </w:p>
    <w:p w14:paraId="7DBF84CB" w14:textId="77777777" w:rsidR="00403AF3" w:rsidRDefault="00403AF3">
      <w:pPr>
        <w:rPr>
          <w:rFonts w:ascii="Times New Roman" w:hAnsi="Times New Roman"/>
          <w:b w:val="0"/>
          <w:sz w:val="22"/>
          <w:szCs w:val="22"/>
        </w:rPr>
      </w:pPr>
    </w:p>
    <w:p w14:paraId="37565D2D" w14:textId="77777777" w:rsidR="00403AF3" w:rsidRDefault="00403AF3">
      <w:pPr>
        <w:rPr>
          <w:rFonts w:ascii="Times New Roman" w:hAnsi="Times New Roman"/>
          <w:b w:val="0"/>
          <w:sz w:val="22"/>
          <w:szCs w:val="22"/>
        </w:rPr>
      </w:pPr>
    </w:p>
    <w:p w14:paraId="074163E3" w14:textId="77777777" w:rsidR="00403AF3" w:rsidRDefault="00CC6A91">
      <w:pPr>
        <w:pStyle w:val="a3"/>
        <w:jc w:val="right"/>
        <w:rPr>
          <w:sz w:val="22"/>
          <w:szCs w:val="22"/>
        </w:rPr>
      </w:pPr>
      <w:r>
        <w:br w:type="page"/>
      </w:r>
    </w:p>
    <w:p w14:paraId="72A1BB73" w14:textId="77777777" w:rsidR="00403AF3" w:rsidRDefault="00CC6A91">
      <w:pPr>
        <w:pStyle w:val="a3"/>
        <w:jc w:val="right"/>
        <w:rPr>
          <w:sz w:val="22"/>
          <w:szCs w:val="22"/>
        </w:rPr>
      </w:pPr>
      <w:r>
        <w:rPr>
          <w:sz w:val="22"/>
          <w:szCs w:val="22"/>
        </w:rPr>
        <w:lastRenderedPageBreak/>
        <w:t>Приложение № 3</w:t>
      </w:r>
    </w:p>
    <w:p w14:paraId="41A12FA0" w14:textId="77777777" w:rsidR="00403AF3" w:rsidRDefault="00CC6A91">
      <w:pPr>
        <w:pStyle w:val="a3"/>
        <w:jc w:val="right"/>
        <w:rPr>
          <w:sz w:val="22"/>
          <w:szCs w:val="22"/>
        </w:rPr>
      </w:pPr>
      <w:r>
        <w:rPr>
          <w:sz w:val="22"/>
          <w:szCs w:val="22"/>
        </w:rPr>
        <w:t>к Договору на развитие Информационной системы</w:t>
      </w:r>
    </w:p>
    <w:p w14:paraId="5FACE8E9" w14:textId="77777777" w:rsidR="00403AF3" w:rsidRDefault="00CC6A91">
      <w:pPr>
        <w:pStyle w:val="a3"/>
        <w:jc w:val="right"/>
        <w:rPr>
          <w:sz w:val="22"/>
          <w:szCs w:val="22"/>
        </w:rPr>
      </w:pPr>
      <w:r>
        <w:rPr>
          <w:sz w:val="22"/>
          <w:szCs w:val="22"/>
        </w:rPr>
        <w:t>№ КСУ/__-2-22 от _____________ 2022г.</w:t>
      </w:r>
    </w:p>
    <w:p w14:paraId="0770200B" w14:textId="77777777" w:rsidR="00403AF3" w:rsidRDefault="00403AF3">
      <w:pPr>
        <w:rPr>
          <w:rFonts w:ascii="Times New Roman" w:hAnsi="Times New Roman"/>
          <w:b w:val="0"/>
          <w:sz w:val="22"/>
          <w:szCs w:val="22"/>
        </w:rPr>
      </w:pPr>
    </w:p>
    <w:p w14:paraId="738A00F6" w14:textId="77777777" w:rsidR="00403AF3" w:rsidRDefault="00403AF3">
      <w:pPr>
        <w:rPr>
          <w:rFonts w:ascii="Times New Roman" w:hAnsi="Times New Roman"/>
          <w:b w:val="0"/>
          <w:smallCaps/>
          <w:sz w:val="22"/>
          <w:szCs w:val="22"/>
        </w:rPr>
      </w:pPr>
    </w:p>
    <w:p w14:paraId="1053DBB3" w14:textId="77777777" w:rsidR="00403AF3" w:rsidRDefault="00403AF3">
      <w:pPr>
        <w:rPr>
          <w:rFonts w:ascii="Times New Roman" w:hAnsi="Times New Roman"/>
          <w:b w:val="0"/>
          <w:smallCaps/>
          <w:sz w:val="22"/>
          <w:szCs w:val="22"/>
        </w:rPr>
      </w:pPr>
    </w:p>
    <w:p w14:paraId="7C201F17" w14:textId="77777777" w:rsidR="00403AF3" w:rsidRDefault="00403AF3">
      <w:pPr>
        <w:rPr>
          <w:rFonts w:ascii="Times New Roman" w:hAnsi="Times New Roman"/>
          <w:b w:val="0"/>
          <w:smallCaps/>
          <w:sz w:val="22"/>
          <w:szCs w:val="22"/>
        </w:rPr>
      </w:pPr>
    </w:p>
    <w:p w14:paraId="7755B6FA" w14:textId="77777777" w:rsidR="00403AF3" w:rsidRDefault="00403AF3">
      <w:pPr>
        <w:rPr>
          <w:rFonts w:ascii="Times New Roman" w:hAnsi="Times New Roman"/>
          <w:b w:val="0"/>
          <w:smallCaps/>
          <w:sz w:val="22"/>
          <w:szCs w:val="22"/>
        </w:rPr>
      </w:pPr>
    </w:p>
    <w:p w14:paraId="2E599E51" w14:textId="77777777" w:rsidR="00403AF3" w:rsidRDefault="00CC6A91">
      <w:pPr>
        <w:jc w:val="right"/>
        <w:rPr>
          <w:rFonts w:ascii="Times New Roman" w:hAnsi="Times New Roman"/>
          <w:b w:val="0"/>
          <w:sz w:val="22"/>
          <w:szCs w:val="22"/>
        </w:rPr>
      </w:pPr>
      <w:r>
        <w:rPr>
          <w:rFonts w:ascii="Times New Roman" w:hAnsi="Times New Roman"/>
          <w:b w:val="0"/>
          <w:sz w:val="22"/>
          <w:szCs w:val="22"/>
        </w:rPr>
        <w:t xml:space="preserve"> </w:t>
      </w:r>
    </w:p>
    <w:p w14:paraId="3F1B48E4" w14:textId="77777777" w:rsidR="00403AF3" w:rsidRDefault="00CC6A91">
      <w:pPr>
        <w:tabs>
          <w:tab w:val="left" w:pos="567"/>
        </w:tabs>
        <w:jc w:val="center"/>
        <w:rPr>
          <w:rFonts w:ascii="Times New Roman" w:hAnsi="Times New Roman"/>
          <w:sz w:val="22"/>
          <w:szCs w:val="22"/>
        </w:rPr>
      </w:pPr>
      <w:r>
        <w:rPr>
          <w:rFonts w:ascii="Times New Roman" w:hAnsi="Times New Roman"/>
          <w:sz w:val="22"/>
          <w:szCs w:val="22"/>
        </w:rPr>
        <w:t>Согласие на проведение проверок</w:t>
      </w:r>
    </w:p>
    <w:p w14:paraId="14C826E7" w14:textId="77777777" w:rsidR="00403AF3" w:rsidRDefault="00403AF3">
      <w:pPr>
        <w:tabs>
          <w:tab w:val="left" w:pos="567"/>
        </w:tabs>
        <w:jc w:val="center"/>
        <w:rPr>
          <w:rFonts w:ascii="Times New Roman" w:hAnsi="Times New Roman"/>
          <w:sz w:val="22"/>
          <w:szCs w:val="22"/>
        </w:rPr>
      </w:pPr>
    </w:p>
    <w:p w14:paraId="5D8917C0" w14:textId="77777777" w:rsidR="00403AF3" w:rsidRDefault="00403AF3">
      <w:pPr>
        <w:tabs>
          <w:tab w:val="left" w:pos="567"/>
        </w:tabs>
        <w:jc w:val="center"/>
        <w:rPr>
          <w:rFonts w:ascii="Times New Roman" w:hAnsi="Times New Roman"/>
          <w:sz w:val="22"/>
          <w:szCs w:val="22"/>
        </w:rPr>
      </w:pPr>
    </w:p>
    <w:p w14:paraId="6F61048D" w14:textId="77777777" w:rsidR="00403AF3" w:rsidRDefault="00403AF3">
      <w:pPr>
        <w:tabs>
          <w:tab w:val="left" w:pos="567"/>
        </w:tabs>
        <w:jc w:val="both"/>
        <w:rPr>
          <w:rFonts w:ascii="Times New Roman" w:hAnsi="Times New Roman"/>
          <w:b w:val="0"/>
          <w:sz w:val="22"/>
          <w:szCs w:val="22"/>
        </w:rPr>
      </w:pPr>
    </w:p>
    <w:p w14:paraId="77F89353"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Подрядчик:  Общество с ограниченной ответственностью «___________________»,</w:t>
      </w:r>
    </w:p>
    <w:p w14:paraId="1638CBF8"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ОГРН _________________,  ИНН  __________, КПП ____________,</w:t>
      </w:r>
    </w:p>
    <w:p w14:paraId="1BF5A377"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Адрес местонахождения: ____________________________________.</w:t>
      </w:r>
    </w:p>
    <w:p w14:paraId="398CD2D0" w14:textId="77777777" w:rsidR="00403AF3" w:rsidRDefault="00403AF3">
      <w:pPr>
        <w:tabs>
          <w:tab w:val="left" w:pos="567"/>
        </w:tabs>
        <w:jc w:val="both"/>
        <w:rPr>
          <w:rFonts w:ascii="Times New Roman" w:hAnsi="Times New Roman"/>
          <w:b w:val="0"/>
          <w:sz w:val="22"/>
          <w:szCs w:val="22"/>
        </w:rPr>
      </w:pPr>
    </w:p>
    <w:p w14:paraId="6A805372"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 xml:space="preserve">в соответствии с Бюджетным кодексом Российской Федерации, постановлением Правительства Российской Федерации от 24 декабря 2020 г. № 2254 «Об утверждении Правил предоставления субсидии из федерального бюджета Фонду развития интернет-инициатив на осуществление акселерации проектов по разработке российских решений в сфере информационных технологий» дает свое согласие на: </w:t>
      </w:r>
    </w:p>
    <w:p w14:paraId="580E2D1B"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осуществление Министерством цифрового развития, связи и массовых коммуникаций Российской Федерации и уполномоченными органами государственного финансового контроля обязательных проверок соблюдения целей, условий и порядка предоставления субсидии Фонду развития интернет-инициатив по Соглашению № 071-10-2021-005 от 10 февраля 2021г. в целях достижения результатов федерального проекта «Цифровые технологии» национальной программы «Цифровая экономика Российской Федерации».</w:t>
      </w:r>
    </w:p>
    <w:p w14:paraId="32E545D8" w14:textId="77777777" w:rsidR="00403AF3" w:rsidRDefault="00403AF3">
      <w:pPr>
        <w:tabs>
          <w:tab w:val="left" w:pos="567"/>
        </w:tabs>
        <w:jc w:val="both"/>
        <w:rPr>
          <w:rFonts w:ascii="Times New Roman" w:hAnsi="Times New Roman"/>
          <w:b w:val="0"/>
          <w:sz w:val="22"/>
          <w:szCs w:val="22"/>
        </w:rPr>
      </w:pPr>
    </w:p>
    <w:p w14:paraId="20B52B90" w14:textId="77777777" w:rsidR="00403AF3" w:rsidRDefault="00403AF3">
      <w:pPr>
        <w:tabs>
          <w:tab w:val="left" w:pos="567"/>
        </w:tabs>
        <w:jc w:val="both"/>
        <w:rPr>
          <w:rFonts w:ascii="Times New Roman" w:hAnsi="Times New Roman"/>
          <w:b w:val="0"/>
          <w:sz w:val="22"/>
          <w:szCs w:val="22"/>
        </w:rPr>
      </w:pPr>
    </w:p>
    <w:p w14:paraId="615500B6" w14:textId="77777777" w:rsidR="00403AF3" w:rsidRDefault="00403AF3">
      <w:pPr>
        <w:tabs>
          <w:tab w:val="left" w:pos="567"/>
        </w:tabs>
        <w:jc w:val="both"/>
        <w:rPr>
          <w:rFonts w:ascii="Times New Roman" w:hAnsi="Times New Roman"/>
          <w:b w:val="0"/>
          <w:sz w:val="22"/>
          <w:szCs w:val="22"/>
        </w:rPr>
      </w:pPr>
    </w:p>
    <w:p w14:paraId="15093850"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 xml:space="preserve">Генеральный директор / _____________________________  (________________)     </w:t>
      </w:r>
    </w:p>
    <w:p w14:paraId="1DC201A6"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36C5F3B4" w14:textId="77777777" w:rsidR="00403AF3" w:rsidRDefault="00403AF3">
      <w:pPr>
        <w:tabs>
          <w:tab w:val="left" w:pos="567"/>
        </w:tabs>
        <w:jc w:val="both"/>
        <w:rPr>
          <w:rFonts w:ascii="Times New Roman" w:hAnsi="Times New Roman"/>
          <w:b w:val="0"/>
          <w:sz w:val="22"/>
          <w:szCs w:val="22"/>
        </w:rPr>
      </w:pPr>
    </w:p>
    <w:p w14:paraId="63231548" w14:textId="77777777" w:rsidR="00403AF3" w:rsidRDefault="00403AF3">
      <w:pPr>
        <w:tabs>
          <w:tab w:val="left" w:pos="567"/>
        </w:tabs>
        <w:jc w:val="both"/>
        <w:rPr>
          <w:rFonts w:ascii="Times New Roman" w:hAnsi="Times New Roman"/>
          <w:b w:val="0"/>
          <w:sz w:val="22"/>
          <w:szCs w:val="22"/>
        </w:rPr>
      </w:pPr>
    </w:p>
    <w:p w14:paraId="53F463A4"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 xml:space="preserve">Главный бухгалтер / _____________________________  (ФИО)     </w:t>
      </w:r>
    </w:p>
    <w:p w14:paraId="619F676A"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 xml:space="preserve">                                                       (подпись)</w:t>
      </w:r>
    </w:p>
    <w:p w14:paraId="3B4F295F" w14:textId="77777777" w:rsidR="00403AF3" w:rsidRDefault="00403AF3">
      <w:pPr>
        <w:tabs>
          <w:tab w:val="left" w:pos="567"/>
        </w:tabs>
        <w:jc w:val="both"/>
        <w:rPr>
          <w:rFonts w:ascii="Times New Roman" w:hAnsi="Times New Roman"/>
          <w:b w:val="0"/>
          <w:sz w:val="22"/>
          <w:szCs w:val="22"/>
        </w:rPr>
      </w:pPr>
    </w:p>
    <w:p w14:paraId="66F2EF83" w14:textId="77777777" w:rsidR="00403AF3" w:rsidRDefault="00CC6A91">
      <w:pPr>
        <w:tabs>
          <w:tab w:val="left" w:pos="567"/>
        </w:tabs>
        <w:jc w:val="both"/>
        <w:rPr>
          <w:rFonts w:ascii="Times New Roman" w:hAnsi="Times New Roman"/>
          <w:b w:val="0"/>
          <w:sz w:val="22"/>
          <w:szCs w:val="22"/>
        </w:rPr>
      </w:pPr>
      <w:r>
        <w:rPr>
          <w:rFonts w:ascii="Times New Roman" w:hAnsi="Times New Roman"/>
          <w:b w:val="0"/>
          <w:sz w:val="22"/>
          <w:szCs w:val="22"/>
        </w:rPr>
        <w:t>Дата: _____________</w:t>
      </w:r>
    </w:p>
    <w:p w14:paraId="10DB51CE" w14:textId="77777777" w:rsidR="00403AF3" w:rsidRDefault="00403AF3">
      <w:pPr>
        <w:widowControl w:val="0"/>
        <w:tabs>
          <w:tab w:val="left" w:pos="567"/>
          <w:tab w:val="left" w:pos="6240"/>
        </w:tabs>
      </w:pPr>
    </w:p>
    <w:p w14:paraId="48DDFDD0" w14:textId="77777777" w:rsidR="00403AF3" w:rsidRDefault="00403AF3">
      <w:pPr>
        <w:jc w:val="center"/>
        <w:rPr>
          <w:rFonts w:ascii="Times New Roman" w:hAnsi="Times New Roman"/>
          <w:b w:val="0"/>
          <w:sz w:val="22"/>
          <w:szCs w:val="22"/>
        </w:rPr>
      </w:pPr>
    </w:p>
    <w:p w14:paraId="075EF453" w14:textId="77777777" w:rsidR="00403AF3" w:rsidRDefault="00CC6A91">
      <w:pPr>
        <w:jc w:val="right"/>
        <w:rPr>
          <w:rFonts w:ascii="Times New Roman" w:hAnsi="Times New Roman"/>
          <w:b w:val="0"/>
          <w:sz w:val="22"/>
          <w:szCs w:val="22"/>
        </w:rPr>
      </w:pPr>
      <w:r>
        <w:br w:type="page"/>
      </w:r>
    </w:p>
    <w:p w14:paraId="60CFCCDF" w14:textId="77777777" w:rsidR="00403AF3" w:rsidRDefault="00CC6A91">
      <w:pPr>
        <w:pStyle w:val="a3"/>
        <w:jc w:val="right"/>
        <w:rPr>
          <w:sz w:val="22"/>
          <w:szCs w:val="22"/>
        </w:rPr>
      </w:pPr>
      <w:r>
        <w:rPr>
          <w:sz w:val="22"/>
          <w:szCs w:val="22"/>
        </w:rPr>
        <w:lastRenderedPageBreak/>
        <w:t>Приложение № 4</w:t>
      </w:r>
    </w:p>
    <w:p w14:paraId="1EF3741C" w14:textId="77777777" w:rsidR="00403AF3" w:rsidRDefault="00CC6A91">
      <w:pPr>
        <w:pStyle w:val="a3"/>
        <w:jc w:val="right"/>
        <w:rPr>
          <w:sz w:val="22"/>
          <w:szCs w:val="22"/>
        </w:rPr>
      </w:pPr>
      <w:r>
        <w:rPr>
          <w:sz w:val="22"/>
          <w:szCs w:val="22"/>
        </w:rPr>
        <w:t>к Договору на развитие Информационной системы</w:t>
      </w:r>
    </w:p>
    <w:p w14:paraId="7CBA1BA1" w14:textId="77777777" w:rsidR="00403AF3" w:rsidRDefault="00CC6A91">
      <w:pPr>
        <w:pStyle w:val="a3"/>
        <w:jc w:val="right"/>
        <w:rPr>
          <w:sz w:val="22"/>
          <w:szCs w:val="22"/>
        </w:rPr>
      </w:pPr>
      <w:r>
        <w:rPr>
          <w:sz w:val="22"/>
          <w:szCs w:val="22"/>
        </w:rPr>
        <w:t>№ КСУ/__-2-22 от _____________ 2022г.</w:t>
      </w:r>
    </w:p>
    <w:p w14:paraId="0AC2D7F1" w14:textId="77777777" w:rsidR="00403AF3" w:rsidRDefault="00403AF3">
      <w:pPr>
        <w:rPr>
          <w:rFonts w:ascii="Times New Roman" w:hAnsi="Times New Roman"/>
          <w:b w:val="0"/>
          <w:sz w:val="22"/>
          <w:szCs w:val="22"/>
        </w:rPr>
      </w:pPr>
    </w:p>
    <w:p w14:paraId="6FE2F41E" w14:textId="77777777" w:rsidR="00403AF3" w:rsidRDefault="00CC6A91">
      <w:pPr>
        <w:widowControl w:val="0"/>
        <w:tabs>
          <w:tab w:val="left" w:pos="567"/>
        </w:tabs>
        <w:ind w:right="-267"/>
        <w:jc w:val="center"/>
        <w:rPr>
          <w:rFonts w:ascii="Times New Roman" w:hAnsi="Times New Roman"/>
          <w:sz w:val="22"/>
          <w:szCs w:val="22"/>
        </w:rPr>
      </w:pPr>
      <w:r>
        <w:rPr>
          <w:rFonts w:ascii="Times New Roman" w:hAnsi="Times New Roman"/>
          <w:sz w:val="22"/>
          <w:szCs w:val="22"/>
        </w:rPr>
        <w:t>Сведения о цепочке собственников и учредителей ООО «____________________»,</w:t>
      </w:r>
    </w:p>
    <w:p w14:paraId="70BC0C3F" w14:textId="77777777" w:rsidR="00403AF3" w:rsidRDefault="00CC6A91">
      <w:pPr>
        <w:widowControl w:val="0"/>
        <w:tabs>
          <w:tab w:val="left" w:pos="567"/>
        </w:tabs>
        <w:ind w:right="-267"/>
        <w:jc w:val="center"/>
        <w:rPr>
          <w:rFonts w:ascii="Times New Roman" w:hAnsi="Times New Roman"/>
          <w:b w:val="0"/>
          <w:sz w:val="22"/>
          <w:szCs w:val="22"/>
        </w:rPr>
      </w:pPr>
      <w:r>
        <w:rPr>
          <w:rFonts w:ascii="Times New Roman" w:hAnsi="Times New Roman"/>
          <w:b w:val="0"/>
          <w:sz w:val="22"/>
          <w:szCs w:val="22"/>
        </w:rPr>
        <w:t>включая бенефициаров (в том числе конечных собственников, выгодоприобретателей – физических лиц), а также о лицах, входящих в исполнительные органы Подрядчика</w:t>
      </w:r>
    </w:p>
    <w:p w14:paraId="792EB5B5" w14:textId="77777777" w:rsidR="00403AF3" w:rsidRDefault="00403AF3">
      <w:pPr>
        <w:widowControl w:val="0"/>
        <w:tabs>
          <w:tab w:val="left" w:pos="567"/>
        </w:tabs>
        <w:ind w:right="-267"/>
        <w:jc w:val="center"/>
        <w:rPr>
          <w:rFonts w:ascii="Times New Roman" w:hAnsi="Times New Roman"/>
          <w:b w:val="0"/>
          <w:sz w:val="22"/>
          <w:szCs w:val="22"/>
        </w:rPr>
      </w:pPr>
    </w:p>
    <w:tbl>
      <w:tblPr>
        <w:tblStyle w:val="afff4"/>
        <w:tblW w:w="1096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50"/>
        <w:gridCol w:w="698"/>
        <w:gridCol w:w="906"/>
        <w:gridCol w:w="850"/>
        <w:gridCol w:w="833"/>
        <w:gridCol w:w="15"/>
        <w:gridCol w:w="616"/>
        <w:gridCol w:w="631"/>
        <w:gridCol w:w="494"/>
        <w:gridCol w:w="968"/>
        <w:gridCol w:w="1329"/>
        <w:gridCol w:w="1621"/>
        <w:gridCol w:w="1135"/>
        <w:gridCol w:w="15"/>
      </w:tblGrid>
      <w:tr w:rsidR="00403AF3" w14:paraId="4B8DBF8C" w14:textId="77777777">
        <w:trPr>
          <w:cantSplit/>
        </w:trPr>
        <w:tc>
          <w:tcPr>
            <w:tcW w:w="4153" w:type="dxa"/>
            <w:gridSpan w:val="6"/>
          </w:tcPr>
          <w:p w14:paraId="0FFDE575" w14:textId="77777777" w:rsidR="00403AF3" w:rsidRDefault="00CC6A91">
            <w:pPr>
              <w:widowControl w:val="0"/>
              <w:tabs>
                <w:tab w:val="left" w:pos="260"/>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Наименование контрагента (ИНН, вид деятельности)</w:t>
            </w:r>
          </w:p>
        </w:tc>
        <w:tc>
          <w:tcPr>
            <w:tcW w:w="6809" w:type="dxa"/>
            <w:gridSpan w:val="8"/>
          </w:tcPr>
          <w:p w14:paraId="1A5860FE"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Информация о цепочке собственников контрагента, включая бенефициаров (в том числе конечных собственников, выгодоприобретателей – физических лиц)</w:t>
            </w:r>
          </w:p>
        </w:tc>
      </w:tr>
      <w:tr w:rsidR="00403AF3" w14:paraId="191F7428" w14:textId="77777777" w:rsidTr="00704050">
        <w:trPr>
          <w:gridAfter w:val="1"/>
          <w:wAfter w:w="15" w:type="dxa"/>
          <w:cantSplit/>
          <w:trHeight w:val="2124"/>
        </w:trPr>
        <w:tc>
          <w:tcPr>
            <w:tcW w:w="851" w:type="dxa"/>
            <w:tcBorders>
              <w:top w:val="single" w:sz="4" w:space="0" w:color="000000"/>
              <w:left w:val="single" w:sz="4" w:space="0" w:color="000000"/>
              <w:bottom w:val="single" w:sz="4" w:space="0" w:color="000000"/>
              <w:right w:val="single" w:sz="4" w:space="0" w:color="000000"/>
            </w:tcBorders>
            <w:textDirection w:val="btLr"/>
          </w:tcPr>
          <w:p w14:paraId="17FA3E72"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ИНН</w:t>
            </w:r>
          </w:p>
        </w:tc>
        <w:tc>
          <w:tcPr>
            <w:tcW w:w="698" w:type="dxa"/>
            <w:tcBorders>
              <w:top w:val="single" w:sz="4" w:space="0" w:color="000000"/>
              <w:left w:val="single" w:sz="4" w:space="0" w:color="000000"/>
              <w:bottom w:val="single" w:sz="4" w:space="0" w:color="000000"/>
              <w:right w:val="single" w:sz="4" w:space="0" w:color="000000"/>
            </w:tcBorders>
            <w:textDirection w:val="btLr"/>
          </w:tcPr>
          <w:p w14:paraId="763A540F"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ОГРН</w:t>
            </w:r>
          </w:p>
        </w:tc>
        <w:tc>
          <w:tcPr>
            <w:tcW w:w="906" w:type="dxa"/>
            <w:tcBorders>
              <w:top w:val="single" w:sz="4" w:space="0" w:color="000000"/>
              <w:left w:val="single" w:sz="4" w:space="0" w:color="000000"/>
              <w:bottom w:val="single" w:sz="4" w:space="0" w:color="000000"/>
              <w:right w:val="single" w:sz="4" w:space="0" w:color="000000"/>
            </w:tcBorders>
            <w:textDirection w:val="btLr"/>
          </w:tcPr>
          <w:p w14:paraId="36B7A994"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Наименование организации</w:t>
            </w:r>
          </w:p>
        </w:tc>
        <w:tc>
          <w:tcPr>
            <w:tcW w:w="850" w:type="dxa"/>
            <w:tcBorders>
              <w:top w:val="single" w:sz="4" w:space="0" w:color="000000"/>
              <w:left w:val="single" w:sz="4" w:space="0" w:color="000000"/>
              <w:bottom w:val="single" w:sz="4" w:space="0" w:color="000000"/>
              <w:right w:val="single" w:sz="4" w:space="0" w:color="000000"/>
            </w:tcBorders>
            <w:textDirection w:val="btLr"/>
          </w:tcPr>
          <w:p w14:paraId="3EF15C6C"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Код ОКВЭД</w:t>
            </w:r>
          </w:p>
        </w:tc>
        <w:tc>
          <w:tcPr>
            <w:tcW w:w="833" w:type="dxa"/>
            <w:tcBorders>
              <w:top w:val="single" w:sz="4" w:space="0" w:color="000000"/>
              <w:left w:val="single" w:sz="4" w:space="0" w:color="000000"/>
              <w:bottom w:val="single" w:sz="4" w:space="0" w:color="000000"/>
              <w:right w:val="single" w:sz="4" w:space="0" w:color="000000"/>
            </w:tcBorders>
            <w:textDirection w:val="btLr"/>
          </w:tcPr>
          <w:p w14:paraId="4C7363EA"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Ф.И.О. руководителя</w:t>
            </w:r>
          </w:p>
        </w:tc>
        <w:tc>
          <w:tcPr>
            <w:tcW w:w="631" w:type="dxa"/>
            <w:gridSpan w:val="2"/>
            <w:tcBorders>
              <w:top w:val="single" w:sz="4" w:space="0" w:color="000000"/>
              <w:left w:val="single" w:sz="4" w:space="0" w:color="000000"/>
              <w:bottom w:val="single" w:sz="4" w:space="0" w:color="000000"/>
              <w:right w:val="single" w:sz="4" w:space="0" w:color="000000"/>
            </w:tcBorders>
            <w:textDirection w:val="btLr"/>
          </w:tcPr>
          <w:p w14:paraId="01CCE932"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w:t>
            </w:r>
          </w:p>
        </w:tc>
        <w:tc>
          <w:tcPr>
            <w:tcW w:w="631" w:type="dxa"/>
            <w:tcBorders>
              <w:top w:val="single" w:sz="4" w:space="0" w:color="000000"/>
              <w:left w:val="single" w:sz="4" w:space="0" w:color="000000"/>
              <w:bottom w:val="single" w:sz="4" w:space="0" w:color="000000"/>
              <w:right w:val="single" w:sz="4" w:space="0" w:color="000000"/>
            </w:tcBorders>
            <w:textDirection w:val="btLr"/>
          </w:tcPr>
          <w:p w14:paraId="2D1AC6D5"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ИНН</w:t>
            </w:r>
          </w:p>
        </w:tc>
        <w:tc>
          <w:tcPr>
            <w:tcW w:w="494" w:type="dxa"/>
            <w:tcBorders>
              <w:top w:val="single" w:sz="4" w:space="0" w:color="000000"/>
              <w:left w:val="single" w:sz="4" w:space="0" w:color="000000"/>
              <w:bottom w:val="single" w:sz="4" w:space="0" w:color="000000"/>
              <w:right w:val="single" w:sz="4" w:space="0" w:color="000000"/>
            </w:tcBorders>
            <w:textDirection w:val="btLr"/>
          </w:tcPr>
          <w:p w14:paraId="774A9E89"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ОГРН</w:t>
            </w:r>
          </w:p>
        </w:tc>
        <w:tc>
          <w:tcPr>
            <w:tcW w:w="968" w:type="dxa"/>
            <w:tcBorders>
              <w:top w:val="single" w:sz="4" w:space="0" w:color="000000"/>
              <w:left w:val="single" w:sz="4" w:space="0" w:color="000000"/>
              <w:bottom w:val="single" w:sz="4" w:space="0" w:color="000000"/>
              <w:right w:val="single" w:sz="4" w:space="0" w:color="000000"/>
            </w:tcBorders>
          </w:tcPr>
          <w:p w14:paraId="04B0F7B7"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Наименование/ Ф.И.О.</w:t>
            </w:r>
          </w:p>
        </w:tc>
        <w:tc>
          <w:tcPr>
            <w:tcW w:w="1329" w:type="dxa"/>
            <w:tcBorders>
              <w:top w:val="single" w:sz="4" w:space="0" w:color="000000"/>
              <w:left w:val="single" w:sz="4" w:space="0" w:color="000000"/>
              <w:bottom w:val="single" w:sz="4" w:space="0" w:color="000000"/>
              <w:right w:val="single" w:sz="4" w:space="0" w:color="000000"/>
            </w:tcBorders>
          </w:tcPr>
          <w:p w14:paraId="141BEA65"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Руководитель/ участник/ акционер/ собственник/бенефициар</w:t>
            </w:r>
          </w:p>
        </w:tc>
        <w:tc>
          <w:tcPr>
            <w:tcW w:w="1621" w:type="dxa"/>
            <w:tcBorders>
              <w:top w:val="single" w:sz="4" w:space="0" w:color="000000"/>
              <w:left w:val="single" w:sz="4" w:space="0" w:color="000000"/>
              <w:bottom w:val="single" w:sz="4" w:space="0" w:color="000000"/>
              <w:right w:val="single" w:sz="4" w:space="0" w:color="000000"/>
            </w:tcBorders>
          </w:tcPr>
          <w:p w14:paraId="0DFBE00A"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Информация о подтверждающих документах</w:t>
            </w:r>
          </w:p>
        </w:tc>
        <w:tc>
          <w:tcPr>
            <w:tcW w:w="1135" w:type="dxa"/>
          </w:tcPr>
          <w:p w14:paraId="12CE8DB8"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Сведения о составе исполнительных органов</w:t>
            </w:r>
          </w:p>
        </w:tc>
      </w:tr>
      <w:tr w:rsidR="00403AF3" w14:paraId="0BCC09E4" w14:textId="77777777">
        <w:trPr>
          <w:gridAfter w:val="1"/>
          <w:wAfter w:w="15" w:type="dxa"/>
          <w:cantSplit/>
          <w:trHeight w:val="2460"/>
        </w:trPr>
        <w:tc>
          <w:tcPr>
            <w:tcW w:w="851" w:type="dxa"/>
            <w:vMerge w:val="restart"/>
          </w:tcPr>
          <w:p w14:paraId="66B7F1BA"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698" w:type="dxa"/>
            <w:vMerge w:val="restart"/>
          </w:tcPr>
          <w:p w14:paraId="39C16C8C"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906" w:type="dxa"/>
            <w:vMerge w:val="restart"/>
          </w:tcPr>
          <w:p w14:paraId="4C6E19FD"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850" w:type="dxa"/>
            <w:vMerge w:val="restart"/>
          </w:tcPr>
          <w:p w14:paraId="36E7E4AA"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833" w:type="dxa"/>
            <w:vMerge w:val="restart"/>
          </w:tcPr>
          <w:p w14:paraId="793C1ADB"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631" w:type="dxa"/>
            <w:gridSpan w:val="2"/>
          </w:tcPr>
          <w:p w14:paraId="11DF403E"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1</w:t>
            </w:r>
          </w:p>
        </w:tc>
        <w:tc>
          <w:tcPr>
            <w:tcW w:w="631" w:type="dxa"/>
          </w:tcPr>
          <w:p w14:paraId="3CB04797"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494" w:type="dxa"/>
          </w:tcPr>
          <w:p w14:paraId="51B7471E"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968" w:type="dxa"/>
          </w:tcPr>
          <w:p w14:paraId="7F302CE0"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329" w:type="dxa"/>
          </w:tcPr>
          <w:p w14:paraId="76368B8D"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621" w:type="dxa"/>
          </w:tcPr>
          <w:p w14:paraId="25949BEE"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135" w:type="dxa"/>
          </w:tcPr>
          <w:p w14:paraId="512ECF1A" w14:textId="77777777" w:rsidR="00403AF3" w:rsidRDefault="00403AF3">
            <w:pPr>
              <w:widowControl w:val="0"/>
              <w:tabs>
                <w:tab w:val="left" w:pos="567"/>
              </w:tabs>
              <w:ind w:left="57" w:right="57"/>
              <w:jc w:val="center"/>
              <w:rPr>
                <w:rFonts w:ascii="Times New Roman" w:hAnsi="Times New Roman"/>
                <w:b w:val="0"/>
                <w:color w:val="000000"/>
                <w:sz w:val="20"/>
                <w:szCs w:val="20"/>
              </w:rPr>
            </w:pPr>
          </w:p>
        </w:tc>
      </w:tr>
      <w:tr w:rsidR="00403AF3" w14:paraId="24DF9700" w14:textId="77777777">
        <w:trPr>
          <w:gridAfter w:val="1"/>
          <w:wAfter w:w="15" w:type="dxa"/>
          <w:cantSplit/>
          <w:trHeight w:val="2460"/>
        </w:trPr>
        <w:tc>
          <w:tcPr>
            <w:tcW w:w="851" w:type="dxa"/>
            <w:vMerge/>
          </w:tcPr>
          <w:p w14:paraId="2DA42375"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698" w:type="dxa"/>
            <w:vMerge/>
          </w:tcPr>
          <w:p w14:paraId="0CF0F8C1"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906" w:type="dxa"/>
            <w:vMerge/>
          </w:tcPr>
          <w:p w14:paraId="1383AEE6"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850" w:type="dxa"/>
            <w:vMerge/>
          </w:tcPr>
          <w:p w14:paraId="3DD97C88"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833" w:type="dxa"/>
            <w:vMerge/>
          </w:tcPr>
          <w:p w14:paraId="5B8B321D"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631" w:type="dxa"/>
            <w:gridSpan w:val="2"/>
          </w:tcPr>
          <w:p w14:paraId="060E7208"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2</w:t>
            </w:r>
          </w:p>
        </w:tc>
        <w:tc>
          <w:tcPr>
            <w:tcW w:w="631" w:type="dxa"/>
          </w:tcPr>
          <w:p w14:paraId="73395B2B"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494" w:type="dxa"/>
          </w:tcPr>
          <w:p w14:paraId="7A6B7EA6"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968" w:type="dxa"/>
          </w:tcPr>
          <w:p w14:paraId="08E6943A"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329" w:type="dxa"/>
          </w:tcPr>
          <w:p w14:paraId="10D13A88"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621" w:type="dxa"/>
          </w:tcPr>
          <w:p w14:paraId="45BF357E"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135" w:type="dxa"/>
          </w:tcPr>
          <w:p w14:paraId="5374048E" w14:textId="77777777" w:rsidR="00403AF3" w:rsidRDefault="00403AF3">
            <w:pPr>
              <w:widowControl w:val="0"/>
              <w:tabs>
                <w:tab w:val="left" w:pos="567"/>
              </w:tabs>
              <w:ind w:left="57" w:right="57"/>
              <w:jc w:val="center"/>
              <w:rPr>
                <w:rFonts w:ascii="Times New Roman" w:hAnsi="Times New Roman"/>
                <w:b w:val="0"/>
                <w:color w:val="000000"/>
                <w:sz w:val="20"/>
                <w:szCs w:val="20"/>
              </w:rPr>
            </w:pPr>
          </w:p>
        </w:tc>
      </w:tr>
      <w:tr w:rsidR="00403AF3" w14:paraId="7B67FFA3" w14:textId="77777777">
        <w:trPr>
          <w:gridAfter w:val="1"/>
          <w:wAfter w:w="15" w:type="dxa"/>
          <w:cantSplit/>
          <w:trHeight w:val="2430"/>
        </w:trPr>
        <w:tc>
          <w:tcPr>
            <w:tcW w:w="851" w:type="dxa"/>
            <w:vMerge/>
          </w:tcPr>
          <w:p w14:paraId="30B0A58E"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698" w:type="dxa"/>
            <w:vMerge/>
          </w:tcPr>
          <w:p w14:paraId="03CC082A"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906" w:type="dxa"/>
            <w:vMerge/>
          </w:tcPr>
          <w:p w14:paraId="4561E2FD"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850" w:type="dxa"/>
            <w:vMerge/>
          </w:tcPr>
          <w:p w14:paraId="574DD26F"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833" w:type="dxa"/>
            <w:vMerge/>
          </w:tcPr>
          <w:p w14:paraId="5F8ED3F3" w14:textId="77777777" w:rsidR="00403AF3" w:rsidRDefault="00403AF3">
            <w:pPr>
              <w:widowControl w:val="0"/>
              <w:pBdr>
                <w:top w:val="nil"/>
                <w:left w:val="nil"/>
                <w:bottom w:val="nil"/>
                <w:right w:val="nil"/>
                <w:between w:val="nil"/>
              </w:pBdr>
              <w:spacing w:line="276" w:lineRule="auto"/>
              <w:rPr>
                <w:rFonts w:ascii="Times New Roman" w:hAnsi="Times New Roman"/>
                <w:b w:val="0"/>
                <w:color w:val="000000"/>
                <w:sz w:val="20"/>
                <w:szCs w:val="20"/>
              </w:rPr>
            </w:pPr>
          </w:p>
        </w:tc>
        <w:tc>
          <w:tcPr>
            <w:tcW w:w="631" w:type="dxa"/>
            <w:gridSpan w:val="2"/>
          </w:tcPr>
          <w:p w14:paraId="0565F323" w14:textId="77777777" w:rsidR="00403AF3" w:rsidRDefault="00CC6A91">
            <w:pPr>
              <w:widowControl w:val="0"/>
              <w:tabs>
                <w:tab w:val="left" w:pos="567"/>
              </w:tabs>
              <w:ind w:left="57" w:right="57"/>
              <w:jc w:val="center"/>
              <w:rPr>
                <w:rFonts w:ascii="Times New Roman" w:hAnsi="Times New Roman"/>
                <w:b w:val="0"/>
                <w:color w:val="000000"/>
                <w:sz w:val="20"/>
                <w:szCs w:val="20"/>
              </w:rPr>
            </w:pPr>
            <w:r>
              <w:rPr>
                <w:rFonts w:ascii="Times New Roman" w:hAnsi="Times New Roman"/>
                <w:b w:val="0"/>
                <w:color w:val="000000"/>
                <w:sz w:val="20"/>
                <w:szCs w:val="20"/>
              </w:rPr>
              <w:t>3</w:t>
            </w:r>
          </w:p>
        </w:tc>
        <w:tc>
          <w:tcPr>
            <w:tcW w:w="631" w:type="dxa"/>
          </w:tcPr>
          <w:p w14:paraId="332D41BC"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494" w:type="dxa"/>
          </w:tcPr>
          <w:p w14:paraId="6A3F8FBA"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968" w:type="dxa"/>
          </w:tcPr>
          <w:p w14:paraId="2379C8E2"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329" w:type="dxa"/>
          </w:tcPr>
          <w:p w14:paraId="121C58AD"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621" w:type="dxa"/>
          </w:tcPr>
          <w:p w14:paraId="64829EC4" w14:textId="77777777" w:rsidR="00403AF3" w:rsidRDefault="00403AF3">
            <w:pPr>
              <w:widowControl w:val="0"/>
              <w:tabs>
                <w:tab w:val="left" w:pos="567"/>
              </w:tabs>
              <w:ind w:left="57" w:right="57"/>
              <w:jc w:val="center"/>
              <w:rPr>
                <w:rFonts w:ascii="Times New Roman" w:hAnsi="Times New Roman"/>
                <w:b w:val="0"/>
                <w:color w:val="000000"/>
                <w:sz w:val="20"/>
                <w:szCs w:val="20"/>
              </w:rPr>
            </w:pPr>
          </w:p>
        </w:tc>
        <w:tc>
          <w:tcPr>
            <w:tcW w:w="1135" w:type="dxa"/>
          </w:tcPr>
          <w:p w14:paraId="0211AEB5" w14:textId="77777777" w:rsidR="00403AF3" w:rsidRDefault="00403AF3">
            <w:pPr>
              <w:widowControl w:val="0"/>
              <w:tabs>
                <w:tab w:val="left" w:pos="567"/>
              </w:tabs>
              <w:ind w:left="57" w:right="57"/>
              <w:jc w:val="center"/>
              <w:rPr>
                <w:rFonts w:ascii="Times New Roman" w:hAnsi="Times New Roman"/>
                <w:b w:val="0"/>
                <w:color w:val="000000"/>
                <w:sz w:val="20"/>
                <w:szCs w:val="20"/>
              </w:rPr>
            </w:pPr>
          </w:p>
        </w:tc>
      </w:tr>
    </w:tbl>
    <w:p w14:paraId="5FC6FEA9" w14:textId="77777777" w:rsidR="00403AF3" w:rsidRDefault="00403AF3">
      <w:pPr>
        <w:widowControl w:val="0"/>
        <w:tabs>
          <w:tab w:val="left" w:pos="567"/>
        </w:tabs>
        <w:rPr>
          <w:rFonts w:ascii="Times New Roman" w:hAnsi="Times New Roman"/>
          <w:b w:val="0"/>
          <w:sz w:val="22"/>
          <w:szCs w:val="22"/>
        </w:rPr>
      </w:pPr>
    </w:p>
    <w:p w14:paraId="70248045" w14:textId="77777777" w:rsidR="00403AF3" w:rsidRDefault="00CC6A91">
      <w:pPr>
        <w:widowControl w:val="0"/>
        <w:tabs>
          <w:tab w:val="left" w:pos="567"/>
        </w:tabs>
        <w:rPr>
          <w:rFonts w:ascii="Times New Roman" w:hAnsi="Times New Roman"/>
          <w:b w:val="0"/>
          <w:sz w:val="22"/>
          <w:szCs w:val="22"/>
        </w:rPr>
      </w:pPr>
      <w:r>
        <w:rPr>
          <w:rFonts w:ascii="Times New Roman" w:hAnsi="Times New Roman"/>
          <w:b w:val="0"/>
          <w:sz w:val="22"/>
          <w:szCs w:val="22"/>
        </w:rPr>
        <w:t>Настоящим подтверждаем факт отсутствия аффилированности Подрядчика, прямых и конечных выгодоприобретателей (бенефициаров) Подрядчика с работниками Заказчика.</w:t>
      </w:r>
    </w:p>
    <w:p w14:paraId="4359BFF7" w14:textId="77777777" w:rsidR="00403AF3" w:rsidRDefault="00403AF3">
      <w:pPr>
        <w:widowControl w:val="0"/>
        <w:tabs>
          <w:tab w:val="left" w:pos="567"/>
        </w:tabs>
        <w:jc w:val="both"/>
        <w:rPr>
          <w:rFonts w:ascii="Times New Roman" w:hAnsi="Times New Roman"/>
          <w:b w:val="0"/>
          <w:sz w:val="22"/>
          <w:szCs w:val="22"/>
        </w:rPr>
      </w:pPr>
    </w:p>
    <w:p w14:paraId="65264BF5" w14:textId="77777777" w:rsidR="00403AF3" w:rsidRDefault="00CC6A91">
      <w:pPr>
        <w:widowControl w:val="0"/>
        <w:tabs>
          <w:tab w:val="left" w:pos="567"/>
        </w:tabs>
        <w:jc w:val="both"/>
        <w:rPr>
          <w:rFonts w:ascii="Times New Roman" w:hAnsi="Times New Roman"/>
          <w:b w:val="0"/>
          <w:sz w:val="22"/>
          <w:szCs w:val="22"/>
        </w:rPr>
      </w:pPr>
      <w:r>
        <w:rPr>
          <w:rFonts w:ascii="Times New Roman" w:hAnsi="Times New Roman"/>
          <w:b w:val="0"/>
          <w:sz w:val="22"/>
          <w:szCs w:val="22"/>
        </w:rPr>
        <w:t>Генеральный директор ООО «__________________»  ________________ / __________________/</w:t>
      </w:r>
    </w:p>
    <w:p w14:paraId="093CDF0F" w14:textId="77777777" w:rsidR="00403AF3" w:rsidRDefault="00CC6A91">
      <w:pPr>
        <w:widowControl w:val="0"/>
        <w:tabs>
          <w:tab w:val="left" w:pos="567"/>
        </w:tabs>
        <w:jc w:val="both"/>
        <w:rPr>
          <w:rFonts w:ascii="Times New Roman" w:hAnsi="Times New Roman"/>
          <w:b w:val="0"/>
          <w:sz w:val="22"/>
          <w:szCs w:val="22"/>
        </w:rPr>
      </w:pPr>
      <w:r>
        <w:rPr>
          <w:rFonts w:ascii="Times New Roman" w:hAnsi="Times New Roman"/>
          <w:b w:val="0"/>
          <w:sz w:val="22"/>
          <w:szCs w:val="22"/>
        </w:rPr>
        <w:t>М.П.</w:t>
      </w:r>
    </w:p>
    <w:p w14:paraId="7F45E8E2" w14:textId="77777777" w:rsidR="00403AF3" w:rsidRDefault="00403AF3">
      <w:pPr>
        <w:widowControl w:val="0"/>
        <w:tabs>
          <w:tab w:val="left" w:pos="567"/>
        </w:tabs>
        <w:jc w:val="both"/>
        <w:rPr>
          <w:rFonts w:ascii="Times New Roman" w:hAnsi="Times New Roman"/>
          <w:b w:val="0"/>
          <w:sz w:val="22"/>
          <w:szCs w:val="22"/>
        </w:rPr>
      </w:pPr>
    </w:p>
    <w:p w14:paraId="38042D46" w14:textId="77777777" w:rsidR="00403AF3" w:rsidRDefault="00403AF3">
      <w:pPr>
        <w:widowControl w:val="0"/>
        <w:tabs>
          <w:tab w:val="left" w:pos="567"/>
        </w:tabs>
        <w:jc w:val="both"/>
        <w:rPr>
          <w:rFonts w:ascii="Times New Roman" w:hAnsi="Times New Roman"/>
          <w:b w:val="0"/>
          <w:sz w:val="22"/>
          <w:szCs w:val="22"/>
        </w:rPr>
      </w:pPr>
    </w:p>
    <w:p w14:paraId="1349A3FC" w14:textId="77777777" w:rsidR="00403AF3" w:rsidRDefault="00403AF3">
      <w:pPr>
        <w:widowControl w:val="0"/>
        <w:tabs>
          <w:tab w:val="left" w:pos="567"/>
        </w:tabs>
        <w:jc w:val="both"/>
        <w:rPr>
          <w:rFonts w:ascii="Times New Roman" w:hAnsi="Times New Roman"/>
          <w:b w:val="0"/>
          <w:sz w:val="22"/>
          <w:szCs w:val="22"/>
        </w:rPr>
      </w:pPr>
    </w:p>
    <w:p w14:paraId="0B24ADF4" w14:textId="77777777" w:rsidR="00403AF3" w:rsidRDefault="00403AF3">
      <w:pPr>
        <w:widowControl w:val="0"/>
        <w:tabs>
          <w:tab w:val="left" w:pos="567"/>
        </w:tabs>
        <w:jc w:val="both"/>
        <w:rPr>
          <w:rFonts w:ascii="Times New Roman" w:hAnsi="Times New Roman"/>
          <w:b w:val="0"/>
          <w:sz w:val="22"/>
          <w:szCs w:val="22"/>
        </w:rPr>
      </w:pPr>
    </w:p>
    <w:p w14:paraId="19320DFC" w14:textId="77777777" w:rsidR="00403AF3" w:rsidRDefault="00403AF3">
      <w:pPr>
        <w:widowControl w:val="0"/>
        <w:tabs>
          <w:tab w:val="left" w:pos="567"/>
        </w:tabs>
        <w:jc w:val="both"/>
        <w:rPr>
          <w:rFonts w:ascii="Times New Roman" w:hAnsi="Times New Roman"/>
          <w:b w:val="0"/>
          <w:sz w:val="22"/>
          <w:szCs w:val="22"/>
        </w:rPr>
      </w:pPr>
    </w:p>
    <w:p w14:paraId="304F33B2" w14:textId="77777777" w:rsidR="00403AF3" w:rsidRDefault="00403AF3">
      <w:pPr>
        <w:widowControl w:val="0"/>
        <w:tabs>
          <w:tab w:val="left" w:pos="567"/>
        </w:tabs>
        <w:jc w:val="both"/>
        <w:rPr>
          <w:rFonts w:ascii="Times New Roman" w:hAnsi="Times New Roman"/>
          <w:b w:val="0"/>
          <w:sz w:val="22"/>
          <w:szCs w:val="22"/>
        </w:rPr>
      </w:pPr>
    </w:p>
    <w:p w14:paraId="697F0183" w14:textId="77777777" w:rsidR="00403AF3" w:rsidRDefault="00CC6A91">
      <w:pPr>
        <w:widowControl w:val="0"/>
        <w:tabs>
          <w:tab w:val="left" w:pos="567"/>
        </w:tabs>
        <w:jc w:val="right"/>
        <w:rPr>
          <w:rFonts w:ascii="Times New Roman" w:hAnsi="Times New Roman"/>
          <w:sz w:val="22"/>
          <w:szCs w:val="22"/>
        </w:rPr>
      </w:pPr>
      <w:r>
        <w:rPr>
          <w:rFonts w:ascii="Times New Roman" w:hAnsi="Times New Roman"/>
          <w:b w:val="0"/>
          <w:sz w:val="22"/>
          <w:szCs w:val="22"/>
        </w:rPr>
        <w:lastRenderedPageBreak/>
        <w:t xml:space="preserve">                                                                                                                          </w:t>
      </w:r>
      <w:r>
        <w:rPr>
          <w:rFonts w:ascii="Times New Roman" w:hAnsi="Times New Roman"/>
          <w:sz w:val="22"/>
          <w:szCs w:val="22"/>
        </w:rPr>
        <w:t>Приложение № 5</w:t>
      </w:r>
    </w:p>
    <w:p w14:paraId="4869F43A" w14:textId="77777777" w:rsidR="00403AF3" w:rsidRDefault="00CC6A91">
      <w:pPr>
        <w:pStyle w:val="a3"/>
        <w:jc w:val="right"/>
        <w:rPr>
          <w:sz w:val="22"/>
          <w:szCs w:val="22"/>
        </w:rPr>
      </w:pPr>
      <w:bookmarkStart w:id="6" w:name="_heading=h.boae2zj2x1s9" w:colFirst="0" w:colLast="0"/>
      <w:bookmarkEnd w:id="6"/>
      <w:r>
        <w:rPr>
          <w:sz w:val="22"/>
          <w:szCs w:val="22"/>
        </w:rPr>
        <w:t>к Договору на развитие Информационной системы</w:t>
      </w:r>
    </w:p>
    <w:p w14:paraId="23CB35A8" w14:textId="77777777" w:rsidR="00403AF3" w:rsidRDefault="00CC6A91">
      <w:pPr>
        <w:widowControl w:val="0"/>
        <w:tabs>
          <w:tab w:val="left" w:pos="567"/>
        </w:tabs>
        <w:jc w:val="right"/>
        <w:rPr>
          <w:rFonts w:ascii="Times New Roman" w:hAnsi="Times New Roman"/>
          <w:b w:val="0"/>
          <w:sz w:val="22"/>
          <w:szCs w:val="22"/>
        </w:rPr>
      </w:pPr>
      <w:r>
        <w:rPr>
          <w:rFonts w:ascii="Times New Roman" w:hAnsi="Times New Roman"/>
          <w:sz w:val="22"/>
          <w:szCs w:val="22"/>
        </w:rPr>
        <w:t>№ КСУ/__-2-22 от _____________ 2022г.</w:t>
      </w:r>
      <w:r>
        <w:rPr>
          <w:rFonts w:ascii="Times New Roman" w:hAnsi="Times New Roman"/>
          <w:b w:val="0"/>
          <w:sz w:val="22"/>
          <w:szCs w:val="22"/>
        </w:rPr>
        <w:t xml:space="preserve">                  </w:t>
      </w:r>
    </w:p>
    <w:p w14:paraId="45D626AD" w14:textId="77777777" w:rsidR="00403AF3" w:rsidRDefault="00CC6A91">
      <w:pPr>
        <w:widowControl w:val="0"/>
        <w:tabs>
          <w:tab w:val="left" w:pos="567"/>
        </w:tabs>
        <w:spacing w:before="240" w:after="240"/>
        <w:jc w:val="both"/>
        <w:rPr>
          <w:rFonts w:ascii="Times New Roman" w:hAnsi="Times New Roman"/>
          <w:b w:val="0"/>
          <w:sz w:val="22"/>
          <w:szCs w:val="22"/>
        </w:rPr>
      </w:pPr>
      <w:r>
        <w:rPr>
          <w:rFonts w:ascii="Times New Roman" w:hAnsi="Times New Roman"/>
          <w:b w:val="0"/>
          <w:sz w:val="22"/>
          <w:szCs w:val="22"/>
        </w:rPr>
        <w:t xml:space="preserve">                                                                                 </w:t>
      </w:r>
      <w:r>
        <w:rPr>
          <w:rFonts w:ascii="Times New Roman" w:hAnsi="Times New Roman"/>
          <w:sz w:val="22"/>
          <w:szCs w:val="22"/>
        </w:rPr>
        <w:t>График оплаты</w:t>
      </w:r>
      <w:r>
        <w:rPr>
          <w:rFonts w:ascii="Times New Roman" w:hAnsi="Times New Roman"/>
          <w:b w:val="0"/>
          <w:sz w:val="22"/>
          <w:szCs w:val="22"/>
        </w:rPr>
        <w:t xml:space="preserve"> </w:t>
      </w:r>
    </w:p>
    <w:p w14:paraId="4396A0FA" w14:textId="77777777" w:rsidR="00403AF3" w:rsidRDefault="00CC6A91">
      <w:pPr>
        <w:widowControl w:val="0"/>
        <w:tabs>
          <w:tab w:val="left" w:pos="567"/>
        </w:tabs>
        <w:ind w:right="60"/>
        <w:jc w:val="both"/>
        <w:rPr>
          <w:rFonts w:ascii="Times New Roman" w:hAnsi="Times New Roman"/>
          <w:b w:val="0"/>
          <w:sz w:val="22"/>
          <w:szCs w:val="22"/>
        </w:rPr>
      </w:pPr>
      <w:r>
        <w:rPr>
          <w:rFonts w:ascii="Times New Roman" w:hAnsi="Times New Roman"/>
          <w:b w:val="0"/>
          <w:sz w:val="22"/>
          <w:szCs w:val="22"/>
        </w:rPr>
        <w:t xml:space="preserve"> 1. Цена Договора составляет _____________________________ рублей 00 копеек,  НДС не облагается в связи с применением упрощенной системы налогообложения, в соответствии с главой 26,2 НК РФ</w:t>
      </w:r>
    </w:p>
    <w:p w14:paraId="04AA6067" w14:textId="77777777" w:rsidR="00403AF3" w:rsidRDefault="00CC6A91">
      <w:pPr>
        <w:widowControl w:val="0"/>
        <w:tabs>
          <w:tab w:val="left" w:pos="567"/>
        </w:tabs>
        <w:spacing w:before="240" w:after="240"/>
        <w:jc w:val="both"/>
        <w:rPr>
          <w:rFonts w:ascii="Times New Roman" w:hAnsi="Times New Roman"/>
          <w:b w:val="0"/>
          <w:sz w:val="22"/>
          <w:szCs w:val="22"/>
        </w:rPr>
      </w:pPr>
      <w:r>
        <w:rPr>
          <w:rFonts w:ascii="Times New Roman" w:hAnsi="Times New Roman"/>
          <w:b w:val="0"/>
          <w:sz w:val="22"/>
          <w:szCs w:val="22"/>
        </w:rPr>
        <w:t>1.1 Стоимость работ по первому этапу составляет __________________</w:t>
      </w:r>
    </w:p>
    <w:p w14:paraId="17411122" w14:textId="77777777" w:rsidR="00403AF3" w:rsidRDefault="00CC6A91">
      <w:pPr>
        <w:widowControl w:val="0"/>
        <w:tabs>
          <w:tab w:val="left" w:pos="567"/>
        </w:tabs>
        <w:spacing w:before="240" w:after="240"/>
        <w:jc w:val="both"/>
        <w:rPr>
          <w:rFonts w:ascii="Times New Roman" w:hAnsi="Times New Roman"/>
          <w:b w:val="0"/>
          <w:sz w:val="22"/>
          <w:szCs w:val="22"/>
        </w:rPr>
      </w:pPr>
      <w:r>
        <w:rPr>
          <w:rFonts w:ascii="Times New Roman" w:hAnsi="Times New Roman"/>
          <w:b w:val="0"/>
          <w:sz w:val="22"/>
          <w:szCs w:val="22"/>
        </w:rPr>
        <w:t>1.2 Стоимость работ по второму этапу составляет __________________</w:t>
      </w:r>
    </w:p>
    <w:p w14:paraId="363B044B" w14:textId="77777777" w:rsidR="00403AF3" w:rsidRDefault="00CC6A91">
      <w:pPr>
        <w:widowControl w:val="0"/>
        <w:tabs>
          <w:tab w:val="left" w:pos="567"/>
        </w:tabs>
        <w:spacing w:before="240" w:after="240"/>
        <w:jc w:val="both"/>
        <w:rPr>
          <w:rFonts w:ascii="Times New Roman" w:hAnsi="Times New Roman"/>
          <w:b w:val="0"/>
          <w:sz w:val="22"/>
          <w:szCs w:val="22"/>
        </w:rPr>
      </w:pPr>
      <w:r>
        <w:rPr>
          <w:rFonts w:ascii="Times New Roman" w:hAnsi="Times New Roman"/>
          <w:b w:val="0"/>
          <w:sz w:val="22"/>
          <w:szCs w:val="22"/>
        </w:rPr>
        <w:t xml:space="preserve">1.3 Стоимость работ по третьему этапу составляет__________________ </w:t>
      </w:r>
    </w:p>
    <w:p w14:paraId="11207AE7" w14:textId="77777777" w:rsidR="00403AF3" w:rsidRDefault="00CC6A91">
      <w:pPr>
        <w:widowControl w:val="0"/>
        <w:tabs>
          <w:tab w:val="left" w:pos="567"/>
        </w:tabs>
        <w:spacing w:before="240" w:after="240"/>
        <w:jc w:val="both"/>
        <w:rPr>
          <w:rFonts w:ascii="Times New Roman" w:hAnsi="Times New Roman"/>
          <w:b w:val="0"/>
          <w:sz w:val="22"/>
          <w:szCs w:val="22"/>
        </w:rPr>
      </w:pPr>
      <w:r>
        <w:rPr>
          <w:rFonts w:ascii="Times New Roman" w:hAnsi="Times New Roman"/>
          <w:b w:val="0"/>
          <w:sz w:val="22"/>
          <w:szCs w:val="22"/>
        </w:rPr>
        <w:t>2. Оплата выполненных работ по каждому этапу осуществляется в течение 30 (тридцати) дней с даты подписания сторонами Акта сдачи приемки выполненных работ по соответствующему Этапу на основании счета Подрядчика. Заказчик осуществляет оплату выполненных Работ исключительно при условии их выполнения Подрядчиком с соблюдением всех требований Договора и приложений к нему, предъявляемых к объему и качеству Работ.</w:t>
      </w:r>
    </w:p>
    <w:p w14:paraId="2617B89A" w14:textId="77777777" w:rsidR="00403AF3" w:rsidRDefault="00CC6A91">
      <w:pPr>
        <w:widowControl w:val="0"/>
        <w:tabs>
          <w:tab w:val="left" w:pos="567"/>
        </w:tabs>
        <w:spacing w:before="240" w:after="240"/>
        <w:jc w:val="both"/>
        <w:rPr>
          <w:rFonts w:ascii="Times New Roman" w:hAnsi="Times New Roman"/>
        </w:rPr>
      </w:pPr>
      <w:r>
        <w:rPr>
          <w:rFonts w:ascii="Times New Roman" w:hAnsi="Times New Roman"/>
          <w:b w:val="0"/>
          <w:sz w:val="22"/>
          <w:szCs w:val="22"/>
        </w:rPr>
        <w:t>3. Состав работ и расчет стоимости работ по договору:</w:t>
      </w:r>
    </w:p>
    <w:tbl>
      <w:tblPr>
        <w:tblStyle w:val="afff5"/>
        <w:tblW w:w="1106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1"/>
        <w:gridCol w:w="2104"/>
        <w:gridCol w:w="2974"/>
        <w:gridCol w:w="2839"/>
        <w:gridCol w:w="1278"/>
        <w:gridCol w:w="1331"/>
      </w:tblGrid>
      <w:tr w:rsidR="00403AF3" w14:paraId="226D3922" w14:textId="77777777">
        <w:tc>
          <w:tcPr>
            <w:tcW w:w="540" w:type="dxa"/>
            <w:vAlign w:val="center"/>
          </w:tcPr>
          <w:p w14:paraId="7711A6C3"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w:t>
            </w:r>
          </w:p>
        </w:tc>
        <w:tc>
          <w:tcPr>
            <w:tcW w:w="2104" w:type="dxa"/>
            <w:vAlign w:val="center"/>
          </w:tcPr>
          <w:p w14:paraId="7B37773B"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Наименование этапа</w:t>
            </w:r>
          </w:p>
        </w:tc>
        <w:tc>
          <w:tcPr>
            <w:tcW w:w="2974" w:type="dxa"/>
            <w:vAlign w:val="center"/>
          </w:tcPr>
          <w:p w14:paraId="19E5FDF5"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Состав работ</w:t>
            </w:r>
          </w:p>
        </w:tc>
        <w:tc>
          <w:tcPr>
            <w:tcW w:w="2839" w:type="dxa"/>
            <w:vAlign w:val="center"/>
          </w:tcPr>
          <w:p w14:paraId="274C6CA8"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Промежуточные и итоговые результаты по этапу</w:t>
            </w:r>
          </w:p>
        </w:tc>
        <w:tc>
          <w:tcPr>
            <w:tcW w:w="1278" w:type="dxa"/>
          </w:tcPr>
          <w:p w14:paraId="39F13BE7"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Срок  окончания работ</w:t>
            </w:r>
          </w:p>
        </w:tc>
        <w:tc>
          <w:tcPr>
            <w:tcW w:w="1331" w:type="dxa"/>
          </w:tcPr>
          <w:p w14:paraId="7693E2B5"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 xml:space="preserve">Цена, руб. </w:t>
            </w:r>
          </w:p>
        </w:tc>
      </w:tr>
      <w:tr w:rsidR="00403AF3" w14:paraId="5F9C1B7F" w14:textId="77777777">
        <w:trPr>
          <w:trHeight w:val="510"/>
        </w:trPr>
        <w:tc>
          <w:tcPr>
            <w:tcW w:w="540" w:type="dxa"/>
            <w:vAlign w:val="center"/>
          </w:tcPr>
          <w:p w14:paraId="53359F19" w14:textId="77777777" w:rsidR="00403AF3" w:rsidRDefault="00CC6A91">
            <w:pPr>
              <w:spacing w:after="160" w:line="259" w:lineRule="auto"/>
              <w:jc w:val="center"/>
              <w:rPr>
                <w:rFonts w:ascii="Times New Roman" w:hAnsi="Times New Roman"/>
                <w:sz w:val="20"/>
                <w:szCs w:val="20"/>
              </w:rPr>
            </w:pPr>
            <w:r>
              <w:rPr>
                <w:rFonts w:ascii="Times New Roman" w:hAnsi="Times New Roman"/>
                <w:sz w:val="20"/>
                <w:szCs w:val="20"/>
              </w:rPr>
              <w:t>1.</w:t>
            </w:r>
          </w:p>
        </w:tc>
        <w:tc>
          <w:tcPr>
            <w:tcW w:w="2104" w:type="dxa"/>
            <w:vAlign w:val="center"/>
          </w:tcPr>
          <w:p w14:paraId="4B256271" w14:textId="77777777" w:rsidR="00403AF3" w:rsidRDefault="00CC6A91">
            <w:pPr>
              <w:spacing w:after="160" w:line="259" w:lineRule="auto"/>
              <w:rPr>
                <w:rFonts w:ascii="Times New Roman" w:hAnsi="Times New Roman"/>
                <w:sz w:val="20"/>
                <w:szCs w:val="20"/>
              </w:rPr>
            </w:pPr>
            <w:r>
              <w:rPr>
                <w:rFonts w:ascii="Times New Roman" w:hAnsi="Times New Roman"/>
                <w:sz w:val="20"/>
                <w:szCs w:val="20"/>
              </w:rPr>
              <w:t>Этап 1</w:t>
            </w:r>
          </w:p>
        </w:tc>
        <w:tc>
          <w:tcPr>
            <w:tcW w:w="2974" w:type="dxa"/>
            <w:vAlign w:val="center"/>
          </w:tcPr>
          <w:p w14:paraId="743E5327" w14:textId="77777777" w:rsidR="00403AF3" w:rsidRDefault="00403AF3">
            <w:pPr>
              <w:spacing w:after="160" w:line="259" w:lineRule="auto"/>
              <w:jc w:val="center"/>
              <w:rPr>
                <w:rFonts w:ascii="Times New Roman" w:hAnsi="Times New Roman"/>
                <w:b w:val="0"/>
                <w:sz w:val="20"/>
                <w:szCs w:val="20"/>
              </w:rPr>
            </w:pPr>
          </w:p>
        </w:tc>
        <w:tc>
          <w:tcPr>
            <w:tcW w:w="2839" w:type="dxa"/>
            <w:vAlign w:val="center"/>
          </w:tcPr>
          <w:p w14:paraId="1608F1A9" w14:textId="77777777" w:rsidR="00403AF3" w:rsidRDefault="00403AF3">
            <w:pPr>
              <w:spacing w:after="160" w:line="259" w:lineRule="auto"/>
              <w:jc w:val="center"/>
              <w:rPr>
                <w:rFonts w:ascii="Times New Roman" w:hAnsi="Times New Roman"/>
                <w:b w:val="0"/>
                <w:sz w:val="20"/>
                <w:szCs w:val="20"/>
              </w:rPr>
            </w:pPr>
          </w:p>
        </w:tc>
        <w:tc>
          <w:tcPr>
            <w:tcW w:w="1278" w:type="dxa"/>
          </w:tcPr>
          <w:p w14:paraId="702BA8D9" w14:textId="77777777" w:rsidR="00403AF3" w:rsidRDefault="00CC6A91">
            <w:pPr>
              <w:spacing w:after="160" w:line="259" w:lineRule="auto"/>
              <w:jc w:val="center"/>
              <w:rPr>
                <w:rFonts w:ascii="Times New Roman" w:hAnsi="Times New Roman"/>
                <w:sz w:val="20"/>
                <w:szCs w:val="20"/>
              </w:rPr>
            </w:pPr>
            <w:r>
              <w:rPr>
                <w:rFonts w:ascii="Times New Roman" w:hAnsi="Times New Roman"/>
                <w:sz w:val="20"/>
                <w:szCs w:val="20"/>
              </w:rPr>
              <w:t>15 июня 2022 г.</w:t>
            </w:r>
          </w:p>
        </w:tc>
        <w:tc>
          <w:tcPr>
            <w:tcW w:w="1331" w:type="dxa"/>
          </w:tcPr>
          <w:p w14:paraId="55F97F79" w14:textId="77777777" w:rsidR="00403AF3" w:rsidRDefault="00403AF3">
            <w:pPr>
              <w:spacing w:after="160" w:line="259" w:lineRule="auto"/>
              <w:jc w:val="center"/>
              <w:rPr>
                <w:rFonts w:ascii="Times New Roman" w:hAnsi="Times New Roman"/>
                <w:sz w:val="20"/>
                <w:szCs w:val="20"/>
              </w:rPr>
            </w:pPr>
          </w:p>
        </w:tc>
      </w:tr>
      <w:tr w:rsidR="00403AF3" w14:paraId="7F121DC5" w14:textId="77777777">
        <w:trPr>
          <w:trHeight w:val="20"/>
        </w:trPr>
        <w:tc>
          <w:tcPr>
            <w:tcW w:w="540" w:type="dxa"/>
          </w:tcPr>
          <w:p w14:paraId="02D7CF7A"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1.1</w:t>
            </w:r>
          </w:p>
        </w:tc>
        <w:tc>
          <w:tcPr>
            <w:tcW w:w="2104" w:type="dxa"/>
          </w:tcPr>
          <w:p w14:paraId="2C3F23DC"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Общее проектирование работ по развитию Системы</w:t>
            </w:r>
          </w:p>
        </w:tc>
        <w:tc>
          <w:tcPr>
            <w:tcW w:w="2974" w:type="dxa"/>
          </w:tcPr>
          <w:p w14:paraId="0D4F6CAB"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Общего Технического задания на работы по развитию Системы</w:t>
            </w:r>
          </w:p>
        </w:tc>
        <w:tc>
          <w:tcPr>
            <w:tcW w:w="2839" w:type="dxa"/>
          </w:tcPr>
          <w:p w14:paraId="3B089A03"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Общее Техническое задание на Систему</w:t>
            </w:r>
          </w:p>
        </w:tc>
        <w:tc>
          <w:tcPr>
            <w:tcW w:w="1278" w:type="dxa"/>
          </w:tcPr>
          <w:p w14:paraId="54094047"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01 мая 2022 г.</w:t>
            </w:r>
          </w:p>
        </w:tc>
        <w:tc>
          <w:tcPr>
            <w:tcW w:w="1331" w:type="dxa"/>
          </w:tcPr>
          <w:p w14:paraId="01F3BFCF" w14:textId="77777777" w:rsidR="00403AF3" w:rsidRDefault="00403AF3">
            <w:pPr>
              <w:spacing w:after="160" w:line="259" w:lineRule="auto"/>
              <w:jc w:val="center"/>
              <w:rPr>
                <w:rFonts w:ascii="Times New Roman" w:hAnsi="Times New Roman"/>
                <w:b w:val="0"/>
                <w:sz w:val="20"/>
                <w:szCs w:val="20"/>
              </w:rPr>
            </w:pPr>
          </w:p>
        </w:tc>
      </w:tr>
      <w:tr w:rsidR="00403AF3" w14:paraId="77778367" w14:textId="77777777">
        <w:trPr>
          <w:trHeight w:val="2550"/>
        </w:trPr>
        <w:tc>
          <w:tcPr>
            <w:tcW w:w="540" w:type="dxa"/>
          </w:tcPr>
          <w:p w14:paraId="750D09E6"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1.2</w:t>
            </w:r>
          </w:p>
        </w:tc>
        <w:tc>
          <w:tcPr>
            <w:tcW w:w="2104" w:type="dxa"/>
          </w:tcPr>
          <w:p w14:paraId="1041ACBA"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разработка функционального модуля «Онлайн-консультации с внутренними экспертами на этапе конкурсного отбора»;</w:t>
            </w:r>
          </w:p>
        </w:tc>
        <w:tc>
          <w:tcPr>
            <w:tcW w:w="2974" w:type="dxa"/>
          </w:tcPr>
          <w:p w14:paraId="428C0BE6"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11B15677"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5B4ED9E3"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7B09BE51"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9" w:type="dxa"/>
          </w:tcPr>
          <w:p w14:paraId="3FD715FF"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3973B91F"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279199CD"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17C62883" w14:textId="77777777" w:rsidR="00403AF3" w:rsidRDefault="00CC6A91">
            <w:pPr>
              <w:numPr>
                <w:ilvl w:val="0"/>
                <w:numId w:val="12"/>
              </w:numPr>
              <w:ind w:left="174"/>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278" w:type="dxa"/>
          </w:tcPr>
          <w:p w14:paraId="280CF7AB"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15 мая 2022 г.</w:t>
            </w:r>
          </w:p>
        </w:tc>
        <w:tc>
          <w:tcPr>
            <w:tcW w:w="1331" w:type="dxa"/>
          </w:tcPr>
          <w:p w14:paraId="148618F1"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0FAF6838" w14:textId="77777777">
        <w:trPr>
          <w:trHeight w:val="20"/>
        </w:trPr>
        <w:tc>
          <w:tcPr>
            <w:tcW w:w="540" w:type="dxa"/>
          </w:tcPr>
          <w:p w14:paraId="3EF90CEA"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1.3</w:t>
            </w:r>
          </w:p>
        </w:tc>
        <w:tc>
          <w:tcPr>
            <w:tcW w:w="2104" w:type="dxa"/>
          </w:tcPr>
          <w:p w14:paraId="737148A4"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доработка функционального модуля «Ведение трекинговой программы (личный кабинет трекера)»;</w:t>
            </w:r>
          </w:p>
        </w:tc>
        <w:tc>
          <w:tcPr>
            <w:tcW w:w="2974" w:type="dxa"/>
          </w:tcPr>
          <w:p w14:paraId="5BFCC16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0A944FC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76C56A71"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0E917980"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9" w:type="dxa"/>
          </w:tcPr>
          <w:p w14:paraId="7DEECE21"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4D66D5C1"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7D231A10"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46ABC68E"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278" w:type="dxa"/>
          </w:tcPr>
          <w:p w14:paraId="46ED2168"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18 мая 2022 г.</w:t>
            </w:r>
          </w:p>
        </w:tc>
        <w:tc>
          <w:tcPr>
            <w:tcW w:w="1331" w:type="dxa"/>
          </w:tcPr>
          <w:p w14:paraId="12277B3C"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6F056214" w14:textId="77777777">
        <w:trPr>
          <w:trHeight w:val="20"/>
        </w:trPr>
        <w:tc>
          <w:tcPr>
            <w:tcW w:w="540" w:type="dxa"/>
          </w:tcPr>
          <w:p w14:paraId="573DE164"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1.4.</w:t>
            </w:r>
          </w:p>
        </w:tc>
        <w:tc>
          <w:tcPr>
            <w:tcW w:w="2104" w:type="dxa"/>
          </w:tcPr>
          <w:p w14:paraId="7BFCAA3E"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разработка функционального модуля сводного представления данных о проектах;</w:t>
            </w:r>
          </w:p>
        </w:tc>
        <w:tc>
          <w:tcPr>
            <w:tcW w:w="2974" w:type="dxa"/>
          </w:tcPr>
          <w:p w14:paraId="271C027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78973F1B"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5D5CF1A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51AEB36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lastRenderedPageBreak/>
              <w:t>Тестирование функционального модуля.</w:t>
            </w:r>
          </w:p>
        </w:tc>
        <w:tc>
          <w:tcPr>
            <w:tcW w:w="2839" w:type="dxa"/>
          </w:tcPr>
          <w:p w14:paraId="3624A725"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lastRenderedPageBreak/>
              <w:t>ЧТЗ на разработку функционального модуля</w:t>
            </w:r>
          </w:p>
          <w:p w14:paraId="372D098A"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55D3B777"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3632433F"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278" w:type="dxa"/>
          </w:tcPr>
          <w:p w14:paraId="414A9AC2"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15 июня 2022 г.</w:t>
            </w:r>
          </w:p>
        </w:tc>
        <w:tc>
          <w:tcPr>
            <w:tcW w:w="1331" w:type="dxa"/>
          </w:tcPr>
          <w:p w14:paraId="661FDA44"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37E72115" w14:textId="77777777">
        <w:trPr>
          <w:trHeight w:val="20"/>
        </w:trPr>
        <w:tc>
          <w:tcPr>
            <w:tcW w:w="540" w:type="dxa"/>
          </w:tcPr>
          <w:p w14:paraId="3C909160"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2.</w:t>
            </w:r>
          </w:p>
        </w:tc>
        <w:tc>
          <w:tcPr>
            <w:tcW w:w="2104" w:type="dxa"/>
          </w:tcPr>
          <w:p w14:paraId="1125F050"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Этап 2</w:t>
            </w:r>
          </w:p>
        </w:tc>
        <w:tc>
          <w:tcPr>
            <w:tcW w:w="2974" w:type="dxa"/>
          </w:tcPr>
          <w:p w14:paraId="7780D7C5" w14:textId="77777777" w:rsidR="00403AF3" w:rsidRDefault="00403AF3">
            <w:pPr>
              <w:ind w:left="175" w:right="-107" w:hanging="141"/>
              <w:rPr>
                <w:rFonts w:ascii="Times New Roman" w:hAnsi="Times New Roman"/>
                <w:sz w:val="20"/>
                <w:szCs w:val="20"/>
              </w:rPr>
            </w:pPr>
          </w:p>
        </w:tc>
        <w:tc>
          <w:tcPr>
            <w:tcW w:w="2839" w:type="dxa"/>
          </w:tcPr>
          <w:p w14:paraId="24E28EF0" w14:textId="77777777" w:rsidR="00403AF3" w:rsidRDefault="00403AF3">
            <w:pPr>
              <w:ind w:left="175" w:right="-107" w:hanging="141"/>
              <w:rPr>
                <w:rFonts w:ascii="Times New Roman" w:hAnsi="Times New Roman"/>
                <w:sz w:val="20"/>
                <w:szCs w:val="20"/>
              </w:rPr>
            </w:pPr>
          </w:p>
        </w:tc>
        <w:tc>
          <w:tcPr>
            <w:tcW w:w="1278" w:type="dxa"/>
          </w:tcPr>
          <w:p w14:paraId="22925618" w14:textId="77777777" w:rsidR="00403AF3" w:rsidRDefault="00CC6A91">
            <w:pPr>
              <w:tabs>
                <w:tab w:val="left" w:pos="-533"/>
                <w:tab w:val="left" w:pos="-391"/>
              </w:tabs>
              <w:spacing w:after="160" w:line="259" w:lineRule="auto"/>
              <w:ind w:left="34"/>
              <w:jc w:val="center"/>
              <w:rPr>
                <w:rFonts w:ascii="Times New Roman" w:hAnsi="Times New Roman"/>
                <w:sz w:val="20"/>
                <w:szCs w:val="20"/>
              </w:rPr>
            </w:pPr>
            <w:r>
              <w:rPr>
                <w:rFonts w:ascii="Times New Roman" w:hAnsi="Times New Roman"/>
                <w:sz w:val="20"/>
                <w:szCs w:val="20"/>
              </w:rPr>
              <w:t>05 сентября 2022 г.</w:t>
            </w:r>
          </w:p>
        </w:tc>
        <w:tc>
          <w:tcPr>
            <w:tcW w:w="1331" w:type="dxa"/>
          </w:tcPr>
          <w:p w14:paraId="62FDA671" w14:textId="77777777" w:rsidR="00403AF3" w:rsidRDefault="00403AF3">
            <w:pPr>
              <w:tabs>
                <w:tab w:val="left" w:pos="-533"/>
                <w:tab w:val="left" w:pos="-391"/>
              </w:tabs>
              <w:spacing w:after="160" w:line="259" w:lineRule="auto"/>
              <w:ind w:left="34"/>
              <w:jc w:val="center"/>
              <w:rPr>
                <w:rFonts w:ascii="Times New Roman" w:hAnsi="Times New Roman"/>
                <w:sz w:val="20"/>
                <w:szCs w:val="20"/>
              </w:rPr>
            </w:pPr>
          </w:p>
        </w:tc>
      </w:tr>
      <w:tr w:rsidR="00403AF3" w14:paraId="54518EBE" w14:textId="77777777">
        <w:trPr>
          <w:trHeight w:val="2475"/>
        </w:trPr>
        <w:tc>
          <w:tcPr>
            <w:tcW w:w="540" w:type="dxa"/>
          </w:tcPr>
          <w:p w14:paraId="38ECE8EA"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2.1.</w:t>
            </w:r>
          </w:p>
        </w:tc>
        <w:tc>
          <w:tcPr>
            <w:tcW w:w="2104" w:type="dxa"/>
          </w:tcPr>
          <w:p w14:paraId="73B01B04"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разработка функционального модуля «Личный кабинет команды»;</w:t>
            </w:r>
          </w:p>
        </w:tc>
        <w:tc>
          <w:tcPr>
            <w:tcW w:w="2974" w:type="dxa"/>
          </w:tcPr>
          <w:p w14:paraId="460969A1"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72262505"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3C67215C"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5B7799AA"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9" w:type="dxa"/>
          </w:tcPr>
          <w:p w14:paraId="164F0765"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70DB7219"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2DB52311"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190F11EE" w14:textId="77777777" w:rsidR="00403AF3" w:rsidRDefault="00CC6A91">
            <w:pPr>
              <w:numPr>
                <w:ilvl w:val="0"/>
                <w:numId w:val="12"/>
              </w:numPr>
              <w:ind w:right="-107"/>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278" w:type="dxa"/>
          </w:tcPr>
          <w:p w14:paraId="722F8743"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15 августа 2022 г.</w:t>
            </w:r>
          </w:p>
        </w:tc>
        <w:tc>
          <w:tcPr>
            <w:tcW w:w="1331" w:type="dxa"/>
          </w:tcPr>
          <w:p w14:paraId="24651133"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2D1CE058" w14:textId="77777777">
        <w:trPr>
          <w:trHeight w:val="20"/>
        </w:trPr>
        <w:tc>
          <w:tcPr>
            <w:tcW w:w="540" w:type="dxa"/>
          </w:tcPr>
          <w:p w14:paraId="57DDF839"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2.2</w:t>
            </w:r>
          </w:p>
        </w:tc>
        <w:tc>
          <w:tcPr>
            <w:tcW w:w="2104" w:type="dxa"/>
          </w:tcPr>
          <w:p w14:paraId="79887D71" w14:textId="77777777" w:rsidR="00403AF3" w:rsidRDefault="00CC6A91">
            <w:pPr>
              <w:tabs>
                <w:tab w:val="left" w:pos="-533"/>
                <w:tab w:val="left" w:pos="-391"/>
              </w:tabs>
              <w:spacing w:after="160" w:line="259" w:lineRule="auto"/>
              <w:ind w:left="34"/>
              <w:rPr>
                <w:rFonts w:ascii="Times New Roman" w:hAnsi="Times New Roman"/>
                <w:b w:val="0"/>
                <w:sz w:val="20"/>
                <w:szCs w:val="20"/>
              </w:rPr>
            </w:pPr>
            <w:r>
              <w:rPr>
                <w:rFonts w:ascii="Times New Roman" w:hAnsi="Times New Roman"/>
                <w:b w:val="0"/>
                <w:sz w:val="20"/>
                <w:szCs w:val="20"/>
              </w:rPr>
              <w:t>Проектирование и разработка функционального модуля «Онлайн-календарь»;</w:t>
            </w:r>
          </w:p>
        </w:tc>
        <w:tc>
          <w:tcPr>
            <w:tcW w:w="2974" w:type="dxa"/>
          </w:tcPr>
          <w:p w14:paraId="044156FC"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ЧТЗ на функциональный модуль;</w:t>
            </w:r>
          </w:p>
          <w:p w14:paraId="59B2A9A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Программная реализация функционального модуля;</w:t>
            </w:r>
          </w:p>
          <w:p w14:paraId="36228C83"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тестирования функционального модуля;</w:t>
            </w:r>
          </w:p>
          <w:p w14:paraId="66753D34"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Тестирование функционального модуля.</w:t>
            </w:r>
          </w:p>
        </w:tc>
        <w:tc>
          <w:tcPr>
            <w:tcW w:w="2839" w:type="dxa"/>
          </w:tcPr>
          <w:p w14:paraId="3AB9D5E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ЧТЗ на разработку функционального модуля</w:t>
            </w:r>
          </w:p>
          <w:p w14:paraId="064FA283"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ИС в части функционального модуля</w:t>
            </w:r>
          </w:p>
          <w:p w14:paraId="381A39C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тестирования функционального модуля</w:t>
            </w:r>
          </w:p>
          <w:p w14:paraId="61277E5A"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тестирования функционального модуля.</w:t>
            </w:r>
          </w:p>
        </w:tc>
        <w:tc>
          <w:tcPr>
            <w:tcW w:w="1278" w:type="dxa"/>
          </w:tcPr>
          <w:p w14:paraId="43273496" w14:textId="77777777" w:rsidR="00403AF3" w:rsidRDefault="00CC6A91">
            <w:pPr>
              <w:tabs>
                <w:tab w:val="left" w:pos="-533"/>
                <w:tab w:val="left" w:pos="-391"/>
              </w:tabs>
              <w:spacing w:after="160" w:line="259" w:lineRule="auto"/>
              <w:ind w:left="34"/>
              <w:jc w:val="center"/>
              <w:rPr>
                <w:rFonts w:ascii="Times New Roman" w:hAnsi="Times New Roman"/>
                <w:b w:val="0"/>
                <w:sz w:val="20"/>
                <w:szCs w:val="20"/>
              </w:rPr>
            </w:pPr>
            <w:r>
              <w:rPr>
                <w:rFonts w:ascii="Times New Roman" w:hAnsi="Times New Roman"/>
                <w:b w:val="0"/>
                <w:sz w:val="20"/>
                <w:szCs w:val="20"/>
              </w:rPr>
              <w:t>05 сентября 2022 г.</w:t>
            </w:r>
          </w:p>
        </w:tc>
        <w:tc>
          <w:tcPr>
            <w:tcW w:w="1331" w:type="dxa"/>
          </w:tcPr>
          <w:p w14:paraId="52193BED" w14:textId="77777777" w:rsidR="00403AF3" w:rsidRDefault="00403AF3">
            <w:pPr>
              <w:tabs>
                <w:tab w:val="left" w:pos="-533"/>
                <w:tab w:val="left" w:pos="-391"/>
              </w:tabs>
              <w:spacing w:after="160" w:line="259" w:lineRule="auto"/>
              <w:ind w:left="34"/>
              <w:jc w:val="center"/>
              <w:rPr>
                <w:rFonts w:ascii="Times New Roman" w:hAnsi="Times New Roman"/>
                <w:b w:val="0"/>
                <w:sz w:val="20"/>
                <w:szCs w:val="20"/>
              </w:rPr>
            </w:pPr>
          </w:p>
        </w:tc>
      </w:tr>
      <w:tr w:rsidR="00403AF3" w14:paraId="4967002D" w14:textId="77777777">
        <w:trPr>
          <w:trHeight w:val="420"/>
        </w:trPr>
        <w:tc>
          <w:tcPr>
            <w:tcW w:w="540" w:type="dxa"/>
          </w:tcPr>
          <w:p w14:paraId="47D7635D"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3.</w:t>
            </w:r>
          </w:p>
        </w:tc>
        <w:tc>
          <w:tcPr>
            <w:tcW w:w="2104" w:type="dxa"/>
          </w:tcPr>
          <w:p w14:paraId="2D0BC6FF" w14:textId="77777777" w:rsidR="00403AF3" w:rsidRDefault="00CC6A91">
            <w:pPr>
              <w:tabs>
                <w:tab w:val="left" w:pos="-533"/>
                <w:tab w:val="left" w:pos="-391"/>
              </w:tabs>
              <w:spacing w:after="160" w:line="259" w:lineRule="auto"/>
              <w:ind w:left="34"/>
              <w:rPr>
                <w:rFonts w:ascii="Times New Roman" w:hAnsi="Times New Roman"/>
                <w:sz w:val="20"/>
                <w:szCs w:val="20"/>
              </w:rPr>
            </w:pPr>
            <w:r>
              <w:rPr>
                <w:rFonts w:ascii="Times New Roman" w:hAnsi="Times New Roman"/>
                <w:sz w:val="20"/>
                <w:szCs w:val="20"/>
              </w:rPr>
              <w:t>Этап 3</w:t>
            </w:r>
          </w:p>
        </w:tc>
        <w:tc>
          <w:tcPr>
            <w:tcW w:w="2974" w:type="dxa"/>
          </w:tcPr>
          <w:p w14:paraId="37DDE0CE" w14:textId="77777777" w:rsidR="00403AF3" w:rsidRDefault="00403AF3">
            <w:pPr>
              <w:ind w:left="175" w:right="-107" w:hanging="141"/>
              <w:rPr>
                <w:rFonts w:ascii="Times New Roman" w:hAnsi="Times New Roman"/>
                <w:sz w:val="20"/>
                <w:szCs w:val="20"/>
              </w:rPr>
            </w:pPr>
          </w:p>
        </w:tc>
        <w:tc>
          <w:tcPr>
            <w:tcW w:w="2839" w:type="dxa"/>
          </w:tcPr>
          <w:p w14:paraId="56061334" w14:textId="77777777" w:rsidR="00403AF3" w:rsidRDefault="00403AF3">
            <w:pPr>
              <w:ind w:left="175" w:right="-107" w:hanging="141"/>
              <w:rPr>
                <w:rFonts w:ascii="Times New Roman" w:hAnsi="Times New Roman"/>
                <w:sz w:val="20"/>
                <w:szCs w:val="20"/>
              </w:rPr>
            </w:pPr>
          </w:p>
        </w:tc>
        <w:tc>
          <w:tcPr>
            <w:tcW w:w="1278" w:type="dxa"/>
          </w:tcPr>
          <w:p w14:paraId="421B9FF6" w14:textId="77777777" w:rsidR="00403AF3" w:rsidRDefault="00CC6A91">
            <w:pPr>
              <w:tabs>
                <w:tab w:val="left" w:pos="-533"/>
                <w:tab w:val="left" w:pos="-391"/>
              </w:tabs>
              <w:spacing w:after="160" w:line="259" w:lineRule="auto"/>
              <w:ind w:left="34"/>
              <w:jc w:val="center"/>
              <w:rPr>
                <w:rFonts w:ascii="Times New Roman" w:hAnsi="Times New Roman"/>
                <w:sz w:val="20"/>
                <w:szCs w:val="20"/>
                <w:highlight w:val="white"/>
              </w:rPr>
            </w:pPr>
            <w:r>
              <w:rPr>
                <w:rFonts w:ascii="Times New Roman" w:hAnsi="Times New Roman"/>
                <w:sz w:val="20"/>
                <w:szCs w:val="20"/>
                <w:highlight w:val="white"/>
              </w:rPr>
              <w:t>06 декабря 2022 г.</w:t>
            </w:r>
          </w:p>
        </w:tc>
        <w:tc>
          <w:tcPr>
            <w:tcW w:w="1331" w:type="dxa"/>
          </w:tcPr>
          <w:p w14:paraId="38D473B0" w14:textId="77777777" w:rsidR="00403AF3" w:rsidRDefault="00403AF3">
            <w:pPr>
              <w:tabs>
                <w:tab w:val="left" w:pos="-533"/>
                <w:tab w:val="left" w:pos="-391"/>
              </w:tabs>
              <w:spacing w:after="160" w:line="259" w:lineRule="auto"/>
              <w:ind w:left="34"/>
              <w:jc w:val="center"/>
              <w:rPr>
                <w:rFonts w:ascii="Times New Roman" w:hAnsi="Times New Roman"/>
                <w:sz w:val="20"/>
                <w:szCs w:val="20"/>
                <w:highlight w:val="white"/>
              </w:rPr>
            </w:pPr>
          </w:p>
        </w:tc>
      </w:tr>
      <w:tr w:rsidR="00403AF3" w14:paraId="02671A73" w14:textId="77777777">
        <w:trPr>
          <w:trHeight w:val="20"/>
        </w:trPr>
        <w:tc>
          <w:tcPr>
            <w:tcW w:w="540" w:type="dxa"/>
          </w:tcPr>
          <w:p w14:paraId="0F7EA501" w14:textId="77777777" w:rsidR="00403AF3" w:rsidRDefault="00CC6A91">
            <w:pPr>
              <w:tabs>
                <w:tab w:val="left" w:pos="-533"/>
                <w:tab w:val="left" w:pos="-391"/>
              </w:tabs>
              <w:spacing w:after="160" w:line="259" w:lineRule="auto"/>
              <w:jc w:val="both"/>
              <w:rPr>
                <w:rFonts w:ascii="Times New Roman" w:hAnsi="Times New Roman"/>
                <w:b w:val="0"/>
                <w:sz w:val="20"/>
                <w:szCs w:val="20"/>
              </w:rPr>
            </w:pPr>
            <w:r>
              <w:rPr>
                <w:rFonts w:ascii="Times New Roman" w:hAnsi="Times New Roman"/>
                <w:b w:val="0"/>
                <w:sz w:val="20"/>
                <w:szCs w:val="20"/>
              </w:rPr>
              <w:t>3.1</w:t>
            </w:r>
          </w:p>
        </w:tc>
        <w:tc>
          <w:tcPr>
            <w:tcW w:w="2104" w:type="dxa"/>
          </w:tcPr>
          <w:p w14:paraId="088CC500" w14:textId="77777777" w:rsidR="00403AF3" w:rsidRDefault="00CC6A91">
            <w:pPr>
              <w:tabs>
                <w:tab w:val="left" w:pos="-533"/>
                <w:tab w:val="left" w:pos="-391"/>
              </w:tabs>
              <w:spacing w:after="160" w:line="259" w:lineRule="auto"/>
              <w:ind w:left="176"/>
              <w:jc w:val="both"/>
              <w:rPr>
                <w:rFonts w:ascii="Times New Roman" w:hAnsi="Times New Roman"/>
                <w:b w:val="0"/>
                <w:sz w:val="20"/>
                <w:szCs w:val="20"/>
              </w:rPr>
            </w:pPr>
            <w:r>
              <w:rPr>
                <w:rFonts w:ascii="Times New Roman" w:hAnsi="Times New Roman"/>
                <w:b w:val="0"/>
                <w:sz w:val="20"/>
                <w:szCs w:val="20"/>
              </w:rPr>
              <w:t>Комплексное тестирование Системы</w:t>
            </w:r>
          </w:p>
        </w:tc>
        <w:tc>
          <w:tcPr>
            <w:tcW w:w="2974" w:type="dxa"/>
          </w:tcPr>
          <w:p w14:paraId="1B6E35DE"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комплексного тестирования Системы</w:t>
            </w:r>
          </w:p>
          <w:p w14:paraId="6E154735"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Проведение комплексного тестирования Системы</w:t>
            </w:r>
          </w:p>
        </w:tc>
        <w:tc>
          <w:tcPr>
            <w:tcW w:w="2839" w:type="dxa"/>
          </w:tcPr>
          <w:p w14:paraId="4159B9FC"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Программа комплексного тестирования Системы</w:t>
            </w:r>
          </w:p>
          <w:p w14:paraId="2A40CA98"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Протокол комплексного тестирования Системы</w:t>
            </w:r>
          </w:p>
        </w:tc>
        <w:tc>
          <w:tcPr>
            <w:tcW w:w="1278" w:type="dxa"/>
          </w:tcPr>
          <w:p w14:paraId="12A8FF17"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08 ноября 2022 г.</w:t>
            </w:r>
          </w:p>
        </w:tc>
        <w:tc>
          <w:tcPr>
            <w:tcW w:w="1331" w:type="dxa"/>
          </w:tcPr>
          <w:p w14:paraId="784ECEF9" w14:textId="77777777" w:rsidR="00403AF3" w:rsidRDefault="00403AF3">
            <w:pPr>
              <w:spacing w:after="160" w:line="259" w:lineRule="auto"/>
              <w:jc w:val="center"/>
              <w:rPr>
                <w:rFonts w:ascii="Times New Roman" w:hAnsi="Times New Roman"/>
                <w:b w:val="0"/>
                <w:sz w:val="20"/>
                <w:szCs w:val="20"/>
              </w:rPr>
            </w:pPr>
          </w:p>
        </w:tc>
      </w:tr>
      <w:tr w:rsidR="00403AF3" w14:paraId="43C26245" w14:textId="77777777">
        <w:trPr>
          <w:trHeight w:val="20"/>
        </w:trPr>
        <w:tc>
          <w:tcPr>
            <w:tcW w:w="540" w:type="dxa"/>
          </w:tcPr>
          <w:p w14:paraId="486E6825" w14:textId="77777777" w:rsidR="00403AF3" w:rsidRDefault="00CC6A91">
            <w:pPr>
              <w:tabs>
                <w:tab w:val="left" w:pos="-533"/>
                <w:tab w:val="left" w:pos="-391"/>
              </w:tabs>
              <w:spacing w:after="160" w:line="259" w:lineRule="auto"/>
              <w:jc w:val="both"/>
              <w:rPr>
                <w:rFonts w:ascii="Times New Roman" w:hAnsi="Times New Roman"/>
                <w:b w:val="0"/>
                <w:sz w:val="20"/>
                <w:szCs w:val="20"/>
              </w:rPr>
            </w:pPr>
            <w:r>
              <w:rPr>
                <w:rFonts w:ascii="Times New Roman" w:hAnsi="Times New Roman"/>
                <w:b w:val="0"/>
                <w:sz w:val="20"/>
                <w:szCs w:val="20"/>
              </w:rPr>
              <w:t>3.2</w:t>
            </w:r>
          </w:p>
        </w:tc>
        <w:tc>
          <w:tcPr>
            <w:tcW w:w="2104" w:type="dxa"/>
          </w:tcPr>
          <w:p w14:paraId="4E9E4064" w14:textId="77777777" w:rsidR="00403AF3" w:rsidRDefault="00CC6A91">
            <w:pPr>
              <w:tabs>
                <w:tab w:val="left" w:pos="-533"/>
                <w:tab w:val="left" w:pos="-391"/>
              </w:tabs>
              <w:spacing w:after="160" w:line="259" w:lineRule="auto"/>
              <w:ind w:left="176"/>
              <w:jc w:val="both"/>
              <w:rPr>
                <w:rFonts w:ascii="Times New Roman" w:hAnsi="Times New Roman"/>
                <w:b w:val="0"/>
                <w:sz w:val="20"/>
                <w:szCs w:val="20"/>
              </w:rPr>
            </w:pPr>
            <w:r>
              <w:rPr>
                <w:rFonts w:ascii="Times New Roman" w:hAnsi="Times New Roman"/>
                <w:b w:val="0"/>
                <w:sz w:val="20"/>
                <w:szCs w:val="20"/>
              </w:rPr>
              <w:t>Внедрение</w:t>
            </w:r>
          </w:p>
        </w:tc>
        <w:tc>
          <w:tcPr>
            <w:tcW w:w="2974" w:type="dxa"/>
          </w:tcPr>
          <w:p w14:paraId="28190ADB"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эксплуатационной документации</w:t>
            </w:r>
          </w:p>
          <w:p w14:paraId="63C234D2"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Проведение опытной эксплуатации</w:t>
            </w:r>
          </w:p>
          <w:p w14:paraId="2C713E26"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Выявление и устранение замечаний</w:t>
            </w:r>
          </w:p>
          <w:p w14:paraId="0F69F3D3"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Корректировка ОТЗ, ЧТЗ;</w:t>
            </w:r>
          </w:p>
          <w:p w14:paraId="6EBBAC15"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Разработка программы приемочных испытаний;</w:t>
            </w:r>
          </w:p>
          <w:p w14:paraId="30C597F1"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Проведение приемочных испытаний;</w:t>
            </w:r>
          </w:p>
          <w:p w14:paraId="2762CB33" w14:textId="77777777" w:rsidR="00403AF3" w:rsidRDefault="00CC6A91">
            <w:pPr>
              <w:numPr>
                <w:ilvl w:val="0"/>
                <w:numId w:val="12"/>
              </w:numPr>
              <w:ind w:left="175" w:right="-107" w:hanging="141"/>
              <w:rPr>
                <w:rFonts w:ascii="Times New Roman" w:hAnsi="Times New Roman"/>
                <w:b w:val="0"/>
                <w:sz w:val="20"/>
                <w:szCs w:val="20"/>
              </w:rPr>
            </w:pPr>
            <w:r>
              <w:rPr>
                <w:rFonts w:ascii="Times New Roman" w:hAnsi="Times New Roman"/>
                <w:b w:val="0"/>
                <w:sz w:val="20"/>
                <w:szCs w:val="20"/>
              </w:rPr>
              <w:t>Передача в промышленную эксплуатацию.</w:t>
            </w:r>
          </w:p>
        </w:tc>
        <w:tc>
          <w:tcPr>
            <w:tcW w:w="2839" w:type="dxa"/>
          </w:tcPr>
          <w:p w14:paraId="141A246B"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Эксплуатационная документация</w:t>
            </w:r>
          </w:p>
          <w:p w14:paraId="49F3DBE3"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Акт проведения опытной эксплуатации Системы, включая протокол устранения выявленных замечаний;</w:t>
            </w:r>
          </w:p>
          <w:p w14:paraId="2B476417"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Скорректированные ОТЗ и ЧТЗ;</w:t>
            </w:r>
          </w:p>
          <w:p w14:paraId="6CD78AEA"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Программа приемочных испытаний;</w:t>
            </w:r>
          </w:p>
          <w:p w14:paraId="23F91491"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Протокол проведения приемочных испытаний;</w:t>
            </w:r>
          </w:p>
          <w:p w14:paraId="2596C556" w14:textId="77777777" w:rsidR="00403AF3" w:rsidRDefault="00CC6A91">
            <w:pPr>
              <w:numPr>
                <w:ilvl w:val="0"/>
                <w:numId w:val="12"/>
              </w:numPr>
              <w:ind w:left="174"/>
              <w:jc w:val="both"/>
              <w:rPr>
                <w:rFonts w:ascii="Times New Roman" w:hAnsi="Times New Roman"/>
                <w:b w:val="0"/>
                <w:sz w:val="20"/>
                <w:szCs w:val="20"/>
              </w:rPr>
            </w:pPr>
            <w:r>
              <w:rPr>
                <w:rFonts w:ascii="Times New Roman" w:hAnsi="Times New Roman"/>
                <w:b w:val="0"/>
                <w:sz w:val="20"/>
                <w:szCs w:val="20"/>
              </w:rPr>
              <w:t>Акт о вводе Системы в промышленную эксплуатацию</w:t>
            </w:r>
          </w:p>
        </w:tc>
        <w:tc>
          <w:tcPr>
            <w:tcW w:w="1278" w:type="dxa"/>
          </w:tcPr>
          <w:p w14:paraId="241D32BC" w14:textId="77777777" w:rsidR="00403AF3" w:rsidRDefault="00CC6A91">
            <w:pPr>
              <w:spacing w:after="160" w:line="259" w:lineRule="auto"/>
              <w:jc w:val="center"/>
              <w:rPr>
                <w:rFonts w:ascii="Times New Roman" w:hAnsi="Times New Roman"/>
                <w:b w:val="0"/>
                <w:sz w:val="20"/>
                <w:szCs w:val="20"/>
              </w:rPr>
            </w:pPr>
            <w:r>
              <w:rPr>
                <w:rFonts w:ascii="Times New Roman" w:hAnsi="Times New Roman"/>
                <w:b w:val="0"/>
                <w:sz w:val="20"/>
                <w:szCs w:val="20"/>
              </w:rPr>
              <w:t>06 декабря 2022 г.</w:t>
            </w:r>
          </w:p>
        </w:tc>
        <w:tc>
          <w:tcPr>
            <w:tcW w:w="1331" w:type="dxa"/>
          </w:tcPr>
          <w:p w14:paraId="0F301C82" w14:textId="77777777" w:rsidR="00403AF3" w:rsidRDefault="00403AF3">
            <w:pPr>
              <w:spacing w:after="160" w:line="259" w:lineRule="auto"/>
              <w:jc w:val="center"/>
              <w:rPr>
                <w:rFonts w:ascii="Times New Roman" w:hAnsi="Times New Roman"/>
                <w:b w:val="0"/>
                <w:sz w:val="20"/>
                <w:szCs w:val="20"/>
              </w:rPr>
            </w:pPr>
          </w:p>
        </w:tc>
      </w:tr>
      <w:tr w:rsidR="00403AF3" w14:paraId="2E0E6368" w14:textId="77777777">
        <w:trPr>
          <w:trHeight w:val="20"/>
        </w:trPr>
        <w:tc>
          <w:tcPr>
            <w:tcW w:w="540" w:type="dxa"/>
          </w:tcPr>
          <w:p w14:paraId="1340D001" w14:textId="77777777" w:rsidR="00403AF3" w:rsidRDefault="00403AF3">
            <w:pPr>
              <w:tabs>
                <w:tab w:val="left" w:pos="-533"/>
                <w:tab w:val="left" w:pos="-391"/>
              </w:tabs>
              <w:spacing w:after="160" w:line="259" w:lineRule="auto"/>
              <w:jc w:val="both"/>
              <w:rPr>
                <w:rFonts w:ascii="Times New Roman" w:hAnsi="Times New Roman"/>
                <w:b w:val="0"/>
                <w:sz w:val="20"/>
                <w:szCs w:val="20"/>
              </w:rPr>
            </w:pPr>
          </w:p>
        </w:tc>
        <w:tc>
          <w:tcPr>
            <w:tcW w:w="2104" w:type="dxa"/>
          </w:tcPr>
          <w:p w14:paraId="38786F29" w14:textId="77777777" w:rsidR="00403AF3" w:rsidRDefault="00CC6A91">
            <w:pPr>
              <w:tabs>
                <w:tab w:val="left" w:pos="-533"/>
                <w:tab w:val="left" w:pos="-391"/>
              </w:tabs>
              <w:spacing w:after="160" w:line="259" w:lineRule="auto"/>
              <w:ind w:left="176"/>
              <w:jc w:val="both"/>
              <w:rPr>
                <w:rFonts w:ascii="Times New Roman" w:hAnsi="Times New Roman"/>
                <w:sz w:val="20"/>
                <w:szCs w:val="20"/>
              </w:rPr>
            </w:pPr>
            <w:r>
              <w:rPr>
                <w:rFonts w:ascii="Times New Roman" w:hAnsi="Times New Roman"/>
                <w:sz w:val="20"/>
                <w:szCs w:val="20"/>
              </w:rPr>
              <w:t>Итого</w:t>
            </w:r>
          </w:p>
        </w:tc>
        <w:tc>
          <w:tcPr>
            <w:tcW w:w="2974" w:type="dxa"/>
          </w:tcPr>
          <w:p w14:paraId="7F4D4597" w14:textId="77777777" w:rsidR="00403AF3" w:rsidRDefault="00403AF3">
            <w:pPr>
              <w:ind w:left="175" w:right="-107" w:hanging="141"/>
              <w:rPr>
                <w:rFonts w:ascii="Times New Roman" w:hAnsi="Times New Roman"/>
                <w:b w:val="0"/>
                <w:sz w:val="20"/>
                <w:szCs w:val="20"/>
              </w:rPr>
            </w:pPr>
          </w:p>
        </w:tc>
        <w:tc>
          <w:tcPr>
            <w:tcW w:w="2839" w:type="dxa"/>
          </w:tcPr>
          <w:p w14:paraId="5273BFEB" w14:textId="77777777" w:rsidR="00403AF3" w:rsidRDefault="00403AF3">
            <w:pPr>
              <w:ind w:left="174"/>
              <w:jc w:val="both"/>
              <w:rPr>
                <w:rFonts w:ascii="Times New Roman" w:hAnsi="Times New Roman"/>
                <w:b w:val="0"/>
                <w:sz w:val="20"/>
                <w:szCs w:val="20"/>
              </w:rPr>
            </w:pPr>
          </w:p>
        </w:tc>
        <w:tc>
          <w:tcPr>
            <w:tcW w:w="1278" w:type="dxa"/>
          </w:tcPr>
          <w:p w14:paraId="3D968332" w14:textId="77777777" w:rsidR="00403AF3" w:rsidRDefault="00403AF3">
            <w:pPr>
              <w:spacing w:after="160" w:line="259" w:lineRule="auto"/>
              <w:jc w:val="center"/>
              <w:rPr>
                <w:rFonts w:ascii="Times New Roman" w:hAnsi="Times New Roman"/>
                <w:b w:val="0"/>
                <w:sz w:val="20"/>
                <w:szCs w:val="20"/>
              </w:rPr>
            </w:pPr>
          </w:p>
        </w:tc>
        <w:tc>
          <w:tcPr>
            <w:tcW w:w="1331" w:type="dxa"/>
          </w:tcPr>
          <w:p w14:paraId="5233F36C" w14:textId="77777777" w:rsidR="00403AF3" w:rsidRDefault="00403AF3">
            <w:pPr>
              <w:spacing w:after="160" w:line="259" w:lineRule="auto"/>
              <w:jc w:val="center"/>
              <w:rPr>
                <w:rFonts w:ascii="Times New Roman" w:hAnsi="Times New Roman"/>
                <w:b w:val="0"/>
                <w:sz w:val="20"/>
                <w:szCs w:val="20"/>
              </w:rPr>
            </w:pPr>
          </w:p>
        </w:tc>
      </w:tr>
    </w:tbl>
    <w:p w14:paraId="79085934" w14:textId="77777777" w:rsidR="00403AF3" w:rsidRDefault="00403AF3">
      <w:pPr>
        <w:tabs>
          <w:tab w:val="left" w:pos="567"/>
        </w:tabs>
        <w:ind w:right="60"/>
        <w:jc w:val="both"/>
        <w:rPr>
          <w:rFonts w:ascii="Times New Roman" w:hAnsi="Times New Roman"/>
          <w:b w:val="0"/>
          <w:sz w:val="20"/>
          <w:szCs w:val="20"/>
        </w:rPr>
      </w:pPr>
    </w:p>
    <w:p w14:paraId="50532A95" w14:textId="77777777" w:rsidR="00403AF3" w:rsidRDefault="00403AF3">
      <w:pPr>
        <w:rPr>
          <w:rFonts w:ascii="Times New Roman" w:hAnsi="Times New Roman"/>
          <w:b w:val="0"/>
          <w:sz w:val="22"/>
          <w:szCs w:val="22"/>
        </w:rPr>
      </w:pPr>
    </w:p>
    <w:tbl>
      <w:tblPr>
        <w:tblStyle w:val="afff6"/>
        <w:tblW w:w="10201" w:type="dxa"/>
        <w:jc w:val="center"/>
        <w:tblInd w:w="0" w:type="dxa"/>
        <w:tblLayout w:type="fixed"/>
        <w:tblLook w:val="0000" w:firstRow="0" w:lastRow="0" w:firstColumn="0" w:lastColumn="0" w:noHBand="0" w:noVBand="0"/>
      </w:tblPr>
      <w:tblGrid>
        <w:gridCol w:w="4673"/>
        <w:gridCol w:w="5528"/>
      </w:tblGrid>
      <w:tr w:rsidR="00403AF3" w14:paraId="4CC2995D" w14:textId="77777777">
        <w:trPr>
          <w:trHeight w:val="480"/>
          <w:tblHeader/>
          <w:jc w:val="center"/>
        </w:trPr>
        <w:tc>
          <w:tcPr>
            <w:tcW w:w="4673" w:type="dxa"/>
          </w:tcPr>
          <w:p w14:paraId="2195785D" w14:textId="77777777" w:rsidR="00403AF3" w:rsidRDefault="00CC6A91">
            <w:pPr>
              <w:widowControl w:val="0"/>
              <w:tabs>
                <w:tab w:val="left" w:pos="567"/>
              </w:tabs>
              <w:rPr>
                <w:rFonts w:ascii="Times New Roman" w:hAnsi="Times New Roman"/>
                <w:b w:val="0"/>
                <w:sz w:val="22"/>
                <w:szCs w:val="22"/>
              </w:rPr>
            </w:pPr>
            <w:r>
              <w:rPr>
                <w:rFonts w:ascii="Times New Roman" w:hAnsi="Times New Roman"/>
                <w:b w:val="0"/>
                <w:sz w:val="22"/>
                <w:szCs w:val="22"/>
              </w:rPr>
              <w:t xml:space="preserve">Заказчик: </w:t>
            </w:r>
          </w:p>
          <w:p w14:paraId="7E374047" w14:textId="77777777" w:rsidR="00403AF3" w:rsidRDefault="00CC6A91">
            <w:pPr>
              <w:widowControl w:val="0"/>
              <w:tabs>
                <w:tab w:val="left" w:pos="567"/>
              </w:tabs>
              <w:rPr>
                <w:rFonts w:ascii="Times New Roman" w:hAnsi="Times New Roman"/>
                <w:b w:val="0"/>
                <w:sz w:val="22"/>
                <w:szCs w:val="22"/>
              </w:rPr>
            </w:pPr>
            <w:r>
              <w:rPr>
                <w:rFonts w:ascii="Times New Roman" w:hAnsi="Times New Roman"/>
                <w:sz w:val="22"/>
                <w:szCs w:val="22"/>
              </w:rPr>
              <w:t>Фонд развития интернет-инициатив</w:t>
            </w:r>
          </w:p>
        </w:tc>
        <w:tc>
          <w:tcPr>
            <w:tcW w:w="5528" w:type="dxa"/>
          </w:tcPr>
          <w:p w14:paraId="28A9E259" w14:textId="77777777" w:rsidR="00403AF3" w:rsidRDefault="00CC6A91">
            <w:pPr>
              <w:tabs>
                <w:tab w:val="left" w:pos="567"/>
              </w:tabs>
              <w:rPr>
                <w:rFonts w:ascii="Times New Roman" w:hAnsi="Times New Roman"/>
                <w:b w:val="0"/>
                <w:sz w:val="22"/>
                <w:szCs w:val="22"/>
              </w:rPr>
            </w:pPr>
            <w:r>
              <w:rPr>
                <w:rFonts w:ascii="Times New Roman" w:hAnsi="Times New Roman"/>
                <w:b w:val="0"/>
                <w:sz w:val="22"/>
                <w:szCs w:val="22"/>
              </w:rPr>
              <w:t>Подрядчик:</w:t>
            </w:r>
          </w:p>
          <w:p w14:paraId="185D423B" w14:textId="77777777" w:rsidR="00403AF3" w:rsidRDefault="00CC6A91">
            <w:pPr>
              <w:tabs>
                <w:tab w:val="left" w:pos="567"/>
              </w:tabs>
              <w:rPr>
                <w:rFonts w:ascii="Times New Roman" w:hAnsi="Times New Roman"/>
                <w:b w:val="0"/>
                <w:sz w:val="22"/>
                <w:szCs w:val="22"/>
              </w:rPr>
            </w:pPr>
            <w:r>
              <w:rPr>
                <w:rFonts w:ascii="Times New Roman" w:hAnsi="Times New Roman"/>
                <w:sz w:val="22"/>
                <w:szCs w:val="22"/>
              </w:rPr>
              <w:t>ООО «_________________________»</w:t>
            </w:r>
          </w:p>
        </w:tc>
      </w:tr>
      <w:tr w:rsidR="00403AF3" w14:paraId="07B8742B" w14:textId="77777777">
        <w:trPr>
          <w:trHeight w:val="480"/>
          <w:jc w:val="center"/>
        </w:trPr>
        <w:tc>
          <w:tcPr>
            <w:tcW w:w="4673" w:type="dxa"/>
          </w:tcPr>
          <w:p w14:paraId="60826D02" w14:textId="77777777" w:rsidR="00403AF3" w:rsidRDefault="00CC6A91">
            <w:pPr>
              <w:widowControl w:val="0"/>
              <w:tabs>
                <w:tab w:val="left" w:pos="567"/>
              </w:tabs>
              <w:rPr>
                <w:rFonts w:ascii="Times New Roman" w:hAnsi="Times New Roman"/>
                <w:b w:val="0"/>
                <w:sz w:val="22"/>
                <w:szCs w:val="22"/>
              </w:rPr>
            </w:pPr>
            <w:r>
              <w:rPr>
                <w:rFonts w:ascii="Times New Roman" w:hAnsi="Times New Roman"/>
                <w:b w:val="0"/>
                <w:sz w:val="22"/>
                <w:szCs w:val="22"/>
              </w:rPr>
              <w:t>Директор</w:t>
            </w:r>
          </w:p>
          <w:p w14:paraId="069CD8F8" w14:textId="77777777" w:rsidR="00403AF3" w:rsidRDefault="00403AF3">
            <w:pPr>
              <w:widowControl w:val="0"/>
              <w:tabs>
                <w:tab w:val="left" w:pos="567"/>
              </w:tabs>
              <w:rPr>
                <w:rFonts w:ascii="Times New Roman" w:hAnsi="Times New Roman"/>
                <w:b w:val="0"/>
                <w:sz w:val="22"/>
                <w:szCs w:val="22"/>
              </w:rPr>
            </w:pPr>
          </w:p>
          <w:p w14:paraId="4A3C6381" w14:textId="5DCC5A57" w:rsidR="00403AF3" w:rsidRDefault="00CC6A91">
            <w:pPr>
              <w:widowControl w:val="0"/>
              <w:tabs>
                <w:tab w:val="left" w:pos="567"/>
              </w:tabs>
              <w:rPr>
                <w:rFonts w:ascii="Times New Roman" w:hAnsi="Times New Roman"/>
                <w:b w:val="0"/>
                <w:sz w:val="22"/>
                <w:szCs w:val="22"/>
              </w:rPr>
            </w:pPr>
            <w:r>
              <w:rPr>
                <w:rFonts w:ascii="Times New Roman" w:hAnsi="Times New Roman"/>
                <w:b w:val="0"/>
                <w:sz w:val="22"/>
                <w:szCs w:val="22"/>
              </w:rPr>
              <w:t>_____________/ Варламов</w:t>
            </w:r>
            <w:r w:rsidR="0005106B">
              <w:rPr>
                <w:rFonts w:ascii="Times New Roman" w:hAnsi="Times New Roman"/>
                <w:b w:val="0"/>
                <w:sz w:val="22"/>
                <w:szCs w:val="22"/>
              </w:rPr>
              <w:t xml:space="preserve"> К.В.</w:t>
            </w:r>
            <w:r>
              <w:rPr>
                <w:rFonts w:ascii="Times New Roman" w:hAnsi="Times New Roman"/>
                <w:b w:val="0"/>
                <w:sz w:val="22"/>
                <w:szCs w:val="22"/>
              </w:rPr>
              <w:t>/</w:t>
            </w:r>
          </w:p>
          <w:p w14:paraId="09C23BA9" w14:textId="77777777" w:rsidR="00403AF3" w:rsidRDefault="00CC6A91">
            <w:pPr>
              <w:widowControl w:val="0"/>
              <w:tabs>
                <w:tab w:val="left" w:pos="567"/>
              </w:tabs>
              <w:rPr>
                <w:rFonts w:ascii="Times New Roman" w:hAnsi="Times New Roman"/>
                <w:b w:val="0"/>
                <w:sz w:val="22"/>
                <w:szCs w:val="22"/>
              </w:rPr>
            </w:pPr>
            <w:r>
              <w:rPr>
                <w:rFonts w:ascii="Times New Roman" w:hAnsi="Times New Roman"/>
                <w:b w:val="0"/>
                <w:sz w:val="22"/>
                <w:szCs w:val="22"/>
              </w:rPr>
              <w:t>М.П.</w:t>
            </w:r>
          </w:p>
        </w:tc>
        <w:tc>
          <w:tcPr>
            <w:tcW w:w="5528" w:type="dxa"/>
          </w:tcPr>
          <w:p w14:paraId="7B77762B" w14:textId="77777777" w:rsidR="00403AF3" w:rsidRDefault="00CC6A91">
            <w:pPr>
              <w:tabs>
                <w:tab w:val="left" w:pos="567"/>
              </w:tabs>
              <w:rPr>
                <w:rFonts w:ascii="Times New Roman" w:hAnsi="Times New Roman"/>
                <w:b w:val="0"/>
                <w:sz w:val="22"/>
                <w:szCs w:val="22"/>
              </w:rPr>
            </w:pPr>
            <w:r>
              <w:rPr>
                <w:rFonts w:ascii="Times New Roman" w:hAnsi="Times New Roman"/>
                <w:b w:val="0"/>
                <w:sz w:val="22"/>
                <w:szCs w:val="22"/>
              </w:rPr>
              <w:t xml:space="preserve">Генеральный директор </w:t>
            </w:r>
          </w:p>
          <w:p w14:paraId="30FD3D2B" w14:textId="77777777" w:rsidR="00403AF3" w:rsidRDefault="00403AF3">
            <w:pPr>
              <w:tabs>
                <w:tab w:val="left" w:pos="567"/>
              </w:tabs>
              <w:rPr>
                <w:rFonts w:ascii="Times New Roman" w:hAnsi="Times New Roman"/>
                <w:b w:val="0"/>
                <w:sz w:val="22"/>
                <w:szCs w:val="22"/>
              </w:rPr>
            </w:pPr>
          </w:p>
          <w:p w14:paraId="7E2063AC" w14:textId="77777777" w:rsidR="00403AF3" w:rsidRDefault="00CC6A91">
            <w:pPr>
              <w:tabs>
                <w:tab w:val="left" w:pos="567"/>
              </w:tabs>
              <w:rPr>
                <w:rFonts w:ascii="Times New Roman" w:hAnsi="Times New Roman"/>
                <w:b w:val="0"/>
                <w:sz w:val="22"/>
                <w:szCs w:val="22"/>
              </w:rPr>
            </w:pPr>
            <w:r>
              <w:rPr>
                <w:rFonts w:ascii="Times New Roman" w:hAnsi="Times New Roman"/>
                <w:b w:val="0"/>
                <w:sz w:val="22"/>
                <w:szCs w:val="22"/>
              </w:rPr>
              <w:t>___________________ /_____________________/</w:t>
            </w:r>
          </w:p>
          <w:p w14:paraId="3B9CC182" w14:textId="77777777" w:rsidR="00403AF3" w:rsidRDefault="00CC6A91">
            <w:pPr>
              <w:tabs>
                <w:tab w:val="left" w:pos="567"/>
              </w:tabs>
              <w:rPr>
                <w:rFonts w:ascii="Times New Roman" w:hAnsi="Times New Roman"/>
                <w:b w:val="0"/>
                <w:sz w:val="22"/>
                <w:szCs w:val="22"/>
              </w:rPr>
            </w:pPr>
            <w:r>
              <w:rPr>
                <w:rFonts w:ascii="Times New Roman" w:hAnsi="Times New Roman"/>
                <w:b w:val="0"/>
                <w:sz w:val="22"/>
                <w:szCs w:val="22"/>
              </w:rPr>
              <w:t>М.П.</w:t>
            </w:r>
          </w:p>
        </w:tc>
      </w:tr>
    </w:tbl>
    <w:p w14:paraId="4A4D443A" w14:textId="77777777" w:rsidR="00403AF3" w:rsidRDefault="00403AF3">
      <w:pPr>
        <w:widowControl w:val="0"/>
        <w:tabs>
          <w:tab w:val="left" w:pos="567"/>
        </w:tabs>
        <w:jc w:val="both"/>
        <w:rPr>
          <w:rFonts w:ascii="Times New Roman" w:hAnsi="Times New Roman"/>
          <w:b w:val="0"/>
          <w:sz w:val="22"/>
          <w:szCs w:val="22"/>
        </w:rPr>
      </w:pPr>
    </w:p>
    <w:sectPr w:rsidR="00403AF3">
      <w:headerReference w:type="default" r:id="rId11"/>
      <w:footerReference w:type="default" r:id="rId12"/>
      <w:pgSz w:w="11906" w:h="16838"/>
      <w:pgMar w:top="568" w:right="424" w:bottom="426" w:left="851" w:header="283"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99551" w14:textId="77777777" w:rsidR="00CC6A91" w:rsidRDefault="00CC6A91">
      <w:r>
        <w:separator/>
      </w:r>
    </w:p>
  </w:endnote>
  <w:endnote w:type="continuationSeparator" w:id="0">
    <w:p w14:paraId="6B554CD8" w14:textId="77777777" w:rsidR="00CC6A91" w:rsidRDefault="00C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5F8DB" w14:textId="77777777" w:rsidR="00403AF3" w:rsidRDefault="00CC6A91">
    <w:pPr>
      <w:pBdr>
        <w:top w:val="nil"/>
        <w:left w:val="nil"/>
        <w:bottom w:val="nil"/>
        <w:right w:val="nil"/>
        <w:between w:val="nil"/>
      </w:pBdr>
      <w:tabs>
        <w:tab w:val="center" w:pos="4677"/>
        <w:tab w:val="right" w:pos="9355"/>
      </w:tabs>
      <w:jc w:val="right"/>
      <w:rPr>
        <w:rFonts w:eastAsia="Bookman Old Style" w:cs="Bookman Old Style"/>
        <w:color w:val="000000"/>
      </w:rPr>
    </w:pPr>
    <w:r>
      <w:rPr>
        <w:rFonts w:ascii="Times New Roman" w:hAnsi="Times New Roman"/>
        <w:b w:val="0"/>
        <w:color w:val="000000"/>
        <w:sz w:val="18"/>
        <w:szCs w:val="18"/>
      </w:rPr>
      <w:fldChar w:fldCharType="begin"/>
    </w:r>
    <w:r>
      <w:rPr>
        <w:rFonts w:ascii="Times New Roman" w:hAnsi="Times New Roman"/>
        <w:b w:val="0"/>
        <w:color w:val="000000"/>
        <w:sz w:val="18"/>
        <w:szCs w:val="18"/>
      </w:rPr>
      <w:instrText>PAGE</w:instrText>
    </w:r>
    <w:r>
      <w:rPr>
        <w:rFonts w:ascii="Times New Roman" w:hAnsi="Times New Roman"/>
        <w:b w:val="0"/>
        <w:color w:val="000000"/>
        <w:sz w:val="18"/>
        <w:szCs w:val="18"/>
      </w:rPr>
      <w:fldChar w:fldCharType="separate"/>
    </w:r>
    <w:r w:rsidR="00E15AE5">
      <w:rPr>
        <w:rFonts w:ascii="Times New Roman" w:hAnsi="Times New Roman"/>
        <w:b w:val="0"/>
        <w:noProof/>
        <w:color w:val="000000"/>
        <w:sz w:val="18"/>
        <w:szCs w:val="18"/>
      </w:rPr>
      <w:t>1</w:t>
    </w:r>
    <w:r>
      <w:rPr>
        <w:rFonts w:ascii="Times New Roman" w:hAnsi="Times New Roman"/>
        <w:b w:val="0"/>
        <w:color w:val="000000"/>
        <w:sz w:val="18"/>
        <w:szCs w:val="18"/>
      </w:rPr>
      <w:fldChar w:fldCharType="end"/>
    </w:r>
  </w:p>
  <w:p w14:paraId="1618B2C4" w14:textId="77777777" w:rsidR="00403AF3" w:rsidRDefault="00403AF3">
    <w:pPr>
      <w:pBdr>
        <w:top w:val="nil"/>
        <w:left w:val="nil"/>
        <w:bottom w:val="nil"/>
        <w:right w:val="nil"/>
        <w:between w:val="nil"/>
      </w:pBdr>
      <w:tabs>
        <w:tab w:val="center" w:pos="4677"/>
        <w:tab w:val="right" w:pos="9355"/>
      </w:tabs>
      <w:rPr>
        <w:rFonts w:eastAsia="Bookman Old Style" w:cs="Bookman Old Styl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1A543" w14:textId="77777777" w:rsidR="00CC6A91" w:rsidRDefault="00CC6A91">
      <w:r>
        <w:separator/>
      </w:r>
    </w:p>
  </w:footnote>
  <w:footnote w:type="continuationSeparator" w:id="0">
    <w:p w14:paraId="23CC6E4B" w14:textId="77777777" w:rsidR="00CC6A91" w:rsidRDefault="00CC6A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F2FB" w14:textId="77777777" w:rsidR="00403AF3" w:rsidRDefault="00CC6A91">
    <w:pPr>
      <w:pBdr>
        <w:top w:val="nil"/>
        <w:left w:val="nil"/>
        <w:bottom w:val="nil"/>
        <w:right w:val="nil"/>
        <w:between w:val="nil"/>
      </w:pBdr>
      <w:tabs>
        <w:tab w:val="center" w:pos="4677"/>
        <w:tab w:val="right" w:pos="9355"/>
      </w:tabs>
      <w:rPr>
        <w:rFonts w:ascii="Times New Roman" w:hAnsi="Times New Roman"/>
        <w:b w:val="0"/>
        <w:i/>
        <w:color w:val="000000"/>
        <w:sz w:val="22"/>
        <w:szCs w:val="22"/>
      </w:rPr>
    </w:pPr>
    <w:r>
      <w:rPr>
        <w:rFonts w:ascii="Times New Roman" w:hAnsi="Times New Roman"/>
        <w:b w:val="0"/>
        <w:i/>
        <w:color w:val="000000"/>
        <w:sz w:val="22"/>
        <w:szCs w:val="22"/>
      </w:rPr>
      <w:t xml:space="preserve">                                                                                          Договор подряда КСУ/__-2-22 от _______.2022г.</w:t>
    </w:r>
  </w:p>
  <w:p w14:paraId="048767B2" w14:textId="77777777" w:rsidR="00403AF3" w:rsidRDefault="00403AF3">
    <w:pPr>
      <w:pBdr>
        <w:top w:val="nil"/>
        <w:left w:val="nil"/>
        <w:bottom w:val="nil"/>
        <w:right w:val="nil"/>
        <w:between w:val="nil"/>
      </w:pBdr>
      <w:tabs>
        <w:tab w:val="center" w:pos="4677"/>
        <w:tab w:val="right" w:pos="9355"/>
      </w:tabs>
      <w:rPr>
        <w:rFonts w:eastAsia="Bookman Old Style" w:cs="Bookman Old Style"/>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64D1"/>
    <w:multiLevelType w:val="multilevel"/>
    <w:tmpl w:val="CB2E48C8"/>
    <w:lvl w:ilvl="0">
      <w:start w:val="12"/>
      <w:numFmt w:val="decimal"/>
      <w:lvlText w:val="%1."/>
      <w:lvlJc w:val="left"/>
      <w:pPr>
        <w:ind w:left="450" w:hanging="450"/>
      </w:pPr>
    </w:lvl>
    <w:lvl w:ilvl="1">
      <w:start w:val="3"/>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9930C56"/>
    <w:multiLevelType w:val="multilevel"/>
    <w:tmpl w:val="E6A86ED8"/>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 w15:restartNumberingAfterBreak="0">
    <w:nsid w:val="11EB2293"/>
    <w:multiLevelType w:val="multilevel"/>
    <w:tmpl w:val="13CE4AA2"/>
    <w:lvl w:ilvl="0">
      <w:start w:val="5"/>
      <w:numFmt w:val="decimal"/>
      <w:lvlText w:val="%1"/>
      <w:lvlJc w:val="left"/>
      <w:pPr>
        <w:ind w:left="480" w:hanging="480"/>
      </w:pPr>
    </w:lvl>
    <w:lvl w:ilvl="1">
      <w:start w:val="1"/>
      <w:numFmt w:val="decimal"/>
      <w:lvlText w:val="%1.%2"/>
      <w:lvlJc w:val="left"/>
      <w:pPr>
        <w:ind w:left="480" w:hanging="48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 w15:restartNumberingAfterBreak="0">
    <w:nsid w:val="16334A34"/>
    <w:multiLevelType w:val="multilevel"/>
    <w:tmpl w:val="F9783260"/>
    <w:lvl w:ilvl="0">
      <w:start w:val="11"/>
      <w:numFmt w:val="decimal"/>
      <w:lvlText w:val="%1."/>
      <w:lvlJc w:val="left"/>
      <w:pPr>
        <w:ind w:left="405" w:hanging="405"/>
      </w:pPr>
    </w:lvl>
    <w:lvl w:ilvl="1">
      <w:start w:val="1"/>
      <w:numFmt w:val="decimal"/>
      <w:pStyle w:val="ConsNormal"/>
      <w:lvlText w:val="12.%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 w15:restartNumberingAfterBreak="0">
    <w:nsid w:val="1A8F1C36"/>
    <w:multiLevelType w:val="multilevel"/>
    <w:tmpl w:val="E88CC408"/>
    <w:lvl w:ilvl="0">
      <w:start w:val="1"/>
      <w:numFmt w:val="decimal"/>
      <w:pStyle w:val="1"/>
      <w:lvlText w:val="%1."/>
      <w:lvlJc w:val="left"/>
      <w:pPr>
        <w:tabs>
          <w:tab w:val="num" w:pos="720"/>
        </w:tabs>
        <w:ind w:left="720" w:hanging="720"/>
      </w:pPr>
    </w:lvl>
    <w:lvl w:ilvl="1">
      <w:start w:val="1"/>
      <w:numFmt w:val="decimal"/>
      <w:pStyle w:val="2"/>
      <w:lvlText w:val="%2."/>
      <w:lvlJc w:val="left"/>
      <w:pPr>
        <w:tabs>
          <w:tab w:val="num" w:pos="1440"/>
        </w:tabs>
        <w:ind w:left="1440" w:hanging="720"/>
      </w:pPr>
    </w:lvl>
    <w:lvl w:ilvl="2">
      <w:start w:val="1"/>
      <w:numFmt w:val="decimal"/>
      <w:pStyle w:va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1C1B702F"/>
    <w:multiLevelType w:val="multilevel"/>
    <w:tmpl w:val="2DD802BA"/>
    <w:lvl w:ilvl="0">
      <w:start w:val="10"/>
      <w:numFmt w:val="decimal"/>
      <w:pStyle w:val="StyleHeading1LeftLeft0cmHanging063cmBefore12"/>
      <w:lvlText w:val="%1."/>
      <w:lvlJc w:val="left"/>
      <w:pPr>
        <w:ind w:left="360" w:hanging="360"/>
      </w:pPr>
    </w:lvl>
    <w:lvl w:ilvl="1">
      <w:start w:val="1"/>
      <w:numFmt w:val="decimal"/>
      <w:lvlText w:val="11.%2."/>
      <w:lvlJc w:val="left"/>
      <w:pPr>
        <w:ind w:left="1065" w:hanging="360"/>
      </w:pPr>
    </w:lvl>
    <w:lvl w:ilvl="2">
      <w:start w:val="1"/>
      <w:numFmt w:val="decimal"/>
      <w:lvlText w:val="%1.%2.%3."/>
      <w:lvlJc w:val="left"/>
      <w:pPr>
        <w:ind w:left="2130" w:hanging="720"/>
      </w:pPr>
    </w:lvl>
    <w:lvl w:ilvl="3">
      <w:start w:val="1"/>
      <w:numFmt w:val="decimal"/>
      <w:lvlText w:val="%1.%2.%3.%4."/>
      <w:lvlJc w:val="left"/>
      <w:pPr>
        <w:ind w:left="2835" w:hanging="720"/>
      </w:pPr>
    </w:lvl>
    <w:lvl w:ilvl="4">
      <w:start w:val="1"/>
      <w:numFmt w:val="decimal"/>
      <w:lvlText w:val="%1.%2.%3.%4.%5."/>
      <w:lvlJc w:val="left"/>
      <w:pPr>
        <w:ind w:left="3900" w:hanging="1080"/>
      </w:pPr>
    </w:lvl>
    <w:lvl w:ilvl="5">
      <w:start w:val="1"/>
      <w:numFmt w:val="decimal"/>
      <w:lvlText w:val="%1.%2.%3.%4.%5.%6."/>
      <w:lvlJc w:val="left"/>
      <w:pPr>
        <w:ind w:left="4605" w:hanging="1080"/>
      </w:pPr>
    </w:lvl>
    <w:lvl w:ilvl="6">
      <w:start w:val="1"/>
      <w:numFmt w:val="decimal"/>
      <w:lvlText w:val="%1.%2.%3.%4.%5.%6.%7."/>
      <w:lvlJc w:val="left"/>
      <w:pPr>
        <w:ind w:left="5310" w:hanging="1080"/>
      </w:pPr>
    </w:lvl>
    <w:lvl w:ilvl="7">
      <w:start w:val="1"/>
      <w:numFmt w:val="decimal"/>
      <w:lvlText w:val="%1.%2.%3.%4.%5.%6.%7.%8."/>
      <w:lvlJc w:val="left"/>
      <w:pPr>
        <w:ind w:left="6375" w:hanging="1440"/>
      </w:pPr>
    </w:lvl>
    <w:lvl w:ilvl="8">
      <w:start w:val="1"/>
      <w:numFmt w:val="decimal"/>
      <w:lvlText w:val="%1.%2.%3.%4.%5.%6.%7.%8.%9."/>
      <w:lvlJc w:val="left"/>
      <w:pPr>
        <w:ind w:left="7080" w:hanging="1440"/>
      </w:pPr>
    </w:lvl>
  </w:abstractNum>
  <w:abstractNum w:abstractNumId="6" w15:restartNumberingAfterBreak="0">
    <w:nsid w:val="22ED273E"/>
    <w:multiLevelType w:val="multilevel"/>
    <w:tmpl w:val="65A606DC"/>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15:restartNumberingAfterBreak="0">
    <w:nsid w:val="232463BD"/>
    <w:multiLevelType w:val="multilevel"/>
    <w:tmpl w:val="372E47DA"/>
    <w:lvl w:ilvl="0">
      <w:start w:val="1"/>
      <w:numFmt w:val="decimal"/>
      <w:lvlText w:val="%1."/>
      <w:lvlJc w:val="left"/>
      <w:pPr>
        <w:ind w:left="930" w:hanging="57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8C67DA5"/>
    <w:multiLevelType w:val="multilevel"/>
    <w:tmpl w:val="E35250E4"/>
    <w:lvl w:ilvl="0">
      <w:start w:val="14"/>
      <w:numFmt w:val="decimal"/>
      <w:lvlText w:val="%1."/>
      <w:lvlJc w:val="left"/>
      <w:pPr>
        <w:ind w:left="450" w:hanging="450"/>
      </w:pPr>
    </w:lvl>
    <w:lvl w:ilvl="1">
      <w:start w:val="1"/>
      <w:numFmt w:val="decimal"/>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2BEF3CA4"/>
    <w:multiLevelType w:val="multilevel"/>
    <w:tmpl w:val="32E6317A"/>
    <w:lvl w:ilvl="0">
      <w:start w:val="3"/>
      <w:numFmt w:val="decimal"/>
      <w:lvlText w:val="%1."/>
      <w:lvlJc w:val="left"/>
      <w:pPr>
        <w:ind w:left="720" w:hanging="360"/>
      </w:pPr>
    </w:lvl>
    <w:lvl w:ilvl="1">
      <w:start w:val="1"/>
      <w:numFmt w:val="decimal"/>
      <w:lvlText w:val="%1.%2"/>
      <w:lvlJc w:val="left"/>
      <w:pPr>
        <w:ind w:left="750" w:hanging="39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10" w15:restartNumberingAfterBreak="0">
    <w:nsid w:val="2CAD1D93"/>
    <w:multiLevelType w:val="multilevel"/>
    <w:tmpl w:val="B1300A0E"/>
    <w:lvl w:ilvl="0">
      <w:start w:val="1"/>
      <w:numFmt w:val="decimal"/>
      <w:lvlText w:val="%1"/>
      <w:lvlJc w:val="left"/>
      <w:pPr>
        <w:ind w:left="360" w:hanging="360"/>
      </w:pPr>
    </w:lvl>
    <w:lvl w:ilvl="1">
      <w:start w:val="5"/>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5984" w:hanging="1440"/>
      </w:pPr>
    </w:lvl>
  </w:abstractNum>
  <w:abstractNum w:abstractNumId="11" w15:restartNumberingAfterBreak="0">
    <w:nsid w:val="345A2E29"/>
    <w:multiLevelType w:val="multilevel"/>
    <w:tmpl w:val="0CCC61BC"/>
    <w:lvl w:ilvl="0">
      <w:start w:val="17"/>
      <w:numFmt w:val="decimal"/>
      <w:lvlText w:val="%1"/>
      <w:lvlJc w:val="left"/>
      <w:pPr>
        <w:ind w:left="420" w:hanging="420"/>
      </w:pPr>
    </w:lvl>
    <w:lvl w:ilvl="1">
      <w:start w:val="1"/>
      <w:numFmt w:val="decimal"/>
      <w:lvlText w:val="%1.%2"/>
      <w:lvlJc w:val="left"/>
      <w:pPr>
        <w:ind w:left="1140" w:hanging="4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2" w15:restartNumberingAfterBreak="0">
    <w:nsid w:val="3E7C6B0E"/>
    <w:multiLevelType w:val="multilevel"/>
    <w:tmpl w:val="7B3C4D00"/>
    <w:lvl w:ilvl="0">
      <w:start w:val="16"/>
      <w:numFmt w:val="decimal"/>
      <w:lvlText w:val="%1."/>
      <w:lvlJc w:val="left"/>
      <w:pPr>
        <w:ind w:left="450" w:hanging="450"/>
      </w:pPr>
    </w:lvl>
    <w:lvl w:ilvl="1">
      <w:start w:val="1"/>
      <w:numFmt w:val="decimal"/>
      <w:pStyle w:val="consnormal0"/>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2910766"/>
    <w:multiLevelType w:val="multilevel"/>
    <w:tmpl w:val="1D42B136"/>
    <w:lvl w:ilvl="0">
      <w:start w:val="2"/>
      <w:numFmt w:val="decimal"/>
      <w:lvlText w:val="%1"/>
      <w:lvlJc w:val="left"/>
      <w:pPr>
        <w:ind w:left="360" w:hanging="360"/>
      </w:pPr>
    </w:lvl>
    <w:lvl w:ilvl="1">
      <w:start w:val="5"/>
      <w:numFmt w:val="decimal"/>
      <w:lvlText w:val="%1.%2"/>
      <w:lvlJc w:val="left"/>
      <w:pPr>
        <w:ind w:left="984" w:hanging="360"/>
      </w:pPr>
    </w:lvl>
    <w:lvl w:ilvl="2">
      <w:start w:val="1"/>
      <w:numFmt w:val="decimal"/>
      <w:lvlText w:val="%1.%2.%3"/>
      <w:lvlJc w:val="left"/>
      <w:pPr>
        <w:ind w:left="1968" w:hanging="720"/>
      </w:pPr>
    </w:lvl>
    <w:lvl w:ilvl="3">
      <w:start w:val="1"/>
      <w:numFmt w:val="decimal"/>
      <w:lvlText w:val="%1.%2.%3.%4"/>
      <w:lvlJc w:val="left"/>
      <w:pPr>
        <w:ind w:left="2592" w:hanging="720"/>
      </w:pPr>
    </w:lvl>
    <w:lvl w:ilvl="4">
      <w:start w:val="1"/>
      <w:numFmt w:val="decimal"/>
      <w:lvlText w:val="%1.%2.%3.%4.%5"/>
      <w:lvlJc w:val="left"/>
      <w:pPr>
        <w:ind w:left="3576" w:hanging="1080"/>
      </w:pPr>
    </w:lvl>
    <w:lvl w:ilvl="5">
      <w:start w:val="1"/>
      <w:numFmt w:val="decimal"/>
      <w:lvlText w:val="%1.%2.%3.%4.%5.%6"/>
      <w:lvlJc w:val="left"/>
      <w:pPr>
        <w:ind w:left="4200" w:hanging="1080"/>
      </w:pPr>
    </w:lvl>
    <w:lvl w:ilvl="6">
      <w:start w:val="1"/>
      <w:numFmt w:val="decimal"/>
      <w:lvlText w:val="%1.%2.%3.%4.%5.%6.%7"/>
      <w:lvlJc w:val="left"/>
      <w:pPr>
        <w:ind w:left="5184" w:hanging="1440"/>
      </w:pPr>
    </w:lvl>
    <w:lvl w:ilvl="7">
      <w:start w:val="1"/>
      <w:numFmt w:val="decimal"/>
      <w:lvlText w:val="%1.%2.%3.%4.%5.%6.%7.%8"/>
      <w:lvlJc w:val="left"/>
      <w:pPr>
        <w:ind w:left="5808" w:hanging="1440"/>
      </w:pPr>
    </w:lvl>
    <w:lvl w:ilvl="8">
      <w:start w:val="1"/>
      <w:numFmt w:val="decimal"/>
      <w:lvlText w:val="%1.%2.%3.%4.%5.%6.%7.%8.%9"/>
      <w:lvlJc w:val="left"/>
      <w:pPr>
        <w:ind w:left="6792" w:hanging="1800"/>
      </w:pPr>
    </w:lvl>
  </w:abstractNum>
  <w:abstractNum w:abstractNumId="14" w15:restartNumberingAfterBreak="0">
    <w:nsid w:val="42E8762C"/>
    <w:multiLevelType w:val="multilevel"/>
    <w:tmpl w:val="A9E8DEA0"/>
    <w:lvl w:ilvl="0">
      <w:start w:val="2"/>
      <w:numFmt w:val="decimal"/>
      <w:lvlText w:val="%1"/>
      <w:lvlJc w:val="left"/>
      <w:pPr>
        <w:ind w:left="360" w:hanging="360"/>
      </w:pPr>
    </w:lvl>
    <w:lvl w:ilvl="1">
      <w:start w:val="1"/>
      <w:numFmt w:val="decimal"/>
      <w:lvlText w:val="%1.%2"/>
      <w:lvlJc w:val="left"/>
      <w:pPr>
        <w:ind w:left="984" w:hanging="360"/>
      </w:pPr>
    </w:lvl>
    <w:lvl w:ilvl="2">
      <w:start w:val="1"/>
      <w:numFmt w:val="decimal"/>
      <w:lvlText w:val="%1.%2.%3"/>
      <w:lvlJc w:val="left"/>
      <w:pPr>
        <w:ind w:left="1968" w:hanging="720"/>
      </w:pPr>
    </w:lvl>
    <w:lvl w:ilvl="3">
      <w:start w:val="1"/>
      <w:numFmt w:val="decimal"/>
      <w:lvlText w:val="%1.%2.%3.%4"/>
      <w:lvlJc w:val="left"/>
      <w:pPr>
        <w:ind w:left="2592" w:hanging="720"/>
      </w:pPr>
    </w:lvl>
    <w:lvl w:ilvl="4">
      <w:start w:val="1"/>
      <w:numFmt w:val="decimal"/>
      <w:lvlText w:val="%1.%2.%3.%4.%5"/>
      <w:lvlJc w:val="left"/>
      <w:pPr>
        <w:ind w:left="3576" w:hanging="1080"/>
      </w:pPr>
    </w:lvl>
    <w:lvl w:ilvl="5">
      <w:start w:val="1"/>
      <w:numFmt w:val="decimal"/>
      <w:lvlText w:val="%1.%2.%3.%4.%5.%6"/>
      <w:lvlJc w:val="left"/>
      <w:pPr>
        <w:ind w:left="4200" w:hanging="1080"/>
      </w:pPr>
    </w:lvl>
    <w:lvl w:ilvl="6">
      <w:start w:val="1"/>
      <w:numFmt w:val="decimal"/>
      <w:lvlText w:val="%1.%2.%3.%4.%5.%6.%7"/>
      <w:lvlJc w:val="left"/>
      <w:pPr>
        <w:ind w:left="5184" w:hanging="1440"/>
      </w:pPr>
    </w:lvl>
    <w:lvl w:ilvl="7">
      <w:start w:val="1"/>
      <w:numFmt w:val="decimal"/>
      <w:lvlText w:val="%1.%2.%3.%4.%5.%6.%7.%8"/>
      <w:lvlJc w:val="left"/>
      <w:pPr>
        <w:ind w:left="5808" w:hanging="1440"/>
      </w:pPr>
    </w:lvl>
    <w:lvl w:ilvl="8">
      <w:start w:val="1"/>
      <w:numFmt w:val="decimal"/>
      <w:lvlText w:val="%1.%2.%3.%4.%5.%6.%7.%8.%9"/>
      <w:lvlJc w:val="left"/>
      <w:pPr>
        <w:ind w:left="6792" w:hanging="1800"/>
      </w:pPr>
    </w:lvl>
  </w:abstractNum>
  <w:abstractNum w:abstractNumId="15" w15:restartNumberingAfterBreak="0">
    <w:nsid w:val="45B8633F"/>
    <w:multiLevelType w:val="multilevel"/>
    <w:tmpl w:val="8236B4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162CD"/>
    <w:multiLevelType w:val="multilevel"/>
    <w:tmpl w:val="18560C78"/>
    <w:lvl w:ilvl="0">
      <w:start w:val="12"/>
      <w:numFmt w:val="decimal"/>
      <w:pStyle w:val="MainTitle"/>
      <w:lvlText w:val="%1."/>
      <w:lvlJc w:val="left"/>
      <w:pPr>
        <w:ind w:left="405" w:hanging="405"/>
      </w:pPr>
    </w:lvl>
    <w:lvl w:ilvl="1">
      <w:start w:val="1"/>
      <w:numFmt w:val="decimal"/>
      <w:lvlText w:val="13.%2."/>
      <w:lvlJc w:val="left"/>
      <w:pPr>
        <w:ind w:left="1125" w:hanging="405"/>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7" w15:restartNumberingAfterBreak="0">
    <w:nsid w:val="584E763E"/>
    <w:multiLevelType w:val="multilevel"/>
    <w:tmpl w:val="D7F45992"/>
    <w:lvl w:ilvl="0">
      <w:start w:val="1"/>
      <w:numFmt w:val="decimal"/>
      <w:lvlText w:val="%1."/>
      <w:lvlJc w:val="left"/>
      <w:pPr>
        <w:ind w:left="360" w:hanging="360"/>
      </w:pPr>
      <w:rPr>
        <w:b/>
      </w:rPr>
    </w:lvl>
    <w:lvl w:ilvl="1">
      <w:start w:val="1"/>
      <w:numFmt w:val="decimal"/>
      <w:lvlText w:val="%1.%2."/>
      <w:lvlJc w:val="left"/>
      <w:pPr>
        <w:ind w:left="1000" w:hanging="432"/>
      </w:pPr>
      <w:rPr>
        <w:sz w:val="22"/>
        <w:szCs w:val="22"/>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71A1427"/>
    <w:multiLevelType w:val="multilevel"/>
    <w:tmpl w:val="B1C203FC"/>
    <w:lvl w:ilvl="0">
      <w:start w:val="8"/>
      <w:numFmt w:val="decimal"/>
      <w:pStyle w:val="ContractNumbering"/>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9" w15:restartNumberingAfterBreak="0">
    <w:nsid w:val="6D8C6D2B"/>
    <w:multiLevelType w:val="multilevel"/>
    <w:tmpl w:val="C9E87A54"/>
    <w:lvl w:ilvl="0">
      <w:start w:val="9"/>
      <w:numFmt w:val="decimal"/>
      <w:lvlText w:val="%1"/>
      <w:lvlJc w:val="left"/>
      <w:pPr>
        <w:ind w:left="390" w:hanging="390"/>
      </w:pPr>
    </w:lvl>
    <w:lvl w:ilvl="1">
      <w:start w:val="1"/>
      <w:numFmt w:val="decimal"/>
      <w:lvlText w:val="10.%2."/>
      <w:lvlJc w:val="left"/>
      <w:pPr>
        <w:ind w:left="570" w:hanging="390"/>
      </w:pPr>
    </w:lvl>
    <w:lvl w:ilvl="2">
      <w:start w:val="1"/>
      <w:numFmt w:val="decimal"/>
      <w:lvlText w:val="%1.%2.%3"/>
      <w:lvlJc w:val="left"/>
      <w:pPr>
        <w:ind w:left="1260" w:hanging="720"/>
      </w:pPr>
    </w:lvl>
    <w:lvl w:ilvl="3">
      <w:start w:val="1"/>
      <w:numFmt w:val="decimal"/>
      <w:lvlText w:val="%1.%2.%3.%4"/>
      <w:lvlJc w:val="left"/>
      <w:pPr>
        <w:ind w:left="1260" w:hanging="720"/>
      </w:pPr>
    </w:lvl>
    <w:lvl w:ilvl="4">
      <w:start w:val="1"/>
      <w:numFmt w:val="decimal"/>
      <w:lvlText w:val="%1.%2.%3.%4.%5"/>
      <w:lvlJc w:val="left"/>
      <w:pPr>
        <w:ind w:left="1440" w:hanging="720"/>
      </w:pPr>
    </w:lvl>
    <w:lvl w:ilvl="5">
      <w:start w:val="1"/>
      <w:numFmt w:val="decimal"/>
      <w:lvlText w:val="%1.%2.%3.%4.%5.%6"/>
      <w:lvlJc w:val="left"/>
      <w:pPr>
        <w:ind w:left="1980" w:hanging="1080"/>
      </w:pPr>
    </w:lvl>
    <w:lvl w:ilvl="6">
      <w:start w:val="1"/>
      <w:numFmt w:val="decimal"/>
      <w:lvlText w:val="%1.%2.%3.%4.%5.%6.%7"/>
      <w:lvlJc w:val="left"/>
      <w:pPr>
        <w:ind w:left="2160" w:hanging="108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20" w15:restartNumberingAfterBreak="0">
    <w:nsid w:val="75E17F97"/>
    <w:multiLevelType w:val="multilevel"/>
    <w:tmpl w:val="4E2EBFD4"/>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1" w15:restartNumberingAfterBreak="0">
    <w:nsid w:val="7A991C6E"/>
    <w:multiLevelType w:val="multilevel"/>
    <w:tmpl w:val="A052FE54"/>
    <w:lvl w:ilvl="0">
      <w:start w:val="5"/>
      <w:numFmt w:val="decimal"/>
      <w:pStyle w:val="StyleHeading1LeftLeft0cmHanging063cmBefore121"/>
      <w:lvlText w:val="%1"/>
      <w:lvlJc w:val="left"/>
      <w:pPr>
        <w:ind w:left="480" w:hanging="480"/>
      </w:pPr>
    </w:lvl>
    <w:lvl w:ilvl="1">
      <w:start w:val="2"/>
      <w:numFmt w:val="decimal"/>
      <w:pStyle w:val="StyleHeading2Left063cmHanging076cmAfter3pt"/>
      <w:lvlText w:val="%1.%2"/>
      <w:lvlJc w:val="left"/>
      <w:pPr>
        <w:ind w:left="480" w:hanging="480"/>
      </w:pPr>
    </w:lvl>
    <w:lvl w:ilvl="2">
      <w:start w:val="1"/>
      <w:numFmt w:val="decimal"/>
      <w:pStyle w:val="StyleHeading3Left127cmHanging089cmBefore12pt"/>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2" w15:restartNumberingAfterBreak="0">
    <w:nsid w:val="7B41328E"/>
    <w:multiLevelType w:val="multilevel"/>
    <w:tmpl w:val="79227F26"/>
    <w:lvl w:ilvl="0">
      <w:start w:val="9"/>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3" w15:restartNumberingAfterBreak="0">
    <w:nsid w:val="7E100020"/>
    <w:multiLevelType w:val="multilevel"/>
    <w:tmpl w:val="01404D42"/>
    <w:lvl w:ilvl="0">
      <w:start w:val="18"/>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5493959">
    <w:abstractNumId w:val="12"/>
  </w:num>
  <w:num w:numId="2" w16cid:durableId="925770497">
    <w:abstractNumId w:val="1"/>
  </w:num>
  <w:num w:numId="3" w16cid:durableId="1098529114">
    <w:abstractNumId w:val="5"/>
  </w:num>
  <w:num w:numId="4" w16cid:durableId="1133788286">
    <w:abstractNumId w:val="21"/>
  </w:num>
  <w:num w:numId="5" w16cid:durableId="1632788740">
    <w:abstractNumId w:val="3"/>
  </w:num>
  <w:num w:numId="6" w16cid:durableId="170335801">
    <w:abstractNumId w:val="6"/>
  </w:num>
  <w:num w:numId="7" w16cid:durableId="1592198653">
    <w:abstractNumId w:val="19"/>
  </w:num>
  <w:num w:numId="8" w16cid:durableId="1884246270">
    <w:abstractNumId w:val="20"/>
  </w:num>
  <w:num w:numId="9" w16cid:durableId="525485188">
    <w:abstractNumId w:val="22"/>
  </w:num>
  <w:num w:numId="10" w16cid:durableId="1194659581">
    <w:abstractNumId w:val="16"/>
  </w:num>
  <w:num w:numId="11" w16cid:durableId="523133273">
    <w:abstractNumId w:val="18"/>
  </w:num>
  <w:num w:numId="12" w16cid:durableId="1427262239">
    <w:abstractNumId w:val="15"/>
  </w:num>
  <w:num w:numId="13" w16cid:durableId="665474869">
    <w:abstractNumId w:val="14"/>
  </w:num>
  <w:num w:numId="14" w16cid:durableId="859587281">
    <w:abstractNumId w:val="2"/>
  </w:num>
  <w:num w:numId="15" w16cid:durableId="1184831412">
    <w:abstractNumId w:val="17"/>
  </w:num>
  <w:num w:numId="16" w16cid:durableId="1003705330">
    <w:abstractNumId w:val="13"/>
  </w:num>
  <w:num w:numId="17" w16cid:durableId="731538720">
    <w:abstractNumId w:val="9"/>
  </w:num>
  <w:num w:numId="18" w16cid:durableId="1217280936">
    <w:abstractNumId w:val="7"/>
  </w:num>
  <w:num w:numId="19" w16cid:durableId="339935594">
    <w:abstractNumId w:val="10"/>
  </w:num>
  <w:num w:numId="20" w16cid:durableId="1972862582">
    <w:abstractNumId w:val="8"/>
  </w:num>
  <w:num w:numId="21" w16cid:durableId="608777365">
    <w:abstractNumId w:val="0"/>
  </w:num>
  <w:num w:numId="22" w16cid:durableId="1024133827">
    <w:abstractNumId w:val="23"/>
  </w:num>
  <w:num w:numId="23" w16cid:durableId="1713725706">
    <w:abstractNumId w:val="11"/>
  </w:num>
  <w:num w:numId="24" w16cid:durableId="1844052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AF3"/>
    <w:rsid w:val="0001111C"/>
    <w:rsid w:val="0005106B"/>
    <w:rsid w:val="00403AF3"/>
    <w:rsid w:val="00704050"/>
    <w:rsid w:val="00CC6A91"/>
    <w:rsid w:val="00E15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F1B0F"/>
  <w15:docId w15:val="{2054AC10-30C0-4F06-A3C9-A6DD0D3A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man Old Style" w:eastAsia="Bookman Old Style" w:hAnsi="Bookman Old Style" w:cs="Bookman Old Style"/>
        <w:b/>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0C08"/>
    <w:rPr>
      <w:rFonts w:eastAsia="Times New Roman" w:cs="Times New Roman"/>
    </w:rPr>
  </w:style>
  <w:style w:type="paragraph" w:styleId="10">
    <w:name w:val="heading 1"/>
    <w:basedOn w:val="a"/>
    <w:next w:val="a"/>
    <w:link w:val="11"/>
    <w:uiPriority w:val="9"/>
    <w:qFormat/>
    <w:rsid w:val="004B6DE2"/>
    <w:pPr>
      <w:keepNext/>
      <w:spacing w:before="240" w:after="60"/>
      <w:outlineLvl w:val="0"/>
    </w:pPr>
    <w:rPr>
      <w:rFonts w:ascii="Cambria" w:hAnsi="Cambria"/>
      <w:kern w:val="32"/>
      <w:sz w:val="32"/>
      <w:szCs w:val="20"/>
      <w:lang w:val="en-US" w:eastAsia="en-US"/>
    </w:rPr>
  </w:style>
  <w:style w:type="paragraph" w:styleId="20">
    <w:name w:val="heading 2"/>
    <w:basedOn w:val="a"/>
    <w:next w:val="a"/>
    <w:link w:val="21"/>
    <w:uiPriority w:val="9"/>
    <w:semiHidden/>
    <w:unhideWhenUsed/>
    <w:qFormat/>
    <w:rsid w:val="004B6DE2"/>
    <w:pPr>
      <w:keepNext/>
      <w:spacing w:before="240" w:after="60"/>
      <w:outlineLvl w:val="1"/>
    </w:pPr>
    <w:rPr>
      <w:rFonts w:ascii="Cambria" w:hAnsi="Cambria"/>
      <w:i/>
      <w:sz w:val="28"/>
      <w:szCs w:val="20"/>
      <w:lang w:val="x-none" w:eastAsia="x-none"/>
    </w:rPr>
  </w:style>
  <w:style w:type="paragraph" w:styleId="30">
    <w:name w:val="heading 3"/>
    <w:basedOn w:val="a"/>
    <w:next w:val="a"/>
    <w:link w:val="31"/>
    <w:uiPriority w:val="9"/>
    <w:semiHidden/>
    <w:unhideWhenUsed/>
    <w:qFormat/>
    <w:rsid w:val="004B6DE2"/>
    <w:pPr>
      <w:keepNext/>
      <w:spacing w:before="240" w:after="60"/>
      <w:outlineLvl w:val="2"/>
    </w:pPr>
    <w:rPr>
      <w:rFonts w:ascii="Cambria" w:hAnsi="Cambria"/>
      <w:sz w:val="26"/>
      <w:szCs w:val="20"/>
      <w:lang w:val="x-none" w:eastAsia="x-none"/>
    </w:rPr>
  </w:style>
  <w:style w:type="paragraph" w:styleId="4">
    <w:name w:val="heading 4"/>
    <w:aliases w:val="Char"/>
    <w:basedOn w:val="a"/>
    <w:next w:val="a"/>
    <w:link w:val="40"/>
    <w:uiPriority w:val="9"/>
    <w:semiHidden/>
    <w:unhideWhenUsed/>
    <w:qFormat/>
    <w:rsid w:val="004B6DE2"/>
    <w:pPr>
      <w:keepNext/>
      <w:spacing w:before="240" w:after="60"/>
      <w:outlineLvl w:val="3"/>
    </w:pPr>
    <w:rPr>
      <w:rFonts w:ascii="Calibri" w:hAnsi="Calibri"/>
      <w:bCs/>
      <w:sz w:val="28"/>
      <w:szCs w:val="28"/>
    </w:rPr>
  </w:style>
  <w:style w:type="paragraph" w:styleId="5">
    <w:name w:val="heading 5"/>
    <w:basedOn w:val="a"/>
    <w:next w:val="a"/>
    <w:link w:val="50"/>
    <w:uiPriority w:val="9"/>
    <w:semiHidden/>
    <w:unhideWhenUsed/>
    <w:qFormat/>
    <w:rsid w:val="004B6DE2"/>
    <w:pPr>
      <w:keepNext/>
      <w:keepLines/>
      <w:suppressAutoHyphens/>
      <w:jc w:val="both"/>
      <w:outlineLvl w:val="4"/>
    </w:pPr>
    <w:rPr>
      <w:rFonts w:ascii="Arial" w:hAnsi="Arial" w:cs="Arial"/>
      <w:bCs/>
      <w:sz w:val="20"/>
      <w:szCs w:val="20"/>
    </w:rPr>
  </w:style>
  <w:style w:type="paragraph" w:styleId="6">
    <w:name w:val="heading 6"/>
    <w:basedOn w:val="a"/>
    <w:next w:val="a"/>
    <w:link w:val="60"/>
    <w:uiPriority w:val="9"/>
    <w:semiHidden/>
    <w:unhideWhenUsed/>
    <w:qFormat/>
    <w:rsid w:val="004B6DE2"/>
    <w:pPr>
      <w:spacing w:before="240" w:after="60"/>
      <w:outlineLvl w:val="5"/>
    </w:pPr>
    <w:rPr>
      <w:rFonts w:ascii="Calibri" w:hAnsi="Calibri"/>
      <w:b w:val="0"/>
      <w:bCs/>
      <w:sz w:val="22"/>
      <w:szCs w:val="22"/>
    </w:rPr>
  </w:style>
  <w:style w:type="paragraph" w:styleId="7">
    <w:name w:val="heading 7"/>
    <w:basedOn w:val="a"/>
    <w:next w:val="a"/>
    <w:link w:val="70"/>
    <w:qFormat/>
    <w:rsid w:val="004B6DE2"/>
    <w:pPr>
      <w:keepLines/>
      <w:tabs>
        <w:tab w:val="num" w:pos="1296"/>
      </w:tabs>
      <w:spacing w:before="240" w:after="60"/>
      <w:ind w:left="1296" w:hanging="1296"/>
      <w:outlineLvl w:val="6"/>
    </w:pPr>
    <w:rPr>
      <w:rFonts w:ascii="Arial" w:hAnsi="Arial" w:cs="Arial"/>
      <w:b w:val="0"/>
      <w:sz w:val="20"/>
      <w:szCs w:val="20"/>
      <w:lang w:eastAsia="en-US"/>
    </w:rPr>
  </w:style>
  <w:style w:type="paragraph" w:styleId="8">
    <w:name w:val="heading 8"/>
    <w:basedOn w:val="a"/>
    <w:next w:val="a"/>
    <w:link w:val="80"/>
    <w:qFormat/>
    <w:rsid w:val="004B6DE2"/>
    <w:pPr>
      <w:keepLines/>
      <w:tabs>
        <w:tab w:val="num" w:pos="1440"/>
      </w:tabs>
      <w:spacing w:before="240" w:after="60"/>
      <w:ind w:left="1440" w:hanging="1440"/>
      <w:outlineLvl w:val="7"/>
    </w:pPr>
    <w:rPr>
      <w:rFonts w:ascii="Arial" w:hAnsi="Arial" w:cs="Arial"/>
      <w:b w:val="0"/>
      <w:i/>
      <w:iCs/>
      <w:sz w:val="20"/>
      <w:szCs w:val="20"/>
      <w:lang w:eastAsia="en-US"/>
    </w:rPr>
  </w:style>
  <w:style w:type="paragraph" w:styleId="9">
    <w:name w:val="heading 9"/>
    <w:basedOn w:val="a"/>
    <w:next w:val="a"/>
    <w:link w:val="90"/>
    <w:qFormat/>
    <w:rsid w:val="004B6DE2"/>
    <w:pPr>
      <w:keepLines/>
      <w:tabs>
        <w:tab w:val="num" w:pos="1584"/>
      </w:tabs>
      <w:spacing w:before="240" w:after="60"/>
      <w:ind w:left="1584" w:hanging="1584"/>
      <w:outlineLvl w:val="8"/>
    </w:pPr>
    <w:rPr>
      <w:rFonts w:ascii="Arial" w:hAnsi="Arial" w:cs="Arial"/>
      <w:bCs/>
      <w:i/>
      <w:i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link w:val="a4"/>
    <w:uiPriority w:val="10"/>
    <w:qFormat/>
    <w:rsid w:val="004B6DE2"/>
    <w:pPr>
      <w:jc w:val="center"/>
    </w:pPr>
    <w:rPr>
      <w:rFonts w:ascii="Times New Roman" w:hAnsi="Times New Roman"/>
      <w:szCs w:val="20"/>
      <w:lang w:val="x-none" w:eastAsia="x-none"/>
    </w:rPr>
  </w:style>
  <w:style w:type="paragraph" w:styleId="a5">
    <w:name w:val="header"/>
    <w:aliases w:val="Linie"/>
    <w:basedOn w:val="a"/>
    <w:link w:val="a6"/>
    <w:uiPriority w:val="99"/>
    <w:unhideWhenUsed/>
    <w:rsid w:val="004B6DE2"/>
    <w:pPr>
      <w:tabs>
        <w:tab w:val="center" w:pos="4677"/>
        <w:tab w:val="right" w:pos="9355"/>
      </w:tabs>
    </w:pPr>
  </w:style>
  <w:style w:type="character" w:customStyle="1" w:styleId="a6">
    <w:name w:val="Верхний колонтитул Знак"/>
    <w:aliases w:val="Linie Знак"/>
    <w:basedOn w:val="a0"/>
    <w:link w:val="a5"/>
    <w:uiPriority w:val="99"/>
    <w:rsid w:val="004B6DE2"/>
  </w:style>
  <w:style w:type="paragraph" w:styleId="a7">
    <w:name w:val="footer"/>
    <w:basedOn w:val="a"/>
    <w:link w:val="a8"/>
    <w:uiPriority w:val="99"/>
    <w:unhideWhenUsed/>
    <w:rsid w:val="004B6DE2"/>
    <w:pPr>
      <w:tabs>
        <w:tab w:val="center" w:pos="4677"/>
        <w:tab w:val="right" w:pos="9355"/>
      </w:tabs>
    </w:pPr>
  </w:style>
  <w:style w:type="character" w:customStyle="1" w:styleId="a8">
    <w:name w:val="Нижний колонтитул Знак"/>
    <w:basedOn w:val="a0"/>
    <w:link w:val="a7"/>
    <w:uiPriority w:val="99"/>
    <w:rsid w:val="004B6DE2"/>
  </w:style>
  <w:style w:type="character" w:customStyle="1" w:styleId="11">
    <w:name w:val="Заголовок 1 Знак"/>
    <w:basedOn w:val="a0"/>
    <w:link w:val="10"/>
    <w:rsid w:val="004B6DE2"/>
    <w:rPr>
      <w:rFonts w:ascii="Cambria" w:eastAsia="Times New Roman" w:hAnsi="Cambria" w:cs="Times New Roman"/>
      <w:b/>
      <w:kern w:val="32"/>
      <w:sz w:val="32"/>
      <w:szCs w:val="20"/>
      <w:lang w:val="en-US"/>
    </w:rPr>
  </w:style>
  <w:style w:type="character" w:customStyle="1" w:styleId="21">
    <w:name w:val="Заголовок 2 Знак"/>
    <w:basedOn w:val="a0"/>
    <w:link w:val="20"/>
    <w:rsid w:val="004B6DE2"/>
    <w:rPr>
      <w:rFonts w:ascii="Cambria" w:eastAsia="Times New Roman" w:hAnsi="Cambria" w:cs="Times New Roman"/>
      <w:b/>
      <w:i/>
      <w:sz w:val="28"/>
      <w:szCs w:val="20"/>
      <w:lang w:val="x-none" w:eastAsia="x-none"/>
    </w:rPr>
  </w:style>
  <w:style w:type="character" w:customStyle="1" w:styleId="31">
    <w:name w:val="Заголовок 3 Знак"/>
    <w:basedOn w:val="a0"/>
    <w:link w:val="30"/>
    <w:rsid w:val="004B6DE2"/>
    <w:rPr>
      <w:rFonts w:ascii="Cambria" w:eastAsia="Times New Roman" w:hAnsi="Cambria" w:cs="Times New Roman"/>
      <w:b/>
      <w:sz w:val="26"/>
      <w:szCs w:val="20"/>
      <w:lang w:val="x-none" w:eastAsia="x-none"/>
    </w:rPr>
  </w:style>
  <w:style w:type="character" w:customStyle="1" w:styleId="40">
    <w:name w:val="Заголовок 4 Знак"/>
    <w:aliases w:val="Char Знак"/>
    <w:basedOn w:val="a0"/>
    <w:link w:val="4"/>
    <w:rsid w:val="004B6DE2"/>
    <w:rPr>
      <w:rFonts w:ascii="Calibri" w:eastAsia="Times New Roman" w:hAnsi="Calibri" w:cs="Times New Roman"/>
      <w:b/>
      <w:bCs/>
      <w:sz w:val="28"/>
      <w:szCs w:val="28"/>
      <w:lang w:eastAsia="ru-RU"/>
    </w:rPr>
  </w:style>
  <w:style w:type="character" w:customStyle="1" w:styleId="50">
    <w:name w:val="Заголовок 5 Знак"/>
    <w:basedOn w:val="a0"/>
    <w:link w:val="5"/>
    <w:rsid w:val="004B6DE2"/>
    <w:rPr>
      <w:rFonts w:ascii="Arial" w:eastAsia="Times New Roman" w:hAnsi="Arial" w:cs="Arial"/>
      <w:b/>
      <w:bCs/>
      <w:sz w:val="20"/>
      <w:szCs w:val="20"/>
      <w:lang w:eastAsia="ru-RU"/>
    </w:rPr>
  </w:style>
  <w:style w:type="character" w:customStyle="1" w:styleId="60">
    <w:name w:val="Заголовок 6 Знак"/>
    <w:basedOn w:val="a0"/>
    <w:link w:val="6"/>
    <w:rsid w:val="004B6DE2"/>
    <w:rPr>
      <w:rFonts w:ascii="Calibri" w:eastAsia="Times New Roman" w:hAnsi="Calibri" w:cs="Times New Roman"/>
      <w:bCs/>
      <w:lang w:eastAsia="ru-RU"/>
    </w:rPr>
  </w:style>
  <w:style w:type="character" w:customStyle="1" w:styleId="70">
    <w:name w:val="Заголовок 7 Знак"/>
    <w:basedOn w:val="a0"/>
    <w:link w:val="7"/>
    <w:rsid w:val="004B6DE2"/>
    <w:rPr>
      <w:rFonts w:ascii="Arial" w:eastAsia="Times New Roman" w:hAnsi="Arial" w:cs="Arial"/>
      <w:sz w:val="20"/>
      <w:szCs w:val="20"/>
    </w:rPr>
  </w:style>
  <w:style w:type="character" w:customStyle="1" w:styleId="80">
    <w:name w:val="Заголовок 8 Знак"/>
    <w:basedOn w:val="a0"/>
    <w:link w:val="8"/>
    <w:rsid w:val="004B6DE2"/>
    <w:rPr>
      <w:rFonts w:ascii="Arial" w:eastAsia="Times New Roman" w:hAnsi="Arial" w:cs="Arial"/>
      <w:i/>
      <w:iCs/>
      <w:sz w:val="20"/>
      <w:szCs w:val="20"/>
    </w:rPr>
  </w:style>
  <w:style w:type="character" w:customStyle="1" w:styleId="90">
    <w:name w:val="Заголовок 9 Знак"/>
    <w:basedOn w:val="a0"/>
    <w:link w:val="9"/>
    <w:rsid w:val="004B6DE2"/>
    <w:rPr>
      <w:rFonts w:ascii="Arial" w:eastAsia="Times New Roman" w:hAnsi="Arial" w:cs="Arial"/>
      <w:b/>
      <w:bCs/>
      <w:i/>
      <w:iCs/>
      <w:sz w:val="18"/>
      <w:szCs w:val="18"/>
    </w:rPr>
  </w:style>
  <w:style w:type="table" w:styleId="a9">
    <w:name w:val="Table Grid"/>
    <w:basedOn w:val="a1"/>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rsid w:val="004B6DE2"/>
    <w:pPr>
      <w:ind w:firstLine="720"/>
      <w:jc w:val="both"/>
    </w:pPr>
    <w:rPr>
      <w:rFonts w:ascii="Arial" w:hAnsi="Arial"/>
      <w:b w:val="0"/>
      <w:szCs w:val="20"/>
    </w:rPr>
  </w:style>
  <w:style w:type="character" w:customStyle="1" w:styleId="33">
    <w:name w:val="Основной текст с отступом 3 Знак"/>
    <w:basedOn w:val="a0"/>
    <w:link w:val="32"/>
    <w:rsid w:val="004B6DE2"/>
    <w:rPr>
      <w:rFonts w:ascii="Arial" w:eastAsia="Times New Roman" w:hAnsi="Arial" w:cs="Times New Roman"/>
      <w:sz w:val="24"/>
      <w:szCs w:val="20"/>
      <w:lang w:eastAsia="ru-RU"/>
    </w:rPr>
  </w:style>
  <w:style w:type="character" w:styleId="aa">
    <w:name w:val="page number"/>
    <w:rsid w:val="004B6DE2"/>
    <w:rPr>
      <w:rFonts w:cs="Times New Roman"/>
    </w:rPr>
  </w:style>
  <w:style w:type="paragraph" w:styleId="22">
    <w:name w:val="List 2"/>
    <w:basedOn w:val="a"/>
    <w:rsid w:val="004B6DE2"/>
    <w:pPr>
      <w:ind w:left="566" w:hanging="283"/>
    </w:pPr>
    <w:rPr>
      <w:rFonts w:ascii="Times New Roman" w:hAnsi="Times New Roman"/>
      <w:b w:val="0"/>
      <w:sz w:val="20"/>
      <w:szCs w:val="20"/>
    </w:rPr>
  </w:style>
  <w:style w:type="paragraph" w:customStyle="1" w:styleId="Default">
    <w:name w:val="Default"/>
    <w:rsid w:val="004B6DE2"/>
    <w:pPr>
      <w:autoSpaceDE w:val="0"/>
      <w:autoSpaceDN w:val="0"/>
      <w:adjustRightInd w:val="0"/>
    </w:pPr>
    <w:rPr>
      <w:rFonts w:ascii="Arial" w:eastAsia="Times New Roman" w:hAnsi="Arial" w:cs="Arial"/>
      <w:color w:val="000000"/>
    </w:rPr>
  </w:style>
  <w:style w:type="paragraph" w:styleId="ab">
    <w:name w:val="Plain Text"/>
    <w:basedOn w:val="a"/>
    <w:link w:val="ac"/>
    <w:rsid w:val="004B6DE2"/>
    <w:rPr>
      <w:rFonts w:ascii="Courier New" w:hAnsi="Courier New"/>
      <w:b w:val="0"/>
      <w:sz w:val="20"/>
      <w:szCs w:val="20"/>
      <w:lang w:val="x-none" w:eastAsia="en-US"/>
    </w:rPr>
  </w:style>
  <w:style w:type="character" w:customStyle="1" w:styleId="ac">
    <w:name w:val="Текст Знак"/>
    <w:basedOn w:val="a0"/>
    <w:link w:val="ab"/>
    <w:rsid w:val="004B6DE2"/>
    <w:rPr>
      <w:rFonts w:ascii="Courier New" w:eastAsia="Times New Roman" w:hAnsi="Courier New" w:cs="Times New Roman"/>
      <w:sz w:val="20"/>
      <w:szCs w:val="20"/>
      <w:lang w:val="x-none"/>
    </w:rPr>
  </w:style>
  <w:style w:type="paragraph" w:customStyle="1" w:styleId="ad">
    <w:name w:val="Îáû÷íûé"/>
    <w:rsid w:val="004B6DE2"/>
    <w:pPr>
      <w:jc w:val="both"/>
    </w:pPr>
    <w:rPr>
      <w:rFonts w:ascii="Arial" w:eastAsia="Times New Roman" w:hAnsi="Arial" w:cs="Arial"/>
      <w:lang w:val="en-AU"/>
    </w:rPr>
  </w:style>
  <w:style w:type="paragraph" w:customStyle="1" w:styleId="StyleHeading3Firstline127cm">
    <w:name w:val="Style Heading 3 + First line:  1.27 cm"/>
    <w:basedOn w:val="30"/>
    <w:autoRedefine/>
    <w:rsid w:val="004B6DE2"/>
    <w:pPr>
      <w:tabs>
        <w:tab w:val="left" w:pos="1080"/>
        <w:tab w:val="left" w:pos="1580"/>
      </w:tabs>
      <w:spacing w:before="120" w:after="120"/>
    </w:pPr>
    <w:rPr>
      <w:rFonts w:ascii="Arial" w:hAnsi="Arial" w:cs="Arial"/>
      <w:sz w:val="20"/>
      <w:lang w:eastAsia="en-US"/>
    </w:rPr>
  </w:style>
  <w:style w:type="paragraph" w:styleId="ae">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fn,FT,ft,З,Зна"/>
    <w:basedOn w:val="a"/>
    <w:link w:val="af"/>
    <w:uiPriority w:val="99"/>
    <w:qFormat/>
    <w:rsid w:val="004B6DE2"/>
    <w:rPr>
      <w:rFonts w:ascii="Times New Roman" w:hAnsi="Times New Roman"/>
      <w:b w:val="0"/>
      <w:sz w:val="20"/>
      <w:szCs w:val="20"/>
      <w:lang w:val="x-none" w:eastAsia="en-US"/>
    </w:rPr>
  </w:style>
  <w:style w:type="character" w:customStyle="1" w:styleId="af">
    <w:name w:val="Текст сноски Знак"/>
    <w:aliases w:val="Знак Знак20,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fn Знак,FT Знак"/>
    <w:basedOn w:val="a0"/>
    <w:link w:val="ae"/>
    <w:uiPriority w:val="99"/>
    <w:rsid w:val="004B6DE2"/>
    <w:rPr>
      <w:rFonts w:ascii="Times New Roman" w:eastAsia="Times New Roman" w:hAnsi="Times New Roman" w:cs="Times New Roman"/>
      <w:sz w:val="20"/>
      <w:szCs w:val="20"/>
      <w:lang w:val="x-none"/>
    </w:rPr>
  </w:style>
  <w:style w:type="character" w:styleId="af0">
    <w:name w:val="footnote reference"/>
    <w:aliases w:val="fr,Footnote Reference new,Style 49,Style 18,Footnote Referece,Footnote EYI,o,Balloon Text Char1,Footnote EY Interstate,EY Footnote Reference,Знак сноски 1,Знак сноски-FN,Iiaienu1 Знак2,Oaeno1 Знак2,Текст1 Знак2,Òåêñò1 Знак2,bt Знак2,OT-ÈÂ Зн"/>
    <w:uiPriority w:val="99"/>
    <w:rsid w:val="004B6DE2"/>
    <w:rPr>
      <w:vertAlign w:val="superscript"/>
    </w:rPr>
  </w:style>
  <w:style w:type="paragraph" w:styleId="af1">
    <w:name w:val="annotation text"/>
    <w:basedOn w:val="a"/>
    <w:link w:val="af2"/>
    <w:uiPriority w:val="99"/>
    <w:rsid w:val="004B6DE2"/>
    <w:pPr>
      <w:spacing w:before="120" w:after="120"/>
      <w:jc w:val="both"/>
    </w:pPr>
    <w:rPr>
      <w:rFonts w:ascii="Arial" w:hAnsi="Arial"/>
      <w:b w:val="0"/>
      <w:sz w:val="20"/>
      <w:szCs w:val="20"/>
      <w:lang w:val="x-none" w:eastAsia="x-none"/>
    </w:rPr>
  </w:style>
  <w:style w:type="character" w:customStyle="1" w:styleId="af2">
    <w:name w:val="Текст примечания Знак"/>
    <w:basedOn w:val="a0"/>
    <w:link w:val="af1"/>
    <w:uiPriority w:val="99"/>
    <w:rsid w:val="004B6DE2"/>
    <w:rPr>
      <w:rFonts w:ascii="Arial" w:eastAsia="Times New Roman" w:hAnsi="Arial" w:cs="Times New Roman"/>
      <w:sz w:val="20"/>
      <w:szCs w:val="20"/>
      <w:lang w:val="x-none" w:eastAsia="x-none"/>
    </w:rPr>
  </w:style>
  <w:style w:type="character" w:styleId="af3">
    <w:name w:val="annotation reference"/>
    <w:uiPriority w:val="99"/>
    <w:rsid w:val="004B6DE2"/>
    <w:rPr>
      <w:sz w:val="16"/>
    </w:rPr>
  </w:style>
  <w:style w:type="paragraph" w:styleId="af4">
    <w:name w:val="Balloon Text"/>
    <w:basedOn w:val="a"/>
    <w:link w:val="af5"/>
    <w:rsid w:val="004B6DE2"/>
    <w:rPr>
      <w:rFonts w:ascii="Tahoma" w:hAnsi="Tahoma"/>
      <w:sz w:val="16"/>
      <w:szCs w:val="20"/>
      <w:lang w:val="x-none" w:eastAsia="x-none"/>
    </w:rPr>
  </w:style>
  <w:style w:type="character" w:customStyle="1" w:styleId="af5">
    <w:name w:val="Текст выноски Знак"/>
    <w:basedOn w:val="a0"/>
    <w:link w:val="af4"/>
    <w:rsid w:val="004B6DE2"/>
    <w:rPr>
      <w:rFonts w:ascii="Tahoma" w:eastAsia="Times New Roman" w:hAnsi="Tahoma" w:cs="Times New Roman"/>
      <w:b/>
      <w:sz w:val="16"/>
      <w:szCs w:val="20"/>
      <w:lang w:val="x-none" w:eastAsia="x-none"/>
    </w:rPr>
  </w:style>
  <w:style w:type="paragraph" w:styleId="af6">
    <w:name w:val="annotation subject"/>
    <w:basedOn w:val="af1"/>
    <w:next w:val="af1"/>
    <w:link w:val="af7"/>
    <w:rsid w:val="004B6DE2"/>
    <w:pPr>
      <w:spacing w:before="0" w:after="0"/>
      <w:jc w:val="left"/>
    </w:pPr>
    <w:rPr>
      <w:rFonts w:ascii="Bookman Old Style" w:hAnsi="Bookman Old Style"/>
      <w:b/>
    </w:rPr>
  </w:style>
  <w:style w:type="character" w:customStyle="1" w:styleId="af7">
    <w:name w:val="Тема примечания Знак"/>
    <w:basedOn w:val="af2"/>
    <w:link w:val="af6"/>
    <w:rsid w:val="004B6DE2"/>
    <w:rPr>
      <w:rFonts w:ascii="Bookman Old Style" w:eastAsia="Times New Roman" w:hAnsi="Bookman Old Style" w:cs="Times New Roman"/>
      <w:b/>
      <w:sz w:val="20"/>
      <w:szCs w:val="20"/>
      <w:lang w:val="x-none" w:eastAsia="x-none"/>
    </w:rPr>
  </w:style>
  <w:style w:type="character" w:customStyle="1" w:styleId="a4">
    <w:name w:val="Заголовок Знак"/>
    <w:basedOn w:val="a0"/>
    <w:link w:val="a3"/>
    <w:rsid w:val="004B6DE2"/>
    <w:rPr>
      <w:rFonts w:ascii="Times New Roman" w:eastAsia="Times New Roman" w:hAnsi="Times New Roman" w:cs="Times New Roman"/>
      <w:b/>
      <w:sz w:val="24"/>
      <w:szCs w:val="20"/>
      <w:lang w:val="x-none" w:eastAsia="x-none"/>
    </w:rPr>
  </w:style>
  <w:style w:type="paragraph" w:styleId="23">
    <w:name w:val="Body Text 2"/>
    <w:basedOn w:val="a"/>
    <w:link w:val="24"/>
    <w:rsid w:val="004B6DE2"/>
    <w:pPr>
      <w:spacing w:after="120" w:line="480" w:lineRule="auto"/>
    </w:pPr>
    <w:rPr>
      <w:rFonts w:ascii="Times New Roman" w:hAnsi="Times New Roman"/>
      <w:b w:val="0"/>
      <w:szCs w:val="20"/>
      <w:lang w:val="en-US" w:eastAsia="en-US"/>
    </w:rPr>
  </w:style>
  <w:style w:type="character" w:customStyle="1" w:styleId="24">
    <w:name w:val="Основной текст 2 Знак"/>
    <w:basedOn w:val="a0"/>
    <w:link w:val="23"/>
    <w:rsid w:val="004B6DE2"/>
    <w:rPr>
      <w:rFonts w:ascii="Times New Roman" w:eastAsia="Times New Roman" w:hAnsi="Times New Roman" w:cs="Times New Roman"/>
      <w:sz w:val="24"/>
      <w:szCs w:val="20"/>
      <w:lang w:val="en-US"/>
    </w:rPr>
  </w:style>
  <w:style w:type="paragraph" w:styleId="af8">
    <w:name w:val="endnote text"/>
    <w:basedOn w:val="a"/>
    <w:link w:val="af9"/>
    <w:rsid w:val="004B6DE2"/>
    <w:rPr>
      <w:rFonts w:ascii="Times New Roman" w:hAnsi="Times New Roman"/>
      <w:b w:val="0"/>
      <w:sz w:val="20"/>
      <w:szCs w:val="20"/>
      <w:lang w:val="en-US" w:eastAsia="en-US"/>
    </w:rPr>
  </w:style>
  <w:style w:type="character" w:customStyle="1" w:styleId="af9">
    <w:name w:val="Текст концевой сноски Знак"/>
    <w:basedOn w:val="a0"/>
    <w:link w:val="af8"/>
    <w:rsid w:val="004B6DE2"/>
    <w:rPr>
      <w:rFonts w:ascii="Times New Roman" w:eastAsia="Times New Roman" w:hAnsi="Times New Roman" w:cs="Times New Roman"/>
      <w:sz w:val="20"/>
      <w:szCs w:val="20"/>
      <w:lang w:val="en-US"/>
    </w:rPr>
  </w:style>
  <w:style w:type="paragraph" w:customStyle="1" w:styleId="Right">
    <w:name w:val="Right"/>
    <w:basedOn w:val="a"/>
    <w:rsid w:val="004B6DE2"/>
    <w:pPr>
      <w:spacing w:before="120" w:after="120"/>
      <w:jc w:val="right"/>
    </w:pPr>
    <w:rPr>
      <w:rFonts w:ascii="Arial" w:hAnsi="Arial" w:cs="Arial"/>
      <w:b w:val="0"/>
      <w:sz w:val="20"/>
      <w:szCs w:val="20"/>
    </w:rPr>
  </w:style>
  <w:style w:type="paragraph" w:customStyle="1" w:styleId="TableHeader">
    <w:name w:val="Table Header"/>
    <w:basedOn w:val="a"/>
    <w:rsid w:val="004B6DE2"/>
    <w:pPr>
      <w:keepNext/>
      <w:keepLines/>
      <w:spacing w:before="120" w:after="120"/>
      <w:jc w:val="center"/>
    </w:pPr>
    <w:rPr>
      <w:rFonts w:ascii="Arial" w:hAnsi="Arial" w:cs="Arial"/>
      <w:bCs/>
      <w:sz w:val="20"/>
      <w:szCs w:val="20"/>
    </w:rPr>
  </w:style>
  <w:style w:type="paragraph" w:styleId="afa">
    <w:name w:val="Body Text"/>
    <w:basedOn w:val="a"/>
    <w:link w:val="afb"/>
    <w:rsid w:val="004B6DE2"/>
    <w:pPr>
      <w:spacing w:after="120"/>
    </w:pPr>
    <w:rPr>
      <w:szCs w:val="20"/>
      <w:lang w:val="x-none" w:eastAsia="x-none"/>
    </w:rPr>
  </w:style>
  <w:style w:type="character" w:customStyle="1" w:styleId="afb">
    <w:name w:val="Основной текст Знак"/>
    <w:basedOn w:val="a0"/>
    <w:link w:val="afa"/>
    <w:rsid w:val="004B6DE2"/>
    <w:rPr>
      <w:rFonts w:ascii="Bookman Old Style" w:eastAsia="Times New Roman" w:hAnsi="Bookman Old Style" w:cs="Times New Roman"/>
      <w:b/>
      <w:sz w:val="24"/>
      <w:szCs w:val="20"/>
      <w:lang w:val="x-none" w:eastAsia="x-none"/>
    </w:rPr>
  </w:style>
  <w:style w:type="paragraph" w:styleId="12">
    <w:name w:val="toc 1"/>
    <w:basedOn w:val="a"/>
    <w:next w:val="a"/>
    <w:autoRedefine/>
    <w:rsid w:val="004B6DE2"/>
    <w:rPr>
      <w:rFonts w:ascii="Times New Roman" w:hAnsi="Times New Roman"/>
      <w:b w:val="0"/>
      <w:bCs/>
    </w:rPr>
  </w:style>
  <w:style w:type="paragraph" w:customStyle="1" w:styleId="Revision1">
    <w:name w:val="Revision1"/>
    <w:hidden/>
    <w:semiHidden/>
    <w:rsid w:val="004B6DE2"/>
    <w:rPr>
      <w:rFonts w:eastAsia="Times New Roman" w:cs="Times New Roman"/>
    </w:rPr>
  </w:style>
  <w:style w:type="paragraph" w:customStyle="1" w:styleId="NoSpacing1">
    <w:name w:val="No Spacing1"/>
    <w:rsid w:val="004B6DE2"/>
    <w:rPr>
      <w:rFonts w:ascii="Calibri" w:eastAsia="Times New Roman" w:hAnsi="Calibri" w:cs="Times New Roman"/>
    </w:rPr>
  </w:style>
  <w:style w:type="paragraph" w:styleId="afc">
    <w:name w:val="Revision"/>
    <w:hidden/>
    <w:uiPriority w:val="99"/>
    <w:semiHidden/>
    <w:rsid w:val="004B6DE2"/>
    <w:rPr>
      <w:rFonts w:eastAsia="Times New Roman" w:cs="Times New Roman"/>
    </w:rPr>
  </w:style>
  <w:style w:type="paragraph" w:styleId="HTML">
    <w:name w:val="HTML Preformatted"/>
    <w:basedOn w:val="a"/>
    <w:link w:val="HTML0"/>
    <w:unhideWhenUsed/>
    <w:rsid w:val="004B6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sz w:val="20"/>
      <w:szCs w:val="20"/>
    </w:rPr>
  </w:style>
  <w:style w:type="character" w:customStyle="1" w:styleId="HTML0">
    <w:name w:val="Стандартный HTML Знак"/>
    <w:basedOn w:val="a0"/>
    <w:link w:val="HTML"/>
    <w:rsid w:val="004B6DE2"/>
    <w:rPr>
      <w:rFonts w:ascii="Courier New" w:eastAsia="Times New Roman" w:hAnsi="Courier New" w:cs="Courier New"/>
      <w:sz w:val="20"/>
      <w:szCs w:val="20"/>
      <w:lang w:eastAsia="ru-RU"/>
    </w:rPr>
  </w:style>
  <w:style w:type="paragraph" w:styleId="afd">
    <w:name w:val="List Paragraph"/>
    <w:aliases w:val="1,UL,Абзац маркированнный,Table-Normal,RSHB_Table-Normal,Предусловия,Шаг процесса,Bullet List,FooterText,numbered,Нумерованный список_ФТ,1. Абзац списка,Булет 1,Bullet Number,Нумерованый список,lp1,lp11,List Paragraph11,Абзац,L,Абзац 1,Аб"/>
    <w:basedOn w:val="a"/>
    <w:link w:val="afe"/>
    <w:uiPriority w:val="34"/>
    <w:qFormat/>
    <w:rsid w:val="004B6DE2"/>
    <w:pPr>
      <w:ind w:left="708"/>
    </w:pPr>
  </w:style>
  <w:style w:type="paragraph" w:customStyle="1" w:styleId="Signatures">
    <w:name w:val="Signatures"/>
    <w:basedOn w:val="10"/>
    <w:next w:val="a"/>
    <w:link w:val="SignaturesChar"/>
    <w:qFormat/>
    <w:rsid w:val="004B6DE2"/>
    <w:pPr>
      <w:widowControl w:val="0"/>
      <w:shd w:val="clear" w:color="auto" w:fill="FFFFFF"/>
      <w:spacing w:before="360" w:after="360"/>
      <w:jc w:val="center"/>
    </w:pPr>
    <w:rPr>
      <w:rFonts w:ascii="Times New Roman" w:hAnsi="Times New Roman"/>
      <w:b w:val="0"/>
      <w:caps/>
      <w:spacing w:val="10"/>
      <w:kern w:val="0"/>
      <w:sz w:val="24"/>
      <w:szCs w:val="24"/>
      <w:lang w:val="ru-RU" w:eastAsia="x-none"/>
    </w:rPr>
  </w:style>
  <w:style w:type="character" w:customStyle="1" w:styleId="SignaturesChar">
    <w:name w:val="Signatures Char"/>
    <w:link w:val="Signatures"/>
    <w:rsid w:val="004B6DE2"/>
    <w:rPr>
      <w:rFonts w:ascii="Times New Roman" w:eastAsia="Times New Roman" w:hAnsi="Times New Roman" w:cs="Times New Roman"/>
      <w:caps/>
      <w:spacing w:val="10"/>
      <w:sz w:val="24"/>
      <w:szCs w:val="24"/>
      <w:shd w:val="clear" w:color="auto" w:fill="FFFFFF"/>
      <w:lang w:eastAsia="x-none"/>
    </w:rPr>
  </w:style>
  <w:style w:type="paragraph" w:customStyle="1" w:styleId="AppendixStamp">
    <w:name w:val="Appendix Stamp"/>
    <w:basedOn w:val="10"/>
    <w:link w:val="AppendixStamp0"/>
    <w:qFormat/>
    <w:rsid w:val="004B6DE2"/>
    <w:pPr>
      <w:keepNext w:val="0"/>
      <w:widowControl w:val="0"/>
      <w:shd w:val="clear" w:color="auto" w:fill="FFFFFF"/>
      <w:spacing w:before="0" w:after="0"/>
      <w:jc w:val="right"/>
    </w:pPr>
    <w:rPr>
      <w:rFonts w:ascii="Times New Roman" w:hAnsi="Times New Roman"/>
      <w:b w:val="0"/>
      <w:spacing w:val="10"/>
      <w:kern w:val="0"/>
      <w:sz w:val="24"/>
      <w:szCs w:val="24"/>
      <w:lang w:val="x-none" w:eastAsia="x-none"/>
    </w:rPr>
  </w:style>
  <w:style w:type="character" w:customStyle="1" w:styleId="AppendixStamp0">
    <w:name w:val="Appendix Stamp Знак"/>
    <w:link w:val="AppendixStamp"/>
    <w:rsid w:val="004B6DE2"/>
    <w:rPr>
      <w:rFonts w:ascii="Times New Roman" w:eastAsia="Times New Roman" w:hAnsi="Times New Roman" w:cs="Times New Roman"/>
      <w:spacing w:val="10"/>
      <w:sz w:val="24"/>
      <w:szCs w:val="24"/>
      <w:shd w:val="clear" w:color="auto" w:fill="FFFFFF"/>
      <w:lang w:val="x-none" w:eastAsia="x-none"/>
    </w:rPr>
  </w:style>
  <w:style w:type="table" w:customStyle="1" w:styleId="TableSignatures">
    <w:name w:val="TableSignatures"/>
    <w:basedOn w:val="a1"/>
    <w:uiPriority w:val="99"/>
    <w:rsid w:val="004B6DE2"/>
    <w:rPr>
      <w:rFonts w:ascii="Trebuchet MS" w:eastAsia="Times New Roman" w:hAnsi="Trebuchet MS" w:cs="Times New Roman"/>
      <w:color w:val="000000"/>
      <w:sz w:val="20"/>
      <w:szCs w:val="20"/>
      <w:lang w:val="en-US"/>
    </w:rPr>
    <w:tblPr/>
    <w:trPr>
      <w:cantSplit/>
    </w:trPr>
  </w:style>
  <w:style w:type="paragraph" w:styleId="25">
    <w:name w:val="Body Text Indent 2"/>
    <w:basedOn w:val="a"/>
    <w:link w:val="26"/>
    <w:rsid w:val="004B6DE2"/>
    <w:pPr>
      <w:ind w:left="851"/>
    </w:pPr>
    <w:rPr>
      <w:rFonts w:ascii="Times New Roman" w:hAnsi="Times New Roman"/>
      <w:b w:val="0"/>
      <w:lang w:eastAsia="en-US"/>
    </w:rPr>
  </w:style>
  <w:style w:type="character" w:customStyle="1" w:styleId="26">
    <w:name w:val="Основной текст с отступом 2 Знак"/>
    <w:basedOn w:val="a0"/>
    <w:link w:val="25"/>
    <w:rsid w:val="004B6DE2"/>
    <w:rPr>
      <w:rFonts w:ascii="Times New Roman" w:eastAsia="Times New Roman" w:hAnsi="Times New Roman" w:cs="Times New Roman"/>
      <w:sz w:val="24"/>
      <w:szCs w:val="24"/>
    </w:rPr>
  </w:style>
  <w:style w:type="paragraph" w:styleId="aff">
    <w:name w:val="Body Text Indent"/>
    <w:basedOn w:val="a"/>
    <w:link w:val="aff0"/>
    <w:rsid w:val="004B6DE2"/>
    <w:pPr>
      <w:spacing w:after="120" w:line="480" w:lineRule="auto"/>
    </w:pPr>
    <w:rPr>
      <w:rFonts w:ascii="Times New Roman" w:hAnsi="Times New Roman"/>
      <w:b w:val="0"/>
      <w:lang w:eastAsia="en-US"/>
    </w:rPr>
  </w:style>
  <w:style w:type="character" w:customStyle="1" w:styleId="aff0">
    <w:name w:val="Основной текст с отступом Знак"/>
    <w:basedOn w:val="a0"/>
    <w:link w:val="aff"/>
    <w:rsid w:val="004B6DE2"/>
    <w:rPr>
      <w:rFonts w:ascii="Times New Roman" w:eastAsia="Times New Roman" w:hAnsi="Times New Roman" w:cs="Times New Roman"/>
      <w:sz w:val="24"/>
      <w:szCs w:val="24"/>
    </w:rPr>
  </w:style>
  <w:style w:type="paragraph" w:customStyle="1" w:styleId="ColumnHeading">
    <w:name w:val="Column Heading"/>
    <w:basedOn w:val="a"/>
    <w:rsid w:val="004B6DE2"/>
    <w:pPr>
      <w:keepNext/>
      <w:spacing w:before="60" w:after="60"/>
    </w:pPr>
    <w:rPr>
      <w:rFonts w:ascii="Times New Roman" w:hAnsi="Times New Roman"/>
      <w:bCs/>
      <w:sz w:val="20"/>
      <w:szCs w:val="20"/>
      <w:lang w:eastAsia="en-US"/>
    </w:rPr>
  </w:style>
  <w:style w:type="paragraph" w:customStyle="1" w:styleId="Tabletext">
    <w:name w:val="Table text"/>
    <w:basedOn w:val="a"/>
    <w:rsid w:val="004B6DE2"/>
    <w:pPr>
      <w:jc w:val="both"/>
    </w:pPr>
    <w:rPr>
      <w:rFonts w:ascii="Times New Roman" w:hAnsi="Times New Roman"/>
      <w:b w:val="0"/>
      <w:sz w:val="20"/>
      <w:szCs w:val="20"/>
      <w:lang w:eastAsia="en-US"/>
    </w:rPr>
  </w:style>
  <w:style w:type="paragraph" w:customStyle="1" w:styleId="13">
    <w:name w:val="Текст выноски1"/>
    <w:basedOn w:val="a"/>
    <w:rsid w:val="004B6DE2"/>
    <w:rPr>
      <w:rFonts w:ascii="Tahoma" w:hAnsi="Tahoma" w:cs="Tahoma"/>
      <w:b w:val="0"/>
      <w:sz w:val="16"/>
      <w:szCs w:val="16"/>
      <w:lang w:eastAsia="en-US"/>
    </w:rPr>
  </w:style>
  <w:style w:type="paragraph" w:customStyle="1" w:styleId="Inset">
    <w:name w:val="Inset"/>
    <w:basedOn w:val="a"/>
    <w:rsid w:val="004B6DE2"/>
    <w:pPr>
      <w:spacing w:before="120" w:after="120"/>
      <w:jc w:val="center"/>
    </w:pPr>
    <w:rPr>
      <w:rFonts w:ascii="Arial" w:hAnsi="Arial" w:cs="Arial"/>
      <w:b w:val="0"/>
      <w:sz w:val="20"/>
      <w:szCs w:val="20"/>
    </w:rPr>
  </w:style>
  <w:style w:type="paragraph" w:customStyle="1" w:styleId="ContractNumbering">
    <w:name w:val="Contract_Numbering"/>
    <w:basedOn w:val="20"/>
    <w:autoRedefine/>
    <w:rsid w:val="004B6DE2"/>
    <w:pPr>
      <w:keepNext w:val="0"/>
      <w:widowControl w:val="0"/>
      <w:numPr>
        <w:numId w:val="11"/>
      </w:numPr>
      <w:spacing w:before="0" w:after="0"/>
      <w:jc w:val="both"/>
    </w:pPr>
    <w:rPr>
      <w:rFonts w:ascii="Times New Roman" w:eastAsia="MS Mincho" w:hAnsi="Times New Roman"/>
      <w:b w:val="0"/>
      <w:i w:val="0"/>
      <w:sz w:val="20"/>
      <w:lang w:val="ru-RU" w:eastAsia="en-US"/>
    </w:rPr>
  </w:style>
  <w:style w:type="paragraph" w:customStyle="1" w:styleId="ConsNormal">
    <w:name w:val="ConsNormal"/>
    <w:rsid w:val="004B6DE2"/>
    <w:pPr>
      <w:keepLines/>
      <w:numPr>
        <w:ilvl w:val="1"/>
        <w:numId w:val="5"/>
      </w:numPr>
      <w:spacing w:after="120"/>
      <w:jc w:val="both"/>
    </w:pPr>
    <w:rPr>
      <w:rFonts w:ascii="Times New Roman" w:eastAsia="Times New Roman" w:hAnsi="Times New Roman" w:cs="Times New Roman"/>
    </w:rPr>
  </w:style>
  <w:style w:type="paragraph" w:customStyle="1" w:styleId="Normal1">
    <w:name w:val="Normal1"/>
    <w:rsid w:val="004B6DE2"/>
    <w:pPr>
      <w:spacing w:before="120" w:after="120"/>
      <w:ind w:firstLine="425"/>
      <w:jc w:val="both"/>
    </w:pPr>
    <w:rPr>
      <w:rFonts w:ascii="Times New Roman" w:eastAsia="Times New Roman" w:hAnsi="Times New Roman" w:cs="Times New Roman"/>
      <w:lang w:val="en-US"/>
    </w:rPr>
  </w:style>
  <w:style w:type="paragraph" w:customStyle="1" w:styleId="Legend">
    <w:name w:val="Legend"/>
    <w:basedOn w:val="a"/>
    <w:rsid w:val="004B6DE2"/>
    <w:pPr>
      <w:keepLines/>
      <w:widowControl w:val="0"/>
      <w:suppressAutoHyphens/>
    </w:pPr>
    <w:rPr>
      <w:rFonts w:ascii="Arial" w:eastAsia="MS Mincho" w:hAnsi="Arial"/>
      <w:bCs/>
      <w:noProof/>
      <w:sz w:val="18"/>
      <w:szCs w:val="18"/>
      <w:lang w:eastAsia="en-US"/>
    </w:rPr>
  </w:style>
  <w:style w:type="paragraph" w:customStyle="1" w:styleId="RowHeadings">
    <w:name w:val="Row Headings"/>
    <w:basedOn w:val="a"/>
    <w:rsid w:val="004B6DE2"/>
    <w:pPr>
      <w:keepLines/>
      <w:widowControl w:val="0"/>
      <w:suppressAutoHyphens/>
    </w:pPr>
    <w:rPr>
      <w:rFonts w:ascii="Arial" w:eastAsia="MS Mincho" w:hAnsi="Arial"/>
      <w:bCs/>
      <w:noProof/>
      <w:sz w:val="18"/>
      <w:szCs w:val="18"/>
      <w:lang w:eastAsia="en-US"/>
    </w:rPr>
  </w:style>
  <w:style w:type="character" w:customStyle="1" w:styleId="aff1">
    <w:name w:val="Знак Знак"/>
    <w:rsid w:val="004B6DE2"/>
    <w:rPr>
      <w:sz w:val="24"/>
      <w:szCs w:val="24"/>
      <w:lang w:val="en-US" w:eastAsia="en-US"/>
    </w:rPr>
  </w:style>
  <w:style w:type="character" w:customStyle="1" w:styleId="ColumnHeadingChar">
    <w:name w:val="Column Heading Char"/>
    <w:rsid w:val="004B6DE2"/>
    <w:rPr>
      <w:b/>
      <w:bCs/>
      <w:lang w:val="en-US" w:eastAsia="en-US"/>
    </w:rPr>
  </w:style>
  <w:style w:type="character" w:customStyle="1" w:styleId="27">
    <w:name w:val="Знак Знак2"/>
    <w:rsid w:val="004B6DE2"/>
    <w:rPr>
      <w:rFonts w:ascii="Cambria" w:eastAsia="Times New Roman" w:hAnsi="Cambria"/>
      <w:b/>
      <w:bCs/>
      <w:kern w:val="32"/>
      <w:sz w:val="32"/>
      <w:szCs w:val="32"/>
      <w:lang w:val="en-US" w:eastAsia="en-US"/>
    </w:rPr>
  </w:style>
  <w:style w:type="character" w:styleId="aff2">
    <w:name w:val="Hyperlink"/>
    <w:rsid w:val="004B6DE2"/>
    <w:rPr>
      <w:color w:val="0000FF"/>
      <w:u w:val="single"/>
    </w:rPr>
  </w:style>
  <w:style w:type="paragraph" w:customStyle="1" w:styleId="110">
    <w:name w:val="Заголовок 11"/>
    <w:basedOn w:val="10"/>
    <w:autoRedefine/>
    <w:rsid w:val="004B6DE2"/>
    <w:pPr>
      <w:keepNext w:val="0"/>
      <w:spacing w:after="240"/>
      <w:ind w:left="284"/>
    </w:pPr>
    <w:rPr>
      <w:rFonts w:ascii="Times New Roman" w:hAnsi="Times New Roman"/>
      <w:bCs/>
      <w:caps/>
      <w:kern w:val="28"/>
      <w:sz w:val="24"/>
      <w:szCs w:val="24"/>
      <w:lang w:val="ru-RU" w:eastAsia="ru-RU"/>
    </w:rPr>
  </w:style>
  <w:style w:type="paragraph" w:customStyle="1" w:styleId="Heading1facade">
    <w:name w:val="Heading 1 facade"/>
    <w:basedOn w:val="10"/>
    <w:rsid w:val="004B6DE2"/>
    <w:pPr>
      <w:keepLines/>
      <w:ind w:left="720" w:hanging="720"/>
      <w:jc w:val="center"/>
      <w:outlineLvl w:val="9"/>
    </w:pPr>
    <w:rPr>
      <w:rFonts w:ascii="Arial" w:hAnsi="Arial" w:cs="Arial"/>
      <w:b w:val="0"/>
      <w:smallCaps/>
      <w:kern w:val="28"/>
      <w:szCs w:val="32"/>
      <w:lang w:val="ru-RU"/>
    </w:rPr>
  </w:style>
  <w:style w:type="paragraph" w:customStyle="1" w:styleId="VDIComments">
    <w:name w:val="VDI Comments"/>
    <w:basedOn w:val="a"/>
    <w:next w:val="a"/>
    <w:rsid w:val="004B6DE2"/>
    <w:rPr>
      <w:rFonts w:ascii="Times New Roman" w:hAnsi="Times New Roman"/>
      <w:b w:val="0"/>
      <w:i/>
      <w:iCs/>
      <w:color w:val="0000FF"/>
      <w:sz w:val="20"/>
      <w:szCs w:val="20"/>
      <w:lang w:eastAsia="en-US"/>
    </w:rPr>
  </w:style>
  <w:style w:type="character" w:customStyle="1" w:styleId="Heading4Char">
    <w:name w:val="Heading 4 Char"/>
    <w:aliases w:val="Char Char"/>
    <w:rsid w:val="004B6DE2"/>
    <w:rPr>
      <w:rFonts w:ascii="Arial" w:hAnsi="Arial" w:cs="Arial"/>
      <w:b/>
      <w:bCs/>
      <w:sz w:val="22"/>
      <w:szCs w:val="22"/>
      <w:lang w:val="ru-RU" w:eastAsia="ru-RU"/>
    </w:rPr>
  </w:style>
  <w:style w:type="paragraph" w:styleId="aff3">
    <w:name w:val="List Number"/>
    <w:basedOn w:val="a"/>
    <w:rsid w:val="004B6DE2"/>
    <w:pPr>
      <w:tabs>
        <w:tab w:val="num" w:pos="540"/>
      </w:tabs>
      <w:spacing w:before="120" w:after="120"/>
      <w:ind w:left="540" w:hanging="360"/>
    </w:pPr>
    <w:rPr>
      <w:rFonts w:ascii="Arial" w:hAnsi="Arial" w:cs="Arial"/>
      <w:b w:val="0"/>
      <w:sz w:val="20"/>
      <w:szCs w:val="20"/>
    </w:rPr>
  </w:style>
  <w:style w:type="paragraph" w:customStyle="1" w:styleId="Center">
    <w:name w:val="Center"/>
    <w:basedOn w:val="a"/>
    <w:rsid w:val="004B6DE2"/>
    <w:pPr>
      <w:spacing w:before="120" w:after="120"/>
      <w:jc w:val="center"/>
    </w:pPr>
    <w:rPr>
      <w:rFonts w:ascii="Arial" w:hAnsi="Arial" w:cs="Arial"/>
      <w:b w:val="0"/>
      <w:sz w:val="20"/>
      <w:szCs w:val="20"/>
    </w:rPr>
  </w:style>
  <w:style w:type="paragraph" w:customStyle="1" w:styleId="DocumentTitle">
    <w:name w:val="Document Title"/>
    <w:basedOn w:val="a"/>
    <w:next w:val="a"/>
    <w:rsid w:val="004B6DE2"/>
    <w:pPr>
      <w:spacing w:before="120" w:after="120"/>
      <w:jc w:val="right"/>
    </w:pPr>
    <w:rPr>
      <w:rFonts w:ascii="Arial" w:hAnsi="Arial" w:cs="Arial"/>
      <w:bCs/>
      <w:lang w:eastAsia="en-US"/>
    </w:rPr>
  </w:style>
  <w:style w:type="paragraph" w:customStyle="1" w:styleId="ProjectTitle">
    <w:name w:val="Project Title"/>
    <w:basedOn w:val="a"/>
    <w:next w:val="DocumentTitle"/>
    <w:rsid w:val="004B6DE2"/>
    <w:pPr>
      <w:spacing w:before="60" w:after="60"/>
      <w:jc w:val="right"/>
    </w:pPr>
    <w:rPr>
      <w:rFonts w:ascii="Arial" w:hAnsi="Arial" w:cs="Arial"/>
      <w:bCs/>
      <w:caps/>
      <w:lang w:eastAsia="en-US"/>
    </w:rPr>
  </w:style>
  <w:style w:type="character" w:styleId="aff4">
    <w:name w:val="Strong"/>
    <w:qFormat/>
    <w:rsid w:val="004B6DE2"/>
    <w:rPr>
      <w:b/>
      <w:bCs/>
    </w:rPr>
  </w:style>
  <w:style w:type="paragraph" w:customStyle="1" w:styleId="TableLeft">
    <w:name w:val="Table Left"/>
    <w:basedOn w:val="a"/>
    <w:rsid w:val="004B6DE2"/>
    <w:pPr>
      <w:keepLines/>
      <w:spacing w:before="120" w:after="120"/>
    </w:pPr>
    <w:rPr>
      <w:rFonts w:ascii="Arial" w:hAnsi="Arial" w:cs="Arial"/>
      <w:b w:val="0"/>
      <w:sz w:val="20"/>
      <w:szCs w:val="20"/>
    </w:rPr>
  </w:style>
  <w:style w:type="paragraph" w:customStyle="1" w:styleId="TableCenter">
    <w:name w:val="Table Center"/>
    <w:basedOn w:val="a"/>
    <w:rsid w:val="004B6DE2"/>
    <w:pPr>
      <w:keepLines/>
      <w:spacing w:before="120" w:after="120"/>
      <w:jc w:val="center"/>
    </w:pPr>
    <w:rPr>
      <w:rFonts w:ascii="Arial" w:hAnsi="Arial" w:cs="Arial"/>
      <w:b w:val="0"/>
      <w:sz w:val="20"/>
      <w:szCs w:val="20"/>
    </w:rPr>
  </w:style>
  <w:style w:type="paragraph" w:styleId="aff5">
    <w:name w:val="List Bullet"/>
    <w:basedOn w:val="a"/>
    <w:autoRedefine/>
    <w:rsid w:val="004B6DE2"/>
    <w:pPr>
      <w:tabs>
        <w:tab w:val="num" w:pos="888"/>
      </w:tabs>
      <w:spacing w:before="120" w:after="120"/>
      <w:ind w:left="888" w:hanging="180"/>
    </w:pPr>
    <w:rPr>
      <w:rFonts w:ascii="Arial" w:hAnsi="Arial" w:cs="Arial"/>
      <w:b w:val="0"/>
      <w:sz w:val="20"/>
      <w:szCs w:val="20"/>
    </w:rPr>
  </w:style>
  <w:style w:type="paragraph" w:styleId="28">
    <w:name w:val="List Bullet 2"/>
    <w:basedOn w:val="a"/>
    <w:autoRedefine/>
    <w:rsid w:val="004B6DE2"/>
    <w:pPr>
      <w:spacing w:before="120" w:after="120"/>
      <w:ind w:left="1800" w:hanging="1080"/>
    </w:pPr>
    <w:rPr>
      <w:rFonts w:ascii="Arial" w:hAnsi="Arial" w:cs="Arial"/>
      <w:b w:val="0"/>
      <w:sz w:val="20"/>
      <w:szCs w:val="20"/>
    </w:rPr>
  </w:style>
  <w:style w:type="paragraph" w:styleId="34">
    <w:name w:val="List Bullet 3"/>
    <w:basedOn w:val="a"/>
    <w:autoRedefine/>
    <w:rsid w:val="004B6DE2"/>
    <w:pPr>
      <w:tabs>
        <w:tab w:val="num" w:pos="1080"/>
      </w:tabs>
      <w:spacing w:before="120" w:after="120"/>
      <w:ind w:left="1080" w:hanging="360"/>
    </w:pPr>
    <w:rPr>
      <w:rFonts w:ascii="Arial" w:hAnsi="Arial" w:cs="Arial"/>
      <w:b w:val="0"/>
      <w:sz w:val="20"/>
      <w:szCs w:val="20"/>
    </w:rPr>
  </w:style>
  <w:style w:type="character" w:styleId="aff6">
    <w:name w:val="FollowedHyperlink"/>
    <w:rsid w:val="004B6DE2"/>
    <w:rPr>
      <w:color w:val="800080"/>
      <w:u w:val="single"/>
    </w:rPr>
  </w:style>
  <w:style w:type="paragraph" w:customStyle="1" w:styleId="14">
    <w:name w:val="Тема примечания1"/>
    <w:basedOn w:val="af1"/>
    <w:next w:val="af1"/>
    <w:rsid w:val="004B6DE2"/>
    <w:rPr>
      <w:b/>
      <w:bCs/>
    </w:rPr>
  </w:style>
  <w:style w:type="paragraph" w:styleId="aff7">
    <w:name w:val="Normal (Web)"/>
    <w:basedOn w:val="a"/>
    <w:rsid w:val="004B6DE2"/>
    <w:pPr>
      <w:spacing w:before="100" w:beforeAutospacing="1" w:after="100" w:afterAutospacing="1"/>
    </w:pPr>
    <w:rPr>
      <w:rFonts w:ascii="Arial" w:hAnsi="Arial" w:cs="Arial"/>
      <w:b w:val="0"/>
      <w:color w:val="000000"/>
      <w:sz w:val="20"/>
      <w:szCs w:val="20"/>
    </w:rPr>
  </w:style>
  <w:style w:type="paragraph" w:customStyle="1" w:styleId="StyleHeading1LeftLeft0cmHanging063cmBefore12">
    <w:name w:val="Style Heading 1 + Left Left:  0 cm Hanging:  0.63 cm Before:  12..."/>
    <w:basedOn w:val="10"/>
    <w:rsid w:val="004B6DE2"/>
    <w:pPr>
      <w:numPr>
        <w:numId w:val="3"/>
      </w:numPr>
    </w:pPr>
    <w:rPr>
      <w:rFonts w:ascii="Arial" w:hAnsi="Arial" w:cs="Arial"/>
      <w:bCs/>
      <w:kern w:val="0"/>
      <w:sz w:val="36"/>
      <w:szCs w:val="36"/>
      <w:lang w:val="ru-RU"/>
    </w:rPr>
  </w:style>
  <w:style w:type="paragraph" w:customStyle="1" w:styleId="StyleHeading1LeftLeft0cmHanging063cmBefore121">
    <w:name w:val="Style Heading 1 + Left Left:  0 cm Hanging:  0.63 cm Before:  12...1"/>
    <w:basedOn w:val="10"/>
    <w:rsid w:val="004B6DE2"/>
    <w:pPr>
      <w:numPr>
        <w:numId w:val="4"/>
      </w:numPr>
    </w:pPr>
    <w:rPr>
      <w:rFonts w:ascii="Arial" w:hAnsi="Arial" w:cs="Arial"/>
      <w:bCs/>
      <w:kern w:val="0"/>
      <w:sz w:val="36"/>
      <w:szCs w:val="36"/>
      <w:lang w:val="ru-RU"/>
    </w:rPr>
  </w:style>
  <w:style w:type="paragraph" w:customStyle="1" w:styleId="StyleHeading2Left063cmHanging076cmAfter3pt">
    <w:name w:val="Style Heading 2 + Left:  0.63 cm Hanging:  0.76 cm After:  3 pt"/>
    <w:basedOn w:val="20"/>
    <w:rsid w:val="004B6DE2"/>
    <w:pPr>
      <w:numPr>
        <w:ilvl w:val="1"/>
        <w:numId w:val="4"/>
      </w:numPr>
      <w:tabs>
        <w:tab w:val="left" w:pos="900"/>
        <w:tab w:val="left" w:pos="1580"/>
      </w:tabs>
    </w:pPr>
    <w:rPr>
      <w:rFonts w:ascii="Arial" w:hAnsi="Arial" w:cs="Arial"/>
      <w:bCs/>
      <w:i w:val="0"/>
      <w:szCs w:val="28"/>
      <w:lang w:val="en-US" w:eastAsia="en-US"/>
    </w:rPr>
  </w:style>
  <w:style w:type="paragraph" w:customStyle="1" w:styleId="StyleHeading3Left127cmHanging089cmBefore12pt">
    <w:name w:val="Style Heading 3 + Left:  1.27 cm Hanging:  0.89 cm Before:  12 pt..."/>
    <w:basedOn w:val="30"/>
    <w:rsid w:val="004B6DE2"/>
    <w:pPr>
      <w:numPr>
        <w:ilvl w:val="2"/>
        <w:numId w:val="4"/>
      </w:numPr>
      <w:tabs>
        <w:tab w:val="left" w:pos="1080"/>
        <w:tab w:val="left" w:pos="1580"/>
      </w:tabs>
    </w:pPr>
    <w:rPr>
      <w:rFonts w:ascii="Arial" w:hAnsi="Arial" w:cs="Arial"/>
      <w:bCs/>
      <w:sz w:val="24"/>
      <w:szCs w:val="24"/>
      <w:lang w:val="ru-RU" w:eastAsia="en-US"/>
    </w:rPr>
  </w:style>
  <w:style w:type="paragraph" w:customStyle="1" w:styleId="41">
    <w:name w:val="Çàãîëîâîê 4"/>
    <w:basedOn w:val="a"/>
    <w:next w:val="a"/>
    <w:rsid w:val="004B6DE2"/>
    <w:pPr>
      <w:keepNext/>
      <w:widowControl w:val="0"/>
      <w:spacing w:before="120" w:after="60"/>
      <w:jc w:val="both"/>
    </w:pPr>
    <w:rPr>
      <w:rFonts w:ascii="Times New Roman" w:hAnsi="Times New Roman"/>
      <w:b w:val="0"/>
    </w:rPr>
  </w:style>
  <w:style w:type="character" w:customStyle="1" w:styleId="Term">
    <w:name w:val="Term"/>
    <w:rsid w:val="004B6DE2"/>
    <w:rPr>
      <w:rFonts w:ascii="Arial" w:hAnsi="Arial" w:cs="Arial"/>
      <w:sz w:val="20"/>
      <w:szCs w:val="20"/>
      <w:u w:val="single"/>
      <w:lang w:val="ru-RU" w:eastAsia="x-none"/>
    </w:rPr>
  </w:style>
  <w:style w:type="paragraph" w:customStyle="1" w:styleId="ContractHeading">
    <w:name w:val="Contract_Heading"/>
    <w:basedOn w:val="10"/>
    <w:next w:val="ContractNumbering"/>
    <w:rsid w:val="004B6DE2"/>
    <w:pPr>
      <w:tabs>
        <w:tab w:val="num" w:pos="432"/>
        <w:tab w:val="num" w:pos="567"/>
        <w:tab w:val="num" w:pos="720"/>
      </w:tabs>
      <w:spacing w:after="120"/>
      <w:ind w:left="432" w:hanging="432"/>
    </w:pPr>
    <w:rPr>
      <w:rFonts w:ascii="Arial" w:hAnsi="Arial" w:cs="Arial"/>
      <w:bCs/>
      <w:caps/>
      <w:kern w:val="0"/>
      <w:szCs w:val="32"/>
      <w:lang w:val="ru-RU"/>
    </w:rPr>
  </w:style>
  <w:style w:type="character" w:customStyle="1" w:styleId="ContractNumbering0">
    <w:name w:val="Contract_Numbering Знак"/>
    <w:rsid w:val="004B6DE2"/>
    <w:rPr>
      <w:rFonts w:ascii="Arial" w:hAnsi="Arial" w:cs="Arial"/>
      <w:lang w:val="ru-RU" w:eastAsia="en-US"/>
    </w:rPr>
  </w:style>
  <w:style w:type="paragraph" w:customStyle="1" w:styleId="15">
    <w:name w:val="Абзац списка1"/>
    <w:basedOn w:val="a"/>
    <w:rsid w:val="004B6DE2"/>
    <w:pPr>
      <w:ind w:left="708"/>
    </w:pPr>
    <w:rPr>
      <w:rFonts w:ascii="Times New Roman" w:hAnsi="Times New Roman"/>
      <w:b w:val="0"/>
      <w:lang w:eastAsia="en-US"/>
    </w:rPr>
  </w:style>
  <w:style w:type="paragraph" w:customStyle="1" w:styleId="TableHeading">
    <w:name w:val="Table Heading"/>
    <w:basedOn w:val="a"/>
    <w:rsid w:val="004B6DE2"/>
    <w:pPr>
      <w:keepNext/>
      <w:keepLines/>
      <w:widowControl w:val="0"/>
      <w:spacing w:before="60" w:after="60"/>
      <w:jc w:val="center"/>
    </w:pPr>
    <w:rPr>
      <w:rFonts w:ascii="Arial" w:hAnsi="Arial" w:cs="Arial"/>
      <w:bCs/>
      <w:sz w:val="18"/>
      <w:szCs w:val="18"/>
      <w:lang w:eastAsia="en-US"/>
    </w:rPr>
  </w:style>
  <w:style w:type="paragraph" w:customStyle="1" w:styleId="MainTitle">
    <w:name w:val="Main Title"/>
    <w:basedOn w:val="a"/>
    <w:rsid w:val="004B6DE2"/>
    <w:pPr>
      <w:widowControl w:val="0"/>
      <w:numPr>
        <w:numId w:val="10"/>
      </w:numPr>
      <w:spacing w:after="240"/>
      <w:ind w:left="0" w:firstLine="0"/>
      <w:jc w:val="center"/>
    </w:pPr>
    <w:rPr>
      <w:rFonts w:ascii="Arial" w:hAnsi="Arial" w:cs="Arial"/>
      <w:bCs/>
      <w:kern w:val="28"/>
      <w:sz w:val="36"/>
      <w:szCs w:val="36"/>
      <w:lang w:eastAsia="en-US"/>
    </w:rPr>
  </w:style>
  <w:style w:type="paragraph" w:customStyle="1" w:styleId="TableRight">
    <w:name w:val="Table Right"/>
    <w:basedOn w:val="a"/>
    <w:rsid w:val="004B6DE2"/>
    <w:pPr>
      <w:widowControl w:val="0"/>
      <w:spacing w:before="60" w:after="60"/>
      <w:jc w:val="right"/>
    </w:pPr>
    <w:rPr>
      <w:rFonts w:ascii="Arial" w:hAnsi="Arial" w:cs="Arial"/>
      <w:b w:val="0"/>
      <w:sz w:val="16"/>
      <w:szCs w:val="16"/>
      <w:lang w:eastAsia="en-US"/>
    </w:rPr>
  </w:style>
  <w:style w:type="character" w:customStyle="1" w:styleId="16">
    <w:name w:val="Знак Знак1"/>
    <w:rsid w:val="004B6DE2"/>
    <w:rPr>
      <w:rFonts w:ascii="Courier New" w:hAnsi="Courier New" w:cs="Courier New"/>
      <w:lang w:val="ru-RU" w:eastAsia="x-none"/>
    </w:rPr>
  </w:style>
  <w:style w:type="character" w:customStyle="1" w:styleId="51">
    <w:name w:val="Знак Знак5"/>
    <w:rsid w:val="004B6DE2"/>
    <w:rPr>
      <w:b/>
      <w:bCs/>
      <w:sz w:val="24"/>
      <w:szCs w:val="24"/>
      <w:lang w:val="ru-RU" w:eastAsia="en-US"/>
    </w:rPr>
  </w:style>
  <w:style w:type="paragraph" w:customStyle="1" w:styleId="17">
    <w:name w:val="???????1"/>
    <w:rsid w:val="004B6DE2"/>
    <w:rPr>
      <w:rFonts w:ascii="Times New Roman" w:eastAsia="Times New Roman" w:hAnsi="Times New Roman" w:cs="Times New Roman"/>
      <w:sz w:val="20"/>
      <w:szCs w:val="20"/>
    </w:rPr>
  </w:style>
  <w:style w:type="paragraph" w:customStyle="1" w:styleId="consnormal0">
    <w:name w:val="consnormal"/>
    <w:basedOn w:val="a"/>
    <w:rsid w:val="004B6DE2"/>
    <w:pPr>
      <w:numPr>
        <w:ilvl w:val="1"/>
        <w:numId w:val="1"/>
      </w:numPr>
      <w:spacing w:after="120"/>
      <w:jc w:val="both"/>
    </w:pPr>
    <w:rPr>
      <w:rFonts w:ascii="Times New Roman" w:hAnsi="Times New Roman"/>
      <w:b w:val="0"/>
    </w:rPr>
  </w:style>
  <w:style w:type="character" w:customStyle="1" w:styleId="18">
    <w:name w:val="Знак Знак18"/>
    <w:locked/>
    <w:rsid w:val="004B6DE2"/>
    <w:rPr>
      <w:rFonts w:ascii="Cambria" w:eastAsia="Times New Roman" w:hAnsi="Cambria" w:cs="Times New Roman"/>
      <w:b/>
      <w:bCs/>
      <w:kern w:val="32"/>
      <w:sz w:val="32"/>
      <w:szCs w:val="32"/>
    </w:rPr>
  </w:style>
  <w:style w:type="paragraph" w:customStyle="1" w:styleId="111">
    <w:name w:val="Абзац списка11"/>
    <w:basedOn w:val="a"/>
    <w:rsid w:val="004B6DE2"/>
    <w:pPr>
      <w:widowControl w:val="0"/>
      <w:autoSpaceDE w:val="0"/>
      <w:autoSpaceDN w:val="0"/>
      <w:adjustRightInd w:val="0"/>
      <w:spacing w:before="120"/>
      <w:ind w:left="720"/>
      <w:jc w:val="center"/>
    </w:pPr>
    <w:rPr>
      <w:rFonts w:ascii="Times New Roman" w:hAnsi="Times New Roman"/>
      <w:bCs/>
      <w:sz w:val="28"/>
      <w:szCs w:val="28"/>
    </w:rPr>
  </w:style>
  <w:style w:type="character" w:customStyle="1" w:styleId="170">
    <w:name w:val="Знак Знак17"/>
    <w:semiHidden/>
    <w:locked/>
    <w:rsid w:val="004B6DE2"/>
    <w:rPr>
      <w:rFonts w:ascii="Cambria" w:eastAsia="Times New Roman" w:hAnsi="Cambria" w:cs="Times New Roman"/>
      <w:b/>
      <w:bCs/>
      <w:i/>
      <w:iCs/>
      <w:sz w:val="28"/>
      <w:szCs w:val="28"/>
    </w:rPr>
  </w:style>
  <w:style w:type="character" w:customStyle="1" w:styleId="160">
    <w:name w:val="Знак Знак16"/>
    <w:semiHidden/>
    <w:locked/>
    <w:rsid w:val="004B6DE2"/>
    <w:rPr>
      <w:rFonts w:ascii="Cambria" w:eastAsia="Times New Roman" w:hAnsi="Cambria" w:cs="Times New Roman"/>
      <w:b/>
      <w:bCs/>
      <w:sz w:val="26"/>
      <w:szCs w:val="26"/>
    </w:rPr>
  </w:style>
  <w:style w:type="character" w:customStyle="1" w:styleId="Char">
    <w:name w:val="Char Знак Знак"/>
    <w:locked/>
    <w:rsid w:val="004B6DE2"/>
    <w:rPr>
      <w:rFonts w:ascii="Arial" w:hAnsi="Arial" w:cs="Arial"/>
      <w:b/>
      <w:bCs/>
      <w:sz w:val="22"/>
      <w:szCs w:val="22"/>
      <w:lang w:val="ru-RU" w:eastAsia="ru-RU"/>
    </w:rPr>
  </w:style>
  <w:style w:type="character" w:customStyle="1" w:styleId="150">
    <w:name w:val="Знак Знак15"/>
    <w:semiHidden/>
    <w:locked/>
    <w:rsid w:val="004B6DE2"/>
    <w:rPr>
      <w:rFonts w:cs="Times New Roman"/>
      <w:b/>
      <w:bCs/>
      <w:i/>
      <w:iCs/>
      <w:sz w:val="26"/>
      <w:szCs w:val="26"/>
    </w:rPr>
  </w:style>
  <w:style w:type="character" w:customStyle="1" w:styleId="140">
    <w:name w:val="Знак Знак14"/>
    <w:semiHidden/>
    <w:locked/>
    <w:rsid w:val="004B6DE2"/>
    <w:rPr>
      <w:rFonts w:cs="Times New Roman"/>
      <w:b/>
      <w:bCs/>
    </w:rPr>
  </w:style>
  <w:style w:type="character" w:customStyle="1" w:styleId="130">
    <w:name w:val="Знак Знак13"/>
    <w:semiHidden/>
    <w:locked/>
    <w:rsid w:val="004B6DE2"/>
    <w:rPr>
      <w:rFonts w:cs="Times New Roman"/>
      <w:sz w:val="24"/>
      <w:szCs w:val="24"/>
    </w:rPr>
  </w:style>
  <w:style w:type="character" w:customStyle="1" w:styleId="120">
    <w:name w:val="Знак Знак12"/>
    <w:semiHidden/>
    <w:locked/>
    <w:rsid w:val="004B6DE2"/>
    <w:rPr>
      <w:rFonts w:cs="Times New Roman"/>
      <w:i/>
      <w:iCs/>
      <w:sz w:val="24"/>
      <w:szCs w:val="24"/>
    </w:rPr>
  </w:style>
  <w:style w:type="character" w:customStyle="1" w:styleId="112">
    <w:name w:val="Знак Знак11"/>
    <w:semiHidden/>
    <w:locked/>
    <w:rsid w:val="004B6DE2"/>
    <w:rPr>
      <w:rFonts w:ascii="Cambria" w:eastAsia="Times New Roman" w:hAnsi="Cambria" w:cs="Times New Roman"/>
    </w:rPr>
  </w:style>
  <w:style w:type="character" w:customStyle="1" w:styleId="100">
    <w:name w:val="Знак Знак10"/>
    <w:semiHidden/>
    <w:locked/>
    <w:rsid w:val="004B6DE2"/>
    <w:rPr>
      <w:rFonts w:ascii="Courier New" w:hAnsi="Courier New" w:cs="Courier New"/>
      <w:sz w:val="20"/>
      <w:szCs w:val="20"/>
    </w:rPr>
  </w:style>
  <w:style w:type="character" w:customStyle="1" w:styleId="91">
    <w:name w:val="Знак Знак9"/>
    <w:semiHidden/>
    <w:locked/>
    <w:rsid w:val="004B6DE2"/>
    <w:rPr>
      <w:rFonts w:ascii="Times New Roman" w:hAnsi="Times New Roman" w:cs="Times New Roman"/>
      <w:sz w:val="24"/>
      <w:szCs w:val="24"/>
    </w:rPr>
  </w:style>
  <w:style w:type="character" w:customStyle="1" w:styleId="Linie">
    <w:name w:val="Linie Знак Знак"/>
    <w:semiHidden/>
    <w:locked/>
    <w:rsid w:val="004B6DE2"/>
    <w:rPr>
      <w:rFonts w:ascii="Times New Roman" w:hAnsi="Times New Roman" w:cs="Times New Roman"/>
      <w:sz w:val="24"/>
      <w:szCs w:val="24"/>
    </w:rPr>
  </w:style>
  <w:style w:type="character" w:customStyle="1" w:styleId="81">
    <w:name w:val="Знак Знак8"/>
    <w:locked/>
    <w:rsid w:val="004B6DE2"/>
    <w:rPr>
      <w:rFonts w:ascii="Cambria" w:eastAsia="Times New Roman" w:hAnsi="Cambria" w:cs="Times New Roman"/>
      <w:b/>
      <w:bCs/>
      <w:kern w:val="28"/>
      <w:sz w:val="32"/>
      <w:szCs w:val="32"/>
    </w:rPr>
  </w:style>
  <w:style w:type="character" w:customStyle="1" w:styleId="71">
    <w:name w:val="Знак Знак7"/>
    <w:semiHidden/>
    <w:locked/>
    <w:rsid w:val="004B6DE2"/>
    <w:rPr>
      <w:rFonts w:ascii="Times New Roman" w:hAnsi="Times New Roman" w:cs="Times New Roman"/>
      <w:sz w:val="24"/>
      <w:szCs w:val="24"/>
    </w:rPr>
  </w:style>
  <w:style w:type="character" w:customStyle="1" w:styleId="61">
    <w:name w:val="Знак Знак6"/>
    <w:semiHidden/>
    <w:locked/>
    <w:rsid w:val="004B6DE2"/>
    <w:rPr>
      <w:rFonts w:ascii="Times New Roman" w:hAnsi="Times New Roman" w:cs="Times New Roman"/>
      <w:sz w:val="24"/>
      <w:szCs w:val="24"/>
    </w:rPr>
  </w:style>
  <w:style w:type="paragraph" w:styleId="29">
    <w:name w:val="toc 2"/>
    <w:basedOn w:val="a"/>
    <w:next w:val="a"/>
    <w:autoRedefine/>
    <w:rsid w:val="004B6DE2"/>
    <w:pPr>
      <w:ind w:left="240"/>
    </w:pPr>
    <w:rPr>
      <w:rFonts w:ascii="Times New Roman" w:hAnsi="Times New Roman"/>
      <w:b w:val="0"/>
      <w:smallCaps/>
    </w:rPr>
  </w:style>
  <w:style w:type="paragraph" w:styleId="35">
    <w:name w:val="toc 3"/>
    <w:basedOn w:val="a"/>
    <w:next w:val="a"/>
    <w:autoRedefine/>
    <w:rsid w:val="004B6DE2"/>
    <w:pPr>
      <w:ind w:left="480"/>
    </w:pPr>
    <w:rPr>
      <w:rFonts w:ascii="Times New Roman" w:hAnsi="Times New Roman"/>
      <w:b w:val="0"/>
      <w:i/>
      <w:iCs/>
    </w:rPr>
  </w:style>
  <w:style w:type="character" w:customStyle="1" w:styleId="42">
    <w:name w:val="Знак Знак4"/>
    <w:semiHidden/>
    <w:locked/>
    <w:rsid w:val="004B6DE2"/>
    <w:rPr>
      <w:rFonts w:ascii="Times New Roman" w:hAnsi="Times New Roman" w:cs="Times New Roman"/>
      <w:sz w:val="20"/>
      <w:szCs w:val="20"/>
    </w:rPr>
  </w:style>
  <w:style w:type="paragraph" w:styleId="43">
    <w:name w:val="toc 4"/>
    <w:basedOn w:val="a"/>
    <w:next w:val="a"/>
    <w:autoRedefine/>
    <w:rsid w:val="004B6DE2"/>
    <w:pPr>
      <w:ind w:left="600"/>
    </w:pPr>
    <w:rPr>
      <w:rFonts w:ascii="Times New Roman" w:hAnsi="Times New Roman"/>
      <w:b w:val="0"/>
      <w:sz w:val="20"/>
      <w:szCs w:val="20"/>
      <w:lang w:val="en-US" w:eastAsia="en-US"/>
    </w:rPr>
  </w:style>
  <w:style w:type="paragraph" w:styleId="52">
    <w:name w:val="toc 5"/>
    <w:basedOn w:val="a"/>
    <w:next w:val="a"/>
    <w:autoRedefine/>
    <w:rsid w:val="004B6DE2"/>
    <w:pPr>
      <w:ind w:left="800"/>
    </w:pPr>
    <w:rPr>
      <w:rFonts w:ascii="Times New Roman" w:hAnsi="Times New Roman"/>
      <w:b w:val="0"/>
      <w:sz w:val="20"/>
      <w:szCs w:val="20"/>
      <w:lang w:val="en-US" w:eastAsia="en-US"/>
    </w:rPr>
  </w:style>
  <w:style w:type="paragraph" w:styleId="62">
    <w:name w:val="toc 6"/>
    <w:basedOn w:val="a"/>
    <w:next w:val="a"/>
    <w:autoRedefine/>
    <w:rsid w:val="004B6DE2"/>
    <w:pPr>
      <w:ind w:left="1000"/>
    </w:pPr>
    <w:rPr>
      <w:rFonts w:ascii="Times New Roman" w:hAnsi="Times New Roman"/>
      <w:b w:val="0"/>
      <w:sz w:val="20"/>
      <w:szCs w:val="20"/>
      <w:lang w:val="en-US" w:eastAsia="en-US"/>
    </w:rPr>
  </w:style>
  <w:style w:type="paragraph" w:styleId="72">
    <w:name w:val="toc 7"/>
    <w:basedOn w:val="a"/>
    <w:next w:val="a"/>
    <w:autoRedefine/>
    <w:rsid w:val="004B6DE2"/>
    <w:pPr>
      <w:ind w:left="1200"/>
    </w:pPr>
    <w:rPr>
      <w:rFonts w:ascii="Times New Roman" w:hAnsi="Times New Roman"/>
      <w:b w:val="0"/>
      <w:sz w:val="20"/>
      <w:szCs w:val="20"/>
      <w:lang w:val="en-US" w:eastAsia="en-US"/>
    </w:rPr>
  </w:style>
  <w:style w:type="paragraph" w:styleId="82">
    <w:name w:val="toc 8"/>
    <w:basedOn w:val="a"/>
    <w:next w:val="a"/>
    <w:autoRedefine/>
    <w:rsid w:val="004B6DE2"/>
    <w:pPr>
      <w:ind w:left="1400"/>
    </w:pPr>
    <w:rPr>
      <w:rFonts w:ascii="Times New Roman" w:hAnsi="Times New Roman"/>
      <w:b w:val="0"/>
      <w:sz w:val="20"/>
      <w:szCs w:val="20"/>
      <w:lang w:val="en-US" w:eastAsia="en-US"/>
    </w:rPr>
  </w:style>
  <w:style w:type="paragraph" w:styleId="92">
    <w:name w:val="toc 9"/>
    <w:basedOn w:val="a"/>
    <w:next w:val="a"/>
    <w:autoRedefine/>
    <w:rsid w:val="004B6DE2"/>
    <w:pPr>
      <w:ind w:left="1600"/>
    </w:pPr>
    <w:rPr>
      <w:rFonts w:ascii="Times New Roman" w:hAnsi="Times New Roman"/>
      <w:b w:val="0"/>
      <w:sz w:val="20"/>
      <w:szCs w:val="20"/>
      <w:lang w:val="en-US" w:eastAsia="en-US"/>
    </w:rPr>
  </w:style>
  <w:style w:type="character" w:customStyle="1" w:styleId="36">
    <w:name w:val="Знак Знак3"/>
    <w:semiHidden/>
    <w:locked/>
    <w:rsid w:val="004B6DE2"/>
    <w:rPr>
      <w:rFonts w:ascii="Times New Roman" w:hAnsi="Times New Roman" w:cs="Times New Roman"/>
      <w:sz w:val="20"/>
      <w:szCs w:val="20"/>
    </w:rPr>
  </w:style>
  <w:style w:type="character" w:customStyle="1" w:styleId="210">
    <w:name w:val="Знак Знак21"/>
    <w:semiHidden/>
    <w:locked/>
    <w:rsid w:val="004B6DE2"/>
    <w:rPr>
      <w:rFonts w:ascii="Times New Roman" w:hAnsi="Times New Roman" w:cs="Times New Roman"/>
      <w:sz w:val="16"/>
      <w:szCs w:val="16"/>
    </w:rPr>
  </w:style>
  <w:style w:type="character" w:customStyle="1" w:styleId="510">
    <w:name w:val="Знак Знак51"/>
    <w:rsid w:val="004B6DE2"/>
    <w:rPr>
      <w:rFonts w:cs="Times New Roman"/>
      <w:b/>
      <w:bCs/>
      <w:sz w:val="24"/>
      <w:szCs w:val="24"/>
      <w:lang w:val="ru-RU" w:eastAsia="en-US"/>
    </w:rPr>
  </w:style>
  <w:style w:type="paragraph" w:styleId="aff8">
    <w:name w:val="Document Map"/>
    <w:basedOn w:val="a"/>
    <w:link w:val="aff9"/>
    <w:rsid w:val="004B6DE2"/>
    <w:pPr>
      <w:shd w:val="clear" w:color="auto" w:fill="000080"/>
    </w:pPr>
    <w:rPr>
      <w:rFonts w:ascii="Tahoma" w:hAnsi="Tahoma" w:cs="Tahoma"/>
      <w:b w:val="0"/>
      <w:sz w:val="20"/>
      <w:szCs w:val="20"/>
      <w:lang w:val="en-US" w:eastAsia="en-US"/>
    </w:rPr>
  </w:style>
  <w:style w:type="character" w:customStyle="1" w:styleId="aff9">
    <w:name w:val="Схема документа Знак"/>
    <w:basedOn w:val="a0"/>
    <w:link w:val="aff8"/>
    <w:rsid w:val="004B6DE2"/>
    <w:rPr>
      <w:rFonts w:ascii="Tahoma" w:eastAsia="Times New Roman" w:hAnsi="Tahoma" w:cs="Tahoma"/>
      <w:sz w:val="20"/>
      <w:szCs w:val="20"/>
      <w:shd w:val="clear" w:color="auto" w:fill="000080"/>
      <w:lang w:val="en-US"/>
    </w:rPr>
  </w:style>
  <w:style w:type="character" w:customStyle="1" w:styleId="1100">
    <w:name w:val="Знак Знак110"/>
    <w:semiHidden/>
    <w:locked/>
    <w:rsid w:val="004B6DE2"/>
    <w:rPr>
      <w:rFonts w:ascii="Tahoma" w:hAnsi="Tahoma" w:cs="Tahoma"/>
      <w:sz w:val="16"/>
      <w:szCs w:val="16"/>
    </w:rPr>
  </w:style>
  <w:style w:type="character" w:customStyle="1" w:styleId="19">
    <w:name w:val="Знак Знак19"/>
    <w:semiHidden/>
    <w:locked/>
    <w:rsid w:val="004B6DE2"/>
    <w:rPr>
      <w:rFonts w:ascii="Tahoma" w:hAnsi="Tahoma" w:cs="Tahoma"/>
      <w:sz w:val="16"/>
      <w:szCs w:val="16"/>
    </w:rPr>
  </w:style>
  <w:style w:type="paragraph" w:customStyle="1" w:styleId="2a">
    <w:name w:val="Обычный нумерованный 2"/>
    <w:basedOn w:val="a"/>
    <w:rsid w:val="004B6DE2"/>
    <w:pPr>
      <w:tabs>
        <w:tab w:val="num" w:pos="1500"/>
      </w:tabs>
      <w:ind w:left="1500" w:hanging="360"/>
    </w:pPr>
    <w:rPr>
      <w:rFonts w:ascii="Times New Roman" w:hAnsi="Times New Roman"/>
      <w:b w:val="0"/>
      <w:szCs w:val="20"/>
    </w:rPr>
  </w:style>
  <w:style w:type="paragraph" w:customStyle="1" w:styleId="37">
    <w:name w:val="Обычный нумерованный 3"/>
    <w:basedOn w:val="2a"/>
    <w:rsid w:val="004B6DE2"/>
    <w:pPr>
      <w:tabs>
        <w:tab w:val="clear" w:pos="1500"/>
        <w:tab w:val="num" w:pos="360"/>
        <w:tab w:val="num" w:pos="2220"/>
      </w:tabs>
      <w:ind w:left="0" w:firstLine="0"/>
    </w:pPr>
  </w:style>
  <w:style w:type="paragraph" w:customStyle="1" w:styleId="Iauiue">
    <w:name w:val="Iau?iue"/>
    <w:rsid w:val="004B6DE2"/>
    <w:pPr>
      <w:widowControl w:val="0"/>
      <w:autoSpaceDE w:val="0"/>
      <w:autoSpaceDN w:val="0"/>
    </w:pPr>
    <w:rPr>
      <w:rFonts w:ascii="Times New Roman" w:eastAsia="Times New Roman" w:hAnsi="Times New Roman" w:cs="Times New Roman"/>
    </w:rPr>
  </w:style>
  <w:style w:type="character" w:customStyle="1" w:styleId="blk3">
    <w:name w:val="blk3"/>
    <w:rsid w:val="004B6DE2"/>
    <w:rPr>
      <w:vanish w:val="0"/>
      <w:webHidden w:val="0"/>
      <w:specVanish w:val="0"/>
    </w:rPr>
  </w:style>
  <w:style w:type="character" w:customStyle="1" w:styleId="afe">
    <w:name w:val="Абзац списка Знак"/>
    <w:aliases w:val="1 Знак,UL Знак,Абзац маркированнный Знак,Table-Normal Знак,RSHB_Table-Normal Знак,Предусловия Знак,Шаг процесса Знак,Bullet List Знак,FooterText Знак,numbered Знак,Нумерованный список_ФТ Знак,1. Абзац списка Знак,Булет 1 Знак,lp1 Знак"/>
    <w:link w:val="afd"/>
    <w:uiPriority w:val="34"/>
    <w:qFormat/>
    <w:locked/>
    <w:rsid w:val="004B6DE2"/>
    <w:rPr>
      <w:rFonts w:ascii="Bookman Old Style" w:eastAsia="Times New Roman" w:hAnsi="Bookman Old Style" w:cs="Times New Roman"/>
      <w:b/>
      <w:sz w:val="24"/>
      <w:szCs w:val="24"/>
      <w:lang w:eastAsia="ru-RU"/>
    </w:rPr>
  </w:style>
  <w:style w:type="table" w:customStyle="1" w:styleId="38">
    <w:name w:val="Сетка таблицы3"/>
    <w:basedOn w:val="a1"/>
    <w:next w:val="a9"/>
    <w:uiPriority w:val="59"/>
    <w:rsid w:val="004B6DE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_Текст_1"/>
    <w:link w:val="1b"/>
    <w:rsid w:val="004B6DE2"/>
    <w:pPr>
      <w:spacing w:after="120"/>
      <w:jc w:val="both"/>
    </w:pPr>
    <w:rPr>
      <w:rFonts w:ascii="Times New Roman" w:eastAsia="Times New Roman" w:hAnsi="Times New Roman" w:cs="Times New Roman"/>
    </w:rPr>
  </w:style>
  <w:style w:type="character" w:customStyle="1" w:styleId="1b">
    <w:name w:val="_Текст_1 Знак"/>
    <w:link w:val="1a"/>
    <w:rsid w:val="004B6DE2"/>
    <w:rPr>
      <w:rFonts w:ascii="Times New Roman" w:eastAsia="Times New Roman" w:hAnsi="Times New Roman" w:cs="Times New Roman"/>
      <w:sz w:val="24"/>
      <w:szCs w:val="24"/>
      <w:lang w:eastAsia="ru-RU"/>
    </w:rPr>
  </w:style>
  <w:style w:type="paragraph" w:customStyle="1" w:styleId="1c">
    <w:name w:val="Название1"/>
    <w:basedOn w:val="a"/>
    <w:link w:val="affa"/>
    <w:qFormat/>
    <w:rsid w:val="004B6DE2"/>
    <w:pPr>
      <w:jc w:val="center"/>
    </w:pPr>
    <w:rPr>
      <w:rFonts w:ascii="Times New Roman" w:hAnsi="Times New Roman"/>
      <w:bCs/>
    </w:rPr>
  </w:style>
  <w:style w:type="character" w:customStyle="1" w:styleId="affa">
    <w:name w:val="Название Знак"/>
    <w:link w:val="1c"/>
    <w:rsid w:val="004B6DE2"/>
    <w:rPr>
      <w:rFonts w:ascii="Times New Roman" w:eastAsia="Times New Roman" w:hAnsi="Times New Roman" w:cs="Times New Roman"/>
      <w:b/>
      <w:bCs/>
      <w:sz w:val="24"/>
      <w:szCs w:val="24"/>
      <w:lang w:eastAsia="ru-RU"/>
    </w:rPr>
  </w:style>
  <w:style w:type="character" w:styleId="affb">
    <w:name w:val="line number"/>
    <w:basedOn w:val="a0"/>
    <w:uiPriority w:val="99"/>
    <w:semiHidden/>
    <w:unhideWhenUsed/>
    <w:rsid w:val="004B6DE2"/>
  </w:style>
  <w:style w:type="paragraph" w:customStyle="1" w:styleId="2b">
    <w:name w:val="Текст выноски2"/>
    <w:basedOn w:val="a"/>
    <w:semiHidden/>
    <w:rsid w:val="004B6DE2"/>
    <w:rPr>
      <w:rFonts w:ascii="Tahoma" w:hAnsi="Tahoma" w:cs="Tahoma"/>
      <w:b w:val="0"/>
      <w:sz w:val="16"/>
      <w:szCs w:val="16"/>
      <w:lang w:eastAsia="en-US"/>
    </w:rPr>
  </w:style>
  <w:style w:type="character" w:customStyle="1" w:styleId="FontStyle16">
    <w:name w:val="Font Style16"/>
    <w:basedOn w:val="a0"/>
    <w:rsid w:val="004B6DE2"/>
    <w:rPr>
      <w:rFonts w:ascii="Times New Roman" w:hAnsi="Times New Roman" w:cs="Times New Roman" w:hint="default"/>
    </w:rPr>
  </w:style>
  <w:style w:type="table" w:customStyle="1" w:styleId="2c">
    <w:name w:val="Сетка таблицы2"/>
    <w:basedOn w:val="a1"/>
    <w:next w:val="a9"/>
    <w:uiPriority w:val="39"/>
    <w:rsid w:val="004B6DE2"/>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d">
    <w:name w:val="Название2"/>
    <w:basedOn w:val="a"/>
    <w:qFormat/>
    <w:rsid w:val="00D321A0"/>
    <w:pPr>
      <w:jc w:val="center"/>
    </w:pPr>
    <w:rPr>
      <w:rFonts w:ascii="Times New Roman" w:hAnsi="Times New Roman"/>
      <w:bCs/>
      <w:sz w:val="32"/>
      <w:szCs w:val="32"/>
    </w:rPr>
  </w:style>
  <w:style w:type="paragraph" w:styleId="affc">
    <w:name w:val="No Spacing"/>
    <w:uiPriority w:val="1"/>
    <w:qFormat/>
    <w:rsid w:val="00D321A0"/>
    <w:rPr>
      <w:rFonts w:ascii="Calibri" w:eastAsia="Calibri" w:hAnsi="Calibri" w:cs="Times New Roman"/>
    </w:rPr>
  </w:style>
  <w:style w:type="numbering" w:customStyle="1" w:styleId="WWNum20">
    <w:name w:val="WWNum20"/>
    <w:basedOn w:val="a2"/>
    <w:rsid w:val="00D90486"/>
  </w:style>
  <w:style w:type="paragraph" w:customStyle="1" w:styleId="1">
    <w:name w:val="Заголовок 1 ДИТ"/>
    <w:basedOn w:val="a"/>
    <w:qFormat/>
    <w:rsid w:val="00E05FEC"/>
    <w:pPr>
      <w:numPr>
        <w:numId w:val="24"/>
      </w:numPr>
      <w:jc w:val="center"/>
    </w:pPr>
    <w:rPr>
      <w:rFonts w:ascii="Times New Roman" w:hAnsi="Times New Roman"/>
      <w:sz w:val="28"/>
      <w:szCs w:val="28"/>
      <w:lang w:val="x-none" w:eastAsia="x-none"/>
    </w:rPr>
  </w:style>
  <w:style w:type="paragraph" w:customStyle="1" w:styleId="2">
    <w:name w:val="Заголовок 2 ДИТ"/>
    <w:basedOn w:val="a"/>
    <w:qFormat/>
    <w:rsid w:val="00E05FEC"/>
    <w:pPr>
      <w:numPr>
        <w:ilvl w:val="1"/>
        <w:numId w:val="24"/>
      </w:numPr>
    </w:pPr>
    <w:rPr>
      <w:rFonts w:ascii="Times New Roman" w:hAnsi="Times New Roman"/>
      <w:lang w:val="x-none" w:eastAsia="x-none"/>
    </w:rPr>
  </w:style>
  <w:style w:type="paragraph" w:customStyle="1" w:styleId="3">
    <w:name w:val="Заголовок 3 ДИТ"/>
    <w:basedOn w:val="2"/>
    <w:qFormat/>
    <w:rsid w:val="00E05FEC"/>
    <w:pPr>
      <w:numPr>
        <w:ilvl w:val="2"/>
      </w:numPr>
    </w:pPr>
    <w:rPr>
      <w:b w:val="0"/>
    </w:rPr>
  </w:style>
  <w:style w:type="character" w:styleId="affd">
    <w:name w:val="Unresolved Mention"/>
    <w:basedOn w:val="a0"/>
    <w:uiPriority w:val="99"/>
    <w:semiHidden/>
    <w:unhideWhenUsed/>
    <w:rsid w:val="00226049"/>
    <w:rPr>
      <w:color w:val="605E5C"/>
      <w:shd w:val="clear" w:color="auto" w:fill="E1DFDD"/>
    </w:rPr>
  </w:style>
  <w:style w:type="paragraph" w:styleId="affe">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edu.iidf.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du.iidf.ru" TargetMode="External"/><Relationship Id="rId4" Type="http://schemas.openxmlformats.org/officeDocument/2006/relationships/settings" Target="settings.xml"/><Relationship Id="rId9" Type="http://schemas.openxmlformats.org/officeDocument/2006/relationships/hyperlink" Target="https://edu.iidf.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33s9jlav7s+oUcNTt2ZIriqTgQ==">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19</Pages>
  <Words>9549</Words>
  <Characters>54432</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Попова Ирина</cp:lastModifiedBy>
  <cp:revision>4</cp:revision>
  <dcterms:created xsi:type="dcterms:W3CDTF">2021-07-08T16:45:00Z</dcterms:created>
  <dcterms:modified xsi:type="dcterms:W3CDTF">2022-04-14T13:04:00Z</dcterms:modified>
</cp:coreProperties>
</file>