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27E18B54"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9B7655">
        <w:rPr>
          <w:b/>
          <w:sz w:val="28"/>
          <w:szCs w:val="28"/>
          <w:lang w:val="ru-RU"/>
        </w:rPr>
        <w:t>6/1-15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BBB4E5C" w:rsidR="00D30142" w:rsidRPr="00B63497" w:rsidRDefault="00D30142" w:rsidP="00880614">
      <w:pPr>
        <w:keepNext/>
        <w:keepLines/>
        <w:widowControl w:val="0"/>
        <w:suppressLineNumbers/>
        <w:suppressAutoHyphens/>
        <w:jc w:val="center"/>
        <w:rPr>
          <w:b/>
          <w:sz w:val="32"/>
          <w:szCs w:val="32"/>
        </w:rPr>
      </w:pPr>
      <w:r w:rsidRPr="00B63497">
        <w:rPr>
          <w:b/>
          <w:sz w:val="32"/>
          <w:szCs w:val="32"/>
        </w:rPr>
        <w:t>НА УЧАСТИЕ В ЗАПРОСЕ ПРЕДЛОЖЕНИЙ</w:t>
      </w:r>
    </w:p>
    <w:p w14:paraId="26894E5B" w14:textId="77777777" w:rsidR="008057C1" w:rsidRPr="008057C1" w:rsidRDefault="00880614" w:rsidP="008057C1">
      <w:pPr>
        <w:pStyle w:val="affff7"/>
        <w:tabs>
          <w:tab w:val="clear" w:pos="1980"/>
          <w:tab w:val="left" w:pos="284"/>
        </w:tabs>
        <w:ind w:left="0" w:firstLine="0"/>
        <w:jc w:val="center"/>
        <w:rPr>
          <w:sz w:val="32"/>
          <w:szCs w:val="32"/>
        </w:rPr>
      </w:pPr>
      <w:r w:rsidRPr="008057C1">
        <w:rPr>
          <w:b/>
          <w:sz w:val="32"/>
          <w:szCs w:val="32"/>
        </w:rPr>
        <w:t xml:space="preserve">На право заключения договора </w:t>
      </w:r>
      <w:r w:rsidR="008057C1" w:rsidRPr="008057C1">
        <w:rPr>
          <w:b/>
          <w:sz w:val="32"/>
          <w:szCs w:val="32"/>
        </w:rPr>
        <w:t>на выполнение работ по технической поддержке в рамках эксплуатации автоматизированной системы поддержки инвестиционной деятельности ФРИИ</w:t>
      </w:r>
      <w:r w:rsidR="008057C1" w:rsidRPr="008057C1">
        <w:rPr>
          <w:sz w:val="32"/>
          <w:szCs w:val="32"/>
        </w:rPr>
        <w:t>.</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w:t>
      </w:r>
      <w:r w:rsidRPr="00B63497">
        <w:rPr>
          <w:sz w:val="24"/>
          <w:szCs w:val="24"/>
        </w:rPr>
        <w:lastRenderedPageBreak/>
        <w:t>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lastRenderedPageBreak/>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lastRenderedPageBreak/>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975D96">
        <w:rPr>
          <w:sz w:val="24"/>
          <w:szCs w:val="24"/>
        </w:rPr>
        <w:t>I</w:t>
      </w:r>
      <w:r w:rsidRPr="00B63497">
        <w:rPr>
          <w:sz w:val="24"/>
          <w:szCs w:val="24"/>
        </w:rPr>
        <w:fldChar w:fldCharType="end"/>
      </w:r>
      <w:r w:rsidRPr="00B63497">
        <w:rPr>
          <w:sz w:val="24"/>
          <w:szCs w:val="24"/>
        </w:rPr>
        <w:t xml:space="preserve"> ТЕРМИНЫ И ОПРЕДЕЛЕНИЯ.</w:t>
      </w:r>
    </w:p>
    <w:p w14:paraId="744D897F" w14:textId="77777777" w:rsidR="00975D96" w:rsidRPr="00975D96" w:rsidRDefault="00F23A29" w:rsidP="00975D96">
      <w:pPr>
        <w:numPr>
          <w:ilvl w:val="0"/>
          <w:numId w:val="6"/>
        </w:numPr>
        <w:tabs>
          <w:tab w:val="clear" w:pos="1080"/>
          <w:tab w:val="num" w:pos="-142"/>
          <w:tab w:val="num" w:pos="720"/>
          <w:tab w:val="num" w:pos="1134"/>
        </w:tabs>
        <w:spacing w:after="60"/>
        <w:ind w:left="0" w:firstLine="567"/>
        <w:jc w:val="both"/>
      </w:pPr>
      <w:r w:rsidRPr="00B63497">
        <w:rPr>
          <w:sz w:val="24"/>
          <w:szCs w:val="24"/>
        </w:rPr>
        <w:t xml:space="preserve">Часть II </w:t>
      </w:r>
      <w:r w:rsidRPr="00B63497">
        <w:rPr>
          <w:sz w:val="24"/>
          <w:szCs w:val="24"/>
        </w:rPr>
        <w:fldChar w:fldCharType="begin"/>
      </w:r>
      <w:r w:rsidRPr="00B63497">
        <w:rPr>
          <w:sz w:val="24"/>
          <w:szCs w:val="24"/>
        </w:rPr>
        <w:instrText xml:space="preserve"> REF _Ref166642713 \h  \* MERGEFORMAT </w:instrText>
      </w:r>
      <w:r w:rsidRPr="00B63497">
        <w:rPr>
          <w:sz w:val="24"/>
          <w:szCs w:val="24"/>
        </w:rPr>
      </w:r>
      <w:r w:rsidRPr="00B63497">
        <w:rPr>
          <w:sz w:val="24"/>
          <w:szCs w:val="24"/>
        </w:rPr>
        <w:fldChar w:fldCharType="separate"/>
      </w:r>
    </w:p>
    <w:p w14:paraId="696E8527" w14:textId="7852E255" w:rsidR="00F23A29" w:rsidRPr="00B63497" w:rsidRDefault="00975D96" w:rsidP="00A73997">
      <w:pPr>
        <w:numPr>
          <w:ilvl w:val="0"/>
          <w:numId w:val="6"/>
        </w:numPr>
        <w:tabs>
          <w:tab w:val="clear" w:pos="1080"/>
          <w:tab w:val="num" w:pos="-142"/>
          <w:tab w:val="num" w:pos="720"/>
          <w:tab w:val="num" w:pos="1134"/>
        </w:tabs>
        <w:spacing w:after="60"/>
        <w:ind w:left="0" w:firstLine="567"/>
        <w:jc w:val="both"/>
        <w:rPr>
          <w:sz w:val="24"/>
          <w:szCs w:val="24"/>
        </w:rPr>
      </w:pPr>
      <w:r w:rsidRPr="00975D96">
        <w:t xml:space="preserve">II. ОБЩИЕ </w:t>
      </w:r>
      <w:r w:rsidRPr="00B63497">
        <w:rPr>
          <w:rStyle w:val="13"/>
          <w:rFonts w:ascii="Times New Roman" w:hAnsi="Times New Roman" w:cs="Times New Roman"/>
          <w:bCs w:val="0"/>
          <w:caps/>
          <w:sz w:val="24"/>
          <w:szCs w:val="24"/>
        </w:rPr>
        <w:t xml:space="preserve">УСЛОВИЯ ПРОВЕДЕНИЯ </w:t>
      </w:r>
      <w:r w:rsidR="00F23A29" w:rsidRPr="00B63497">
        <w:rPr>
          <w:sz w:val="24"/>
          <w:szCs w:val="24"/>
        </w:rPr>
        <w:fldChar w:fldCharType="end"/>
      </w:r>
      <w:r w:rsidR="00F23A29" w:rsidRPr="00B63497">
        <w:rPr>
          <w:sz w:val="24"/>
          <w:szCs w:val="24"/>
        </w:rPr>
        <w:t>.</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975D96" w:rsidRPr="00975D96">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lastRenderedPageBreak/>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B63497">
        <w:rPr>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lastRenderedPageBreak/>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lastRenderedPageBreak/>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w:t>
      </w:r>
      <w:r w:rsidR="00F23A29" w:rsidRPr="00B63497">
        <w:rPr>
          <w:rFonts w:ascii="Times New Roman" w:hAnsi="Times New Roman"/>
          <w:b w:val="0"/>
          <w:szCs w:val="24"/>
          <w:lang w:val="ru-RU"/>
        </w:rPr>
        <w:lastRenderedPageBreak/>
        <w:t>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lastRenderedPageBreak/>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w:t>
      </w:r>
      <w:r w:rsidRPr="00B63497">
        <w:rPr>
          <w:sz w:val="24"/>
          <w:szCs w:val="24"/>
        </w:rPr>
        <w:lastRenderedPageBreak/>
        <w:t xml:space="preserve">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2554BA0E" w:rsidR="00880614" w:rsidRPr="00B63497" w:rsidRDefault="00880614" w:rsidP="008057C1">
            <w:pPr>
              <w:pStyle w:val="affff7"/>
              <w:tabs>
                <w:tab w:val="clear" w:pos="1980"/>
                <w:tab w:val="left" w:pos="284"/>
              </w:tabs>
              <w:ind w:left="0" w:firstLine="0"/>
              <w:rPr>
                <w:szCs w:val="24"/>
              </w:rPr>
            </w:pPr>
            <w:r w:rsidRPr="008057C1">
              <w:rPr>
                <w:szCs w:val="24"/>
              </w:rPr>
              <w:t xml:space="preserve">Право заключения </w:t>
            </w:r>
            <w:r w:rsidRPr="008057C1">
              <w:rPr>
                <w:color w:val="000000"/>
                <w:szCs w:val="24"/>
              </w:rPr>
              <w:t xml:space="preserve">договора </w:t>
            </w:r>
            <w:r w:rsidR="008057C1" w:rsidRPr="008057C1">
              <w:rPr>
                <w:szCs w:val="24"/>
              </w:rPr>
              <w:t>на выполнение работ по технической поддержке в рамках эксплуатации автоматизированной системы поддержки инвестиционной деятельности ФРИИ.</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603D1D35" w14:textId="1A999FB4" w:rsidR="005F5113" w:rsidRPr="00B63497" w:rsidRDefault="00F23A29" w:rsidP="005F5113">
            <w:pPr>
              <w:keepNext/>
              <w:keepLines/>
              <w:widowControl w:val="0"/>
              <w:suppressLineNumbers/>
              <w:suppressAutoHyphens/>
              <w:jc w:val="both"/>
              <w:rPr>
                <w:bCs/>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F5113" w:rsidRPr="00B63497">
              <w:rPr>
                <w:bCs/>
                <w:sz w:val="24"/>
                <w:szCs w:val="24"/>
              </w:rPr>
              <w:t>с</w:t>
            </w:r>
            <w:r w:rsidR="005F5113" w:rsidRPr="00B63497">
              <w:rPr>
                <w:color w:val="000000"/>
                <w:sz w:val="24"/>
                <w:szCs w:val="24"/>
              </w:rPr>
              <w:t xml:space="preserve"> момента заключения договора по исчерпании бюджета закупки, в соответствии со стоимостью нормо-часа.  Максимальный бюджет закупки </w:t>
            </w:r>
            <w:r w:rsidR="008057C1">
              <w:rPr>
                <w:color w:val="000000"/>
                <w:sz w:val="24"/>
                <w:szCs w:val="24"/>
              </w:rPr>
              <w:t>3 870 000 (Три миллиона восемьсот семьдесят тысяч) рублей, 00 копеек ( в том числе НДС)</w:t>
            </w:r>
            <w:r w:rsidR="005F5113" w:rsidRPr="00B63497">
              <w:rPr>
                <w:color w:val="000000"/>
                <w:sz w:val="24"/>
                <w:szCs w:val="24"/>
              </w:rPr>
              <w:t>.</w:t>
            </w:r>
          </w:p>
          <w:p w14:paraId="2B2C77E4" w14:textId="4379DAA5" w:rsidR="005F5113" w:rsidRPr="00B63497" w:rsidRDefault="005F5113" w:rsidP="005F5113">
            <w:pPr>
              <w:tabs>
                <w:tab w:val="center" w:pos="3515"/>
              </w:tabs>
              <w:spacing w:after="60"/>
              <w:jc w:val="both"/>
            </w:pP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4E02FC93" w:rsidR="00330A7B" w:rsidRPr="00B63497" w:rsidRDefault="00F23A29" w:rsidP="00330A7B">
            <w:pPr>
              <w:spacing w:after="200" w:line="276" w:lineRule="auto"/>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4A5841" w:rsidRPr="00B63497">
              <w:rPr>
                <w:sz w:val="24"/>
                <w:szCs w:val="24"/>
              </w:rPr>
              <w:t xml:space="preserve">  (стоимость нормо-часа)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1C08C0">
              <w:rPr>
                <w:b/>
                <w:sz w:val="24"/>
                <w:szCs w:val="24"/>
              </w:rPr>
              <w:t xml:space="preserve">2 800 </w:t>
            </w:r>
            <w:r w:rsidR="00330A7B" w:rsidRPr="00B63497">
              <w:rPr>
                <w:b/>
                <w:sz w:val="24"/>
                <w:szCs w:val="24"/>
              </w:rPr>
              <w:t>(</w:t>
            </w:r>
            <w:r w:rsidR="001C08C0">
              <w:rPr>
                <w:b/>
                <w:sz w:val="24"/>
                <w:szCs w:val="24"/>
              </w:rPr>
              <w:t>Две тысячи восемьсот</w:t>
            </w:r>
            <w:r w:rsidR="004A5841" w:rsidRPr="00B63497">
              <w:rPr>
                <w:b/>
                <w:sz w:val="24"/>
                <w:szCs w:val="24"/>
              </w:rPr>
              <w:t>) рублей</w:t>
            </w:r>
            <w:r w:rsidR="008057C1">
              <w:rPr>
                <w:b/>
                <w:sz w:val="24"/>
                <w:szCs w:val="24"/>
              </w:rPr>
              <w:t>, 00 копеек (</w:t>
            </w:r>
            <w:r w:rsidR="001C08C0">
              <w:rPr>
                <w:b/>
                <w:sz w:val="24"/>
                <w:szCs w:val="24"/>
              </w:rPr>
              <w:t>в том числе</w:t>
            </w:r>
            <w:r w:rsidR="001C08C0" w:rsidRPr="00B63497">
              <w:rPr>
                <w:b/>
                <w:sz w:val="24"/>
                <w:szCs w:val="24"/>
              </w:rPr>
              <w:t xml:space="preserve"> НДС</w:t>
            </w:r>
            <w:r w:rsidR="001C08C0">
              <w:rPr>
                <w:b/>
                <w:sz w:val="24"/>
                <w:szCs w:val="24"/>
              </w:rPr>
              <w:t>).</w:t>
            </w:r>
          </w:p>
          <w:p w14:paraId="3BB59422" w14:textId="7B27736E" w:rsidR="00F23A29" w:rsidRPr="00B63497" w:rsidRDefault="001F4E4E" w:rsidP="005F5113">
            <w:pPr>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lastRenderedPageBreak/>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B63497" w:rsidRDefault="00880614" w:rsidP="006E03D6">
            <w:pPr>
              <w:pStyle w:val="ab"/>
              <w:numPr>
                <w:ilvl w:val="0"/>
                <w:numId w:val="50"/>
              </w:numPr>
              <w:ind w:left="114" w:firstLine="246"/>
              <w:jc w:val="both"/>
              <w:rPr>
                <w:sz w:val="24"/>
                <w:szCs w:val="24"/>
              </w:rPr>
            </w:pPr>
            <w:bookmarkStart w:id="301" w:name="_Ref166352742"/>
            <w:r w:rsidRPr="00B63497">
              <w:rPr>
                <w:b/>
                <w:sz w:val="24"/>
                <w:szCs w:val="24"/>
              </w:rPr>
              <w:t>Требования Заказчика</w:t>
            </w:r>
            <w:r w:rsidRPr="00B63497">
              <w:rPr>
                <w:sz w:val="24"/>
                <w:szCs w:val="24"/>
              </w:rPr>
              <w:t xml:space="preserve">: </w:t>
            </w:r>
            <w:r w:rsidR="00F23A29" w:rsidRPr="00B63497">
              <w:rPr>
                <w:sz w:val="24"/>
                <w:szCs w:val="24"/>
              </w:rPr>
              <w:t>Создание участника закупки – юридическог</w:t>
            </w:r>
            <w:r w:rsidRPr="00B63497">
              <w:rPr>
                <w:sz w:val="24"/>
                <w:szCs w:val="24"/>
              </w:rPr>
              <w:t xml:space="preserve">о лица не менее чем за один год до публикации </w:t>
            </w:r>
            <w:r w:rsidR="00F23A29" w:rsidRPr="00B63497">
              <w:rPr>
                <w:sz w:val="24"/>
                <w:szCs w:val="24"/>
              </w:rPr>
              <w:t>Закуп</w:t>
            </w:r>
            <w:r w:rsidR="00330A7B" w:rsidRPr="00B63497">
              <w:rPr>
                <w:sz w:val="24"/>
                <w:szCs w:val="24"/>
              </w:rPr>
              <w:t>очной документации</w:t>
            </w:r>
            <w:bookmarkEnd w:id="301"/>
            <w:r w:rsidR="00FE0AA7" w:rsidRPr="00B63497">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B63497" w:rsidRDefault="00F23A29" w:rsidP="001337D1">
            <w:pPr>
              <w:spacing w:line="264" w:lineRule="auto"/>
              <w:jc w:val="both"/>
              <w:rPr>
                <w:sz w:val="24"/>
                <w:szCs w:val="24"/>
              </w:rPr>
            </w:pPr>
            <w:r w:rsidRPr="00B63497">
              <w:rPr>
                <w:sz w:val="24"/>
                <w:szCs w:val="24"/>
              </w:rPr>
              <w:t xml:space="preserve">Разъяснения не </w:t>
            </w:r>
            <w:r w:rsidR="001337D1" w:rsidRPr="00B63497">
              <w:rPr>
                <w:sz w:val="24"/>
                <w:szCs w:val="24"/>
              </w:rPr>
              <w:t>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5541368D"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8057C1" w:rsidRPr="00D661E4">
              <w:rPr>
                <w:b/>
                <w:sz w:val="24"/>
                <w:szCs w:val="24"/>
              </w:rPr>
              <w:t>18 февраля</w:t>
            </w:r>
            <w:r w:rsidR="00EF3AC9">
              <w:rPr>
                <w:b/>
                <w:sz w:val="24"/>
                <w:szCs w:val="24"/>
              </w:rPr>
              <w:t xml:space="preserve"> </w:t>
            </w:r>
            <w:r w:rsidR="00E82660" w:rsidRPr="00B63497">
              <w:rPr>
                <w:b/>
                <w:sz w:val="24"/>
                <w:szCs w:val="24"/>
              </w:rPr>
              <w:t xml:space="preserve">2015 года. </w:t>
            </w:r>
          </w:p>
          <w:p w14:paraId="7F36DF0C" w14:textId="06234E01" w:rsidR="00E82660" w:rsidRPr="00B63497" w:rsidRDefault="00F23A29" w:rsidP="00E82660">
            <w:pPr>
              <w:spacing w:line="276" w:lineRule="auto"/>
              <w:jc w:val="both"/>
              <w:rPr>
                <w:sz w:val="24"/>
                <w:szCs w:val="24"/>
              </w:rPr>
            </w:pPr>
            <w:r w:rsidRPr="00B63497">
              <w:rPr>
                <w:sz w:val="24"/>
                <w:szCs w:val="24"/>
              </w:rPr>
              <w:t xml:space="preserve">Дата окончания подачи предложений на участие в закупке: 11 часов 00 минут </w:t>
            </w:r>
            <w:r w:rsidR="00D661E4" w:rsidRPr="00D661E4">
              <w:rPr>
                <w:b/>
                <w:sz w:val="24"/>
                <w:szCs w:val="24"/>
              </w:rPr>
              <w:t>25 февраля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w:t>
            </w:r>
            <w:r w:rsidR="00FE56D5" w:rsidRPr="00B63497">
              <w:rPr>
                <w:sz w:val="24"/>
                <w:szCs w:val="24"/>
              </w:rPr>
              <w:lastRenderedPageBreak/>
              <w:t>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A73997">
            <w:pPr>
              <w:pStyle w:val="ab"/>
              <w:numPr>
                <w:ilvl w:val="0"/>
                <w:numId w:val="35"/>
              </w:numPr>
              <w:tabs>
                <w:tab w:val="left" w:pos="1134"/>
              </w:tabs>
              <w:spacing w:before="120"/>
              <w:ind w:left="0" w:firstLine="539"/>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w:t>
            </w:r>
            <w:r w:rsidRPr="00B63497">
              <w:rPr>
                <w:sz w:val="24"/>
                <w:szCs w:val="24"/>
              </w:rPr>
              <w:lastRenderedPageBreak/>
              <w:t>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367F1DC9" w14:textId="51359184" w:rsidR="00106214" w:rsidRPr="00B63497" w:rsidRDefault="00353490" w:rsidP="00106214">
            <w:pPr>
              <w:pStyle w:val="ab"/>
              <w:numPr>
                <w:ilvl w:val="0"/>
                <w:numId w:val="35"/>
              </w:numPr>
              <w:tabs>
                <w:tab w:val="left" w:pos="1134"/>
              </w:tabs>
              <w:spacing w:before="120"/>
              <w:ind w:left="0" w:firstLine="539"/>
              <w:jc w:val="both"/>
              <w:rPr>
                <w:sz w:val="24"/>
                <w:szCs w:val="24"/>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B63497">
              <w:rPr>
                <w:b/>
                <w:sz w:val="24"/>
                <w:szCs w:val="24"/>
                <w:u w:val="single"/>
              </w:rPr>
              <w:t>документы предоставляется в виде информационного письма в подлиннике</w:t>
            </w:r>
            <w:r w:rsidR="00942B01">
              <w:rPr>
                <w:b/>
                <w:sz w:val="24"/>
                <w:szCs w:val="24"/>
                <w:u w:val="single"/>
              </w:rPr>
              <w:t>. Содержание данного документа должно соответствовать всем требованиям закона</w:t>
            </w:r>
            <w:r w:rsidR="00106214" w:rsidRPr="00B63497">
              <w:rPr>
                <w:sz w:val="24"/>
                <w:szCs w:val="24"/>
              </w:rPr>
              <w:t>;</w:t>
            </w:r>
          </w:p>
          <w:p w14:paraId="1C3BCC17" w14:textId="496B5A97" w:rsidR="003D4686" w:rsidRPr="00B63497" w:rsidRDefault="00F23A29" w:rsidP="00632C57">
            <w:pPr>
              <w:pStyle w:val="affff2"/>
              <w:ind w:right="114" w:firstLine="539"/>
              <w:contextualSpacing/>
              <w:jc w:val="both"/>
            </w:pPr>
            <w:r w:rsidRPr="00B63497">
              <w:t xml:space="preserve">3. Предложение о цене договора участника закупки, подготовленное в соответствии с формой «ПРЕДЛОЖЕНИЕ О ЦЕНЕ ДОГОВОРА» (Форма 3 части </w:t>
            </w:r>
            <w:r w:rsidRPr="00B63497">
              <w:fldChar w:fldCharType="begin"/>
            </w:r>
            <w:r w:rsidRPr="00B63497">
              <w:instrText xml:space="preserve"> REF _Ref166329210 \r \h  \* MERGEFORMAT </w:instrText>
            </w:r>
            <w:r w:rsidRPr="00B63497">
              <w:fldChar w:fldCharType="separate"/>
            </w:r>
            <w:r w:rsidR="00975D96">
              <w:t>IV</w:t>
            </w:r>
            <w:r w:rsidRPr="00B63497">
              <w:fldChar w:fldCharType="end"/>
            </w:r>
            <w:r w:rsidRPr="00B63497">
              <w:t xml:space="preserve"> «ОБРАЗЦЫ ФОРМ И ДОКУМЕНТОВ ДЛЯ ЗАПОЛНЕНИЯ УЧАСТНИКАМИ ЗАКУПКИ»).</w:t>
            </w:r>
            <w:r w:rsidR="003D4686" w:rsidRPr="00B63497">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B63497">
              <w:t>6. Информационной карты.</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B63497" w:rsidRDefault="003D4686" w:rsidP="003D4686">
            <w:pPr>
              <w:spacing w:line="264" w:lineRule="auto"/>
              <w:ind w:right="114"/>
              <w:jc w:val="both"/>
              <w:rPr>
                <w:sz w:val="24"/>
                <w:szCs w:val="24"/>
              </w:rPr>
            </w:pPr>
            <w:r w:rsidRPr="00B63497">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4FD116AB" w:rsidR="00F23A29" w:rsidRPr="00B63497" w:rsidRDefault="00F23A29" w:rsidP="00FF715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85F3485" w14:textId="4FA3BA5C"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330A7B" w:rsidRPr="00FF715E">
              <w:rPr>
                <w:sz w:val="24"/>
                <w:szCs w:val="24"/>
              </w:rPr>
              <w:t>Предложение о персонале (Форма 6 части  IV  «ОБРАЗЦЫ ФОРМ И ДОКУМЕНТОВ ДЛЯ ЗАПОЛНЕНИЯ УЧАСТНИКАМИ ЗАКУПКИ»)</w:t>
            </w:r>
            <w:r w:rsid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558A09D1" w14:textId="57313290" w:rsidR="00FF715E" w:rsidRPr="00FF715E" w:rsidRDefault="00027662" w:rsidP="00FF715E">
            <w:pPr>
              <w:tabs>
                <w:tab w:val="left" w:pos="681"/>
                <w:tab w:val="left" w:pos="1134"/>
              </w:tabs>
              <w:spacing w:before="120"/>
              <w:ind w:firstLine="681"/>
              <w:jc w:val="both"/>
              <w:rPr>
                <w:sz w:val="24"/>
                <w:szCs w:val="24"/>
              </w:rPr>
            </w:pPr>
            <w:r w:rsidRPr="00FF715E">
              <w:rPr>
                <w:sz w:val="24"/>
                <w:szCs w:val="24"/>
              </w:rPr>
              <w:t>6.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 xml:space="preserve">Другие документы, прикладываемые по усмотрению </w:t>
            </w:r>
            <w:r w:rsidR="00F23A29" w:rsidRPr="00B63497">
              <w:rPr>
                <w:sz w:val="24"/>
                <w:szCs w:val="24"/>
              </w:rPr>
              <w:lastRenderedPageBreak/>
              <w:t>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376C254" w:rsidR="00F23A29" w:rsidRPr="00B63497" w:rsidRDefault="00F23A29" w:rsidP="00746BD9">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746BD9" w:rsidRPr="00746BD9">
              <w:rPr>
                <w:b/>
                <w:szCs w:val="24"/>
              </w:rPr>
              <w:t>25 февраля</w:t>
            </w:r>
            <w:r w:rsidR="00746BD9">
              <w:rPr>
                <w:szCs w:val="24"/>
              </w:rPr>
              <w:t xml:space="preserve"> </w:t>
            </w:r>
            <w:r w:rsidR="00E82660" w:rsidRPr="00B63497">
              <w:rPr>
                <w:b/>
                <w:szCs w:val="24"/>
              </w:rPr>
              <w:t xml:space="preserve"> 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0E68DEF"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746BD9">
              <w:rPr>
                <w:b/>
                <w:szCs w:val="24"/>
              </w:rPr>
              <w:t>03 марта</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02B6516"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746BD9">
              <w:rPr>
                <w:b/>
                <w:szCs w:val="24"/>
              </w:rPr>
              <w:t>06 марта</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78724251" w14:textId="23D61DCF" w:rsidR="00FF715E" w:rsidRPr="00FF715E" w:rsidRDefault="00FF715E" w:rsidP="00883BE9">
      <w:pPr>
        <w:widowControl w:val="0"/>
        <w:spacing w:afterLines="20" w:after="48"/>
        <w:ind w:firstLine="709"/>
        <w:rPr>
          <w:sz w:val="28"/>
          <w:szCs w:val="28"/>
        </w:rPr>
      </w:pPr>
      <w:r w:rsidRPr="00FF715E">
        <w:rPr>
          <w:sz w:val="28"/>
          <w:szCs w:val="28"/>
        </w:rPr>
        <w:t>С)</w:t>
      </w:r>
      <w:r w:rsidRPr="00FF715E">
        <w:rPr>
          <w:sz w:val="26"/>
          <w:szCs w:val="26"/>
        </w:rPr>
        <w:t xml:space="preserve"> </w:t>
      </w:r>
      <w:r w:rsidRPr="00E70A56">
        <w:rPr>
          <w:sz w:val="26"/>
          <w:szCs w:val="26"/>
        </w:rPr>
        <w:t>Срок предоставления гарантий качества товара, работ, услуг</w:t>
      </w:r>
      <w:r>
        <w:rPr>
          <w:color w:val="000000"/>
          <w:sz w:val="28"/>
          <w:szCs w:val="28"/>
        </w:rPr>
        <w:t>.</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942B01">
        <w:tc>
          <w:tcPr>
            <w:tcW w:w="1568" w:type="dxa"/>
          </w:tcPr>
          <w:p w14:paraId="4076AEE5" w14:textId="77777777" w:rsidR="00942B01" w:rsidRDefault="00942B01" w:rsidP="00942B01">
            <w:pPr>
              <w:rPr>
                <w:b/>
                <w:sz w:val="28"/>
                <w:szCs w:val="28"/>
              </w:rPr>
            </w:pPr>
            <w:r w:rsidRPr="001D169B">
              <w:rPr>
                <w:b/>
                <w:bCs/>
                <w:color w:val="000000"/>
              </w:rPr>
              <w:t>Критерии оценки предложений</w:t>
            </w:r>
          </w:p>
        </w:tc>
        <w:tc>
          <w:tcPr>
            <w:tcW w:w="3927" w:type="dxa"/>
          </w:tcPr>
          <w:p w14:paraId="242068CA" w14:textId="77777777" w:rsidR="00942B01" w:rsidRDefault="00942B01" w:rsidP="00942B01">
            <w:pPr>
              <w:rPr>
                <w:b/>
                <w:sz w:val="28"/>
                <w:szCs w:val="28"/>
              </w:rPr>
            </w:pPr>
            <w:r w:rsidRPr="001D169B">
              <w:rPr>
                <w:b/>
                <w:bCs/>
                <w:color w:val="000000"/>
              </w:rPr>
              <w:t>Показатели</w:t>
            </w:r>
          </w:p>
        </w:tc>
        <w:tc>
          <w:tcPr>
            <w:tcW w:w="3449" w:type="dxa"/>
          </w:tcPr>
          <w:p w14:paraId="0A60C43C" w14:textId="77777777" w:rsidR="00942B01" w:rsidRDefault="00942B01" w:rsidP="00942B01">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942B01">
        <w:tc>
          <w:tcPr>
            <w:tcW w:w="1568" w:type="dxa"/>
            <w:vAlign w:val="center"/>
          </w:tcPr>
          <w:p w14:paraId="7A7AF905" w14:textId="77777777" w:rsidR="00942B01" w:rsidRPr="00794936" w:rsidRDefault="00942B01" w:rsidP="00942B01">
            <w:pPr>
              <w:rPr>
                <w:b/>
                <w:bCs/>
                <w:color w:val="000000"/>
              </w:rPr>
            </w:pPr>
            <w:r w:rsidRPr="00794936">
              <w:rPr>
                <w:b/>
                <w:color w:val="000000"/>
              </w:rPr>
              <w:t>Начальная (максимальная) цена за единицу услуги (Цена за час работы специалиста)</w:t>
            </w:r>
          </w:p>
        </w:tc>
        <w:tc>
          <w:tcPr>
            <w:tcW w:w="3927" w:type="dxa"/>
            <w:vAlign w:val="center"/>
          </w:tcPr>
          <w:p w14:paraId="5AB021FC" w14:textId="77777777" w:rsidR="00942B01" w:rsidRPr="001D169B" w:rsidRDefault="00942B01" w:rsidP="00942B01">
            <w:pPr>
              <w:rPr>
                <w:b/>
                <w:bCs/>
                <w:color w:val="000000"/>
              </w:rPr>
            </w:pPr>
            <w:r>
              <w:rPr>
                <w:color w:val="000000"/>
              </w:rPr>
              <w:t>2800 (Две тысячи восемьсот) рублей, 00 копеек, в том числе НДС</w:t>
            </w:r>
          </w:p>
        </w:tc>
        <w:tc>
          <w:tcPr>
            <w:tcW w:w="3449" w:type="dxa"/>
            <w:vAlign w:val="center"/>
          </w:tcPr>
          <w:p w14:paraId="3214B36A" w14:textId="77777777" w:rsidR="00942B01" w:rsidRPr="001D169B" w:rsidRDefault="00942B01" w:rsidP="00942B01">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77777777" w:rsidR="00942B01" w:rsidRPr="001D169B" w:rsidRDefault="00942B01" w:rsidP="00942B01">
            <w:pPr>
              <w:rPr>
                <w:b/>
                <w:bCs/>
                <w:color w:val="000000"/>
              </w:rPr>
            </w:pPr>
            <w:r>
              <w:rPr>
                <w:color w:val="000000"/>
              </w:rPr>
              <w:t>20</w:t>
            </w:r>
            <w:r w:rsidRPr="00623127">
              <w:rPr>
                <w:color w:val="000000"/>
              </w:rPr>
              <w:t>%</w:t>
            </w:r>
          </w:p>
        </w:tc>
      </w:tr>
      <w:tr w:rsidR="00942B01" w14:paraId="4C3900D8" w14:textId="77777777" w:rsidTr="00942B01">
        <w:tc>
          <w:tcPr>
            <w:tcW w:w="1568" w:type="dxa"/>
            <w:vAlign w:val="center"/>
          </w:tcPr>
          <w:p w14:paraId="1A5B3B43" w14:textId="77777777" w:rsidR="00942B01" w:rsidRPr="00794936" w:rsidRDefault="00942B01" w:rsidP="00942B01">
            <w:pPr>
              <w:rPr>
                <w:b/>
                <w:color w:val="000000"/>
              </w:rPr>
            </w:pPr>
            <w:r w:rsidRPr="00794936">
              <w:rPr>
                <w:b/>
                <w:color w:val="000000"/>
              </w:rPr>
              <w:t>Срок предоставления гарантий качества</w:t>
            </w:r>
          </w:p>
        </w:tc>
        <w:tc>
          <w:tcPr>
            <w:tcW w:w="3927" w:type="dxa"/>
            <w:vAlign w:val="center"/>
          </w:tcPr>
          <w:p w14:paraId="38FD2BC4" w14:textId="77777777" w:rsidR="00942B01" w:rsidRDefault="00942B01" w:rsidP="00942B01">
            <w:pPr>
              <w:rPr>
                <w:color w:val="000000"/>
              </w:rPr>
            </w:pPr>
            <w:r>
              <w:rPr>
                <w:color w:val="000000"/>
              </w:rPr>
              <w:t>Не менее 3 месяцев</w:t>
            </w:r>
          </w:p>
        </w:tc>
        <w:tc>
          <w:tcPr>
            <w:tcW w:w="3449" w:type="dxa"/>
            <w:vAlign w:val="center"/>
          </w:tcPr>
          <w:p w14:paraId="6384E168" w14:textId="77777777" w:rsidR="00942B01" w:rsidRPr="001D169B" w:rsidRDefault="00942B01" w:rsidP="00942B01">
            <w:pPr>
              <w:rPr>
                <w:color w:val="000000"/>
              </w:rPr>
            </w:pPr>
            <w:r w:rsidRPr="001D169B">
              <w:rPr>
                <w:color w:val="000000"/>
              </w:rPr>
              <w:t xml:space="preserve">Предложение </w:t>
            </w:r>
            <w:r>
              <w:rPr>
                <w:color w:val="000000"/>
              </w:rPr>
              <w:t>Участника закупки</w:t>
            </w:r>
          </w:p>
        </w:tc>
        <w:tc>
          <w:tcPr>
            <w:tcW w:w="1294" w:type="dxa"/>
            <w:vAlign w:val="center"/>
          </w:tcPr>
          <w:p w14:paraId="7BC83F80" w14:textId="77777777" w:rsidR="00942B01" w:rsidRDefault="00942B01" w:rsidP="00942B01">
            <w:pPr>
              <w:rPr>
                <w:color w:val="000000"/>
              </w:rPr>
            </w:pPr>
            <w:r>
              <w:rPr>
                <w:color w:val="000000"/>
              </w:rPr>
              <w:t>10%</w:t>
            </w:r>
          </w:p>
        </w:tc>
      </w:tr>
      <w:tr w:rsidR="00942B01" w14:paraId="627A91BA" w14:textId="77777777" w:rsidTr="00942B01">
        <w:tc>
          <w:tcPr>
            <w:tcW w:w="1568" w:type="dxa"/>
            <w:vMerge w:val="restart"/>
            <w:vAlign w:val="center"/>
          </w:tcPr>
          <w:p w14:paraId="41E23550" w14:textId="77777777" w:rsidR="00942B01" w:rsidRPr="00794936" w:rsidRDefault="00942B01" w:rsidP="00942B01">
            <w:pPr>
              <w:rPr>
                <w:b/>
                <w:bCs/>
                <w:color w:val="000000"/>
              </w:rPr>
            </w:pPr>
            <w:r w:rsidRPr="00794936">
              <w:rPr>
                <w:b/>
                <w:color w:val="000000"/>
              </w:rPr>
              <w:t>Качество работ и квалификация участника</w:t>
            </w:r>
          </w:p>
        </w:tc>
        <w:tc>
          <w:tcPr>
            <w:tcW w:w="3927" w:type="dxa"/>
            <w:vAlign w:val="center"/>
          </w:tcPr>
          <w:p w14:paraId="1E24058C" w14:textId="77777777" w:rsidR="00942B01" w:rsidRPr="001D169B" w:rsidRDefault="00942B01" w:rsidP="00942B01">
            <w:pPr>
              <w:rPr>
                <w:b/>
                <w:bCs/>
                <w:color w:val="000000"/>
              </w:rPr>
            </w:pPr>
            <w:r>
              <w:rPr>
                <w:lang w:eastAsia="en-US"/>
              </w:rPr>
              <w:t>Дата образования юридического лица участника закупки</w:t>
            </w:r>
          </w:p>
        </w:tc>
        <w:tc>
          <w:tcPr>
            <w:tcW w:w="3449" w:type="dxa"/>
            <w:vAlign w:val="center"/>
          </w:tcPr>
          <w:p w14:paraId="66F58A46" w14:textId="77777777" w:rsidR="00942B01" w:rsidRDefault="00942B01" w:rsidP="00942B01">
            <w:pPr>
              <w:rPr>
                <w:lang w:eastAsia="en-US"/>
              </w:rPr>
            </w:pPr>
            <w:r>
              <w:rPr>
                <w:lang w:eastAsia="en-US"/>
              </w:rPr>
              <w:t>Менее  3 лет на момент подачи заявки – 0 баллов.</w:t>
            </w:r>
          </w:p>
          <w:p w14:paraId="74C68508" w14:textId="77777777" w:rsidR="00942B01" w:rsidRDefault="00942B01" w:rsidP="00942B01">
            <w:pPr>
              <w:rPr>
                <w:lang w:eastAsia="en-US"/>
              </w:rPr>
            </w:pPr>
            <w:r>
              <w:rPr>
                <w:lang w:eastAsia="en-US"/>
              </w:rPr>
              <w:t>До 5 лет – 5 баллов.</w:t>
            </w:r>
          </w:p>
          <w:p w14:paraId="7EEA696E" w14:textId="77777777" w:rsidR="00942B01" w:rsidRPr="001D169B" w:rsidRDefault="00942B01" w:rsidP="00942B01">
            <w:pPr>
              <w:rPr>
                <w:b/>
                <w:bCs/>
                <w:color w:val="000000"/>
              </w:rPr>
            </w:pPr>
            <w:r>
              <w:rPr>
                <w:lang w:eastAsia="en-US"/>
              </w:rPr>
              <w:t xml:space="preserve">5 и более лет  - 10 баллов. </w:t>
            </w:r>
            <w:r w:rsidRPr="00892BA5">
              <w:rPr>
                <w:i/>
                <w:lang w:eastAsia="en-US"/>
              </w:rPr>
              <w:t>Подтверждается копией свидетельства о присвоении ОГРН.</w:t>
            </w:r>
          </w:p>
        </w:tc>
        <w:tc>
          <w:tcPr>
            <w:tcW w:w="1294" w:type="dxa"/>
            <w:vMerge w:val="restart"/>
          </w:tcPr>
          <w:p w14:paraId="01DBA5F6" w14:textId="77777777" w:rsidR="00942B01" w:rsidRPr="00C17C02" w:rsidRDefault="00942B01" w:rsidP="00942B01">
            <w:pPr>
              <w:spacing w:before="240"/>
              <w:outlineLvl w:val="4"/>
              <w:rPr>
                <w:bCs/>
                <w:color w:val="000000"/>
                <w:lang w:val="en-US"/>
              </w:rPr>
            </w:pPr>
            <w:r>
              <w:rPr>
                <w:bCs/>
                <w:color w:val="000000"/>
              </w:rPr>
              <w:t>70%</w:t>
            </w:r>
          </w:p>
        </w:tc>
      </w:tr>
      <w:tr w:rsidR="00942B01" w14:paraId="3BD3EAB8" w14:textId="77777777" w:rsidTr="00942B01">
        <w:tc>
          <w:tcPr>
            <w:tcW w:w="1568" w:type="dxa"/>
            <w:vMerge/>
            <w:vAlign w:val="center"/>
          </w:tcPr>
          <w:p w14:paraId="133571BB" w14:textId="77777777" w:rsidR="00942B01" w:rsidRPr="001D169B" w:rsidRDefault="00942B01" w:rsidP="00942B01">
            <w:pPr>
              <w:rPr>
                <w:b/>
                <w:bCs/>
                <w:color w:val="000000"/>
              </w:rPr>
            </w:pPr>
          </w:p>
        </w:tc>
        <w:tc>
          <w:tcPr>
            <w:tcW w:w="3927" w:type="dxa"/>
            <w:vAlign w:val="center"/>
          </w:tcPr>
          <w:p w14:paraId="0458BF4C" w14:textId="77777777" w:rsidR="00942B01" w:rsidRPr="00892BA5" w:rsidRDefault="00942B01" w:rsidP="00942B01">
            <w:pPr>
              <w:tabs>
                <w:tab w:val="left" w:pos="2552"/>
              </w:tabs>
              <w:rPr>
                <w:b/>
                <w:color w:val="000000"/>
              </w:rPr>
            </w:pPr>
            <w:r w:rsidRPr="00892BA5">
              <w:rPr>
                <w:b/>
                <w:color w:val="000000"/>
              </w:rPr>
              <w:t>Требования к опыту участника закупки:</w:t>
            </w:r>
          </w:p>
          <w:p w14:paraId="5BAF681A" w14:textId="77777777" w:rsidR="00942B01" w:rsidRPr="003A24F6" w:rsidRDefault="00942B01" w:rsidP="00942B01">
            <w:pPr>
              <w:pStyle w:val="ab"/>
              <w:numPr>
                <w:ilvl w:val="0"/>
                <w:numId w:val="68"/>
              </w:numPr>
              <w:tabs>
                <w:tab w:val="left" w:pos="2552"/>
              </w:tabs>
              <w:rPr>
                <w:b/>
                <w:bCs/>
                <w:color w:val="000000"/>
              </w:rPr>
            </w:pPr>
            <w:r w:rsidRPr="003A24F6">
              <w:rPr>
                <w:color w:val="000000"/>
              </w:rPr>
              <w:t>Опыт выполнения ИТ-проектов (разработка/модернизация) одного из типов: портал/ ERP/ BPM/ BI/ интеграция, на общую сумму не менее 1 млн. руб., успешно завершенных, для заказчиков венчурной экосистемы (институты развития, венчурные фонды) за 2012-2014</w:t>
            </w:r>
            <w:r>
              <w:rPr>
                <w:color w:val="000000"/>
              </w:rPr>
              <w:t xml:space="preserve"> </w:t>
            </w:r>
            <w:r w:rsidRPr="003A24F6">
              <w:rPr>
                <w:color w:val="000000"/>
              </w:rPr>
              <w:t>гг.</w:t>
            </w:r>
          </w:p>
        </w:tc>
        <w:tc>
          <w:tcPr>
            <w:tcW w:w="3449" w:type="dxa"/>
            <w:vAlign w:val="center"/>
          </w:tcPr>
          <w:p w14:paraId="73398EB3" w14:textId="77777777" w:rsidR="00942B01" w:rsidRPr="00B06799" w:rsidRDefault="00942B01" w:rsidP="00942B01">
            <w:pPr>
              <w:rPr>
                <w:color w:val="000000"/>
              </w:rPr>
            </w:pPr>
            <w:r w:rsidRPr="00B06799">
              <w:rPr>
                <w:color w:val="000000"/>
              </w:rPr>
              <w:t>От 2 проектов – 25 баллов,</w:t>
            </w:r>
          </w:p>
          <w:p w14:paraId="02246064" w14:textId="77777777" w:rsidR="00942B01" w:rsidRPr="00B06799" w:rsidRDefault="00942B01" w:rsidP="00942B01">
            <w:pPr>
              <w:rPr>
                <w:color w:val="000000"/>
              </w:rPr>
            </w:pPr>
            <w:r w:rsidRPr="00B06799">
              <w:rPr>
                <w:color w:val="000000"/>
              </w:rPr>
              <w:t>1 проект – 10 баллов,</w:t>
            </w:r>
          </w:p>
          <w:p w14:paraId="48929D71" w14:textId="77777777" w:rsidR="00942B01" w:rsidRPr="001D169B" w:rsidRDefault="00942B01" w:rsidP="00942B01">
            <w:pPr>
              <w:rPr>
                <w:b/>
                <w:bCs/>
                <w:color w:val="000000"/>
              </w:rPr>
            </w:pPr>
            <w:r w:rsidRPr="00B06799">
              <w:rPr>
                <w:color w:val="000000"/>
              </w:rPr>
              <w:t xml:space="preserve">0 проектов – 0 баллов. </w:t>
            </w:r>
            <w:r w:rsidRPr="00892BA5">
              <w:rPr>
                <w:i/>
                <w:color w:val="000000"/>
              </w:rPr>
              <w:t>Подтверждается копиями договоров и Актов, выполненных работ (оказанных услуг).</w:t>
            </w:r>
          </w:p>
        </w:tc>
        <w:tc>
          <w:tcPr>
            <w:tcW w:w="1294" w:type="dxa"/>
            <w:vMerge/>
          </w:tcPr>
          <w:p w14:paraId="3BAECBF9" w14:textId="77777777" w:rsidR="00942B01" w:rsidRPr="00A7342B" w:rsidRDefault="00942B01" w:rsidP="00942B01">
            <w:pPr>
              <w:tabs>
                <w:tab w:val="center" w:pos="4677"/>
                <w:tab w:val="right" w:pos="9355"/>
              </w:tabs>
              <w:rPr>
                <w:bCs/>
                <w:color w:val="000000"/>
              </w:rPr>
            </w:pPr>
          </w:p>
        </w:tc>
      </w:tr>
      <w:tr w:rsidR="00942B01" w14:paraId="001A82C1" w14:textId="77777777" w:rsidTr="00942B01">
        <w:tc>
          <w:tcPr>
            <w:tcW w:w="1568" w:type="dxa"/>
            <w:vMerge/>
            <w:vAlign w:val="center"/>
          </w:tcPr>
          <w:p w14:paraId="4BE077D3" w14:textId="77777777" w:rsidR="00942B01" w:rsidRPr="001D169B" w:rsidRDefault="00942B01" w:rsidP="00942B01">
            <w:pPr>
              <w:rPr>
                <w:b/>
                <w:bCs/>
                <w:color w:val="000000"/>
              </w:rPr>
            </w:pPr>
          </w:p>
        </w:tc>
        <w:tc>
          <w:tcPr>
            <w:tcW w:w="3927" w:type="dxa"/>
            <w:vAlign w:val="center"/>
          </w:tcPr>
          <w:p w14:paraId="7D61B177" w14:textId="77777777" w:rsidR="00942B01" w:rsidRDefault="00942B01" w:rsidP="00942B01">
            <w:pPr>
              <w:pStyle w:val="ab"/>
              <w:numPr>
                <w:ilvl w:val="0"/>
                <w:numId w:val="68"/>
              </w:numPr>
              <w:rPr>
                <w:lang w:eastAsia="en-US"/>
              </w:rPr>
            </w:pPr>
            <w:r>
              <w:rPr>
                <w:lang w:eastAsia="en-US"/>
              </w:rPr>
              <w:t>Положительные отзывы и благодарственные письма по предмету закупки.</w:t>
            </w:r>
          </w:p>
          <w:p w14:paraId="27E21DF0" w14:textId="77777777" w:rsidR="00942B01" w:rsidRPr="00892BA5" w:rsidRDefault="00942B01" w:rsidP="00942B01">
            <w:pPr>
              <w:pStyle w:val="ab"/>
              <w:numPr>
                <w:ilvl w:val="0"/>
                <w:numId w:val="68"/>
              </w:numPr>
              <w:rPr>
                <w:b/>
                <w:bCs/>
                <w:color w:val="000000"/>
              </w:rPr>
            </w:pPr>
            <w:r>
              <w:rPr>
                <w:lang w:eastAsia="en-US"/>
              </w:rPr>
              <w:t>Положительные отзывы или благодарственные письма от Заказчика.</w:t>
            </w:r>
          </w:p>
        </w:tc>
        <w:tc>
          <w:tcPr>
            <w:tcW w:w="3449" w:type="dxa"/>
            <w:vAlign w:val="center"/>
          </w:tcPr>
          <w:p w14:paraId="28A355D5" w14:textId="77777777" w:rsidR="00942B01" w:rsidRDefault="00942B01" w:rsidP="00942B01">
            <w:pPr>
              <w:rPr>
                <w:lang w:eastAsia="en-US"/>
              </w:rPr>
            </w:pPr>
            <w:r>
              <w:rPr>
                <w:lang w:eastAsia="en-US"/>
              </w:rPr>
              <w:t>Положительные отзывы  или благодарственные письма по предмету закупки: 0 шт. – 0 баллов, от 1 до 5 – 5 баллов, более 5 – до 15 баллов.</w:t>
            </w:r>
          </w:p>
          <w:p w14:paraId="1D209776" w14:textId="77777777" w:rsidR="00942B01" w:rsidRDefault="00942B01" w:rsidP="00942B01">
            <w:pPr>
              <w:rPr>
                <w:lang w:eastAsia="en-US"/>
              </w:rPr>
            </w:pPr>
            <w:r>
              <w:rPr>
                <w:lang w:eastAsia="en-US"/>
              </w:rPr>
              <w:t>Отзывы или благодарственные письма от заказчика: 0 шт. – 0 баллов, 1 шт. – 8 баллов,  2 и более – 15 баллов.</w:t>
            </w:r>
          </w:p>
          <w:p w14:paraId="065F3D7F" w14:textId="77777777" w:rsidR="00942B01" w:rsidRPr="00892BA5" w:rsidRDefault="00942B01" w:rsidP="00942B01">
            <w:pPr>
              <w:rPr>
                <w:b/>
                <w:bCs/>
                <w:i/>
                <w:color w:val="000000"/>
              </w:rPr>
            </w:pPr>
            <w:r w:rsidRPr="00892BA5">
              <w:rPr>
                <w:i/>
                <w:lang w:eastAsia="en-US"/>
              </w:rPr>
              <w:t>Подтверждается копиями, благодарственных писем и отзывов, заверенными Участником закупки</w:t>
            </w:r>
          </w:p>
        </w:tc>
        <w:tc>
          <w:tcPr>
            <w:tcW w:w="1294" w:type="dxa"/>
            <w:vMerge/>
          </w:tcPr>
          <w:p w14:paraId="0EC6EA63" w14:textId="77777777" w:rsidR="00942B01" w:rsidRPr="001D169B" w:rsidRDefault="00942B01" w:rsidP="00942B01">
            <w:pPr>
              <w:rPr>
                <w:b/>
                <w:bCs/>
                <w:color w:val="000000"/>
              </w:rPr>
            </w:pPr>
          </w:p>
        </w:tc>
      </w:tr>
      <w:tr w:rsidR="00942B01" w14:paraId="7CC939EA" w14:textId="77777777" w:rsidTr="00942B01">
        <w:tc>
          <w:tcPr>
            <w:tcW w:w="1568" w:type="dxa"/>
            <w:vMerge/>
            <w:vAlign w:val="center"/>
          </w:tcPr>
          <w:p w14:paraId="1416CEBA" w14:textId="77777777" w:rsidR="00942B01" w:rsidRPr="001D169B" w:rsidRDefault="00942B01" w:rsidP="00942B01">
            <w:pPr>
              <w:rPr>
                <w:b/>
                <w:bCs/>
                <w:color w:val="000000"/>
              </w:rPr>
            </w:pPr>
          </w:p>
        </w:tc>
        <w:tc>
          <w:tcPr>
            <w:tcW w:w="3927" w:type="dxa"/>
            <w:vAlign w:val="center"/>
          </w:tcPr>
          <w:p w14:paraId="4A057A48" w14:textId="77777777" w:rsidR="00942B01" w:rsidRPr="00892BA5" w:rsidRDefault="00942B01" w:rsidP="00942B01">
            <w:pPr>
              <w:rPr>
                <w:b/>
                <w:color w:val="000000"/>
              </w:rPr>
            </w:pPr>
            <w:r w:rsidRPr="00892BA5">
              <w:rPr>
                <w:b/>
                <w:color w:val="000000"/>
              </w:rPr>
              <w:t xml:space="preserve">Требования к персоналу участника закупки: </w:t>
            </w:r>
          </w:p>
          <w:p w14:paraId="4F30F3A7" w14:textId="77777777" w:rsidR="00942B01" w:rsidRPr="003A24F6" w:rsidRDefault="00942B01" w:rsidP="00942B01">
            <w:pPr>
              <w:pStyle w:val="ab"/>
              <w:numPr>
                <w:ilvl w:val="0"/>
                <w:numId w:val="70"/>
              </w:numPr>
              <w:rPr>
                <w:lang w:eastAsia="en-US"/>
              </w:rPr>
            </w:pPr>
            <w:r>
              <w:rPr>
                <w:lang w:eastAsia="en-US"/>
              </w:rPr>
              <w:t>Не менее одного специалиста с опытом работы руководителем проектов в сфере разработки программного обеспечения более 7 лет, прошедшего обучение по управлению проектами по программам IPMA или PMI/</w:t>
            </w:r>
            <w:r w:rsidRPr="003A24F6">
              <w:rPr>
                <w:lang w:val="en-US" w:eastAsia="en-US"/>
              </w:rPr>
              <w:t>PMBOK</w:t>
            </w:r>
            <w:r>
              <w:rPr>
                <w:lang w:eastAsia="en-US"/>
              </w:rPr>
              <w:t xml:space="preserve"> </w:t>
            </w:r>
          </w:p>
        </w:tc>
        <w:tc>
          <w:tcPr>
            <w:tcW w:w="3449" w:type="dxa"/>
            <w:vAlign w:val="center"/>
          </w:tcPr>
          <w:p w14:paraId="2400355F" w14:textId="77777777" w:rsidR="00942B01" w:rsidRDefault="00942B01" w:rsidP="00942B01">
            <w:pPr>
              <w:rPr>
                <w:lang w:eastAsia="en-US"/>
              </w:rPr>
            </w:pPr>
            <w:r>
              <w:rPr>
                <w:lang w:eastAsia="en-US"/>
              </w:rPr>
              <w:t xml:space="preserve">Наличие специалиста </w:t>
            </w:r>
            <w:r w:rsidRPr="003A24F6">
              <w:rPr>
                <w:i/>
                <w:lang w:eastAsia="en-US"/>
              </w:rPr>
              <w:t>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p>
          <w:p w14:paraId="370C3FF9" w14:textId="77777777" w:rsidR="00942B01" w:rsidRPr="001D169B" w:rsidRDefault="00942B01" w:rsidP="00942B01">
            <w:pPr>
              <w:rPr>
                <w:color w:val="000000"/>
              </w:rPr>
            </w:pPr>
            <w:r>
              <w:rPr>
                <w:lang w:eastAsia="en-US"/>
              </w:rPr>
              <w:t xml:space="preserve">Обучение </w:t>
            </w:r>
            <w:r w:rsidRPr="003A24F6">
              <w:rPr>
                <w:i/>
                <w:lang w:eastAsia="en-US"/>
              </w:rPr>
              <w:t>подтверждается сертификатом или иной документ, подтверждающий обучение по управлению проектами.</w:t>
            </w:r>
          </w:p>
          <w:p w14:paraId="6BFF11B7" w14:textId="77777777" w:rsidR="00942B01" w:rsidRDefault="00942B01" w:rsidP="00942B01">
            <w:pPr>
              <w:rPr>
                <w:lang w:eastAsia="en-US"/>
              </w:rPr>
            </w:pPr>
            <w:r>
              <w:rPr>
                <w:lang w:eastAsia="en-US"/>
              </w:rPr>
              <w:t>Максимум – 35 баллов.</w:t>
            </w:r>
          </w:p>
          <w:p w14:paraId="335786A7" w14:textId="77777777" w:rsidR="00942B01" w:rsidRPr="001D169B" w:rsidRDefault="00942B01" w:rsidP="00942B01">
            <w:pPr>
              <w:rPr>
                <w:b/>
                <w:bCs/>
                <w:color w:val="000000"/>
              </w:rPr>
            </w:pPr>
          </w:p>
        </w:tc>
        <w:tc>
          <w:tcPr>
            <w:tcW w:w="1294" w:type="dxa"/>
            <w:vMerge/>
          </w:tcPr>
          <w:p w14:paraId="3FD5812C" w14:textId="77777777" w:rsidR="00942B01" w:rsidRPr="001D169B" w:rsidRDefault="00942B01" w:rsidP="00942B01">
            <w:pPr>
              <w:rPr>
                <w:b/>
                <w:bCs/>
                <w:color w:val="000000"/>
              </w:rPr>
            </w:pPr>
          </w:p>
        </w:tc>
      </w:tr>
      <w:tr w:rsidR="00942B01" w14:paraId="64978F26" w14:textId="77777777" w:rsidTr="00942B01">
        <w:trPr>
          <w:trHeight w:val="5520"/>
        </w:trPr>
        <w:tc>
          <w:tcPr>
            <w:tcW w:w="1568" w:type="dxa"/>
            <w:vAlign w:val="center"/>
          </w:tcPr>
          <w:p w14:paraId="4EBFCA68" w14:textId="77777777" w:rsidR="00942B01" w:rsidRPr="001D169B" w:rsidRDefault="00942B01" w:rsidP="00942B01">
            <w:pPr>
              <w:rPr>
                <w:color w:val="000000"/>
              </w:rPr>
            </w:pPr>
          </w:p>
        </w:tc>
        <w:tc>
          <w:tcPr>
            <w:tcW w:w="3927" w:type="dxa"/>
            <w:vAlign w:val="center"/>
          </w:tcPr>
          <w:p w14:paraId="2EC4D020" w14:textId="77777777" w:rsidR="00942B01" w:rsidRPr="001D2069" w:rsidRDefault="00942B01" w:rsidP="00942B01">
            <w:pPr>
              <w:pStyle w:val="ab"/>
              <w:numPr>
                <w:ilvl w:val="0"/>
                <w:numId w:val="70"/>
              </w:numPr>
              <w:rPr>
                <w:lang w:eastAsia="en-US"/>
              </w:rPr>
            </w:pPr>
            <w:r>
              <w:rPr>
                <w:lang w:eastAsia="en-US"/>
              </w:rPr>
              <w:t>Не менее одного специалиста по работе с базами данных с опытом работы в сфере разработки программного обеспечения более 5 лет.</w:t>
            </w:r>
          </w:p>
          <w:p w14:paraId="4F711505" w14:textId="77777777" w:rsidR="00942B01" w:rsidRPr="003A24F6" w:rsidRDefault="00942B01" w:rsidP="00942B01">
            <w:pPr>
              <w:pStyle w:val="ab"/>
              <w:numPr>
                <w:ilvl w:val="0"/>
                <w:numId w:val="70"/>
              </w:numPr>
              <w:rPr>
                <w:color w:val="000000"/>
              </w:rPr>
            </w:pPr>
            <w:r>
              <w:rPr>
                <w:lang w:eastAsia="en-US"/>
              </w:rPr>
              <w:t xml:space="preserve">Не менее одного разработчика  программного обеспечения с опытом разработки программного обеспечения не менее 3-х лет на платформе J2EE, PHP с использованием СУБД </w:t>
            </w:r>
            <w:proofErr w:type="spellStart"/>
            <w:r>
              <w:rPr>
                <w:lang w:eastAsia="en-US"/>
              </w:rPr>
              <w:t>PostreSQL</w:t>
            </w:r>
            <w:proofErr w:type="spellEnd"/>
            <w:r>
              <w:rPr>
                <w:lang w:eastAsia="en-US"/>
              </w:rPr>
              <w:t xml:space="preserve"> или </w:t>
            </w:r>
            <w:proofErr w:type="spellStart"/>
            <w:r>
              <w:rPr>
                <w:lang w:eastAsia="en-US"/>
              </w:rPr>
              <w:t>MySQL</w:t>
            </w:r>
            <w:proofErr w:type="spellEnd"/>
            <w:r>
              <w:rPr>
                <w:lang w:eastAsia="en-US"/>
              </w:rPr>
              <w:t>.</w:t>
            </w:r>
          </w:p>
          <w:p w14:paraId="40403FE7" w14:textId="77777777" w:rsidR="00942B01" w:rsidRPr="003A24F6" w:rsidRDefault="00942B01" w:rsidP="00942B01">
            <w:pPr>
              <w:pStyle w:val="ab"/>
              <w:numPr>
                <w:ilvl w:val="0"/>
                <w:numId w:val="70"/>
              </w:numPr>
              <w:rPr>
                <w:color w:val="000000"/>
              </w:rPr>
            </w:pPr>
            <w:r>
              <w:rPr>
                <w:lang w:eastAsia="en-US"/>
              </w:rPr>
              <w:t xml:space="preserve">Не менее одного специалиста тестировщика с опытом работы </w:t>
            </w:r>
            <w:proofErr w:type="spellStart"/>
            <w:r>
              <w:rPr>
                <w:lang w:eastAsia="en-US"/>
              </w:rPr>
              <w:t>тестировщиком</w:t>
            </w:r>
            <w:proofErr w:type="spellEnd"/>
            <w:r>
              <w:rPr>
                <w:lang w:eastAsia="en-US"/>
              </w:rPr>
              <w:t xml:space="preserve"> не менее 3-х лет.</w:t>
            </w:r>
          </w:p>
        </w:tc>
        <w:tc>
          <w:tcPr>
            <w:tcW w:w="3449" w:type="dxa"/>
            <w:vAlign w:val="center"/>
          </w:tcPr>
          <w:p w14:paraId="7BE047A6" w14:textId="77777777" w:rsidR="00942B01" w:rsidRPr="001D169B" w:rsidRDefault="00942B01" w:rsidP="00942B01">
            <w:pPr>
              <w:rPr>
                <w:color w:val="000000"/>
              </w:rPr>
            </w:pPr>
          </w:p>
        </w:tc>
        <w:tc>
          <w:tcPr>
            <w:tcW w:w="1294" w:type="dxa"/>
            <w:vMerge/>
            <w:vAlign w:val="center"/>
          </w:tcPr>
          <w:p w14:paraId="66299720" w14:textId="77777777" w:rsidR="00942B01" w:rsidRPr="00623127" w:rsidRDefault="00942B01" w:rsidP="00942B01">
            <w:pPr>
              <w:rPr>
                <w:color w:val="000000"/>
              </w:rPr>
            </w:pP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lastRenderedPageBreak/>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9D69AB0" w14:textId="77777777" w:rsidR="00220C18" w:rsidRPr="006E44C9" w:rsidRDefault="00220C18" w:rsidP="00220C18">
      <w:pPr>
        <w:jc w:val="center"/>
        <w:rPr>
          <w:sz w:val="26"/>
          <w:szCs w:val="26"/>
        </w:rPr>
      </w:pPr>
      <w:bookmarkStart w:id="325" w:name="_Toc362246795"/>
      <w:r w:rsidRPr="006E44C9">
        <w:rPr>
          <w:sz w:val="26"/>
          <w:szCs w:val="26"/>
        </w:rPr>
        <w:t>Оценка заявок по критерию "срок предоставления гарантии</w:t>
      </w:r>
      <w:bookmarkEnd w:id="325"/>
    </w:p>
    <w:p w14:paraId="68F94999" w14:textId="77777777" w:rsidR="00220C18" w:rsidRPr="006E44C9" w:rsidRDefault="00220C18" w:rsidP="00220C18">
      <w:pPr>
        <w:jc w:val="center"/>
        <w:rPr>
          <w:sz w:val="26"/>
          <w:szCs w:val="26"/>
        </w:rPr>
      </w:pPr>
      <w:r w:rsidRPr="006E44C9">
        <w:rPr>
          <w:sz w:val="26"/>
          <w:szCs w:val="26"/>
        </w:rPr>
        <w:t>качества товара, работ, услуг"</w:t>
      </w:r>
    </w:p>
    <w:p w14:paraId="3E894F7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4BB779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"срок предоставления гарантии качества товара, работ, услуг" использование подкритериев не допускается.</w:t>
      </w:r>
    </w:p>
    <w:p w14:paraId="16E83F3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рамках указанного критерия оценивается срок предоставления гарантии качества товара, работ, услуг, на который участник </w:t>
      </w:r>
      <w:r>
        <w:rPr>
          <w:sz w:val="26"/>
          <w:szCs w:val="26"/>
        </w:rPr>
        <w:t>закупки</w:t>
      </w:r>
      <w:r w:rsidRPr="00E70A56">
        <w:rPr>
          <w:sz w:val="26"/>
          <w:szCs w:val="26"/>
        </w:rPr>
        <w:t xml:space="preserve"> в случае заключения с ним </w:t>
      </w:r>
      <w:r>
        <w:rPr>
          <w:sz w:val="26"/>
          <w:szCs w:val="26"/>
        </w:rPr>
        <w:t>договор</w:t>
      </w:r>
      <w:r w:rsidRPr="00E70A56">
        <w:rPr>
          <w:sz w:val="26"/>
          <w:szCs w:val="26"/>
        </w:rPr>
        <w:t xml:space="preserve">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w:t>
      </w:r>
      <w:r>
        <w:rPr>
          <w:sz w:val="26"/>
          <w:szCs w:val="26"/>
        </w:rPr>
        <w:t>о закупке</w:t>
      </w:r>
      <w:r w:rsidRPr="00E70A56">
        <w:rPr>
          <w:sz w:val="26"/>
          <w:szCs w:val="26"/>
        </w:rPr>
        <w:t>.</w:t>
      </w:r>
    </w:p>
    <w:p w14:paraId="66CCF20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"срок предоставления гарантии качества товара, работ, услуг" в документации </w:t>
      </w:r>
      <w:r>
        <w:rPr>
          <w:sz w:val="26"/>
          <w:szCs w:val="26"/>
        </w:rPr>
        <w:t>о закупке</w:t>
      </w:r>
      <w:r w:rsidRPr="00E70A56">
        <w:rPr>
          <w:sz w:val="26"/>
          <w:szCs w:val="26"/>
        </w:rPr>
        <w:t xml:space="preserve"> устанавливаются:</w:t>
      </w:r>
    </w:p>
    <w:p w14:paraId="5F6DA4FF"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 xml:space="preserve">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w:t>
      </w:r>
      <w:r>
        <w:rPr>
          <w:sz w:val="26"/>
          <w:szCs w:val="26"/>
        </w:rPr>
        <w:t>договор</w:t>
      </w:r>
      <w:r w:rsidRPr="00E70A56">
        <w:rPr>
          <w:sz w:val="26"/>
          <w:szCs w:val="26"/>
        </w:rPr>
        <w:t>а;</w:t>
      </w:r>
    </w:p>
    <w:p w14:paraId="0C5FBC28"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lastRenderedPageBreak/>
        <w:t xml:space="preserve">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w:t>
      </w:r>
      <w:r>
        <w:rPr>
          <w:sz w:val="26"/>
          <w:szCs w:val="26"/>
        </w:rPr>
        <w:t>о закупке</w:t>
      </w:r>
      <w:r w:rsidRPr="00E70A56">
        <w:rPr>
          <w:sz w:val="26"/>
          <w:szCs w:val="26"/>
        </w:rPr>
        <w:t>. Максимальный срок предоставления гарантии качества товара, работ, услуг не устанавливается;</w:t>
      </w:r>
    </w:p>
    <w:p w14:paraId="4FC20520"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единица измерения срока предоставления гарантии качества товара, работ, услуг (в годах, кварталах, месяцах, неделях, днях, часах).</w:t>
      </w:r>
    </w:p>
    <w:p w14:paraId="614B781C"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если документаци</w:t>
      </w:r>
      <w:r>
        <w:rPr>
          <w:sz w:val="26"/>
          <w:szCs w:val="26"/>
        </w:rPr>
        <w:t>я</w:t>
      </w:r>
      <w:r w:rsidRPr="00E70A56">
        <w:rPr>
          <w:sz w:val="26"/>
          <w:szCs w:val="26"/>
        </w:rPr>
        <w:t xml:space="preserve"> </w:t>
      </w:r>
      <w:r>
        <w:rPr>
          <w:sz w:val="26"/>
          <w:szCs w:val="26"/>
        </w:rPr>
        <w:t>о закупке</w:t>
      </w:r>
      <w:r w:rsidRPr="00E70A56">
        <w:rPr>
          <w:sz w:val="26"/>
          <w:szCs w:val="26"/>
        </w:rPr>
        <w:t xml:space="preserve"> не соответствует</w:t>
      </w:r>
      <w:r>
        <w:rPr>
          <w:sz w:val="26"/>
          <w:szCs w:val="26"/>
        </w:rPr>
        <w:t xml:space="preserve"> указанным</w:t>
      </w:r>
      <w:r w:rsidRPr="00E70A56">
        <w:rPr>
          <w:sz w:val="26"/>
          <w:szCs w:val="26"/>
        </w:rPr>
        <w:t xml:space="preserve">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Оценка заявок производится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с новой значимостью указанного критерия.</w:t>
      </w:r>
    </w:p>
    <w:p w14:paraId="274BC20F"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 В случае если в документации </w:t>
      </w:r>
      <w:r>
        <w:rPr>
          <w:sz w:val="26"/>
          <w:szCs w:val="26"/>
        </w:rPr>
        <w:t>о закупке</w:t>
      </w:r>
      <w:r w:rsidRPr="00E70A56">
        <w:rPr>
          <w:sz w:val="26"/>
          <w:szCs w:val="26"/>
        </w:rPr>
        <w:t xml:space="preserve"> используется критерий "срок предоставления гарантии качества товара, работ, услуг" и документаци</w:t>
      </w:r>
      <w:r>
        <w:rPr>
          <w:sz w:val="26"/>
          <w:szCs w:val="26"/>
        </w:rPr>
        <w:t>я о закупке</w:t>
      </w:r>
      <w:r w:rsidRPr="00E70A56">
        <w:rPr>
          <w:sz w:val="26"/>
          <w:szCs w:val="26"/>
        </w:rPr>
        <w:t xml:space="preserve"> соответствует </w:t>
      </w:r>
      <w:r>
        <w:rPr>
          <w:sz w:val="26"/>
          <w:szCs w:val="26"/>
        </w:rPr>
        <w:t xml:space="preserve">указанным </w:t>
      </w:r>
      <w:r w:rsidRPr="00E70A56">
        <w:rPr>
          <w:sz w:val="26"/>
          <w:szCs w:val="26"/>
        </w:rPr>
        <w:t xml:space="preserve">требованиям, в заявке указывается срок предоставления гарантии с учетом объема ее предоставления в соответствии с единицей измерения срока и объемом предоставления гарантии, установленными в документации </w:t>
      </w:r>
      <w:r>
        <w:rPr>
          <w:sz w:val="26"/>
          <w:szCs w:val="26"/>
        </w:rPr>
        <w:t>о закупке</w:t>
      </w:r>
      <w:r w:rsidRPr="00E70A56">
        <w:rPr>
          <w:sz w:val="26"/>
          <w:szCs w:val="26"/>
        </w:rPr>
        <w:t xml:space="preserve"> в соответствии </w:t>
      </w:r>
      <w:r>
        <w:rPr>
          <w:sz w:val="26"/>
          <w:szCs w:val="26"/>
        </w:rPr>
        <w:t>с настоящим Порядком</w:t>
      </w:r>
      <w:r w:rsidRPr="00E70A56">
        <w:rPr>
          <w:sz w:val="26"/>
          <w:szCs w:val="26"/>
        </w:rPr>
        <w:t>.</w:t>
      </w:r>
    </w:p>
    <w:p w14:paraId="206084E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Рейтинг, присуждаемый i-й заявке по критерию "срок предоставления гарантии качества товара, работ, услуг", определяется по формуле:</w:t>
      </w:r>
    </w:p>
    <w:p w14:paraId="31D76863" w14:textId="77777777" w:rsidR="00220C18" w:rsidRPr="00E70A56" w:rsidRDefault="00220C18" w:rsidP="00220C18">
      <w:pPr>
        <w:autoSpaceDE w:val="0"/>
        <w:autoSpaceDN w:val="0"/>
        <w:adjustRightInd w:val="0"/>
        <w:spacing w:line="360" w:lineRule="auto"/>
        <w:ind w:firstLine="540"/>
        <w:contextualSpacing/>
        <w:rPr>
          <w:sz w:val="26"/>
          <w:szCs w:val="26"/>
          <w:lang w:val="en-US"/>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lang w:val="en-US"/>
        </w:rPr>
        <w:t xml:space="preserve">  - </w:t>
      </w:r>
      <w:proofErr w:type="spellStart"/>
      <w:r w:rsidRPr="00E70A56">
        <w:rPr>
          <w:sz w:val="26"/>
          <w:szCs w:val="26"/>
          <w:lang w:val="en-US"/>
        </w:rPr>
        <w:t>G</w:t>
      </w:r>
      <w:r w:rsidRPr="009D4E7D">
        <w:rPr>
          <w:sz w:val="26"/>
          <w:szCs w:val="26"/>
          <w:vertAlign w:val="subscript"/>
          <w:lang w:val="en-US"/>
        </w:rPr>
        <w:t>min</w:t>
      </w:r>
      <w:proofErr w:type="spellEnd"/>
    </w:p>
    <w:p w14:paraId="2FCC68F8" w14:textId="77777777" w:rsidR="00220C18" w:rsidRPr="00E70A56" w:rsidRDefault="00220C18" w:rsidP="00220C18">
      <w:pPr>
        <w:autoSpaceDE w:val="0"/>
        <w:autoSpaceDN w:val="0"/>
        <w:adjustRightInd w:val="0"/>
        <w:spacing w:line="360" w:lineRule="auto"/>
        <w:contextualSpacing/>
        <w:rPr>
          <w:sz w:val="26"/>
          <w:szCs w:val="26"/>
          <w:lang w:val="en-US"/>
        </w:rPr>
      </w:pPr>
      <w:proofErr w:type="spellStart"/>
      <w:r w:rsidRPr="00E70A56">
        <w:rPr>
          <w:sz w:val="26"/>
          <w:szCs w:val="26"/>
          <w:lang w:val="en-US"/>
        </w:rPr>
        <w:t>Rg</w:t>
      </w:r>
      <w:r w:rsidRPr="009D4E7D">
        <w:rPr>
          <w:sz w:val="26"/>
          <w:szCs w:val="26"/>
          <w:vertAlign w:val="subscript"/>
          <w:lang w:val="en-US"/>
        </w:rPr>
        <w:t>i</w:t>
      </w:r>
      <w:proofErr w:type="spellEnd"/>
      <w:r w:rsidRPr="009D4E7D">
        <w:rPr>
          <w:sz w:val="26"/>
          <w:szCs w:val="26"/>
          <w:vertAlign w:val="subscript"/>
          <w:lang w:val="en-US"/>
        </w:rPr>
        <w:t xml:space="preserve"> </w:t>
      </w:r>
      <w:r w:rsidRPr="00E70A56">
        <w:rPr>
          <w:sz w:val="26"/>
          <w:szCs w:val="26"/>
          <w:lang w:val="en-US"/>
        </w:rPr>
        <w:t xml:space="preserve"> = ---------</w:t>
      </w:r>
      <w:r>
        <w:rPr>
          <w:sz w:val="26"/>
          <w:szCs w:val="26"/>
          <w:lang w:val="en-US"/>
        </w:rPr>
        <w:t>----</w:t>
      </w:r>
      <w:r w:rsidRPr="00E70A56">
        <w:rPr>
          <w:sz w:val="26"/>
          <w:szCs w:val="26"/>
          <w:lang w:val="en-US"/>
        </w:rPr>
        <w:t xml:space="preserve"> x 100,</w:t>
      </w:r>
    </w:p>
    <w:p w14:paraId="4FE3C51D" w14:textId="77777777" w:rsidR="00220C18" w:rsidRPr="00E70A56" w:rsidRDefault="00220C18" w:rsidP="00220C18">
      <w:pPr>
        <w:autoSpaceDE w:val="0"/>
        <w:autoSpaceDN w:val="0"/>
        <w:adjustRightInd w:val="0"/>
        <w:spacing w:line="360" w:lineRule="auto"/>
        <w:ind w:firstLine="709"/>
        <w:contextualSpacing/>
        <w:rPr>
          <w:sz w:val="26"/>
          <w:szCs w:val="26"/>
          <w:lang w:val="en-US"/>
        </w:rPr>
      </w:pPr>
      <w:proofErr w:type="spellStart"/>
      <w:r w:rsidRPr="00E70A56">
        <w:rPr>
          <w:sz w:val="26"/>
          <w:szCs w:val="26"/>
          <w:lang w:val="en-US"/>
        </w:rPr>
        <w:t>G</w:t>
      </w:r>
      <w:r w:rsidRPr="009D4E7D">
        <w:rPr>
          <w:sz w:val="26"/>
          <w:szCs w:val="26"/>
          <w:vertAlign w:val="subscript"/>
          <w:lang w:val="en-US"/>
        </w:rPr>
        <w:t>min</w:t>
      </w:r>
      <w:proofErr w:type="spellEnd"/>
    </w:p>
    <w:p w14:paraId="700DCD43"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rPr>
        <w:t>где</w:t>
      </w:r>
      <w:r w:rsidRPr="00F37219">
        <w:rPr>
          <w:sz w:val="26"/>
          <w:szCs w:val="26"/>
        </w:rPr>
        <w:t>:</w:t>
      </w:r>
    </w:p>
    <w:p w14:paraId="5C887A79"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Rg</w:t>
      </w:r>
      <w:r w:rsidRPr="009D4E7D">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7ACF6CF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min</w:t>
      </w:r>
      <w:proofErr w:type="spellEnd"/>
      <w:r w:rsidRPr="00E70A56">
        <w:rPr>
          <w:sz w:val="26"/>
          <w:szCs w:val="26"/>
        </w:rPr>
        <w:t xml:space="preserve"> </w:t>
      </w:r>
      <w:r w:rsidRPr="009D4E7D">
        <w:rPr>
          <w:sz w:val="26"/>
          <w:szCs w:val="26"/>
        </w:rPr>
        <w:t xml:space="preserve"> </w:t>
      </w:r>
      <w:r w:rsidRPr="00E70A56">
        <w:rPr>
          <w:sz w:val="26"/>
          <w:szCs w:val="26"/>
        </w:rPr>
        <w:t>- минимальный срок предоставления гарантии качества товара, работ,</w:t>
      </w:r>
      <w:r w:rsidRPr="009D4E7D">
        <w:rPr>
          <w:sz w:val="26"/>
          <w:szCs w:val="26"/>
        </w:rPr>
        <w:t xml:space="preserve"> </w:t>
      </w:r>
      <w:r w:rsidRPr="00E70A56">
        <w:rPr>
          <w:sz w:val="26"/>
          <w:szCs w:val="26"/>
        </w:rPr>
        <w:t>услуг</w:t>
      </w:r>
      <w:proofErr w:type="gramStart"/>
      <w:r w:rsidRPr="00E70A56">
        <w:rPr>
          <w:sz w:val="26"/>
          <w:szCs w:val="26"/>
        </w:rPr>
        <w:t>,  установленный</w:t>
      </w:r>
      <w:proofErr w:type="gramEnd"/>
      <w:r w:rsidRPr="00E70A56">
        <w:rPr>
          <w:sz w:val="26"/>
          <w:szCs w:val="26"/>
        </w:rPr>
        <w:t xml:space="preserve">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029426FC"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rPr>
        <w:t xml:space="preserve"> </w:t>
      </w:r>
      <w:proofErr w:type="gramStart"/>
      <w:r w:rsidRPr="00E70A56">
        <w:rPr>
          <w:sz w:val="26"/>
          <w:szCs w:val="26"/>
        </w:rPr>
        <w:t>-  предложение</w:t>
      </w:r>
      <w:proofErr w:type="gramEnd"/>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по сроку гарантии качества товара,</w:t>
      </w:r>
      <w:r w:rsidRPr="009D4E7D">
        <w:rPr>
          <w:sz w:val="26"/>
          <w:szCs w:val="26"/>
        </w:rPr>
        <w:t xml:space="preserve"> </w:t>
      </w:r>
      <w:r w:rsidRPr="00E70A56">
        <w:rPr>
          <w:sz w:val="26"/>
          <w:szCs w:val="26"/>
        </w:rPr>
        <w:t>работ, услуг.</w:t>
      </w:r>
    </w:p>
    <w:p w14:paraId="08A850B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3C2D34AE"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При оценке заявок по критерию "срок предоставления гарантий качества товара, работ, услуг" лучшим условием исполнения </w:t>
      </w:r>
      <w:r>
        <w:rPr>
          <w:sz w:val="26"/>
          <w:szCs w:val="26"/>
        </w:rPr>
        <w:t>договор</w:t>
      </w:r>
      <w:r w:rsidRPr="00E70A56">
        <w:rPr>
          <w:sz w:val="26"/>
          <w:szCs w:val="26"/>
        </w:rPr>
        <w:t>а по указанному критерию признается предложение в заявке с наибольшим сроком предоставления гарантии качества товара, работ, услуг.</w:t>
      </w:r>
    </w:p>
    <w:p w14:paraId="2D4ACA8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w:t>
      </w:r>
      <w:r>
        <w:rPr>
          <w:sz w:val="26"/>
          <w:szCs w:val="26"/>
        </w:rPr>
        <w:t>о закупке</w:t>
      </w:r>
      <w:r w:rsidRPr="00E70A56">
        <w:rPr>
          <w:sz w:val="26"/>
          <w:szCs w:val="26"/>
        </w:rPr>
        <w:t>, таким заявкам присваивается рейтинг по указанному критерию, равный 50.</w:t>
      </w:r>
    </w:p>
    <w:p w14:paraId="294840A3" w14:textId="77777777" w:rsidR="00220C18" w:rsidRPr="00E70A56" w:rsidRDefault="00220C18" w:rsidP="00220C18">
      <w:pPr>
        <w:autoSpaceDE w:val="0"/>
        <w:autoSpaceDN w:val="0"/>
        <w:adjustRightInd w:val="0"/>
        <w:spacing w:line="360" w:lineRule="auto"/>
        <w:ind w:firstLine="540"/>
        <w:contextualSpacing/>
        <w:jc w:val="both"/>
        <w:rPr>
          <w:sz w:val="26"/>
          <w:szCs w:val="26"/>
        </w:rPr>
      </w:pPr>
      <w:bookmarkStart w:id="326" w:name="Par325"/>
      <w:bookmarkEnd w:id="326"/>
      <w:r w:rsidRPr="00E70A56">
        <w:rPr>
          <w:sz w:val="26"/>
          <w:szCs w:val="26"/>
        </w:rPr>
        <w:t xml:space="preserve">При этом </w:t>
      </w:r>
      <w:r>
        <w:rPr>
          <w:sz w:val="26"/>
          <w:szCs w:val="26"/>
        </w:rPr>
        <w:t>договор</w:t>
      </w:r>
      <w:r w:rsidRPr="00E70A56">
        <w:rPr>
          <w:sz w:val="26"/>
          <w:szCs w:val="26"/>
        </w:rPr>
        <w:t xml:space="preserve"> заключается на условиях по данному критерию, указанных в заявке. Исполнение гарантийного обязательства осуществляется участником </w:t>
      </w:r>
      <w:r>
        <w:rPr>
          <w:sz w:val="26"/>
          <w:szCs w:val="26"/>
        </w:rPr>
        <w:t>закупки</w:t>
      </w:r>
      <w:r w:rsidRPr="00E70A56">
        <w:rPr>
          <w:sz w:val="26"/>
          <w:szCs w:val="26"/>
        </w:rPr>
        <w:t xml:space="preserve">, с которым заключается </w:t>
      </w:r>
      <w:r>
        <w:rPr>
          <w:sz w:val="26"/>
          <w:szCs w:val="26"/>
        </w:rPr>
        <w:t>договор</w:t>
      </w:r>
      <w:r w:rsidRPr="00E70A56">
        <w:rPr>
          <w:sz w:val="26"/>
          <w:szCs w:val="26"/>
        </w:rPr>
        <w:t xml:space="preserve">, без взимания дополнительной платы, кроме цены </w:t>
      </w:r>
      <w:r>
        <w:rPr>
          <w:sz w:val="26"/>
          <w:szCs w:val="26"/>
        </w:rPr>
        <w:t>договор</w:t>
      </w:r>
      <w:r w:rsidRPr="00E70A56">
        <w:rPr>
          <w:sz w:val="26"/>
          <w:szCs w:val="26"/>
        </w:rPr>
        <w:t>а.</w:t>
      </w:r>
    </w:p>
    <w:p w14:paraId="53E46B6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5F607AAD" w14:textId="01EB4B37" w:rsidR="00220C18"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случае если в документации </w:t>
      </w:r>
      <w:r>
        <w:rPr>
          <w:sz w:val="26"/>
          <w:szCs w:val="26"/>
        </w:rPr>
        <w:t>о закупке</w:t>
      </w:r>
      <w:r w:rsidRPr="00E70A56">
        <w:rPr>
          <w:sz w:val="26"/>
          <w:szCs w:val="26"/>
        </w:rPr>
        <w:t xml:space="preserve">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в порядке, предусмотренном </w:t>
      </w:r>
      <w:r>
        <w:rPr>
          <w:sz w:val="26"/>
          <w:szCs w:val="26"/>
        </w:rPr>
        <w:t>настоящим Порядком</w:t>
      </w:r>
      <w:r w:rsidRPr="00E70A56">
        <w:rPr>
          <w:sz w:val="26"/>
          <w:szCs w:val="26"/>
        </w:rPr>
        <w:t>.</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B63497">
        <w:rPr>
          <w:rStyle w:val="13"/>
          <w:b/>
          <w:bCs w:val="0"/>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B63497">
        <w:rPr>
          <w:sz w:val="28"/>
          <w:szCs w:val="28"/>
          <w:lang w:val="ru-RU"/>
        </w:rPr>
        <w:t xml:space="preserve">ФОРМА 1. </w:t>
      </w:r>
      <w:r w:rsidR="00F23A29" w:rsidRPr="00B63497">
        <w:rPr>
          <w:sz w:val="28"/>
          <w:szCs w:val="28"/>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8" w:name="_Toc119343910"/>
      <w:bookmarkStart w:id="349" w:name="_Toc366837810"/>
      <w:bookmarkStart w:id="350" w:name="_Toc366896202"/>
      <w:r w:rsidRPr="00B63497">
        <w:rPr>
          <w:b/>
          <w:sz w:val="28"/>
          <w:szCs w:val="28"/>
        </w:rPr>
        <w:t>ОПИСЬ ДОКУМЕНТОВ,</w:t>
      </w:r>
      <w:bookmarkEnd w:id="348"/>
      <w:r w:rsidRPr="00B63497">
        <w:rPr>
          <w:b/>
          <w:sz w:val="28"/>
          <w:szCs w:val="28"/>
        </w:rPr>
        <w:t xml:space="preserve"> </w:t>
      </w:r>
    </w:p>
    <w:p w14:paraId="1F59E548" w14:textId="5D0CB193" w:rsidR="00880614" w:rsidRPr="00B63497" w:rsidRDefault="00F23A29" w:rsidP="00880614">
      <w:pPr>
        <w:pStyle w:val="affff7"/>
        <w:tabs>
          <w:tab w:val="clear" w:pos="1980"/>
          <w:tab w:val="left" w:pos="284"/>
        </w:tabs>
        <w:ind w:left="0" w:firstLine="0"/>
        <w:jc w:val="center"/>
        <w:rPr>
          <w:sz w:val="28"/>
        </w:rPr>
      </w:pPr>
      <w:r w:rsidRPr="00B63497">
        <w:rPr>
          <w:sz w:val="28"/>
        </w:rPr>
        <w:t xml:space="preserve">представляемых для участия в закупке </w:t>
      </w:r>
      <w:bookmarkStart w:id="351" w:name="_Toc366837811"/>
      <w:bookmarkStart w:id="352" w:name="_Toc366896203"/>
      <w:bookmarkEnd w:id="349"/>
      <w:bookmarkEnd w:id="350"/>
      <w:r w:rsidR="008F2E88" w:rsidRPr="00B63497">
        <w:rPr>
          <w:sz w:val="28"/>
        </w:rPr>
        <w:t xml:space="preserve">право заключения договора </w:t>
      </w:r>
      <w:r w:rsidR="008F2E88" w:rsidRPr="008057C1">
        <w:rPr>
          <w:b/>
          <w:sz w:val="28"/>
        </w:rPr>
        <w:t xml:space="preserve">на </w:t>
      </w:r>
      <w:r w:rsidR="008057C1" w:rsidRPr="008057C1">
        <w:rPr>
          <w:b/>
          <w:sz w:val="28"/>
        </w:rPr>
        <w:t xml:space="preserve">выполнение работ по технической поддержке </w:t>
      </w:r>
      <w:r w:rsidR="00C21C5B" w:rsidRPr="008057C1">
        <w:rPr>
          <w:b/>
          <w:sz w:val="28"/>
        </w:rPr>
        <w:t>в рамках эксплуатации автома</w:t>
      </w:r>
      <w:r w:rsidR="00C21C5B" w:rsidRPr="00C21C5B">
        <w:rPr>
          <w:b/>
          <w:sz w:val="28"/>
        </w:rPr>
        <w:t>тизированной системы поддержки инвестиционной деятельности ФРИИ</w:t>
      </w:r>
      <w:r w:rsidR="008F2E88" w:rsidRPr="00B63497">
        <w:rPr>
          <w:sz w:val="28"/>
        </w:rPr>
        <w:t>.</w:t>
      </w:r>
    </w:p>
    <w:p w14:paraId="14292A8C" w14:textId="135BCE65" w:rsidR="00F23A29" w:rsidRPr="00C17C02" w:rsidRDefault="00F23A29" w:rsidP="00864560">
      <w:pPr>
        <w:jc w:val="center"/>
        <w:rPr>
          <w:sz w:val="28"/>
          <w:szCs w:val="28"/>
        </w:rPr>
      </w:pPr>
      <w:r w:rsidRPr="00B63497">
        <w:rPr>
          <w:b/>
          <w:sz w:val="28"/>
          <w:szCs w:val="28"/>
        </w:rPr>
        <w:t xml:space="preserve">реестровый номер закупки </w:t>
      </w:r>
      <w:bookmarkEnd w:id="351"/>
      <w:bookmarkEnd w:id="352"/>
      <w:r w:rsidR="008F2E88" w:rsidRPr="00B63497">
        <w:rPr>
          <w:b/>
          <w:sz w:val="28"/>
          <w:szCs w:val="28"/>
        </w:rPr>
        <w:t>К</w:t>
      </w:r>
      <w:r w:rsidR="002E1D8F">
        <w:rPr>
          <w:b/>
          <w:sz w:val="28"/>
          <w:szCs w:val="28"/>
        </w:rPr>
        <w:t>6/1-15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975D96">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975D96">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027662">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65557B85" w:rsidR="00B331D8" w:rsidRPr="00B63497" w:rsidRDefault="00E74A7A" w:rsidP="00027662">
            <w:pPr>
              <w:jc w:val="both"/>
              <w:rPr>
                <w:sz w:val="24"/>
                <w:szCs w:val="24"/>
              </w:rPr>
            </w:pPr>
            <w:r w:rsidRPr="00B63497">
              <w:rPr>
                <w:sz w:val="24"/>
                <w:szCs w:val="24"/>
              </w:rPr>
              <w:t>Приложение № 3 «ПЕРСОНАЛ УЧАСТНИКА ЗАКУПКИ»</w:t>
            </w:r>
            <w:r w:rsidR="00B331D8" w:rsidRPr="00B63497">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027662">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w:t>
            </w:r>
            <w:r w:rsidRPr="00B63497">
              <w:rPr>
                <w:sz w:val="24"/>
                <w:szCs w:val="24"/>
              </w:rPr>
              <w:lastRenderedPageBreak/>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EA0DDB" w:rsidRDefault="00027662" w:rsidP="00027662">
            <w:pPr>
              <w:pStyle w:val="ab"/>
              <w:ind w:left="0"/>
              <w:jc w:val="both"/>
              <w:rPr>
                <w:color w:val="000000"/>
                <w:sz w:val="24"/>
                <w:szCs w:val="24"/>
              </w:rPr>
            </w:pPr>
            <w:r w:rsidRPr="00AD0D51">
              <w:rPr>
                <w:rFonts w:eastAsia="Calibri"/>
                <w:sz w:val="24"/>
                <w:szCs w:val="24"/>
              </w:rPr>
              <w:t>копии документов, подтверждающих соответствие участника за</w:t>
            </w:r>
            <w:r w:rsidRPr="002E1D8F">
              <w:rPr>
                <w:rFonts w:eastAsia="Calibri"/>
                <w:sz w:val="24"/>
                <w:szCs w:val="24"/>
              </w:rPr>
              <w:t xml:space="preserve">купки требованию, установленному в </w:t>
            </w:r>
            <w:r w:rsidRPr="00EA0DDB">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3"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3"/>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4"/>
      <w:bookmarkEnd w:id="355"/>
      <w:bookmarkEnd w:id="356"/>
      <w:bookmarkEnd w:id="357"/>
    </w:p>
    <w:p w14:paraId="501EE1F4" w14:textId="77777777" w:rsidR="00F23A29" w:rsidRPr="00B63497" w:rsidRDefault="00F23A29" w:rsidP="00F23A29">
      <w:pPr>
        <w:rPr>
          <w:sz w:val="28"/>
          <w:szCs w:val="28"/>
        </w:rPr>
      </w:pPr>
      <w:bookmarkStart w:id="360" w:name="_Ref166329400"/>
      <w:r w:rsidRPr="00B63497">
        <w:rPr>
          <w:sz w:val="28"/>
          <w:szCs w:val="28"/>
        </w:rPr>
        <w:t>На бланке участника закупки</w:t>
      </w:r>
      <w:bookmarkEnd w:id="360"/>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5B8FB13F" w:rsidR="00F23A29" w:rsidRPr="008057C1" w:rsidRDefault="00F23A29" w:rsidP="008057C1">
      <w:pPr>
        <w:pStyle w:val="affff7"/>
        <w:tabs>
          <w:tab w:val="clear" w:pos="1980"/>
          <w:tab w:val="left" w:pos="284"/>
        </w:tabs>
        <w:ind w:left="0" w:firstLine="0"/>
        <w:jc w:val="center"/>
        <w:rPr>
          <w:sz w:val="28"/>
        </w:rPr>
      </w:pPr>
      <w:r w:rsidRPr="00792B8F">
        <w:rPr>
          <w:b/>
          <w:sz w:val="28"/>
        </w:rPr>
        <w:t xml:space="preserve">на </w:t>
      </w:r>
      <w:r w:rsidRPr="00792B8F">
        <w:rPr>
          <w:b/>
          <w:bCs/>
          <w:sz w:val="28"/>
        </w:rPr>
        <w:t>право</w:t>
      </w:r>
      <w:r w:rsidR="00880614" w:rsidRPr="00792B8F">
        <w:rPr>
          <w:b/>
          <w:sz w:val="28"/>
        </w:rPr>
        <w:t xml:space="preserve"> заключения договора </w:t>
      </w:r>
      <w:r w:rsidR="008057C1" w:rsidRPr="008057C1">
        <w:rPr>
          <w:b/>
          <w:sz w:val="28"/>
        </w:rPr>
        <w:t>на выполнение работ по технической поддержке в рамках эксплуатации автома</w:t>
      </w:r>
      <w:r w:rsidR="008057C1" w:rsidRPr="00C21C5B">
        <w:rPr>
          <w:b/>
          <w:sz w:val="28"/>
        </w:rPr>
        <w:t>тизированной системы поддержки инвестиционной деятельности ФРИИ</w:t>
      </w:r>
      <w:r w:rsidRPr="00792B8F">
        <w:rPr>
          <w:b/>
          <w:bCs/>
          <w:sz w:val="28"/>
        </w:rPr>
        <w:t>,</w:t>
      </w:r>
      <w:r w:rsidRPr="00792B8F">
        <w:rPr>
          <w:b/>
          <w:sz w:val="28"/>
        </w:rPr>
        <w:t xml:space="preserve"> реестровый номер закупки </w:t>
      </w:r>
      <w:r w:rsidR="008F2E88" w:rsidRPr="00792B8F">
        <w:rPr>
          <w:b/>
          <w:sz w:val="28"/>
        </w:rPr>
        <w:t>К</w:t>
      </w:r>
      <w:r w:rsidR="002E1D8F">
        <w:rPr>
          <w:b/>
          <w:sz w:val="28"/>
        </w:rPr>
        <w:t>6/1-15</w:t>
      </w:r>
      <w:r w:rsidR="004F5DA0" w:rsidRPr="00792B8F">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4385B5B" w14:textId="77777777" w:rsidR="00C17C02" w:rsidRPr="00CA776F" w:rsidRDefault="00C17C02" w:rsidP="00C17C02">
            <w:pPr>
              <w:jc w:val="left"/>
              <w:rPr>
                <w:color w:val="000000"/>
                <w:sz w:val="24"/>
                <w:szCs w:val="24"/>
              </w:rPr>
            </w:pPr>
            <w:r w:rsidRPr="00CA776F">
              <w:rPr>
                <w:color w:val="000000"/>
                <w:sz w:val="24"/>
                <w:szCs w:val="24"/>
              </w:rPr>
              <w:t xml:space="preserve">Цена за единицу услуги </w:t>
            </w:r>
          </w:p>
          <w:p w14:paraId="01157426" w14:textId="77777777" w:rsidR="00C17C02" w:rsidRPr="00CA776F" w:rsidRDefault="00C17C02" w:rsidP="00C17C02">
            <w:pPr>
              <w:jc w:val="left"/>
              <w:rPr>
                <w:b/>
                <w:sz w:val="24"/>
                <w:szCs w:val="24"/>
              </w:rPr>
            </w:pPr>
            <w:r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38512E5E" w14:textId="77777777" w:rsidTr="00942B01">
        <w:tc>
          <w:tcPr>
            <w:tcW w:w="2392" w:type="dxa"/>
            <w:vAlign w:val="center"/>
          </w:tcPr>
          <w:p w14:paraId="47C9ECE3" w14:textId="77777777" w:rsidR="00C17C02" w:rsidRPr="00CA776F" w:rsidRDefault="00C17C02" w:rsidP="00C17C02">
            <w:pPr>
              <w:jc w:val="left"/>
              <w:rPr>
                <w:b/>
                <w:sz w:val="24"/>
                <w:szCs w:val="24"/>
              </w:rPr>
            </w:pPr>
            <w:r w:rsidRPr="00CA776F">
              <w:rPr>
                <w:b/>
                <w:sz w:val="24"/>
                <w:szCs w:val="24"/>
              </w:rPr>
              <w:t>Процент снижения цены договора</w:t>
            </w:r>
          </w:p>
        </w:tc>
        <w:tc>
          <w:tcPr>
            <w:tcW w:w="1711" w:type="dxa"/>
            <w:vAlign w:val="center"/>
          </w:tcPr>
          <w:p w14:paraId="2891ABC4" w14:textId="77777777" w:rsidR="00C17C02" w:rsidRPr="00CA776F" w:rsidRDefault="00C17C02" w:rsidP="00C17C02">
            <w:pPr>
              <w:jc w:val="left"/>
              <w:rPr>
                <w:sz w:val="24"/>
                <w:szCs w:val="24"/>
              </w:rPr>
            </w:pPr>
            <w:r w:rsidRPr="00CA776F">
              <w:rPr>
                <w:sz w:val="24"/>
                <w:szCs w:val="24"/>
              </w:rPr>
              <w:t>%</w:t>
            </w:r>
          </w:p>
        </w:tc>
        <w:tc>
          <w:tcPr>
            <w:tcW w:w="1817" w:type="dxa"/>
            <w:vAlign w:val="center"/>
          </w:tcPr>
          <w:p w14:paraId="777735DF" w14:textId="77777777" w:rsidR="00C17C02" w:rsidRPr="00CA776F" w:rsidRDefault="00C17C02" w:rsidP="00C17C02">
            <w:pPr>
              <w:jc w:val="left"/>
              <w:rPr>
                <w:b/>
                <w:sz w:val="24"/>
                <w:szCs w:val="24"/>
              </w:rPr>
            </w:pPr>
          </w:p>
        </w:tc>
        <w:tc>
          <w:tcPr>
            <w:tcW w:w="4253" w:type="dxa"/>
            <w:vAlign w:val="center"/>
          </w:tcPr>
          <w:p w14:paraId="335AAAA4" w14:textId="77777777" w:rsidR="00C17C02" w:rsidRPr="00CA776F" w:rsidRDefault="00C17C02" w:rsidP="00C17C02">
            <w:pPr>
              <w:jc w:val="left"/>
              <w:rPr>
                <w:sz w:val="24"/>
                <w:szCs w:val="24"/>
              </w:rPr>
            </w:pPr>
          </w:p>
        </w:tc>
      </w:tr>
      <w:tr w:rsidR="00942B01" w:rsidRPr="00CA776F" w14:paraId="5A741EF1" w14:textId="77777777" w:rsidTr="00942B01">
        <w:tc>
          <w:tcPr>
            <w:tcW w:w="2392" w:type="dxa"/>
            <w:vAlign w:val="center"/>
          </w:tcPr>
          <w:p w14:paraId="6B1BFDAC" w14:textId="04279275" w:rsidR="00942B01" w:rsidRPr="00CA776F" w:rsidRDefault="00942B01" w:rsidP="00C17C02">
            <w:pPr>
              <w:shd w:val="clear" w:color="auto" w:fill="FFFFFF"/>
              <w:ind w:left="65"/>
              <w:rPr>
                <w:b/>
                <w:sz w:val="24"/>
                <w:szCs w:val="24"/>
              </w:rPr>
            </w:pPr>
            <w:r>
              <w:rPr>
                <w:b/>
                <w:sz w:val="24"/>
                <w:szCs w:val="24"/>
              </w:rPr>
              <w:t>Срок гарантии качества работ</w:t>
            </w:r>
          </w:p>
        </w:tc>
        <w:tc>
          <w:tcPr>
            <w:tcW w:w="1711" w:type="dxa"/>
            <w:vAlign w:val="center"/>
          </w:tcPr>
          <w:p w14:paraId="2BDF928B" w14:textId="77FB70E9" w:rsidR="00942B01" w:rsidRPr="00CA776F" w:rsidRDefault="00942B01" w:rsidP="00C17C02">
            <w:pPr>
              <w:rPr>
                <w:sz w:val="24"/>
                <w:szCs w:val="24"/>
              </w:rPr>
            </w:pPr>
            <w:r>
              <w:rPr>
                <w:sz w:val="24"/>
                <w:szCs w:val="24"/>
              </w:rPr>
              <w:t>мес.</w:t>
            </w:r>
          </w:p>
        </w:tc>
        <w:tc>
          <w:tcPr>
            <w:tcW w:w="1817" w:type="dxa"/>
            <w:vAlign w:val="center"/>
          </w:tcPr>
          <w:p w14:paraId="3B059711" w14:textId="77777777" w:rsidR="00942B01" w:rsidRPr="00CA776F" w:rsidRDefault="00942B01" w:rsidP="00C17C02">
            <w:pPr>
              <w:rPr>
                <w:b/>
                <w:sz w:val="24"/>
                <w:szCs w:val="24"/>
              </w:rPr>
            </w:pPr>
          </w:p>
        </w:tc>
        <w:tc>
          <w:tcPr>
            <w:tcW w:w="4253" w:type="dxa"/>
            <w:vAlign w:val="center"/>
          </w:tcPr>
          <w:p w14:paraId="60814655" w14:textId="77777777" w:rsidR="00942B01" w:rsidRPr="00CA776F" w:rsidRDefault="00942B01" w:rsidP="00C17C02">
            <w:pPr>
              <w:rPr>
                <w:sz w:val="24"/>
                <w:szCs w:val="24"/>
              </w:rPr>
            </w:pP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77777777" w:rsidR="00C17C02" w:rsidRPr="00CA776F" w:rsidRDefault="00C17C02" w:rsidP="00C17C02">
            <w:pPr>
              <w:jc w:val="left"/>
              <w:rPr>
                <w:sz w:val="24"/>
                <w:szCs w:val="24"/>
              </w:rPr>
            </w:pPr>
            <w:r w:rsidRPr="00CA776F">
              <w:rPr>
                <w:sz w:val="24"/>
                <w:szCs w:val="24"/>
              </w:rPr>
              <w:t>Представлено в Приложениях № 2 и 3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lastRenderedPageBreak/>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61" w:name="_Toc292372138"/>
      <w:bookmarkStart w:id="362" w:name="_Toc321331741"/>
      <w:bookmarkStart w:id="363"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1"/>
      <w:bookmarkEnd w:id="362"/>
      <w:bookmarkEnd w:id="363"/>
      <w:r w:rsidR="00330A7B" w:rsidRPr="00B63497">
        <w:rPr>
          <w:sz w:val="28"/>
          <w:szCs w:val="28"/>
        </w:rPr>
        <w:t xml:space="preserve"> </w:t>
      </w:r>
    </w:p>
    <w:p w14:paraId="2B912A22" w14:textId="77777777" w:rsidR="001A6B73" w:rsidRPr="00B63497" w:rsidRDefault="00E74A7A" w:rsidP="001A6B73">
      <w:pPr>
        <w:ind w:firstLine="709"/>
        <w:jc w:val="both"/>
        <w:rPr>
          <w:sz w:val="28"/>
          <w:szCs w:val="28"/>
        </w:rPr>
      </w:pPr>
      <w:r w:rsidRPr="00B63497">
        <w:rPr>
          <w:sz w:val="28"/>
          <w:szCs w:val="28"/>
        </w:rPr>
        <w:t xml:space="preserve">3.3.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1CBEADA0" w:rsidR="002E1D8F" w:rsidRPr="00B63497" w:rsidRDefault="001A6B73" w:rsidP="0034533B">
      <w:pPr>
        <w:ind w:firstLine="709"/>
        <w:jc w:val="both"/>
        <w:rPr>
          <w:sz w:val="28"/>
          <w:szCs w:val="28"/>
        </w:rPr>
      </w:pPr>
      <w:r w:rsidRPr="00B63497">
        <w:rPr>
          <w:sz w:val="28"/>
          <w:szCs w:val="28"/>
        </w:rPr>
        <w:t>3.4.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w:t>
      </w:r>
      <w:r w:rsidRPr="00B63497">
        <w:rPr>
          <w:sz w:val="28"/>
          <w:szCs w:val="28"/>
          <w:lang w:val="ru-RU"/>
        </w:rPr>
        <w:lastRenderedPageBreak/>
        <w:t>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4" w:name="OLE_LINK98"/>
      <w:r w:rsidRPr="00B63497">
        <w:rPr>
          <w:b/>
          <w:sz w:val="28"/>
          <w:szCs w:val="28"/>
        </w:rPr>
        <w:t>Участник закупки</w:t>
      </w:r>
      <w:bookmarkEnd w:id="364"/>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5" w:name="_Toc366896205"/>
      <w:bookmarkStart w:id="366"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5"/>
      <w:bookmarkEnd w:id="366"/>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77777777"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ПРЕДЛОЖЕНИЕ О ЦЕНЕ ДОГОВОРА *</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1417"/>
        <w:gridCol w:w="2694"/>
      </w:tblGrid>
      <w:tr w:rsidR="00653873" w:rsidRPr="00B63497" w14:paraId="29A8BCDA" w14:textId="77777777" w:rsidTr="00C17C02">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B63497" w:rsidRDefault="00653873" w:rsidP="00653873">
            <w:pPr>
              <w:pStyle w:val="Paragraph"/>
              <w:spacing w:before="0" w:after="0"/>
              <w:ind w:firstLine="0"/>
              <w:jc w:val="center"/>
              <w:rPr>
                <w:b/>
              </w:rPr>
            </w:pPr>
            <w:r w:rsidRPr="00B63497">
              <w:rPr>
                <w:b/>
              </w:rPr>
              <w:br w:type="page"/>
              <w:t xml:space="preserve">№ </w:t>
            </w:r>
          </w:p>
        </w:tc>
        <w:tc>
          <w:tcPr>
            <w:tcW w:w="5103" w:type="dxa"/>
            <w:tcBorders>
              <w:top w:val="single" w:sz="4" w:space="0" w:color="auto"/>
              <w:left w:val="single" w:sz="4" w:space="0" w:color="auto"/>
              <w:right w:val="single" w:sz="4" w:space="0" w:color="auto"/>
            </w:tcBorders>
            <w:shd w:val="clear" w:color="auto" w:fill="D9D9D9"/>
            <w:vAlign w:val="center"/>
          </w:tcPr>
          <w:p w14:paraId="4474DBD4" w14:textId="77777777" w:rsidR="00653873" w:rsidRPr="00B63497" w:rsidRDefault="00653873" w:rsidP="00653873">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548104FA" w:rsidR="00653873" w:rsidRPr="00B63497" w:rsidRDefault="00653873" w:rsidP="00653873">
            <w:pPr>
              <w:jc w:val="center"/>
              <w:rPr>
                <w:b/>
                <w:sz w:val="24"/>
                <w:szCs w:val="24"/>
              </w:rPr>
            </w:pPr>
            <w:r w:rsidRPr="00B63497">
              <w:rPr>
                <w:b/>
                <w:sz w:val="24"/>
                <w:szCs w:val="24"/>
              </w:rPr>
              <w:t xml:space="preserve">Стоимость </w:t>
            </w:r>
            <w:r w:rsidR="006E03D6" w:rsidRPr="00B63497">
              <w:rPr>
                <w:b/>
                <w:sz w:val="24"/>
                <w:szCs w:val="24"/>
              </w:rPr>
              <w:t xml:space="preserve">нормо-часа </w:t>
            </w:r>
            <w:r w:rsidRPr="00B63497">
              <w:rPr>
                <w:b/>
                <w:sz w:val="24"/>
                <w:szCs w:val="24"/>
              </w:rPr>
              <w:t>(руб.)</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74A8C57B" w:rsidR="00653873" w:rsidRPr="00B63497" w:rsidRDefault="00653873" w:rsidP="00653873">
            <w:pPr>
              <w:jc w:val="center"/>
              <w:rPr>
                <w:b/>
                <w:sz w:val="24"/>
                <w:szCs w:val="24"/>
              </w:rPr>
            </w:pPr>
            <w:r w:rsidRPr="00B63497">
              <w:rPr>
                <w:b/>
                <w:sz w:val="24"/>
                <w:szCs w:val="24"/>
              </w:rPr>
              <w:t xml:space="preserve">Стоимость </w:t>
            </w:r>
            <w:r w:rsidR="006E03D6" w:rsidRPr="00B63497">
              <w:rPr>
                <w:b/>
                <w:sz w:val="24"/>
                <w:szCs w:val="24"/>
              </w:rPr>
              <w:t xml:space="preserve">нормо-часа </w:t>
            </w:r>
            <w:r w:rsidRPr="00B63497">
              <w:rPr>
                <w:b/>
                <w:sz w:val="24"/>
                <w:szCs w:val="24"/>
              </w:rPr>
              <w:t>с НДС**, руб.</w:t>
            </w:r>
          </w:p>
        </w:tc>
      </w:tr>
      <w:tr w:rsidR="00653873" w:rsidRPr="00B63497" w14:paraId="572C6614" w14:textId="77777777" w:rsidTr="00C17C02">
        <w:tc>
          <w:tcPr>
            <w:tcW w:w="567" w:type="dxa"/>
            <w:vAlign w:val="center"/>
          </w:tcPr>
          <w:p w14:paraId="4961C293" w14:textId="77777777" w:rsidR="00653873" w:rsidRPr="00B63497" w:rsidRDefault="00653873" w:rsidP="00653873">
            <w:pPr>
              <w:pStyle w:val="Paragraph"/>
              <w:spacing w:before="0" w:after="0"/>
              <w:ind w:firstLine="0"/>
              <w:jc w:val="center"/>
            </w:pPr>
          </w:p>
        </w:tc>
        <w:tc>
          <w:tcPr>
            <w:tcW w:w="5103" w:type="dxa"/>
            <w:vAlign w:val="center"/>
          </w:tcPr>
          <w:p w14:paraId="467267E7" w14:textId="77777777" w:rsidR="00653873" w:rsidRPr="00B63497" w:rsidRDefault="00653873" w:rsidP="00653873">
            <w:pPr>
              <w:pStyle w:val="Paragraph"/>
              <w:spacing w:before="0" w:after="0"/>
              <w:ind w:firstLine="0"/>
              <w:jc w:val="left"/>
            </w:pPr>
          </w:p>
        </w:tc>
        <w:tc>
          <w:tcPr>
            <w:tcW w:w="1417" w:type="dxa"/>
          </w:tcPr>
          <w:p w14:paraId="2E08F557" w14:textId="77777777" w:rsidR="00653873" w:rsidRPr="00B63497" w:rsidRDefault="00653873" w:rsidP="00653873">
            <w:pPr>
              <w:pStyle w:val="Paragraph"/>
              <w:spacing w:before="0" w:after="0"/>
              <w:ind w:firstLine="0"/>
              <w:jc w:val="center"/>
            </w:pPr>
          </w:p>
        </w:tc>
        <w:tc>
          <w:tcPr>
            <w:tcW w:w="2694" w:type="dxa"/>
          </w:tcPr>
          <w:p w14:paraId="28B8DE14" w14:textId="77777777" w:rsidR="00653873" w:rsidRPr="00B63497" w:rsidRDefault="00653873" w:rsidP="00653873">
            <w:pPr>
              <w:pStyle w:val="Paragraph"/>
              <w:spacing w:before="0" w:after="0"/>
              <w:ind w:firstLine="0"/>
              <w:jc w:val="center"/>
            </w:pPr>
          </w:p>
        </w:tc>
      </w:tr>
      <w:tr w:rsidR="00653873" w:rsidRPr="00B63497" w14:paraId="08D42A41" w14:textId="77777777" w:rsidTr="00C17C02">
        <w:tc>
          <w:tcPr>
            <w:tcW w:w="567" w:type="dxa"/>
            <w:vAlign w:val="center"/>
          </w:tcPr>
          <w:p w14:paraId="5D54EBAC" w14:textId="77777777" w:rsidR="00653873" w:rsidRPr="00B63497" w:rsidRDefault="00653873" w:rsidP="00653873">
            <w:pPr>
              <w:pStyle w:val="Paragraph"/>
              <w:spacing w:before="0" w:after="0"/>
              <w:ind w:firstLine="0"/>
              <w:jc w:val="center"/>
            </w:pPr>
          </w:p>
        </w:tc>
        <w:tc>
          <w:tcPr>
            <w:tcW w:w="5103" w:type="dxa"/>
            <w:vAlign w:val="center"/>
          </w:tcPr>
          <w:p w14:paraId="1DE22098" w14:textId="77777777" w:rsidR="00653873" w:rsidRPr="00B63497" w:rsidRDefault="00653873" w:rsidP="00653873">
            <w:pPr>
              <w:pStyle w:val="Paragraph"/>
              <w:spacing w:before="0" w:after="0"/>
              <w:ind w:firstLine="0"/>
              <w:jc w:val="left"/>
            </w:pPr>
          </w:p>
        </w:tc>
        <w:tc>
          <w:tcPr>
            <w:tcW w:w="1417" w:type="dxa"/>
          </w:tcPr>
          <w:p w14:paraId="07092B68" w14:textId="77777777" w:rsidR="00653873" w:rsidRPr="00B63497" w:rsidRDefault="00653873" w:rsidP="00653873">
            <w:pPr>
              <w:pStyle w:val="Paragraph"/>
              <w:spacing w:before="0" w:after="0"/>
              <w:ind w:firstLine="0"/>
              <w:jc w:val="center"/>
            </w:pPr>
          </w:p>
        </w:tc>
        <w:tc>
          <w:tcPr>
            <w:tcW w:w="2694" w:type="dxa"/>
          </w:tcPr>
          <w:p w14:paraId="05D2F380" w14:textId="77777777" w:rsidR="00653873" w:rsidRPr="00B63497" w:rsidRDefault="00653873" w:rsidP="00653873">
            <w:pPr>
              <w:pStyle w:val="Paragraph"/>
              <w:spacing w:before="0" w:after="0"/>
              <w:ind w:firstLine="0"/>
              <w:jc w:val="center"/>
            </w:pPr>
          </w:p>
        </w:tc>
      </w:tr>
      <w:tr w:rsidR="00653873" w:rsidRPr="00B63497" w14:paraId="7874ABED" w14:textId="77777777" w:rsidTr="00C17C02">
        <w:tc>
          <w:tcPr>
            <w:tcW w:w="7087" w:type="dxa"/>
            <w:gridSpan w:val="3"/>
            <w:vAlign w:val="center"/>
          </w:tcPr>
          <w:p w14:paraId="4E65AE4B" w14:textId="77777777" w:rsidR="00653873" w:rsidRPr="00B63497" w:rsidRDefault="00653873" w:rsidP="00653873">
            <w:pPr>
              <w:pStyle w:val="Paragraph"/>
              <w:spacing w:before="0" w:after="0"/>
              <w:ind w:firstLine="0"/>
              <w:jc w:val="left"/>
            </w:pPr>
            <w:r w:rsidRPr="00B63497">
              <w:t>ИТОГО</w:t>
            </w:r>
          </w:p>
        </w:tc>
        <w:tc>
          <w:tcPr>
            <w:tcW w:w="2694" w:type="dxa"/>
          </w:tcPr>
          <w:p w14:paraId="2DDC534E" w14:textId="77777777" w:rsidR="00653873" w:rsidRPr="00B63497" w:rsidRDefault="00653873" w:rsidP="00653873">
            <w:pPr>
              <w:pStyle w:val="Paragraph"/>
              <w:spacing w:before="0" w:after="0"/>
              <w:ind w:firstLine="0"/>
              <w:jc w:val="center"/>
            </w:pPr>
          </w:p>
        </w:tc>
      </w:tr>
      <w:tr w:rsidR="00653873" w:rsidRPr="00B63497" w14:paraId="1818EB4A" w14:textId="77777777" w:rsidTr="00C17C02">
        <w:tc>
          <w:tcPr>
            <w:tcW w:w="7087" w:type="dxa"/>
            <w:gridSpan w:val="3"/>
            <w:vAlign w:val="center"/>
          </w:tcPr>
          <w:p w14:paraId="2EF4A613" w14:textId="77777777" w:rsidR="00653873" w:rsidRPr="00B63497" w:rsidRDefault="00653873" w:rsidP="00653873">
            <w:pPr>
              <w:pStyle w:val="Paragraph"/>
              <w:spacing w:before="0" w:after="0"/>
              <w:ind w:firstLine="0"/>
              <w:jc w:val="left"/>
            </w:pPr>
            <w:r w:rsidRPr="00B63497">
              <w:t>В том числе НДС ___ %</w:t>
            </w:r>
          </w:p>
        </w:tc>
        <w:tc>
          <w:tcPr>
            <w:tcW w:w="2694" w:type="dxa"/>
          </w:tcPr>
          <w:p w14:paraId="7A93EDDB" w14:textId="77777777" w:rsidR="00653873" w:rsidRPr="00B63497" w:rsidRDefault="00653873" w:rsidP="00653873">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8"/>
    <w:bookmarkEnd w:id="359"/>
    <w:p w14:paraId="65BA1BE5" w14:textId="6C9D16EA" w:rsidR="00F23A29" w:rsidRPr="00314327" w:rsidRDefault="00F23A29" w:rsidP="00CC08FD">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предложении на участие в закупке является обязательным</w:t>
      </w:r>
      <w:r w:rsidRPr="00314327">
        <w:rPr>
          <w:i/>
          <w:iCs/>
          <w:color w:val="1F497D" w:themeColor="text2"/>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w:t>
      </w:r>
      <w:r w:rsidR="00EA4CF0" w:rsidRPr="00314327">
        <w:rPr>
          <w:i/>
          <w:iCs/>
          <w:color w:val="1F497D" w:themeColor="text2"/>
          <w:sz w:val="28"/>
          <w:szCs w:val="28"/>
        </w:rPr>
        <w:t>и, а заявку, подлежащей отклонению</w:t>
      </w:r>
      <w:r w:rsidRPr="00314327">
        <w:rPr>
          <w:i/>
          <w:iCs/>
          <w:color w:val="1F497D" w:themeColor="text2"/>
          <w:sz w:val="28"/>
          <w:szCs w:val="28"/>
        </w:rPr>
        <w:t>.</w:t>
      </w:r>
    </w:p>
    <w:p w14:paraId="2FCCFADB" w14:textId="31485881" w:rsidR="00F23A29" w:rsidRPr="00B63497" w:rsidRDefault="00F23A29" w:rsidP="00F141C7">
      <w:pPr>
        <w:pStyle w:val="1"/>
        <w:numPr>
          <w:ilvl w:val="0"/>
          <w:numId w:val="0"/>
        </w:numPr>
        <w:spacing w:before="0" w:after="0"/>
        <w:rPr>
          <w:caps/>
          <w:sz w:val="28"/>
          <w:szCs w:val="28"/>
          <w:lang w:val="ru-RU"/>
        </w:rPr>
      </w:pPr>
      <w:r w:rsidRPr="00314327">
        <w:rPr>
          <w:caps/>
          <w:color w:val="1F497D" w:themeColor="text2"/>
          <w:sz w:val="28"/>
          <w:szCs w:val="28"/>
          <w:lang w:val="ru-RU"/>
        </w:rPr>
        <w:br w:type="page"/>
      </w: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r w:rsidRPr="00B63497">
        <w:rPr>
          <w:sz w:val="28"/>
          <w:szCs w:val="28"/>
          <w:lang w:val="ru-RU"/>
        </w:rPr>
        <w:lastRenderedPageBreak/>
        <w:t>Форма 4.</w:t>
      </w:r>
      <w:r w:rsidRPr="00B63497">
        <w:rPr>
          <w:caps/>
          <w:sz w:val="28"/>
          <w:szCs w:val="28"/>
          <w:lang w:val="ru-RU"/>
        </w:rPr>
        <w:t xml:space="preserve"> </w:t>
      </w:r>
      <w:bookmarkEnd w:id="367"/>
      <w:bookmarkEnd w:id="368"/>
      <w:bookmarkEnd w:id="369"/>
      <w:bookmarkEnd w:id="370"/>
      <w:bookmarkEnd w:id="371"/>
      <w:bookmarkEnd w:id="372"/>
      <w:bookmarkEnd w:id="373"/>
      <w:bookmarkEnd w:id="374"/>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5"/>
      <w:bookmarkEnd w:id="376"/>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70B3888B" w:rsidR="00653873" w:rsidRPr="004A2743" w:rsidRDefault="00653873" w:rsidP="008057C1">
      <w:pPr>
        <w:pStyle w:val="affff7"/>
        <w:tabs>
          <w:tab w:val="clear" w:pos="1980"/>
          <w:tab w:val="left" w:pos="284"/>
        </w:tabs>
        <w:ind w:left="0" w:firstLine="567"/>
        <w:rPr>
          <w:szCs w:val="24"/>
        </w:rPr>
      </w:pPr>
      <w:r w:rsidRPr="008057C1">
        <w:rPr>
          <w:szCs w:val="24"/>
        </w:rPr>
        <w:t xml:space="preserve">Выполняя принятые на себя обязательства,  и изучив закупочную документацию </w:t>
      </w:r>
      <w:r w:rsidR="004A2743" w:rsidRPr="008057C1">
        <w:rPr>
          <w:szCs w:val="24"/>
        </w:rPr>
        <w:t>на</w:t>
      </w:r>
      <w:r w:rsidR="004A2743" w:rsidRPr="008057C1">
        <w:rPr>
          <w:color w:val="000000"/>
          <w:szCs w:val="24"/>
        </w:rPr>
        <w:t xml:space="preserve"> </w:t>
      </w:r>
      <w:r w:rsidR="0025514E" w:rsidRPr="008057C1">
        <w:rPr>
          <w:color w:val="000000"/>
          <w:szCs w:val="24"/>
        </w:rPr>
        <w:t xml:space="preserve">право заключения договора </w:t>
      </w:r>
      <w:r w:rsidR="008057C1" w:rsidRPr="008057C1">
        <w:rPr>
          <w:b/>
          <w:szCs w:val="24"/>
        </w:rPr>
        <w:t xml:space="preserve">на выполнение работ по технической поддержке в рамках эксплуатации автоматизированной системы поддержки инвестиционной деятельности ФРИИ </w:t>
      </w:r>
      <w:r w:rsidR="004A2743" w:rsidRPr="008057C1">
        <w:rPr>
          <w:b/>
          <w:bCs/>
          <w:szCs w:val="24"/>
        </w:rPr>
        <w:t>(</w:t>
      </w:r>
      <w:r w:rsidR="004A2743" w:rsidRPr="008057C1">
        <w:rPr>
          <w:b/>
          <w:szCs w:val="24"/>
        </w:rPr>
        <w:t>реестровый номер закупки К</w:t>
      </w:r>
      <w:r w:rsidR="00EA0DDB" w:rsidRPr="008057C1">
        <w:rPr>
          <w:b/>
          <w:szCs w:val="24"/>
        </w:rPr>
        <w:t>6/1-15</w:t>
      </w:r>
      <w:r w:rsidR="004A2743" w:rsidRPr="008057C1">
        <w:rPr>
          <w:b/>
          <w:szCs w:val="24"/>
        </w:rPr>
        <w:t>)</w:t>
      </w:r>
      <w:r w:rsidR="007F3060" w:rsidRPr="008057C1">
        <w:rPr>
          <w:b/>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314327">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314327">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B63497" w:rsidRDefault="00653873" w:rsidP="00314327">
            <w:pPr>
              <w:pStyle w:val="affff2"/>
              <w:numPr>
                <w:ilvl w:val="0"/>
                <w:numId w:val="49"/>
              </w:numPr>
            </w:pPr>
          </w:p>
        </w:tc>
        <w:tc>
          <w:tcPr>
            <w:tcW w:w="3586" w:type="dxa"/>
            <w:tcMar>
              <w:top w:w="0" w:type="dxa"/>
              <w:left w:w="108" w:type="dxa"/>
              <w:bottom w:w="0" w:type="dxa"/>
              <w:right w:w="108" w:type="dxa"/>
            </w:tcMar>
          </w:tcPr>
          <w:p w14:paraId="555169F3" w14:textId="77777777" w:rsidR="006A14BC" w:rsidRPr="00314327" w:rsidRDefault="006A14BC" w:rsidP="00314327">
            <w:pPr>
              <w:pStyle w:val="2"/>
              <w:numPr>
                <w:ilvl w:val="0"/>
                <w:numId w:val="0"/>
              </w:numPr>
              <w:suppressAutoHyphens/>
              <w:spacing w:before="60"/>
              <w:jc w:val="left"/>
              <w:rPr>
                <w:b w:val="0"/>
                <w:i/>
                <w:sz w:val="24"/>
                <w:szCs w:val="24"/>
              </w:rPr>
            </w:pPr>
            <w:bookmarkStart w:id="377" w:name="_Toc399154155"/>
            <w:r w:rsidRPr="00314327">
              <w:rPr>
                <w:b w:val="0"/>
                <w:sz w:val="24"/>
                <w:lang w:val="ru-RU"/>
              </w:rPr>
              <w:t>Наименование работ</w:t>
            </w:r>
            <w:bookmarkEnd w:id="377"/>
          </w:p>
          <w:p w14:paraId="011B835C" w14:textId="3EA4DA24" w:rsidR="00653873" w:rsidRPr="00314327" w:rsidRDefault="00653873" w:rsidP="00314327">
            <w:pPr>
              <w:pStyle w:val="1"/>
              <w:keepLines/>
              <w:numPr>
                <w:ilvl w:val="0"/>
                <w:numId w:val="0"/>
              </w:numPr>
              <w:spacing w:before="480" w:after="120"/>
              <w:jc w:val="left"/>
              <w:rPr>
                <w:b w:val="0"/>
                <w:caps/>
                <w:sz w:val="24"/>
                <w:szCs w:val="24"/>
                <w:lang w:val="ru-RU"/>
              </w:rPr>
            </w:pP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03F3E556"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78" w:name="_Toc399154158"/>
            <w:r w:rsidRPr="00314327">
              <w:rPr>
                <w:b w:val="0"/>
                <w:sz w:val="24"/>
                <w:lang w:val="ru-RU"/>
              </w:rPr>
              <w:t>Сроки начала и окончания работ</w:t>
            </w:r>
            <w:bookmarkEnd w:id="378"/>
          </w:p>
          <w:p w14:paraId="0C607677" w14:textId="39E43C8E"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641330D4"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79" w:name="_Toc379379852"/>
            <w:bookmarkStart w:id="380" w:name="_Toc399154159"/>
            <w:r w:rsidRPr="00314327">
              <w:rPr>
                <w:b w:val="0"/>
                <w:sz w:val="24"/>
                <w:lang w:val="ru-RU"/>
              </w:rPr>
              <w:t>Сведения об источниках и порядке финансирования</w:t>
            </w:r>
            <w:bookmarkEnd w:id="379"/>
            <w:bookmarkEnd w:id="380"/>
          </w:p>
          <w:p w14:paraId="3B67813F" w14:textId="4641C444"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314327">
        <w:trPr>
          <w:cantSplit/>
          <w:jc w:val="center"/>
        </w:trPr>
        <w:tc>
          <w:tcPr>
            <w:tcW w:w="807" w:type="dxa"/>
            <w:tcMar>
              <w:top w:w="0" w:type="dxa"/>
              <w:left w:w="108" w:type="dxa"/>
              <w:bottom w:w="0" w:type="dxa"/>
              <w:right w:w="108" w:type="dxa"/>
            </w:tcMar>
          </w:tcPr>
          <w:p w14:paraId="17F5FCA9"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086DB736"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1" w:name="_Toc399154160"/>
            <w:bookmarkStart w:id="382" w:name="_Toc379379854"/>
            <w:r w:rsidRPr="00314327">
              <w:rPr>
                <w:b w:val="0"/>
                <w:sz w:val="24"/>
                <w:lang w:val="ru-RU"/>
              </w:rPr>
              <w:t>Цели работ</w:t>
            </w:r>
            <w:bookmarkEnd w:id="381"/>
          </w:p>
          <w:bookmarkEnd w:id="382"/>
          <w:p w14:paraId="52EA992A" w14:textId="2A7C9505"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317B1BD0"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3" w:name="_Toc399154162"/>
            <w:r w:rsidRPr="00314327">
              <w:rPr>
                <w:b w:val="0"/>
                <w:sz w:val="24"/>
                <w:lang w:val="ru-RU"/>
              </w:rPr>
              <w:t>Область автоматизации</w:t>
            </w:r>
            <w:bookmarkEnd w:id="383"/>
          </w:p>
          <w:p w14:paraId="5BBEAF46" w14:textId="2069514E"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601F76C0"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4" w:name="_Toc399154163"/>
            <w:r w:rsidRPr="00314327">
              <w:rPr>
                <w:b w:val="0"/>
                <w:sz w:val="24"/>
                <w:lang w:val="ru-RU"/>
              </w:rPr>
              <w:t>Техническое решение</w:t>
            </w:r>
            <w:bookmarkEnd w:id="384"/>
          </w:p>
          <w:p w14:paraId="0008F512" w14:textId="3F9EAE54"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314327">
        <w:trPr>
          <w:cantSplit/>
          <w:jc w:val="center"/>
        </w:trPr>
        <w:tc>
          <w:tcPr>
            <w:tcW w:w="807" w:type="dxa"/>
            <w:tcMar>
              <w:top w:w="0" w:type="dxa"/>
              <w:left w:w="108" w:type="dxa"/>
              <w:bottom w:w="0" w:type="dxa"/>
              <w:right w:w="108" w:type="dxa"/>
            </w:tcMar>
          </w:tcPr>
          <w:p w14:paraId="54C03FDC"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650C8BBF"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5" w:name="_Toc399154165"/>
            <w:r w:rsidRPr="00314327">
              <w:rPr>
                <w:b w:val="0"/>
                <w:sz w:val="24"/>
                <w:lang w:val="ru-RU"/>
              </w:rPr>
              <w:t>Состав выполняемых работ</w:t>
            </w:r>
            <w:bookmarkEnd w:id="385"/>
          </w:p>
          <w:p w14:paraId="6E5EBC8D" w14:textId="4ADD32E7"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597424" w:rsidRPr="00B63497"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3B6E5E1C" w14:textId="5791625D" w:rsidR="00597424" w:rsidRPr="00314327" w:rsidRDefault="006A14BC" w:rsidP="00314327">
            <w:pPr>
              <w:pStyle w:val="2"/>
              <w:numPr>
                <w:ilvl w:val="0"/>
                <w:numId w:val="0"/>
              </w:numPr>
              <w:suppressAutoHyphens/>
              <w:spacing w:before="60"/>
              <w:jc w:val="left"/>
              <w:rPr>
                <w:b w:val="0"/>
                <w:bCs/>
                <w:i/>
                <w:iCs/>
                <w:sz w:val="24"/>
                <w:lang w:val="ru-RU"/>
              </w:rPr>
            </w:pPr>
            <w:bookmarkStart w:id="386" w:name="_Toc399154166"/>
            <w:r w:rsidRPr="00314327">
              <w:rPr>
                <w:b w:val="0"/>
                <w:sz w:val="24"/>
                <w:lang w:val="ru-RU"/>
              </w:rPr>
              <w:t>Условия выполнения работ</w:t>
            </w:r>
            <w:bookmarkEnd w:id="386"/>
          </w:p>
        </w:tc>
        <w:tc>
          <w:tcPr>
            <w:tcW w:w="5269" w:type="dxa"/>
            <w:tcMar>
              <w:top w:w="0" w:type="dxa"/>
              <w:left w:w="108" w:type="dxa"/>
              <w:bottom w:w="0" w:type="dxa"/>
              <w:right w:w="108" w:type="dxa"/>
            </w:tcMar>
          </w:tcPr>
          <w:p w14:paraId="141D268D" w14:textId="77777777" w:rsidR="00597424" w:rsidRPr="00B63497" w:rsidRDefault="00597424" w:rsidP="00F2026A">
            <w:pPr>
              <w:pStyle w:val="affff2"/>
              <w:rPr>
                <w:i/>
              </w:rPr>
            </w:pPr>
          </w:p>
        </w:tc>
      </w:tr>
      <w:tr w:rsidR="006A14BC" w:rsidRPr="00B63497"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55CFBEE" w14:textId="1424D145" w:rsidR="006A14BC" w:rsidRPr="00314327" w:rsidRDefault="006A14BC" w:rsidP="00314327">
            <w:pPr>
              <w:pStyle w:val="2"/>
              <w:numPr>
                <w:ilvl w:val="0"/>
                <w:numId w:val="0"/>
              </w:numPr>
              <w:suppressAutoHyphens/>
              <w:spacing w:before="60"/>
              <w:jc w:val="left"/>
              <w:rPr>
                <w:b w:val="0"/>
                <w:bCs/>
                <w:i/>
                <w:iCs/>
                <w:sz w:val="24"/>
                <w:lang w:val="ru-RU"/>
              </w:rPr>
            </w:pPr>
            <w:bookmarkStart w:id="387" w:name="_Toc399154167"/>
            <w:r w:rsidRPr="00314327">
              <w:rPr>
                <w:b w:val="0"/>
                <w:sz w:val="24"/>
                <w:lang w:val="ru-RU"/>
              </w:rPr>
              <w:t>Требования к выполняемым работам</w:t>
            </w:r>
            <w:bookmarkEnd w:id="387"/>
          </w:p>
        </w:tc>
        <w:tc>
          <w:tcPr>
            <w:tcW w:w="5269" w:type="dxa"/>
            <w:tcMar>
              <w:top w:w="0" w:type="dxa"/>
              <w:left w:w="108" w:type="dxa"/>
              <w:bottom w:w="0" w:type="dxa"/>
              <w:right w:w="108" w:type="dxa"/>
            </w:tcMar>
          </w:tcPr>
          <w:p w14:paraId="4B3998C6" w14:textId="77777777" w:rsidR="006A14BC" w:rsidRPr="00B63497" w:rsidRDefault="006A14BC" w:rsidP="00F2026A">
            <w:pPr>
              <w:pStyle w:val="affff2"/>
              <w:rPr>
                <w:i/>
              </w:rPr>
            </w:pPr>
          </w:p>
        </w:tc>
      </w:tr>
      <w:tr w:rsidR="006A14BC" w:rsidRPr="00B63497"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9BFB44A" w14:textId="1FE292CB" w:rsidR="006A14BC" w:rsidRPr="00314327" w:rsidRDefault="006A14BC" w:rsidP="00314327">
            <w:pPr>
              <w:pStyle w:val="2"/>
              <w:numPr>
                <w:ilvl w:val="0"/>
                <w:numId w:val="0"/>
              </w:numPr>
              <w:suppressAutoHyphens/>
              <w:spacing w:before="60"/>
              <w:jc w:val="left"/>
              <w:rPr>
                <w:b w:val="0"/>
                <w:bCs/>
                <w:i/>
                <w:iCs/>
                <w:sz w:val="24"/>
                <w:lang w:val="ru-RU"/>
              </w:rPr>
            </w:pPr>
            <w:bookmarkStart w:id="388" w:name="_Toc399154169"/>
            <w:r w:rsidRPr="00314327">
              <w:rPr>
                <w:b w:val="0"/>
                <w:sz w:val="24"/>
                <w:lang w:val="ru-RU"/>
              </w:rPr>
              <w:t>Классификация задач</w:t>
            </w:r>
            <w:bookmarkEnd w:id="388"/>
          </w:p>
        </w:tc>
        <w:tc>
          <w:tcPr>
            <w:tcW w:w="5269" w:type="dxa"/>
            <w:tcMar>
              <w:top w:w="0" w:type="dxa"/>
              <w:left w:w="108" w:type="dxa"/>
              <w:bottom w:w="0" w:type="dxa"/>
              <w:right w:w="108" w:type="dxa"/>
            </w:tcMar>
          </w:tcPr>
          <w:p w14:paraId="0A745E51" w14:textId="77777777" w:rsidR="006A14BC" w:rsidRPr="00B63497" w:rsidRDefault="006A14BC" w:rsidP="00F2026A">
            <w:pPr>
              <w:pStyle w:val="affff2"/>
              <w:rPr>
                <w:i/>
              </w:rPr>
            </w:pPr>
          </w:p>
        </w:tc>
      </w:tr>
      <w:tr w:rsidR="006A14BC" w:rsidRPr="00B63497" w14:paraId="32740AE5" w14:textId="77777777" w:rsidTr="00314327">
        <w:trPr>
          <w:cantSplit/>
          <w:jc w:val="center"/>
        </w:trPr>
        <w:tc>
          <w:tcPr>
            <w:tcW w:w="807" w:type="dxa"/>
            <w:tcMar>
              <w:top w:w="0" w:type="dxa"/>
              <w:left w:w="108" w:type="dxa"/>
              <w:bottom w:w="0" w:type="dxa"/>
              <w:right w:w="108" w:type="dxa"/>
            </w:tcMar>
          </w:tcPr>
          <w:p w14:paraId="3B25B44D"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082B215" w14:textId="5C4E622E" w:rsidR="006A14BC" w:rsidRPr="00314327" w:rsidRDefault="006A14BC" w:rsidP="00314327">
            <w:pPr>
              <w:pStyle w:val="2"/>
              <w:numPr>
                <w:ilvl w:val="0"/>
                <w:numId w:val="0"/>
              </w:numPr>
              <w:suppressAutoHyphens/>
              <w:spacing w:before="60"/>
              <w:jc w:val="left"/>
              <w:rPr>
                <w:b w:val="0"/>
                <w:bCs/>
                <w:i/>
                <w:iCs/>
                <w:sz w:val="24"/>
                <w:lang w:val="ru-RU"/>
              </w:rPr>
            </w:pPr>
            <w:bookmarkStart w:id="389" w:name="_Toc399154170"/>
            <w:r w:rsidRPr="00314327">
              <w:rPr>
                <w:b w:val="0"/>
                <w:sz w:val="24"/>
                <w:lang w:val="ru-RU"/>
              </w:rPr>
              <w:t>Правила управления сроками, трудозатратами и приёмкой работ по задачам</w:t>
            </w:r>
            <w:bookmarkEnd w:id="389"/>
          </w:p>
        </w:tc>
        <w:tc>
          <w:tcPr>
            <w:tcW w:w="5269" w:type="dxa"/>
            <w:tcMar>
              <w:top w:w="0" w:type="dxa"/>
              <w:left w:w="108" w:type="dxa"/>
              <w:bottom w:w="0" w:type="dxa"/>
              <w:right w:w="108" w:type="dxa"/>
            </w:tcMar>
          </w:tcPr>
          <w:p w14:paraId="20F6ADBE" w14:textId="77777777" w:rsidR="006A14BC" w:rsidRPr="00B63497" w:rsidRDefault="006A14BC" w:rsidP="00F2026A">
            <w:pPr>
              <w:pStyle w:val="affff2"/>
              <w:rPr>
                <w:i/>
              </w:rPr>
            </w:pPr>
          </w:p>
        </w:tc>
      </w:tr>
      <w:tr w:rsidR="006A14BC" w:rsidRPr="00B63497"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091DDD7" w14:textId="4FFE59FA" w:rsidR="006A14BC" w:rsidRPr="00314327" w:rsidRDefault="006A14BC" w:rsidP="00314327">
            <w:pPr>
              <w:pStyle w:val="2"/>
              <w:numPr>
                <w:ilvl w:val="0"/>
                <w:numId w:val="0"/>
              </w:numPr>
              <w:suppressAutoHyphens/>
              <w:spacing w:before="60"/>
              <w:jc w:val="left"/>
              <w:rPr>
                <w:b w:val="0"/>
                <w:bCs/>
                <w:i/>
                <w:iCs/>
                <w:sz w:val="24"/>
                <w:lang w:val="ru-RU"/>
              </w:rPr>
            </w:pPr>
            <w:bookmarkStart w:id="390" w:name="_Toc301948352"/>
            <w:bookmarkStart w:id="391" w:name="_Toc302477936"/>
            <w:bookmarkStart w:id="392" w:name="_Toc307594030"/>
            <w:bookmarkStart w:id="393" w:name="_Toc399154172"/>
            <w:r w:rsidRPr="00314327">
              <w:rPr>
                <w:b w:val="0"/>
                <w:sz w:val="24"/>
                <w:lang w:val="ru-RU"/>
              </w:rPr>
              <w:t>Требования к унификации</w:t>
            </w:r>
            <w:bookmarkEnd w:id="390"/>
            <w:bookmarkEnd w:id="391"/>
            <w:bookmarkEnd w:id="392"/>
            <w:bookmarkEnd w:id="393"/>
          </w:p>
        </w:tc>
        <w:tc>
          <w:tcPr>
            <w:tcW w:w="5269" w:type="dxa"/>
            <w:tcMar>
              <w:top w:w="0" w:type="dxa"/>
              <w:left w:w="108" w:type="dxa"/>
              <w:bottom w:w="0" w:type="dxa"/>
              <w:right w:w="108" w:type="dxa"/>
            </w:tcMar>
          </w:tcPr>
          <w:p w14:paraId="56F87CBC" w14:textId="77777777" w:rsidR="006A14BC" w:rsidRPr="00B63497" w:rsidRDefault="006A14BC" w:rsidP="00F2026A">
            <w:pPr>
              <w:pStyle w:val="affff2"/>
              <w:rPr>
                <w:i/>
              </w:rPr>
            </w:pPr>
            <w:bookmarkStart w:id="394" w:name="_GoBack"/>
            <w:bookmarkEnd w:id="394"/>
          </w:p>
        </w:tc>
      </w:tr>
      <w:tr w:rsidR="006A14BC" w:rsidRPr="00B63497" w14:paraId="04C2FD72" w14:textId="77777777" w:rsidTr="00314327">
        <w:trPr>
          <w:cantSplit/>
          <w:jc w:val="center"/>
        </w:trPr>
        <w:tc>
          <w:tcPr>
            <w:tcW w:w="807" w:type="dxa"/>
            <w:tcMar>
              <w:top w:w="0" w:type="dxa"/>
              <w:left w:w="108" w:type="dxa"/>
              <w:bottom w:w="0" w:type="dxa"/>
              <w:right w:w="108" w:type="dxa"/>
            </w:tcMar>
          </w:tcPr>
          <w:p w14:paraId="12B5BDDA"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1410F89" w14:textId="23E2A02F" w:rsidR="006A14BC" w:rsidRPr="00314327" w:rsidRDefault="00C02293" w:rsidP="00314327">
            <w:pPr>
              <w:pStyle w:val="2"/>
              <w:numPr>
                <w:ilvl w:val="0"/>
                <w:numId w:val="0"/>
              </w:numPr>
              <w:suppressAutoHyphens/>
              <w:spacing w:before="60"/>
              <w:jc w:val="left"/>
              <w:rPr>
                <w:b w:val="0"/>
                <w:sz w:val="24"/>
                <w:lang w:val="ru-RU"/>
              </w:rPr>
            </w:pPr>
            <w:bookmarkStart w:id="395" w:name="_Toc301439313"/>
            <w:bookmarkStart w:id="396" w:name="_Toc301948355"/>
            <w:bookmarkStart w:id="397" w:name="_Toc302477939"/>
            <w:bookmarkStart w:id="398" w:name="_Toc307594033"/>
            <w:bookmarkStart w:id="399" w:name="_Toc399154173"/>
            <w:r w:rsidRPr="00314327">
              <w:rPr>
                <w:b w:val="0"/>
                <w:sz w:val="24"/>
                <w:lang w:val="ru-RU"/>
              </w:rPr>
              <w:t xml:space="preserve">Требования к </w:t>
            </w:r>
            <w:bookmarkEnd w:id="395"/>
            <w:bookmarkEnd w:id="396"/>
            <w:bookmarkEnd w:id="397"/>
            <w:bookmarkEnd w:id="398"/>
            <w:r w:rsidRPr="00314327">
              <w:rPr>
                <w:b w:val="0"/>
                <w:sz w:val="24"/>
                <w:lang w:val="ru-RU"/>
              </w:rPr>
              <w:t>качеству выполняемых работ</w:t>
            </w:r>
            <w:bookmarkEnd w:id="399"/>
          </w:p>
        </w:tc>
        <w:tc>
          <w:tcPr>
            <w:tcW w:w="5269" w:type="dxa"/>
            <w:tcMar>
              <w:top w:w="0" w:type="dxa"/>
              <w:left w:w="108" w:type="dxa"/>
              <w:bottom w:w="0" w:type="dxa"/>
              <w:right w:w="108" w:type="dxa"/>
            </w:tcMar>
          </w:tcPr>
          <w:p w14:paraId="17FDF594" w14:textId="77777777" w:rsidR="006A14BC" w:rsidRPr="00B63497" w:rsidRDefault="006A14BC" w:rsidP="00F2026A">
            <w:pPr>
              <w:pStyle w:val="affff2"/>
              <w:rPr>
                <w:i/>
              </w:rPr>
            </w:pPr>
          </w:p>
        </w:tc>
      </w:tr>
      <w:tr w:rsidR="006A14BC" w:rsidRPr="00B63497" w14:paraId="5DF81194" w14:textId="77777777" w:rsidTr="00314327">
        <w:trPr>
          <w:cantSplit/>
          <w:jc w:val="center"/>
        </w:trPr>
        <w:tc>
          <w:tcPr>
            <w:tcW w:w="807" w:type="dxa"/>
            <w:tcMar>
              <w:top w:w="0" w:type="dxa"/>
              <w:left w:w="108" w:type="dxa"/>
              <w:bottom w:w="0" w:type="dxa"/>
              <w:right w:w="108" w:type="dxa"/>
            </w:tcMar>
          </w:tcPr>
          <w:p w14:paraId="09475844"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1111CF72" w14:textId="58EBB0B9" w:rsidR="006A14BC" w:rsidRPr="00794936" w:rsidRDefault="00C02293" w:rsidP="00794936">
            <w:pPr>
              <w:pStyle w:val="2"/>
              <w:numPr>
                <w:ilvl w:val="0"/>
                <w:numId w:val="0"/>
              </w:numPr>
              <w:tabs>
                <w:tab w:val="left" w:pos="303"/>
              </w:tabs>
              <w:suppressAutoHyphens/>
              <w:spacing w:before="60"/>
              <w:jc w:val="left"/>
              <w:rPr>
                <w:b w:val="0"/>
                <w:bCs/>
                <w:i/>
                <w:iCs/>
                <w:sz w:val="24"/>
                <w:lang w:val="ru-RU"/>
              </w:rPr>
            </w:pPr>
            <w:bookmarkStart w:id="400" w:name="_Toc379379864"/>
            <w:bookmarkStart w:id="401" w:name="_Toc399154174"/>
            <w:r w:rsidRPr="00794936">
              <w:rPr>
                <w:b w:val="0"/>
                <w:sz w:val="24"/>
                <w:lang w:val="ru-RU"/>
              </w:rPr>
              <w:t>Требования к эргономике и технической эстетике</w:t>
            </w:r>
            <w:bookmarkEnd w:id="400"/>
            <w:bookmarkEnd w:id="401"/>
          </w:p>
        </w:tc>
        <w:tc>
          <w:tcPr>
            <w:tcW w:w="5269" w:type="dxa"/>
            <w:tcMar>
              <w:top w:w="0" w:type="dxa"/>
              <w:left w:w="108" w:type="dxa"/>
              <w:bottom w:w="0" w:type="dxa"/>
              <w:right w:w="108" w:type="dxa"/>
            </w:tcMar>
          </w:tcPr>
          <w:p w14:paraId="734FF85E" w14:textId="77777777" w:rsidR="006A14BC" w:rsidRPr="00B63497" w:rsidRDefault="006A14BC" w:rsidP="00F2026A">
            <w:pPr>
              <w:pStyle w:val="affff2"/>
              <w:rPr>
                <w:i/>
              </w:rPr>
            </w:pPr>
          </w:p>
        </w:tc>
      </w:tr>
      <w:tr w:rsidR="00794936" w:rsidRPr="00B63497" w14:paraId="60CA2F93" w14:textId="77777777" w:rsidTr="00314327">
        <w:trPr>
          <w:cantSplit/>
          <w:jc w:val="center"/>
        </w:trPr>
        <w:tc>
          <w:tcPr>
            <w:tcW w:w="807" w:type="dxa"/>
            <w:tcMar>
              <w:top w:w="0" w:type="dxa"/>
              <w:left w:w="108" w:type="dxa"/>
              <w:bottom w:w="0" w:type="dxa"/>
              <w:right w:w="108" w:type="dxa"/>
            </w:tcMar>
          </w:tcPr>
          <w:p w14:paraId="770C8657" w14:textId="77777777" w:rsidR="00794936" w:rsidRPr="00B63497" w:rsidRDefault="00794936" w:rsidP="00314327">
            <w:pPr>
              <w:pStyle w:val="affff2"/>
              <w:numPr>
                <w:ilvl w:val="0"/>
                <w:numId w:val="49"/>
              </w:numPr>
            </w:pPr>
          </w:p>
        </w:tc>
        <w:tc>
          <w:tcPr>
            <w:tcW w:w="3586" w:type="dxa"/>
            <w:tcMar>
              <w:top w:w="0" w:type="dxa"/>
              <w:left w:w="108" w:type="dxa"/>
              <w:bottom w:w="0" w:type="dxa"/>
              <w:right w:w="108" w:type="dxa"/>
            </w:tcMar>
          </w:tcPr>
          <w:p w14:paraId="368AA886" w14:textId="7C096415" w:rsidR="00794936" w:rsidRPr="00794936" w:rsidRDefault="00794936" w:rsidP="00794936">
            <w:pPr>
              <w:pStyle w:val="2"/>
              <w:numPr>
                <w:ilvl w:val="0"/>
                <w:numId w:val="0"/>
              </w:numPr>
              <w:tabs>
                <w:tab w:val="left" w:pos="303"/>
              </w:tabs>
              <w:suppressAutoHyphens/>
              <w:spacing w:before="60"/>
              <w:jc w:val="left"/>
              <w:rPr>
                <w:b w:val="0"/>
                <w:bCs/>
                <w:i/>
                <w:iCs/>
                <w:sz w:val="24"/>
                <w:lang w:val="ru-RU"/>
              </w:rPr>
            </w:pPr>
            <w:bookmarkStart w:id="402" w:name="_Toc378859570"/>
            <w:bookmarkStart w:id="403" w:name="_Toc379379865"/>
            <w:bookmarkStart w:id="404" w:name="_Ref384132550"/>
            <w:bookmarkStart w:id="405" w:name="_Toc399154175"/>
            <w:r w:rsidRPr="00794936">
              <w:rPr>
                <w:b w:val="0"/>
                <w:sz w:val="24"/>
                <w:lang w:val="ru-RU"/>
              </w:rPr>
              <w:t>Требования в части информационной безопасности</w:t>
            </w:r>
            <w:bookmarkEnd w:id="402"/>
            <w:bookmarkEnd w:id="403"/>
            <w:bookmarkEnd w:id="404"/>
            <w:bookmarkEnd w:id="405"/>
          </w:p>
        </w:tc>
        <w:tc>
          <w:tcPr>
            <w:tcW w:w="5269" w:type="dxa"/>
            <w:tcMar>
              <w:top w:w="0" w:type="dxa"/>
              <w:left w:w="108" w:type="dxa"/>
              <w:bottom w:w="0" w:type="dxa"/>
              <w:right w:w="108" w:type="dxa"/>
            </w:tcMar>
          </w:tcPr>
          <w:p w14:paraId="006FEC55" w14:textId="77777777" w:rsidR="00794936" w:rsidRPr="00B63497" w:rsidRDefault="00794936" w:rsidP="00F2026A">
            <w:pPr>
              <w:pStyle w:val="affff2"/>
              <w:rPr>
                <w:i/>
              </w:rPr>
            </w:pPr>
          </w:p>
        </w:tc>
      </w:tr>
      <w:tr w:rsidR="006A14BC" w:rsidRPr="00B63497" w14:paraId="202B1E79" w14:textId="77777777" w:rsidTr="00314327">
        <w:trPr>
          <w:cantSplit/>
          <w:jc w:val="center"/>
        </w:trPr>
        <w:tc>
          <w:tcPr>
            <w:tcW w:w="807" w:type="dxa"/>
            <w:tcMar>
              <w:top w:w="0" w:type="dxa"/>
              <w:left w:w="108" w:type="dxa"/>
              <w:bottom w:w="0" w:type="dxa"/>
              <w:right w:w="108" w:type="dxa"/>
            </w:tcMar>
          </w:tcPr>
          <w:p w14:paraId="2CE19EAF"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691719E" w14:textId="3798A203" w:rsidR="006A14BC" w:rsidRPr="00314327" w:rsidRDefault="00C02293" w:rsidP="00314327">
            <w:pPr>
              <w:pStyle w:val="2"/>
              <w:numPr>
                <w:ilvl w:val="0"/>
                <w:numId w:val="0"/>
              </w:numPr>
              <w:suppressAutoHyphens/>
              <w:spacing w:before="60"/>
              <w:jc w:val="left"/>
              <w:rPr>
                <w:b w:val="0"/>
                <w:bCs/>
                <w:i/>
                <w:iCs/>
                <w:sz w:val="24"/>
                <w:lang w:val="ru-RU"/>
              </w:rPr>
            </w:pPr>
            <w:bookmarkStart w:id="406" w:name="_Toc378859571"/>
            <w:bookmarkStart w:id="407" w:name="_Toc379379866"/>
            <w:bookmarkStart w:id="408" w:name="_Toc399154176"/>
            <w:r w:rsidRPr="00314327">
              <w:rPr>
                <w:b w:val="0"/>
                <w:sz w:val="24"/>
                <w:lang w:val="ru-RU"/>
              </w:rPr>
              <w:t>Требования к лингвистическому обеспечению</w:t>
            </w:r>
            <w:bookmarkEnd w:id="406"/>
            <w:bookmarkEnd w:id="407"/>
            <w:bookmarkEnd w:id="408"/>
          </w:p>
        </w:tc>
        <w:tc>
          <w:tcPr>
            <w:tcW w:w="5269" w:type="dxa"/>
            <w:tcMar>
              <w:top w:w="0" w:type="dxa"/>
              <w:left w:w="108" w:type="dxa"/>
              <w:bottom w:w="0" w:type="dxa"/>
              <w:right w:w="108" w:type="dxa"/>
            </w:tcMar>
          </w:tcPr>
          <w:p w14:paraId="74C0B6A0" w14:textId="77777777" w:rsidR="006A14BC" w:rsidRPr="00B63497" w:rsidRDefault="006A14BC" w:rsidP="00F2026A">
            <w:pPr>
              <w:pStyle w:val="affff2"/>
              <w:rPr>
                <w:i/>
              </w:rPr>
            </w:pPr>
          </w:p>
        </w:tc>
      </w:tr>
      <w:tr w:rsidR="006A14BC" w:rsidRPr="00B63497" w14:paraId="6E181C03" w14:textId="77777777" w:rsidTr="00314327">
        <w:trPr>
          <w:cantSplit/>
          <w:jc w:val="center"/>
        </w:trPr>
        <w:tc>
          <w:tcPr>
            <w:tcW w:w="807" w:type="dxa"/>
            <w:tcMar>
              <w:top w:w="0" w:type="dxa"/>
              <w:left w:w="108" w:type="dxa"/>
              <w:bottom w:w="0" w:type="dxa"/>
              <w:right w:w="108" w:type="dxa"/>
            </w:tcMar>
          </w:tcPr>
          <w:p w14:paraId="719E43BC"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5F997077" w14:textId="4462C85E" w:rsidR="006A14BC" w:rsidRPr="00314327" w:rsidRDefault="00C02293" w:rsidP="00314327">
            <w:pPr>
              <w:pStyle w:val="2"/>
              <w:numPr>
                <w:ilvl w:val="0"/>
                <w:numId w:val="0"/>
              </w:numPr>
              <w:suppressAutoHyphens/>
              <w:spacing w:before="60"/>
              <w:jc w:val="left"/>
              <w:rPr>
                <w:b w:val="0"/>
                <w:bCs/>
                <w:i/>
                <w:iCs/>
                <w:sz w:val="24"/>
                <w:lang w:val="ru-RU"/>
              </w:rPr>
            </w:pPr>
            <w:bookmarkStart w:id="409" w:name="_Toc378859572"/>
            <w:bookmarkStart w:id="410" w:name="_Toc379379867"/>
            <w:bookmarkStart w:id="411" w:name="_Toc399154177"/>
            <w:r w:rsidRPr="00314327">
              <w:rPr>
                <w:b w:val="0"/>
                <w:sz w:val="24"/>
                <w:lang w:val="ru-RU"/>
              </w:rPr>
              <w:t>Требования к исходному тексту ПО</w:t>
            </w:r>
            <w:bookmarkEnd w:id="409"/>
            <w:bookmarkEnd w:id="410"/>
            <w:bookmarkEnd w:id="411"/>
          </w:p>
        </w:tc>
        <w:tc>
          <w:tcPr>
            <w:tcW w:w="5269" w:type="dxa"/>
            <w:tcMar>
              <w:top w:w="0" w:type="dxa"/>
              <w:left w:w="108" w:type="dxa"/>
              <w:bottom w:w="0" w:type="dxa"/>
              <w:right w:w="108" w:type="dxa"/>
            </w:tcMar>
          </w:tcPr>
          <w:p w14:paraId="1C7C7819" w14:textId="77777777" w:rsidR="006A14BC" w:rsidRPr="00B63497" w:rsidRDefault="006A14BC" w:rsidP="00F2026A">
            <w:pPr>
              <w:pStyle w:val="affff2"/>
              <w:rPr>
                <w:i/>
              </w:rPr>
            </w:pPr>
          </w:p>
        </w:tc>
      </w:tr>
      <w:tr w:rsidR="006A14BC" w:rsidRPr="00B63497" w14:paraId="1555D221" w14:textId="77777777" w:rsidTr="00314327">
        <w:trPr>
          <w:cantSplit/>
          <w:jc w:val="center"/>
        </w:trPr>
        <w:tc>
          <w:tcPr>
            <w:tcW w:w="807" w:type="dxa"/>
            <w:tcMar>
              <w:top w:w="0" w:type="dxa"/>
              <w:left w:w="108" w:type="dxa"/>
              <w:bottom w:w="0" w:type="dxa"/>
              <w:right w:w="108" w:type="dxa"/>
            </w:tcMar>
          </w:tcPr>
          <w:p w14:paraId="263EE550"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55EFF4CB" w14:textId="0BE94573" w:rsidR="006A14BC" w:rsidRPr="00314327" w:rsidRDefault="00244821" w:rsidP="00314327">
            <w:pPr>
              <w:pStyle w:val="2"/>
              <w:numPr>
                <w:ilvl w:val="0"/>
                <w:numId w:val="0"/>
              </w:numPr>
              <w:suppressAutoHyphens/>
              <w:spacing w:before="60"/>
              <w:jc w:val="left"/>
              <w:rPr>
                <w:b w:val="0"/>
                <w:bCs/>
                <w:i/>
                <w:iCs/>
                <w:sz w:val="24"/>
                <w:lang w:val="ru-RU"/>
              </w:rPr>
            </w:pPr>
            <w:bookmarkStart w:id="412" w:name="_Toc399154179"/>
            <w:r w:rsidRPr="00314327">
              <w:rPr>
                <w:b w:val="0"/>
                <w:sz w:val="24"/>
                <w:lang w:val="ru-RU"/>
              </w:rPr>
              <w:t>Оформление и предъявление результатов работ по исправлению ошибок</w:t>
            </w:r>
            <w:bookmarkEnd w:id="412"/>
          </w:p>
        </w:tc>
        <w:tc>
          <w:tcPr>
            <w:tcW w:w="5269" w:type="dxa"/>
            <w:tcMar>
              <w:top w:w="0" w:type="dxa"/>
              <w:left w:w="108" w:type="dxa"/>
              <w:bottom w:w="0" w:type="dxa"/>
              <w:right w:w="108" w:type="dxa"/>
            </w:tcMar>
          </w:tcPr>
          <w:p w14:paraId="718EFB91" w14:textId="77777777" w:rsidR="006A14BC" w:rsidRPr="00B63497" w:rsidRDefault="006A14BC" w:rsidP="00F2026A">
            <w:pPr>
              <w:pStyle w:val="affff2"/>
              <w:rPr>
                <w:i/>
              </w:rPr>
            </w:pPr>
          </w:p>
        </w:tc>
      </w:tr>
      <w:tr w:rsidR="006A14BC" w:rsidRPr="00B63497" w14:paraId="1A692B8D" w14:textId="77777777" w:rsidTr="00314327">
        <w:trPr>
          <w:cantSplit/>
          <w:jc w:val="center"/>
        </w:trPr>
        <w:tc>
          <w:tcPr>
            <w:tcW w:w="807" w:type="dxa"/>
            <w:tcMar>
              <w:top w:w="0" w:type="dxa"/>
              <w:left w:w="108" w:type="dxa"/>
              <w:bottom w:w="0" w:type="dxa"/>
              <w:right w:w="108" w:type="dxa"/>
            </w:tcMar>
          </w:tcPr>
          <w:p w14:paraId="329FB6D3"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4358BB4" w14:textId="7DAC38C0" w:rsidR="006A14BC" w:rsidRPr="00314327" w:rsidRDefault="00244821" w:rsidP="00314327">
            <w:pPr>
              <w:pStyle w:val="2"/>
              <w:numPr>
                <w:ilvl w:val="0"/>
                <w:numId w:val="0"/>
              </w:numPr>
              <w:suppressAutoHyphens/>
              <w:spacing w:before="60"/>
              <w:jc w:val="left"/>
              <w:rPr>
                <w:b w:val="0"/>
                <w:bCs/>
                <w:i/>
                <w:iCs/>
                <w:sz w:val="24"/>
                <w:lang w:val="ru-RU"/>
              </w:rPr>
            </w:pPr>
            <w:bookmarkStart w:id="413" w:name="_Toc399154180"/>
            <w:r w:rsidRPr="00314327">
              <w:rPr>
                <w:b w:val="0"/>
                <w:sz w:val="24"/>
                <w:lang w:val="ru-RU"/>
              </w:rPr>
              <w:t>Предъявление трудозатрат</w:t>
            </w:r>
            <w:bookmarkEnd w:id="413"/>
          </w:p>
        </w:tc>
        <w:tc>
          <w:tcPr>
            <w:tcW w:w="5269" w:type="dxa"/>
            <w:tcMar>
              <w:top w:w="0" w:type="dxa"/>
              <w:left w:w="108" w:type="dxa"/>
              <w:bottom w:w="0" w:type="dxa"/>
              <w:right w:w="108" w:type="dxa"/>
            </w:tcMar>
          </w:tcPr>
          <w:p w14:paraId="053D4412" w14:textId="77777777" w:rsidR="006A14BC" w:rsidRPr="00B63497" w:rsidRDefault="006A14BC" w:rsidP="00F2026A">
            <w:pPr>
              <w:pStyle w:val="affff2"/>
              <w:rPr>
                <w:i/>
              </w:rPr>
            </w:pPr>
          </w:p>
        </w:tc>
      </w:tr>
      <w:tr w:rsidR="006A14BC" w:rsidRPr="00B63497" w14:paraId="3C833C25" w14:textId="77777777" w:rsidTr="00314327">
        <w:trPr>
          <w:cantSplit/>
          <w:jc w:val="center"/>
        </w:trPr>
        <w:tc>
          <w:tcPr>
            <w:tcW w:w="807" w:type="dxa"/>
            <w:tcMar>
              <w:top w:w="0" w:type="dxa"/>
              <w:left w:w="108" w:type="dxa"/>
              <w:bottom w:w="0" w:type="dxa"/>
              <w:right w:w="108" w:type="dxa"/>
            </w:tcMar>
          </w:tcPr>
          <w:p w14:paraId="2B1F0476"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760B80D4" w14:textId="77777777" w:rsidR="00314327" w:rsidRPr="00314327" w:rsidRDefault="00314327" w:rsidP="00314327">
            <w:pPr>
              <w:pStyle w:val="2"/>
              <w:keepNext w:val="0"/>
              <w:numPr>
                <w:ilvl w:val="0"/>
                <w:numId w:val="0"/>
              </w:numPr>
              <w:suppressAutoHyphens/>
              <w:spacing w:before="60"/>
              <w:jc w:val="left"/>
              <w:rPr>
                <w:b w:val="0"/>
                <w:bCs/>
                <w:i/>
                <w:iCs/>
                <w:sz w:val="24"/>
                <w:lang w:val="ru-RU"/>
              </w:rPr>
            </w:pPr>
            <w:bookmarkStart w:id="414" w:name="_Toc399154183"/>
            <w:r w:rsidRPr="00314327">
              <w:rPr>
                <w:b w:val="0"/>
                <w:sz w:val="24"/>
                <w:lang w:val="ru-RU"/>
              </w:rPr>
              <w:t>Зона ответственности Исполнителя</w:t>
            </w:r>
            <w:bookmarkEnd w:id="414"/>
          </w:p>
          <w:p w14:paraId="5FFAE28E" w14:textId="77777777" w:rsidR="006A14BC" w:rsidRPr="00314327" w:rsidRDefault="006A14BC" w:rsidP="00314327">
            <w:pPr>
              <w:pStyle w:val="2"/>
              <w:numPr>
                <w:ilvl w:val="0"/>
                <w:numId w:val="0"/>
              </w:numPr>
              <w:suppressAutoHyphens/>
              <w:spacing w:before="60"/>
              <w:jc w:val="left"/>
              <w:rPr>
                <w:b w:val="0"/>
                <w:sz w:val="24"/>
                <w:lang w:val="ru-RU"/>
              </w:rPr>
            </w:pPr>
          </w:p>
        </w:tc>
        <w:tc>
          <w:tcPr>
            <w:tcW w:w="5269" w:type="dxa"/>
            <w:tcMar>
              <w:top w:w="0" w:type="dxa"/>
              <w:left w:w="108" w:type="dxa"/>
              <w:bottom w:w="0" w:type="dxa"/>
              <w:right w:w="108" w:type="dxa"/>
            </w:tcMar>
          </w:tcPr>
          <w:p w14:paraId="36D24A90" w14:textId="77777777" w:rsidR="006A14BC" w:rsidRPr="00B63497" w:rsidRDefault="006A14BC" w:rsidP="00F2026A">
            <w:pPr>
              <w:pStyle w:val="affff2"/>
              <w:rPr>
                <w:i/>
              </w:rPr>
            </w:pPr>
          </w:p>
        </w:tc>
      </w:tr>
      <w:tr w:rsidR="00314327" w:rsidRPr="00B63497" w14:paraId="73C521BE" w14:textId="77777777" w:rsidTr="00314327">
        <w:trPr>
          <w:cantSplit/>
          <w:jc w:val="center"/>
        </w:trPr>
        <w:tc>
          <w:tcPr>
            <w:tcW w:w="807" w:type="dxa"/>
            <w:tcMar>
              <w:top w:w="0" w:type="dxa"/>
              <w:left w:w="108" w:type="dxa"/>
              <w:bottom w:w="0" w:type="dxa"/>
              <w:right w:w="108" w:type="dxa"/>
            </w:tcMar>
          </w:tcPr>
          <w:p w14:paraId="4FCFEFFB" w14:textId="77777777" w:rsidR="00314327" w:rsidRPr="00B63497" w:rsidRDefault="00314327" w:rsidP="00314327">
            <w:pPr>
              <w:pStyle w:val="affff2"/>
              <w:numPr>
                <w:ilvl w:val="0"/>
                <w:numId w:val="49"/>
              </w:numPr>
            </w:pPr>
          </w:p>
        </w:tc>
        <w:tc>
          <w:tcPr>
            <w:tcW w:w="3586" w:type="dxa"/>
            <w:tcMar>
              <w:top w:w="0" w:type="dxa"/>
              <w:left w:w="108" w:type="dxa"/>
              <w:bottom w:w="0" w:type="dxa"/>
              <w:right w:w="108" w:type="dxa"/>
            </w:tcMar>
          </w:tcPr>
          <w:p w14:paraId="77365BC7" w14:textId="68725B5E" w:rsidR="00314327" w:rsidRPr="00314327" w:rsidRDefault="00314327" w:rsidP="00314327">
            <w:pPr>
              <w:pStyle w:val="2"/>
              <w:keepNext w:val="0"/>
              <w:numPr>
                <w:ilvl w:val="0"/>
                <w:numId w:val="0"/>
              </w:numPr>
              <w:suppressAutoHyphens/>
              <w:spacing w:before="60"/>
              <w:jc w:val="left"/>
              <w:rPr>
                <w:b w:val="0"/>
                <w:bCs/>
                <w:i/>
                <w:iCs/>
                <w:sz w:val="24"/>
                <w:lang w:val="ru-RU"/>
              </w:rPr>
            </w:pPr>
            <w:bookmarkStart w:id="415" w:name="_Toc399154184"/>
            <w:r w:rsidRPr="00314327">
              <w:rPr>
                <w:b w:val="0"/>
                <w:sz w:val="24"/>
                <w:lang w:val="ru-RU"/>
              </w:rPr>
              <w:t>Работы вне рамок данного ТЗ (Ограничения)</w:t>
            </w:r>
            <w:bookmarkEnd w:id="415"/>
          </w:p>
        </w:tc>
        <w:tc>
          <w:tcPr>
            <w:tcW w:w="5269" w:type="dxa"/>
            <w:tcMar>
              <w:top w:w="0" w:type="dxa"/>
              <w:left w:w="108" w:type="dxa"/>
              <w:bottom w:w="0" w:type="dxa"/>
              <w:right w:w="108" w:type="dxa"/>
            </w:tcMar>
          </w:tcPr>
          <w:p w14:paraId="7B6BDB33" w14:textId="77777777" w:rsidR="00314327" w:rsidRPr="00B63497" w:rsidRDefault="00314327" w:rsidP="00F2026A">
            <w:pPr>
              <w:pStyle w:val="affff2"/>
              <w:rPr>
                <w:i/>
              </w:rPr>
            </w:pPr>
          </w:p>
        </w:tc>
      </w:tr>
      <w:tr w:rsidR="00314327" w:rsidRPr="00B63497" w14:paraId="6FFDDDA1" w14:textId="77777777" w:rsidTr="00314327">
        <w:trPr>
          <w:cantSplit/>
          <w:jc w:val="center"/>
        </w:trPr>
        <w:tc>
          <w:tcPr>
            <w:tcW w:w="807" w:type="dxa"/>
            <w:tcMar>
              <w:top w:w="0" w:type="dxa"/>
              <w:left w:w="108" w:type="dxa"/>
              <w:bottom w:w="0" w:type="dxa"/>
              <w:right w:w="108" w:type="dxa"/>
            </w:tcMar>
          </w:tcPr>
          <w:p w14:paraId="13CF78C6" w14:textId="77777777" w:rsidR="00314327" w:rsidRPr="00B63497" w:rsidRDefault="00314327" w:rsidP="00314327">
            <w:pPr>
              <w:pStyle w:val="affff2"/>
              <w:numPr>
                <w:ilvl w:val="0"/>
                <w:numId w:val="49"/>
              </w:numPr>
            </w:pPr>
          </w:p>
        </w:tc>
        <w:tc>
          <w:tcPr>
            <w:tcW w:w="3586" w:type="dxa"/>
            <w:tcMar>
              <w:top w:w="0" w:type="dxa"/>
              <w:left w:w="108" w:type="dxa"/>
              <w:bottom w:w="0" w:type="dxa"/>
              <w:right w:w="108" w:type="dxa"/>
            </w:tcMar>
          </w:tcPr>
          <w:p w14:paraId="1959050C" w14:textId="2C040EA1" w:rsidR="00314327" w:rsidRPr="00314327" w:rsidRDefault="00314327" w:rsidP="00314327">
            <w:pPr>
              <w:pStyle w:val="1"/>
              <w:numPr>
                <w:ilvl w:val="0"/>
                <w:numId w:val="0"/>
              </w:numPr>
              <w:suppressAutoHyphens/>
              <w:spacing w:before="120" w:after="120"/>
              <w:contextualSpacing/>
              <w:jc w:val="left"/>
              <w:rPr>
                <w:b w:val="0"/>
                <w:sz w:val="24"/>
                <w:szCs w:val="24"/>
                <w:lang w:val="ru-RU"/>
              </w:rPr>
            </w:pPr>
            <w:bookmarkStart w:id="416" w:name="_Toc399154185"/>
            <w:r w:rsidRPr="00314327">
              <w:rPr>
                <w:b w:val="0"/>
                <w:sz w:val="24"/>
                <w:szCs w:val="24"/>
                <w:lang w:val="ru-RU"/>
              </w:rPr>
              <w:t>Требования к исполнителю работ</w:t>
            </w:r>
            <w:bookmarkEnd w:id="416"/>
          </w:p>
        </w:tc>
        <w:tc>
          <w:tcPr>
            <w:tcW w:w="5269" w:type="dxa"/>
            <w:tcMar>
              <w:top w:w="0" w:type="dxa"/>
              <w:left w:w="108" w:type="dxa"/>
              <w:bottom w:w="0" w:type="dxa"/>
              <w:right w:w="108" w:type="dxa"/>
            </w:tcMar>
          </w:tcPr>
          <w:p w14:paraId="07234AEB" w14:textId="77777777" w:rsidR="00314327" w:rsidRPr="00B63497" w:rsidRDefault="00314327" w:rsidP="00F2026A">
            <w:pPr>
              <w:pStyle w:val="affff2"/>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5410546"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4A2743" w:rsidRPr="00314327">
        <w:rPr>
          <w:i/>
          <w:iCs/>
          <w:color w:val="1F497D" w:themeColor="text2"/>
          <w:sz w:val="28"/>
          <w:szCs w:val="28"/>
        </w:rPr>
        <w:t xml:space="preserve">  И РЕГЛАМЕНТОМ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w:t>
      </w:r>
      <w:r w:rsidR="009F7C87" w:rsidRPr="00314327">
        <w:rPr>
          <w:i/>
          <w:iCs/>
          <w:color w:val="1F497D" w:themeColor="text2"/>
          <w:sz w:val="28"/>
          <w:szCs w:val="28"/>
        </w:rPr>
        <w:t xml:space="preserve"> и Регламент </w:t>
      </w:r>
      <w:r w:rsidR="00557FB5" w:rsidRPr="00314327">
        <w:rPr>
          <w:i/>
          <w:iCs/>
          <w:color w:val="1F497D" w:themeColor="text2"/>
          <w:sz w:val="28"/>
          <w:szCs w:val="28"/>
        </w:rPr>
        <w:t xml:space="preserve">не допускаются. </w:t>
      </w:r>
      <w:r w:rsidRPr="00314327">
        <w:rPr>
          <w:i/>
          <w:iCs/>
          <w:color w:val="1F497D" w:themeColor="text2"/>
          <w:sz w:val="28"/>
          <w:szCs w:val="28"/>
        </w:rPr>
        <w:t xml:space="preserve">Не предоставление </w:t>
      </w:r>
      <w:r w:rsidRPr="00314327">
        <w:rPr>
          <w:i/>
          <w:iCs/>
          <w:color w:val="1F497D" w:themeColor="text2"/>
          <w:sz w:val="28"/>
          <w:szCs w:val="28"/>
        </w:rPr>
        <w:lastRenderedPageBreak/>
        <w:t xml:space="preserve">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417" w:name="_Toc275177228"/>
      <w:bookmarkStart w:id="418" w:name="OLE_LINK104"/>
      <w:bookmarkStart w:id="419" w:name="_Toc292372143"/>
      <w:bookmarkStart w:id="420" w:name="_Ref296003127"/>
      <w:bookmarkStart w:id="421"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
        <w:numPr>
          <w:ilvl w:val="0"/>
          <w:numId w:val="0"/>
        </w:numPr>
        <w:ind w:left="432"/>
        <w:rPr>
          <w:sz w:val="28"/>
          <w:szCs w:val="28"/>
          <w:lang w:val="ru-RU"/>
        </w:rPr>
      </w:pPr>
      <w:bookmarkStart w:id="422" w:name="_Toc275078264"/>
      <w:r w:rsidRPr="00B63497">
        <w:rPr>
          <w:sz w:val="28"/>
          <w:szCs w:val="28"/>
          <w:lang w:val="ru-RU"/>
        </w:rPr>
        <w:t xml:space="preserve">Форма 5. </w:t>
      </w:r>
      <w:bookmarkEnd w:id="417"/>
      <w:bookmarkEnd w:id="418"/>
      <w:r w:rsidRPr="00B63497">
        <w:rPr>
          <w:caps/>
          <w:sz w:val="28"/>
          <w:szCs w:val="28"/>
          <w:lang w:val="ru-RU"/>
        </w:rPr>
        <w:t>доверенность</w:t>
      </w:r>
      <w:bookmarkEnd w:id="419"/>
      <w:bookmarkEnd w:id="420"/>
      <w:bookmarkEnd w:id="421"/>
      <w:bookmarkEnd w:id="422"/>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E074F33" w14:textId="77777777" w:rsidR="008057C1" w:rsidRPr="00B63497" w:rsidRDefault="005142D6" w:rsidP="008057C1">
      <w:pPr>
        <w:pStyle w:val="affff7"/>
        <w:tabs>
          <w:tab w:val="clear" w:pos="1980"/>
          <w:tab w:val="left" w:pos="284"/>
        </w:tabs>
        <w:ind w:left="0" w:firstLine="0"/>
        <w:rPr>
          <w:sz w:val="28"/>
        </w:rPr>
      </w:pPr>
      <w:r w:rsidRPr="00B63497">
        <w:rPr>
          <w:sz w:val="28"/>
        </w:rPr>
        <w:lastRenderedPageBreak/>
        <w:t xml:space="preserve">В процедуре закупки </w:t>
      </w:r>
      <w:r w:rsidR="008F2E88" w:rsidRPr="00B63497">
        <w:rPr>
          <w:sz w:val="28"/>
        </w:rPr>
        <w:t xml:space="preserve">право заключения договора </w:t>
      </w:r>
      <w:r w:rsidR="008057C1" w:rsidRPr="008057C1">
        <w:rPr>
          <w:b/>
          <w:sz w:val="28"/>
        </w:rPr>
        <w:t>на выполнение работ по технической поддержке в рамках эксплуатации автома</w:t>
      </w:r>
      <w:r w:rsidR="008057C1" w:rsidRPr="00C21C5B">
        <w:rPr>
          <w:b/>
          <w:sz w:val="28"/>
        </w:rPr>
        <w:t>тизированной системы поддержки инвестиционной деятельности ФРИИ</w:t>
      </w:r>
      <w:r w:rsidR="008057C1" w:rsidRPr="00B63497">
        <w:rPr>
          <w:sz w:val="28"/>
        </w:rPr>
        <w:t>.</w:t>
      </w: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423" w:name="_Toc166101238"/>
      <w:bookmarkStart w:id="424" w:name="_Toc264972839"/>
      <w:bookmarkEnd w:id="423"/>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1A90BAB2"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Pr="00DA48BA">
              <w:rPr>
                <w:sz w:val="28"/>
                <w:szCs w:val="28"/>
              </w:rPr>
              <w:t xml:space="preserve"> к предложению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424"/>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DA48BA" w:rsidRDefault="00B331D8" w:rsidP="00DA48BA">
      <w:pPr>
        <w:ind w:firstLine="567"/>
        <w:jc w:val="both"/>
        <w:rPr>
          <w:sz w:val="28"/>
          <w:szCs w:val="28"/>
        </w:rPr>
      </w:pPr>
    </w:p>
    <w:p w14:paraId="67ED9EFF" w14:textId="3D002A71" w:rsidR="006E03D6" w:rsidRPr="00DA48BA" w:rsidRDefault="00B331D8" w:rsidP="00DA48BA">
      <w:pPr>
        <w:numPr>
          <w:ilvl w:val="0"/>
          <w:numId w:val="52"/>
        </w:numPr>
        <w:spacing w:after="60"/>
        <w:ind w:left="0" w:firstLine="567"/>
        <w:jc w:val="both"/>
        <w:textAlignment w:val="baseline"/>
        <w:rPr>
          <w:color w:val="000000"/>
          <w:sz w:val="28"/>
          <w:szCs w:val="28"/>
        </w:rPr>
      </w:pPr>
      <w:r w:rsidRPr="00DA48BA">
        <w:rPr>
          <w:sz w:val="28"/>
          <w:szCs w:val="28"/>
        </w:rPr>
        <w:t>Участник закупки в свободной форме отражает н</w:t>
      </w:r>
      <w:r w:rsidRPr="00DA48BA">
        <w:rPr>
          <w:sz w:val="28"/>
          <w:szCs w:val="28"/>
          <w:shd w:val="clear" w:color="auto" w:fill="FFFFFF"/>
        </w:rPr>
        <w:t xml:space="preserve">аличие в штате </w:t>
      </w:r>
      <w:r w:rsidR="009F7C87">
        <w:rPr>
          <w:sz w:val="28"/>
          <w:szCs w:val="28"/>
          <w:shd w:val="clear" w:color="auto" w:fill="FFFFFF"/>
        </w:rPr>
        <w:t xml:space="preserve">(либо состоящего в договорных отношениях с участником закупки) </w:t>
      </w:r>
      <w:r w:rsidRPr="00DA48BA">
        <w:rPr>
          <w:sz w:val="28"/>
          <w:szCs w:val="28"/>
        </w:rPr>
        <w:t>квалифицированного персонала</w:t>
      </w:r>
      <w:r w:rsidR="006E03D6" w:rsidRPr="00DA48BA">
        <w:rPr>
          <w:sz w:val="28"/>
          <w:szCs w:val="28"/>
        </w:rPr>
        <w:t xml:space="preserve">: </w:t>
      </w:r>
    </w:p>
    <w:p w14:paraId="5E1F544D" w14:textId="7563E9CD" w:rsidR="006E03D6" w:rsidRPr="005B5650" w:rsidRDefault="006E03D6" w:rsidP="008D378C">
      <w:pPr>
        <w:pStyle w:val="ab"/>
        <w:numPr>
          <w:ilvl w:val="0"/>
          <w:numId w:val="54"/>
        </w:numPr>
        <w:spacing w:after="60"/>
        <w:ind w:left="0" w:firstLine="567"/>
        <w:jc w:val="both"/>
        <w:textAlignment w:val="baseline"/>
        <w:rPr>
          <w:color w:val="000000"/>
          <w:sz w:val="28"/>
          <w:szCs w:val="28"/>
        </w:rPr>
      </w:pPr>
      <w:r w:rsidRPr="00DA48BA">
        <w:rPr>
          <w:color w:val="000000"/>
          <w:sz w:val="28"/>
          <w:szCs w:val="28"/>
        </w:rPr>
        <w:t xml:space="preserve">не менее одного </w:t>
      </w:r>
      <w:r w:rsidR="008D378C">
        <w:rPr>
          <w:color w:val="000000"/>
          <w:sz w:val="28"/>
          <w:szCs w:val="28"/>
        </w:rPr>
        <w:t xml:space="preserve">специалиста </w:t>
      </w:r>
      <w:r w:rsidRPr="00DA48BA">
        <w:rPr>
          <w:color w:val="000000"/>
          <w:sz w:val="28"/>
          <w:szCs w:val="28"/>
        </w:rPr>
        <w:t xml:space="preserve">с опытом работы </w:t>
      </w:r>
      <w:r w:rsidR="008D378C" w:rsidRPr="008D378C">
        <w:rPr>
          <w:color w:val="000000"/>
          <w:sz w:val="28"/>
          <w:szCs w:val="28"/>
        </w:rPr>
        <w:t>руководителем проектов в сфере разработки программного обеспечения б</w:t>
      </w:r>
      <w:r w:rsidR="008D378C">
        <w:rPr>
          <w:color w:val="000000"/>
          <w:sz w:val="28"/>
          <w:szCs w:val="28"/>
        </w:rPr>
        <w:t xml:space="preserve">олее 7 лет, прошедшего обучение </w:t>
      </w:r>
      <w:r w:rsidR="008D378C" w:rsidRPr="005B5650">
        <w:rPr>
          <w:color w:val="000000"/>
          <w:sz w:val="28"/>
          <w:szCs w:val="28"/>
        </w:rPr>
        <w:t>по управлению проектами по программам IPMA или PMI/</w:t>
      </w:r>
      <w:r w:rsidR="008D378C" w:rsidRPr="005B5650">
        <w:rPr>
          <w:color w:val="000000"/>
          <w:sz w:val="28"/>
          <w:szCs w:val="28"/>
          <w:lang w:val="en-US"/>
        </w:rPr>
        <w:t>PMBOK</w:t>
      </w:r>
      <w:r w:rsidR="008D378C" w:rsidRPr="005B5650">
        <w:rPr>
          <w:color w:val="000000"/>
          <w:sz w:val="28"/>
          <w:szCs w:val="28"/>
        </w:rPr>
        <w:t>;</w:t>
      </w:r>
    </w:p>
    <w:p w14:paraId="5BF3B8DB" w14:textId="150D63F9" w:rsidR="006E03D6"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 xml:space="preserve">не менее одного </w:t>
      </w:r>
      <w:r w:rsidR="008D378C" w:rsidRPr="008D378C">
        <w:rPr>
          <w:color w:val="000000"/>
          <w:sz w:val="28"/>
          <w:szCs w:val="28"/>
        </w:rPr>
        <w:t xml:space="preserve">специалиста по работе с </w:t>
      </w:r>
      <w:commentRangeStart w:id="425"/>
      <w:r w:rsidR="008D378C" w:rsidRPr="008D378C">
        <w:rPr>
          <w:color w:val="000000"/>
          <w:sz w:val="28"/>
          <w:szCs w:val="28"/>
        </w:rPr>
        <w:t xml:space="preserve">базами данных с </w:t>
      </w:r>
      <w:commentRangeEnd w:id="425"/>
      <w:r w:rsidR="008D378C" w:rsidRPr="008D378C">
        <w:rPr>
          <w:color w:val="000000"/>
          <w:sz w:val="28"/>
          <w:szCs w:val="28"/>
          <w:lang w:val="x-none"/>
        </w:rPr>
        <w:commentReference w:id="425"/>
      </w:r>
      <w:r w:rsidR="008D378C" w:rsidRPr="008D378C">
        <w:rPr>
          <w:color w:val="000000"/>
          <w:sz w:val="28"/>
          <w:szCs w:val="28"/>
        </w:rPr>
        <w:t>опытом работы в сфере разработки программного обеспечения более 5 лет</w:t>
      </w:r>
      <w:r w:rsidRPr="00DA48BA">
        <w:rPr>
          <w:color w:val="000000"/>
          <w:sz w:val="28"/>
          <w:szCs w:val="28"/>
        </w:rPr>
        <w:t>;</w:t>
      </w:r>
    </w:p>
    <w:p w14:paraId="4CC2FEDA" w14:textId="5C6E4922" w:rsidR="008D378C" w:rsidRPr="00DA48BA" w:rsidRDefault="008D378C" w:rsidP="00DA48BA">
      <w:pPr>
        <w:pStyle w:val="ab"/>
        <w:numPr>
          <w:ilvl w:val="0"/>
          <w:numId w:val="54"/>
        </w:numPr>
        <w:spacing w:after="60"/>
        <w:ind w:left="0" w:firstLine="567"/>
        <w:jc w:val="both"/>
        <w:textAlignment w:val="baseline"/>
        <w:rPr>
          <w:color w:val="000000"/>
          <w:sz w:val="28"/>
          <w:szCs w:val="28"/>
        </w:rPr>
      </w:pPr>
      <w:r>
        <w:rPr>
          <w:color w:val="000000"/>
          <w:sz w:val="28"/>
          <w:szCs w:val="28"/>
        </w:rPr>
        <w:t xml:space="preserve">не менее одного </w:t>
      </w:r>
      <w:r w:rsidRPr="008D378C">
        <w:rPr>
          <w:color w:val="000000"/>
          <w:sz w:val="28"/>
          <w:szCs w:val="28"/>
        </w:rPr>
        <w:t>разработчика  программного обеспечения с опытом разрабо</w:t>
      </w:r>
      <w:r>
        <w:rPr>
          <w:color w:val="000000"/>
          <w:sz w:val="28"/>
          <w:szCs w:val="28"/>
        </w:rPr>
        <w:t>тки программного обеспечения не</w:t>
      </w:r>
      <w:r w:rsidRPr="008D378C">
        <w:rPr>
          <w:color w:val="000000"/>
          <w:sz w:val="28"/>
          <w:szCs w:val="28"/>
        </w:rPr>
        <w:t xml:space="preserve"> менее 3-х лет на платформе J2EE, PHP с использованием СУБД </w:t>
      </w:r>
      <w:proofErr w:type="spellStart"/>
      <w:r w:rsidRPr="008D378C">
        <w:rPr>
          <w:color w:val="000000"/>
          <w:sz w:val="28"/>
          <w:szCs w:val="28"/>
        </w:rPr>
        <w:t>PostreSQL</w:t>
      </w:r>
      <w:proofErr w:type="spellEnd"/>
      <w:r w:rsidRPr="008D378C">
        <w:rPr>
          <w:color w:val="000000"/>
          <w:sz w:val="28"/>
          <w:szCs w:val="28"/>
        </w:rPr>
        <w:t xml:space="preserve"> или </w:t>
      </w:r>
      <w:proofErr w:type="spellStart"/>
      <w:r w:rsidRPr="008D378C">
        <w:rPr>
          <w:color w:val="000000"/>
          <w:sz w:val="28"/>
          <w:szCs w:val="28"/>
        </w:rPr>
        <w:t>MySQL</w:t>
      </w:r>
      <w:proofErr w:type="spellEnd"/>
    </w:p>
    <w:p w14:paraId="6F84ABA7" w14:textId="3DC0FCBB" w:rsidR="006E03D6" w:rsidRPr="00DA48BA"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не менее одного специалиста тестировщика</w:t>
      </w:r>
      <w:r w:rsidR="008D378C">
        <w:rPr>
          <w:color w:val="000000"/>
          <w:sz w:val="28"/>
          <w:szCs w:val="28"/>
        </w:rPr>
        <w:t xml:space="preserve"> </w:t>
      </w:r>
      <w:r w:rsidRPr="00DA48BA">
        <w:rPr>
          <w:color w:val="000000"/>
          <w:sz w:val="28"/>
          <w:szCs w:val="28"/>
        </w:rPr>
        <w:t>с опытом работы в сфере тестирования программного обеспечения не менее 3-х лет.</w:t>
      </w:r>
    </w:p>
    <w:p w14:paraId="6B7D05D6" w14:textId="2EF7874F" w:rsidR="00B331D8" w:rsidRPr="00DA48BA" w:rsidRDefault="00B331D8" w:rsidP="00DA48BA">
      <w:pPr>
        <w:tabs>
          <w:tab w:val="left" w:pos="1134"/>
        </w:tabs>
        <w:spacing w:after="200" w:line="248" w:lineRule="atLeast"/>
        <w:ind w:firstLine="567"/>
        <w:jc w:val="both"/>
        <w:rPr>
          <w:sz w:val="28"/>
          <w:szCs w:val="28"/>
        </w:rPr>
      </w:pPr>
    </w:p>
    <w:p w14:paraId="1F69F510" w14:textId="3D74C833" w:rsidR="00881223" w:rsidRPr="00881223" w:rsidRDefault="00881223" w:rsidP="00881223">
      <w:pPr>
        <w:jc w:val="both"/>
        <w:rPr>
          <w:i/>
          <w:color w:val="1F497D" w:themeColor="text2"/>
          <w:sz w:val="28"/>
          <w:szCs w:val="28"/>
        </w:rPr>
      </w:pPr>
      <w:r w:rsidRPr="00881223">
        <w:rPr>
          <w:i/>
          <w:color w:val="1F497D" w:themeColor="text2"/>
          <w:sz w:val="28"/>
          <w:szCs w:val="28"/>
          <w:lang w:eastAsia="en-US"/>
        </w:rPr>
        <w:t>Наличие специалиста 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r w:rsidRPr="00881223">
        <w:rPr>
          <w:i/>
          <w:color w:val="1F497D" w:themeColor="text2"/>
          <w:sz w:val="28"/>
          <w:szCs w:val="28"/>
        </w:rPr>
        <w:t xml:space="preserve"> </w:t>
      </w:r>
      <w:r w:rsidRPr="00881223">
        <w:rPr>
          <w:i/>
          <w:color w:val="1F497D" w:themeColor="text2"/>
          <w:sz w:val="28"/>
          <w:szCs w:val="28"/>
          <w:lang w:eastAsia="en-US"/>
        </w:rPr>
        <w:t>Обучение подт</w:t>
      </w:r>
      <w:r>
        <w:rPr>
          <w:i/>
          <w:color w:val="1F497D" w:themeColor="text2"/>
          <w:sz w:val="28"/>
          <w:szCs w:val="28"/>
          <w:lang w:eastAsia="en-US"/>
        </w:rPr>
        <w:t>верждается сертификатом или иным</w:t>
      </w:r>
      <w:r w:rsidRPr="00881223">
        <w:rPr>
          <w:i/>
          <w:color w:val="1F497D" w:themeColor="text2"/>
          <w:sz w:val="28"/>
          <w:szCs w:val="28"/>
          <w:lang w:eastAsia="en-US"/>
        </w:rPr>
        <w:t xml:space="preserve"> документ</w:t>
      </w:r>
      <w:r>
        <w:rPr>
          <w:i/>
          <w:color w:val="1F497D" w:themeColor="text2"/>
          <w:sz w:val="28"/>
          <w:szCs w:val="28"/>
          <w:lang w:eastAsia="en-US"/>
        </w:rPr>
        <w:t>ом, подтверждающим</w:t>
      </w:r>
      <w:r w:rsidRPr="00881223">
        <w:rPr>
          <w:i/>
          <w:color w:val="1F497D" w:themeColor="text2"/>
          <w:sz w:val="28"/>
          <w:szCs w:val="28"/>
          <w:lang w:eastAsia="en-US"/>
        </w:rPr>
        <w:t xml:space="preserve"> обучение по управлению проектами.</w:t>
      </w:r>
    </w:p>
    <w:p w14:paraId="178B0129" w14:textId="78F66412" w:rsidR="00B331D8" w:rsidRPr="00DA48BA" w:rsidRDefault="00B331D8" w:rsidP="00DA48BA">
      <w:pPr>
        <w:tabs>
          <w:tab w:val="left" w:pos="1134"/>
        </w:tabs>
        <w:ind w:firstLine="567"/>
        <w:jc w:val="both"/>
        <w:rPr>
          <w:i/>
          <w:color w:val="1F497D" w:themeColor="text2"/>
          <w:sz w:val="28"/>
          <w:szCs w:val="28"/>
        </w:rPr>
      </w:pPr>
    </w:p>
    <w:p w14:paraId="4AB83BF7" w14:textId="77777777" w:rsidR="00B331D8" w:rsidRPr="00DA48BA" w:rsidRDefault="00B331D8" w:rsidP="00DA48BA">
      <w:pPr>
        <w:tabs>
          <w:tab w:val="left" w:pos="1134"/>
        </w:tabs>
        <w:ind w:firstLine="567"/>
        <w:jc w:val="both"/>
        <w:rPr>
          <w:sz w:val="28"/>
          <w:szCs w:val="28"/>
        </w:rPr>
      </w:pPr>
    </w:p>
    <w:p w14:paraId="18E143CE" w14:textId="77777777" w:rsidR="00B331D8" w:rsidRPr="00DA48BA"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2F4AC495" w14:textId="74944653" w:rsidR="00B331D8" w:rsidRPr="00314327" w:rsidRDefault="00B331D8" w:rsidP="00DA48BA">
      <w:pPr>
        <w:ind w:firstLine="567"/>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4BB6C6C" w14:textId="77777777"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314327">
        <w:rPr>
          <w:i/>
          <w:color w:val="1F497D" w:themeColor="text2"/>
          <w:sz w:val="28"/>
          <w:szCs w:val="28"/>
        </w:rPr>
        <w:t>ладывать любые другие документы.</w:t>
      </w: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DA48BA" w:rsidRDefault="001A6B73" w:rsidP="001A6B73">
      <w:pPr>
        <w:rPr>
          <w:sz w:val="28"/>
          <w:szCs w:val="28"/>
        </w:rPr>
      </w:pPr>
    </w:p>
    <w:p w14:paraId="21AF9A3E" w14:textId="4C415068" w:rsidR="001A6B73" w:rsidRPr="00DA48BA" w:rsidRDefault="001A6B73" w:rsidP="00DA48BA">
      <w:pPr>
        <w:pStyle w:val="ab"/>
        <w:tabs>
          <w:tab w:val="left" w:pos="1134"/>
        </w:tabs>
        <w:spacing w:after="200" w:line="248" w:lineRule="atLeast"/>
        <w:ind w:left="0" w:firstLine="567"/>
        <w:jc w:val="both"/>
        <w:rPr>
          <w:sz w:val="28"/>
          <w:szCs w:val="28"/>
        </w:rPr>
      </w:pPr>
      <w:r w:rsidRPr="00DA48BA">
        <w:rPr>
          <w:sz w:val="28"/>
          <w:szCs w:val="28"/>
        </w:rPr>
        <w:t xml:space="preserve">Участник </w:t>
      </w:r>
      <w:r w:rsidR="008057C1">
        <w:rPr>
          <w:sz w:val="28"/>
          <w:szCs w:val="28"/>
        </w:rPr>
        <w:t>закупки</w:t>
      </w:r>
      <w:r w:rsidRPr="00DA48BA">
        <w:rPr>
          <w:sz w:val="28"/>
          <w:szCs w:val="28"/>
        </w:rPr>
        <w:t xml:space="preserve"> в свободной форме может описать опыт  выполнения работ, оказания услуг по предмету закупки. </w:t>
      </w:r>
    </w:p>
    <w:p w14:paraId="68BD086C" w14:textId="753C3D91" w:rsidR="001A6B73" w:rsidRPr="00DA48BA" w:rsidRDefault="001A6B73" w:rsidP="00DA48BA">
      <w:pPr>
        <w:pStyle w:val="ab"/>
        <w:tabs>
          <w:tab w:val="left" w:pos="1134"/>
        </w:tabs>
        <w:spacing w:after="200" w:line="248" w:lineRule="atLeast"/>
        <w:ind w:left="0" w:firstLine="567"/>
        <w:jc w:val="both"/>
        <w:rPr>
          <w:sz w:val="28"/>
          <w:szCs w:val="28"/>
        </w:rPr>
      </w:pPr>
      <w:r w:rsidRPr="00DA48BA">
        <w:rPr>
          <w:sz w:val="28"/>
          <w:szCs w:val="28"/>
        </w:rPr>
        <w:t xml:space="preserve">В пояснительной записке участник </w:t>
      </w:r>
      <w:r w:rsidR="008057C1">
        <w:rPr>
          <w:sz w:val="28"/>
          <w:szCs w:val="28"/>
        </w:rPr>
        <w:t>закупки</w:t>
      </w:r>
      <w:r w:rsidRPr="00DA48BA">
        <w:rPr>
          <w:sz w:val="28"/>
          <w:szCs w:val="28"/>
        </w:rPr>
        <w:t xml:space="preserve"> отражает:</w:t>
      </w:r>
    </w:p>
    <w:p w14:paraId="38B26E07" w14:textId="4A7F8F1E" w:rsidR="00DA48BA" w:rsidRPr="00DA48BA" w:rsidRDefault="00E47EAC" w:rsidP="00DA48BA">
      <w:pPr>
        <w:numPr>
          <w:ilvl w:val="0"/>
          <w:numId w:val="55"/>
        </w:numPr>
        <w:spacing w:after="60"/>
        <w:ind w:left="0" w:firstLine="567"/>
        <w:jc w:val="both"/>
        <w:textAlignment w:val="baseline"/>
        <w:rPr>
          <w:color w:val="000000"/>
          <w:sz w:val="28"/>
          <w:szCs w:val="28"/>
        </w:rPr>
      </w:pPr>
      <w:r>
        <w:rPr>
          <w:color w:val="000000"/>
          <w:sz w:val="28"/>
          <w:szCs w:val="28"/>
        </w:rPr>
        <w:t>о</w:t>
      </w:r>
      <w:r w:rsidRPr="00E47EAC">
        <w:rPr>
          <w:color w:val="000000"/>
          <w:sz w:val="28"/>
          <w:szCs w:val="28"/>
        </w:rPr>
        <w:t>пыт выполнения ИТ-проектов (разработка/модернизация) одного из типов: портал/ ERP/ BPM/ BI/ интеграция, на общую сумму не менее 1 млн. руб., успешно завершенных, для заказчиков венчурной экосистемы (институты развития, венчурные фонды) за 2012-2014</w:t>
      </w:r>
      <w:r w:rsidR="00F71228">
        <w:rPr>
          <w:color w:val="000000"/>
          <w:sz w:val="28"/>
          <w:szCs w:val="28"/>
        </w:rPr>
        <w:t xml:space="preserve"> </w:t>
      </w:r>
      <w:r w:rsidRPr="00E47EAC">
        <w:rPr>
          <w:color w:val="000000"/>
          <w:sz w:val="28"/>
          <w:szCs w:val="28"/>
        </w:rPr>
        <w:t>гг.</w:t>
      </w:r>
    </w:p>
    <w:p w14:paraId="0D07D53C" w14:textId="75ACB2E0" w:rsidR="001A6B73" w:rsidRPr="00DA48BA" w:rsidRDefault="00DA48BA" w:rsidP="00DA48BA">
      <w:pPr>
        <w:pStyle w:val="ab"/>
        <w:tabs>
          <w:tab w:val="left" w:pos="1134"/>
        </w:tabs>
        <w:ind w:left="0" w:firstLine="567"/>
        <w:jc w:val="both"/>
        <w:rPr>
          <w:i/>
          <w:color w:val="1F497D" w:themeColor="text2"/>
          <w:sz w:val="28"/>
          <w:szCs w:val="28"/>
          <w:shd w:val="clear" w:color="auto" w:fill="FFFFFF"/>
        </w:rPr>
      </w:pPr>
      <w:r w:rsidRPr="00DA48BA">
        <w:rPr>
          <w:i/>
          <w:color w:val="1F497D" w:themeColor="text2"/>
          <w:sz w:val="28"/>
          <w:szCs w:val="28"/>
          <w:shd w:val="clear" w:color="auto" w:fill="FFFFFF"/>
        </w:rPr>
        <w:t xml:space="preserve">Наличие вышеуказанного опыта должно быть подтверждено </w:t>
      </w:r>
      <w:r w:rsidR="001A6B73" w:rsidRPr="00DA48BA">
        <w:rPr>
          <w:i/>
          <w:color w:val="1F497D" w:themeColor="text2"/>
          <w:sz w:val="28"/>
          <w:szCs w:val="28"/>
          <w:shd w:val="clear" w:color="auto" w:fill="FFFFFF"/>
        </w:rPr>
        <w:t xml:space="preserve">копиями выполненных </w:t>
      </w:r>
      <w:r w:rsidRPr="00DA48BA">
        <w:rPr>
          <w:i/>
          <w:color w:val="1F497D" w:themeColor="text2"/>
          <w:sz w:val="28"/>
          <w:szCs w:val="28"/>
          <w:shd w:val="clear" w:color="auto" w:fill="FFFFFF"/>
        </w:rPr>
        <w:t>договоров/</w:t>
      </w:r>
      <w:r w:rsidR="001A6B73" w:rsidRPr="00DA48BA">
        <w:rPr>
          <w:i/>
          <w:color w:val="1F497D" w:themeColor="text2"/>
          <w:sz w:val="28"/>
          <w:szCs w:val="28"/>
          <w:shd w:val="clear" w:color="auto" w:fill="FFFFFF"/>
        </w:rPr>
        <w:t>контрактов</w:t>
      </w:r>
      <w:r w:rsidRPr="00DA48BA">
        <w:rPr>
          <w:i/>
          <w:color w:val="1F497D" w:themeColor="text2"/>
          <w:sz w:val="28"/>
          <w:szCs w:val="28"/>
        </w:rPr>
        <w:t xml:space="preserve"> на выполнение работ/оказание услуг по технической и информационной поддержке интернет-сайта или услуг по разработке CRM системы и/или </w:t>
      </w:r>
      <w:r w:rsidR="001A6B73" w:rsidRPr="00DA48BA">
        <w:rPr>
          <w:i/>
          <w:color w:val="1F497D" w:themeColor="text2"/>
          <w:sz w:val="28"/>
          <w:szCs w:val="28"/>
          <w:shd w:val="clear" w:color="auto" w:fill="FFFFFF"/>
        </w:rPr>
        <w:t xml:space="preserve">реестром контрактов, </w:t>
      </w:r>
      <w:r w:rsidRPr="00DA48BA">
        <w:rPr>
          <w:i/>
          <w:color w:val="1F497D" w:themeColor="text2"/>
          <w:sz w:val="28"/>
          <w:szCs w:val="28"/>
          <w:shd w:val="clear" w:color="auto" w:fill="FFFFFF"/>
        </w:rPr>
        <w:t xml:space="preserve">и/или </w:t>
      </w:r>
      <w:r w:rsidR="001A6B73" w:rsidRPr="00DA48BA">
        <w:rPr>
          <w:i/>
          <w:color w:val="1F497D" w:themeColor="text2"/>
          <w:sz w:val="28"/>
          <w:szCs w:val="28"/>
          <w:shd w:val="clear" w:color="auto" w:fill="FFFFFF"/>
        </w:rPr>
        <w:t>актами выполненных работ (оказанных услуг),</w:t>
      </w:r>
      <w:r w:rsidRPr="00DA48BA">
        <w:rPr>
          <w:i/>
          <w:color w:val="1F497D" w:themeColor="text2"/>
          <w:sz w:val="28"/>
          <w:szCs w:val="28"/>
          <w:shd w:val="clear" w:color="auto" w:fill="FFFFFF"/>
        </w:rPr>
        <w:t xml:space="preserve"> подтверждающими вышеуказанный опыт</w:t>
      </w:r>
      <w:r w:rsidR="001A6B73" w:rsidRPr="00DA48BA">
        <w:rPr>
          <w:i/>
          <w:color w:val="1F497D" w:themeColor="text2"/>
          <w:sz w:val="28"/>
          <w:szCs w:val="28"/>
          <w:shd w:val="clear" w:color="auto" w:fill="FFFFFF"/>
        </w:rPr>
        <w:t>;</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5" w:author="Gutorin" w:date="2015-02-02T16:21:00Z" w:initials="G">
    <w:p w14:paraId="0D934982" w14:textId="77777777" w:rsidR="00794936" w:rsidRPr="008E03B3" w:rsidRDefault="00794936" w:rsidP="008D378C">
      <w:pPr>
        <w:pStyle w:val="affffff"/>
        <w:rPr>
          <w:lang w:val="ru-RU"/>
        </w:rPr>
      </w:pPr>
      <w:r>
        <w:rPr>
          <w:rStyle w:val="afffffb"/>
        </w:rPr>
        <w:annotationRef/>
      </w:r>
      <w:r>
        <w:rPr>
          <w:lang w:val="ru-RU"/>
        </w:rPr>
        <w:t xml:space="preserve">Должно быть </w:t>
      </w:r>
      <w:proofErr w:type="spellStart"/>
      <w:r>
        <w:rPr>
          <w:lang w:val="ru-RU"/>
        </w:rPr>
        <w:t>дословено</w:t>
      </w:r>
      <w:proofErr w:type="spellEnd"/>
      <w:r>
        <w:rPr>
          <w:lang w:val="ru-RU"/>
        </w:rPr>
        <w:t xml:space="preserve"> в трудовом договоре или должностной инструкции.</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794936" w:rsidRDefault="00794936" w:rsidP="00F23A29">
      <w:r>
        <w:separator/>
      </w:r>
    </w:p>
  </w:endnote>
  <w:endnote w:type="continuationSeparator" w:id="0">
    <w:p w14:paraId="0BDB8147" w14:textId="77777777" w:rsidR="00794936" w:rsidRDefault="0079493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794936" w:rsidRDefault="00794936" w:rsidP="00F23A29">
      <w:r>
        <w:separator/>
      </w:r>
    </w:p>
  </w:footnote>
  <w:footnote w:type="continuationSeparator" w:id="0">
    <w:p w14:paraId="09A26F4C" w14:textId="77777777" w:rsidR="00794936" w:rsidRDefault="0079493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7">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6">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7E04D5"/>
    <w:multiLevelType w:val="singleLevel"/>
    <w:tmpl w:val="D34A6FD8"/>
    <w:lvl w:ilvl="0">
      <w:start w:val="1"/>
      <w:numFmt w:val="decimal"/>
      <w:pStyle w:val="a1"/>
      <w:lvlText w:val="%1."/>
      <w:lvlJc w:val="left"/>
      <w:pPr>
        <w:tabs>
          <w:tab w:val="num" w:pos="360"/>
        </w:tabs>
        <w:ind w:left="360" w:hanging="360"/>
      </w:pPr>
    </w:lvl>
  </w:abstractNum>
  <w:abstractNum w:abstractNumId="18">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2">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8">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7"/>
  </w:num>
  <w:num w:numId="2">
    <w:abstractNumId w:val="60"/>
  </w:num>
  <w:num w:numId="3">
    <w:abstractNumId w:val="65"/>
  </w:num>
  <w:num w:numId="4">
    <w:abstractNumId w:val="24"/>
  </w:num>
  <w:num w:numId="5">
    <w:abstractNumId w:val="6"/>
  </w:num>
  <w:num w:numId="6">
    <w:abstractNumId w:val="54"/>
  </w:num>
  <w:num w:numId="7">
    <w:abstractNumId w:val="41"/>
  </w:num>
  <w:num w:numId="8">
    <w:abstractNumId w:val="50"/>
  </w:num>
  <w:num w:numId="9">
    <w:abstractNumId w:val="39"/>
  </w:num>
  <w:num w:numId="10">
    <w:abstractNumId w:val="20"/>
  </w:num>
  <w:num w:numId="11">
    <w:abstractNumId w:val="49"/>
  </w:num>
  <w:num w:numId="12">
    <w:abstractNumId w:val="46"/>
  </w:num>
  <w:num w:numId="13">
    <w:abstractNumId w:val="1"/>
  </w:num>
  <w:num w:numId="14">
    <w:abstractNumId w:val="34"/>
  </w:num>
  <w:num w:numId="15">
    <w:abstractNumId w:val="38"/>
  </w:num>
  <w:num w:numId="16">
    <w:abstractNumId w:val="51"/>
  </w:num>
  <w:num w:numId="17">
    <w:abstractNumId w:val="43"/>
  </w:num>
  <w:num w:numId="18">
    <w:abstractNumId w:val="29"/>
  </w:num>
  <w:num w:numId="19">
    <w:abstractNumId w:val="37"/>
  </w:num>
  <w:num w:numId="20">
    <w:abstractNumId w:val="22"/>
  </w:num>
  <w:num w:numId="21">
    <w:abstractNumId w:val="17"/>
  </w:num>
  <w:num w:numId="22">
    <w:abstractNumId w:val="63"/>
  </w:num>
  <w:num w:numId="23">
    <w:abstractNumId w:val="44"/>
  </w:num>
  <w:num w:numId="24">
    <w:abstractNumId w:val="61"/>
  </w:num>
  <w:num w:numId="25">
    <w:abstractNumId w:val="69"/>
  </w:num>
  <w:num w:numId="26">
    <w:abstractNumId w:val="66"/>
  </w:num>
  <w:num w:numId="27">
    <w:abstractNumId w:val="33"/>
  </w:num>
  <w:num w:numId="28">
    <w:abstractNumId w:val="19"/>
  </w:num>
  <w:num w:numId="29">
    <w:abstractNumId w:val="2"/>
  </w:num>
  <w:num w:numId="30">
    <w:abstractNumId w:val="40"/>
  </w:num>
  <w:num w:numId="31">
    <w:abstractNumId w:val="62"/>
  </w:num>
  <w:num w:numId="32">
    <w:abstractNumId w:val="21"/>
  </w:num>
  <w:num w:numId="33">
    <w:abstractNumId w:val="30"/>
  </w:num>
  <w:num w:numId="34">
    <w:abstractNumId w:val="36"/>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7"/>
  </w:num>
  <w:num w:numId="39">
    <w:abstractNumId w:val="26"/>
  </w:num>
  <w:num w:numId="40">
    <w:abstractNumId w:val="28"/>
  </w:num>
  <w:num w:numId="41">
    <w:abstractNumId w:val="59"/>
  </w:num>
  <w:num w:numId="42">
    <w:abstractNumId w:val="55"/>
  </w:num>
  <w:num w:numId="43">
    <w:abstractNumId w:val="31"/>
  </w:num>
  <w:num w:numId="44">
    <w:abstractNumId w:val="9"/>
  </w:num>
  <w:num w:numId="45">
    <w:abstractNumId w:val="67"/>
  </w:num>
  <w:num w:numId="46">
    <w:abstractNumId w:val="57"/>
  </w:num>
  <w:num w:numId="47">
    <w:abstractNumId w:val="68"/>
  </w:num>
  <w:num w:numId="48">
    <w:abstractNumId w:val="13"/>
  </w:num>
  <w:num w:numId="49">
    <w:abstractNumId w:val="58"/>
  </w:num>
  <w:num w:numId="50">
    <w:abstractNumId w:val="4"/>
  </w:num>
  <w:num w:numId="51">
    <w:abstractNumId w:val="15"/>
  </w:num>
  <w:num w:numId="52">
    <w:abstractNumId w:val="11"/>
  </w:num>
  <w:num w:numId="53">
    <w:abstractNumId w:val="42"/>
  </w:num>
  <w:num w:numId="54">
    <w:abstractNumId w:val="25"/>
  </w:num>
  <w:num w:numId="55">
    <w:abstractNumId w:val="8"/>
  </w:num>
  <w:num w:numId="56">
    <w:abstractNumId w:val="52"/>
  </w:num>
  <w:num w:numId="57">
    <w:abstractNumId w:val="14"/>
  </w:num>
  <w:num w:numId="58">
    <w:abstractNumId w:val="56"/>
  </w:num>
  <w:num w:numId="59">
    <w:abstractNumId w:val="3"/>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53"/>
  </w:num>
  <w:num w:numId="64">
    <w:abstractNumId w:val="0"/>
  </w:num>
  <w:num w:numId="65">
    <w:abstractNumId w:val="7"/>
  </w:num>
  <w:num w:numId="66">
    <w:abstractNumId w:val="16"/>
  </w:num>
  <w:num w:numId="67">
    <w:abstractNumId w:val="64"/>
  </w:num>
  <w:num w:numId="68">
    <w:abstractNumId w:val="12"/>
  </w:num>
  <w:num w:numId="69">
    <w:abstractNumId w:val="18"/>
  </w:num>
  <w:num w:numId="70">
    <w:abstractNumId w:val="5"/>
  </w:num>
  <w:num w:numId="71">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71DC6"/>
    <w:rsid w:val="000916AF"/>
    <w:rsid w:val="000E4EC8"/>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244AA"/>
    <w:rsid w:val="00630A36"/>
    <w:rsid w:val="00630D3D"/>
    <w:rsid w:val="00632C57"/>
    <w:rsid w:val="00641A85"/>
    <w:rsid w:val="00653873"/>
    <w:rsid w:val="006759DA"/>
    <w:rsid w:val="0068234B"/>
    <w:rsid w:val="00686253"/>
    <w:rsid w:val="006A14BC"/>
    <w:rsid w:val="006D0A70"/>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9010F5"/>
    <w:rsid w:val="0090212A"/>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22C3"/>
    <w:rsid w:val="009F7C87"/>
    <w:rsid w:val="00A128DE"/>
    <w:rsid w:val="00A25B78"/>
    <w:rsid w:val="00A27D54"/>
    <w:rsid w:val="00A31143"/>
    <w:rsid w:val="00A32467"/>
    <w:rsid w:val="00A44FBF"/>
    <w:rsid w:val="00A73997"/>
    <w:rsid w:val="00A75D84"/>
    <w:rsid w:val="00A836DD"/>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525C"/>
    <w:rsid w:val="00C17C02"/>
    <w:rsid w:val="00C21C5B"/>
    <w:rsid w:val="00C578E4"/>
    <w:rsid w:val="00C66C0E"/>
    <w:rsid w:val="00C82C58"/>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comments" Target="comments.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97D5-BDAE-1D4C-99D9-9C702F60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40</Pages>
  <Words>12632</Words>
  <Characters>72005</Characters>
  <Application>Microsoft Macintosh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2015-02-17T09:25:00Z</cp:lastPrinted>
  <dcterms:created xsi:type="dcterms:W3CDTF">2015-02-05T15:51:00Z</dcterms:created>
  <dcterms:modified xsi:type="dcterms:W3CDTF">2015-02-17T15:54:00Z</dcterms:modified>
</cp:coreProperties>
</file>