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29" w:rsidRDefault="00C677A7">
      <w:pPr>
        <w:pStyle w:val="a3"/>
        <w:rPr>
          <w:color w:val="2F5496"/>
          <w:sz w:val="22"/>
          <w:szCs w:val="22"/>
        </w:rPr>
      </w:pPr>
      <w:r>
        <w:rPr>
          <w:color w:val="2F5496"/>
          <w:sz w:val="22"/>
          <w:szCs w:val="22"/>
        </w:rPr>
        <w:t>Часть V.  ПРОЕКТ ДОГОВОРА.</w:t>
      </w:r>
    </w:p>
    <w:p w:rsidR="00952029" w:rsidRDefault="00C677A7">
      <w:pPr>
        <w:pStyle w:val="a3"/>
        <w:rPr>
          <w:sz w:val="22"/>
          <w:szCs w:val="22"/>
        </w:rPr>
      </w:pPr>
      <w:r>
        <w:rPr>
          <w:sz w:val="22"/>
          <w:szCs w:val="22"/>
        </w:rPr>
        <w:t>ДОГОВОР  № КСУ/7-2-21</w:t>
      </w:r>
    </w:p>
    <w:p w:rsidR="00952029" w:rsidRDefault="00C677A7">
      <w:pPr>
        <w:pStyle w:val="a3"/>
        <w:rPr>
          <w:sz w:val="22"/>
          <w:szCs w:val="22"/>
        </w:rPr>
      </w:pPr>
      <w:bookmarkStart w:id="0" w:name="_heading=h.30j0zll" w:colFirst="0" w:colLast="0"/>
      <w:bookmarkEnd w:id="0"/>
      <w:r>
        <w:rPr>
          <w:sz w:val="22"/>
          <w:szCs w:val="22"/>
        </w:rPr>
        <w:t>на выполнение работ по созданию и размещению специального проекта</w:t>
      </w:r>
    </w:p>
    <w:p w:rsidR="00952029" w:rsidRDefault="00C677A7">
      <w:pPr>
        <w:pStyle w:val="a3"/>
        <w:rPr>
          <w:sz w:val="22"/>
          <w:szCs w:val="22"/>
        </w:rPr>
      </w:pPr>
      <w:r>
        <w:rPr>
          <w:sz w:val="22"/>
          <w:szCs w:val="22"/>
        </w:rPr>
        <w:t>(Идентификатор соглашения о предоставлении субсидии №000000D507121P0B0002).</w:t>
      </w:r>
    </w:p>
    <w:p w:rsidR="00952029" w:rsidRDefault="00952029">
      <w:pPr>
        <w:tabs>
          <w:tab w:val="right" w:pos="9921"/>
        </w:tabs>
        <w:jc w:val="center"/>
        <w:rPr>
          <w:rFonts w:ascii="Times New Roman" w:hAnsi="Times New Roman"/>
          <w:b w:val="0"/>
          <w:sz w:val="22"/>
          <w:szCs w:val="22"/>
        </w:rPr>
      </w:pPr>
    </w:p>
    <w:p w:rsidR="00952029" w:rsidRDefault="00C677A7">
      <w:pPr>
        <w:tabs>
          <w:tab w:val="right" w:pos="9921"/>
        </w:tabs>
        <w:jc w:val="center"/>
        <w:rPr>
          <w:rFonts w:ascii="Times New Roman" w:hAnsi="Times New Roman"/>
          <w:sz w:val="22"/>
          <w:szCs w:val="22"/>
        </w:rPr>
      </w:pPr>
      <w:r>
        <w:rPr>
          <w:rFonts w:ascii="Times New Roman" w:hAnsi="Times New Roman"/>
          <w:sz w:val="22"/>
          <w:szCs w:val="22"/>
        </w:rPr>
        <w:t xml:space="preserve">г. Москва     </w:t>
      </w:r>
      <w:r>
        <w:rPr>
          <w:rFonts w:ascii="Times New Roman" w:hAnsi="Times New Roman"/>
          <w:sz w:val="22"/>
          <w:szCs w:val="22"/>
        </w:rPr>
        <w:tab/>
        <w:t>_________________ 2021 г.</w:t>
      </w:r>
    </w:p>
    <w:p w:rsidR="00952029" w:rsidRDefault="00C677A7">
      <w:pPr>
        <w:jc w:val="both"/>
        <w:rPr>
          <w:rFonts w:ascii="Times New Roman" w:hAnsi="Times New Roman"/>
          <w:b w:val="0"/>
          <w:sz w:val="22"/>
          <w:szCs w:val="22"/>
        </w:rPr>
      </w:pPr>
      <w:proofErr w:type="gramStart"/>
      <w:r>
        <w:rPr>
          <w:rFonts w:ascii="Times New Roman" w:hAnsi="Times New Roman"/>
          <w:sz w:val="22"/>
          <w:szCs w:val="22"/>
        </w:rPr>
        <w:t>Фонд развития интернет-инициатив</w:t>
      </w:r>
      <w:r>
        <w:rPr>
          <w:rFonts w:ascii="Times New Roman" w:hAnsi="Times New Roman"/>
          <w:b w:val="0"/>
          <w:sz w:val="22"/>
          <w:szCs w:val="22"/>
        </w:rPr>
        <w:t xml:space="preserve"> (ФРИИ), именуемый в дальнейшем «Заказчик», в лице _______________, действующего на основании ______________________, с одной стороны, и </w:t>
      </w:r>
      <w:r>
        <w:rPr>
          <w:rFonts w:ascii="Times New Roman" w:hAnsi="Times New Roman"/>
          <w:sz w:val="22"/>
          <w:szCs w:val="22"/>
        </w:rPr>
        <w:t>Общество с ограниченной ответственностью «__________»</w:t>
      </w:r>
      <w:r>
        <w:rPr>
          <w:rFonts w:ascii="Times New Roman" w:hAnsi="Times New Roman"/>
          <w:b w:val="0"/>
          <w:sz w:val="22"/>
          <w:szCs w:val="22"/>
        </w:rPr>
        <w:t xml:space="preserve"> (ООО «____________»)</w:t>
      </w:r>
      <w:r>
        <w:rPr>
          <w:rFonts w:ascii="Times New Roman" w:hAnsi="Times New Roman"/>
          <w:b w:val="0"/>
          <w:color w:val="000000"/>
          <w:sz w:val="22"/>
          <w:szCs w:val="22"/>
        </w:rPr>
        <w:t>, именуемое в дальнейшем «Подрядчик», в лице Генерального директора __________, действующей на основании Устава, с другой стороны, а вместе именуемые «Стороны», на основании Протокола заседания закупочной комиссии № КСУ/__-2-21-2 от _____.2021г. заключили настоящий договор на выполнение работ по созданию и</w:t>
      </w:r>
      <w:proofErr w:type="gramEnd"/>
      <w:r>
        <w:rPr>
          <w:rFonts w:ascii="Times New Roman" w:hAnsi="Times New Roman"/>
          <w:b w:val="0"/>
          <w:color w:val="000000"/>
          <w:sz w:val="22"/>
          <w:szCs w:val="22"/>
        </w:rPr>
        <w:t xml:space="preserve"> размещению специального проекта (Идентификатор соглашения о предоставлении субсидии №000000D507121P0B0002) (далее – «Договор») о нижеследующем</w:t>
      </w:r>
      <w:r>
        <w:rPr>
          <w:rFonts w:ascii="Times New Roman" w:hAnsi="Times New Roman"/>
          <w:b w:val="0"/>
          <w:sz w:val="22"/>
          <w:szCs w:val="22"/>
        </w:rPr>
        <w:t>:</w:t>
      </w:r>
    </w:p>
    <w:p w:rsidR="00952029" w:rsidRDefault="00952029">
      <w:pPr>
        <w:jc w:val="both"/>
        <w:rPr>
          <w:rFonts w:ascii="Times New Roman" w:hAnsi="Times New Roman"/>
          <w:b w:val="0"/>
          <w:sz w:val="22"/>
          <w:szCs w:val="22"/>
        </w:rPr>
      </w:pPr>
    </w:p>
    <w:p w:rsidR="00952029" w:rsidRDefault="00C677A7">
      <w:pPr>
        <w:keepLines/>
        <w:numPr>
          <w:ilvl w:val="0"/>
          <w:numId w:val="6"/>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ТЕРМИНЫ И ОПРЕДЕЛЕНИЯ</w:t>
      </w: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Для целей толкования и исполнения настоящего </w:t>
      </w:r>
      <w:proofErr w:type="gramStart"/>
      <w:r>
        <w:rPr>
          <w:rFonts w:ascii="Times New Roman" w:hAnsi="Times New Roman"/>
          <w:b w:val="0"/>
          <w:sz w:val="22"/>
          <w:szCs w:val="22"/>
        </w:rPr>
        <w:t>Договора</w:t>
      </w:r>
      <w:proofErr w:type="gramEnd"/>
      <w:r>
        <w:rPr>
          <w:rFonts w:ascii="Times New Roman" w:hAnsi="Times New Roman"/>
          <w:b w:val="0"/>
          <w:sz w:val="22"/>
          <w:szCs w:val="22"/>
        </w:rPr>
        <w:t xml:space="preserve"> следующие понятия имеют определения:</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proofErr w:type="gramStart"/>
      <w:r>
        <w:rPr>
          <w:rFonts w:ascii="Times New Roman" w:hAnsi="Times New Roman"/>
          <w:i/>
          <w:color w:val="000000"/>
          <w:sz w:val="22"/>
          <w:szCs w:val="22"/>
        </w:rPr>
        <w:t>Акселерационная программа</w:t>
      </w:r>
      <w:r>
        <w:rPr>
          <w:rFonts w:ascii="Times New Roman" w:hAnsi="Times New Roman"/>
          <w:color w:val="000000"/>
          <w:sz w:val="22"/>
          <w:szCs w:val="22"/>
        </w:rPr>
        <w:t xml:space="preserve"> </w:t>
      </w:r>
      <w:r>
        <w:rPr>
          <w:rFonts w:ascii="Times New Roman" w:hAnsi="Times New Roman"/>
          <w:b w:val="0"/>
          <w:color w:val="000000"/>
          <w:sz w:val="22"/>
          <w:szCs w:val="22"/>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roofErr w:type="gramEnd"/>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Акселератор</w:t>
      </w:r>
      <w:r>
        <w:rPr>
          <w:rFonts w:ascii="Times New Roman" w:hAnsi="Times New Roman"/>
          <w:b w:val="0"/>
          <w:color w:val="000000"/>
          <w:sz w:val="22"/>
          <w:szCs w:val="22"/>
        </w:rPr>
        <w:t xml:space="preserve">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День</w:t>
      </w:r>
      <w:r>
        <w:rPr>
          <w:rFonts w:ascii="Times New Roman" w:hAnsi="Times New Roman"/>
          <w:color w:val="000000"/>
          <w:sz w:val="22"/>
          <w:szCs w:val="22"/>
        </w:rPr>
        <w:t xml:space="preserve"> </w:t>
      </w:r>
      <w:r>
        <w:rPr>
          <w:rFonts w:ascii="Times New Roman" w:hAnsi="Times New Roman"/>
          <w:b w:val="0"/>
          <w:color w:val="000000"/>
          <w:sz w:val="22"/>
          <w:szCs w:val="22"/>
        </w:rPr>
        <w:t>– календарный день, если Договором прямо не предусмотрено иное.</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Креатив (англ. </w:t>
      </w:r>
      <w:proofErr w:type="spellStart"/>
      <w:r>
        <w:rPr>
          <w:rFonts w:ascii="Times New Roman" w:hAnsi="Times New Roman"/>
          <w:i/>
          <w:color w:val="000000"/>
          <w:sz w:val="22"/>
          <w:szCs w:val="22"/>
        </w:rPr>
        <w:t>creative</w:t>
      </w:r>
      <w:proofErr w:type="spellEnd"/>
      <w:r>
        <w:rPr>
          <w:rFonts w:ascii="Times New Roman" w:hAnsi="Times New Roman"/>
          <w:i/>
          <w:color w:val="000000"/>
          <w:sz w:val="22"/>
          <w:szCs w:val="22"/>
        </w:rPr>
        <w:t xml:space="preserve"> - творчество, творческий) </w:t>
      </w:r>
      <w:r>
        <w:rPr>
          <w:rFonts w:ascii="Times New Roman" w:hAnsi="Times New Roman"/>
          <w:b w:val="0"/>
          <w:color w:val="000000"/>
          <w:sz w:val="22"/>
          <w:szCs w:val="22"/>
        </w:rPr>
        <w:t xml:space="preserve">– графические, </w:t>
      </w:r>
      <w:proofErr w:type="gramStart"/>
      <w:r>
        <w:rPr>
          <w:rFonts w:ascii="Times New Roman" w:hAnsi="Times New Roman"/>
          <w:b w:val="0"/>
          <w:color w:val="000000"/>
          <w:sz w:val="22"/>
          <w:szCs w:val="22"/>
        </w:rPr>
        <w:t>аудио-визуальные</w:t>
      </w:r>
      <w:proofErr w:type="gramEnd"/>
      <w:r>
        <w:rPr>
          <w:rFonts w:ascii="Times New Roman" w:hAnsi="Times New Roman"/>
          <w:b w:val="0"/>
          <w:color w:val="000000"/>
          <w:sz w:val="22"/>
          <w:szCs w:val="22"/>
        </w:rPr>
        <w:t xml:space="preserve"> информационные материалы рекламного характера, созданные в виде промо-картинки, или рекламного ролика, или баннеров, которые отображают идею события, способные заинтриговать целевую аудиторию, и одновременно донести корректно маркетинговую суть события.</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Таргетинг</w:t>
      </w:r>
      <w:proofErr w:type="spellEnd"/>
      <w:r>
        <w:rPr>
          <w:rFonts w:ascii="Times New Roman" w:hAnsi="Times New Roman"/>
          <w:i/>
          <w:color w:val="000000"/>
          <w:sz w:val="22"/>
          <w:szCs w:val="22"/>
        </w:rPr>
        <w:t xml:space="preserve"> (англ. </w:t>
      </w:r>
      <w:proofErr w:type="spellStart"/>
      <w:r>
        <w:rPr>
          <w:rFonts w:ascii="Times New Roman" w:hAnsi="Times New Roman"/>
          <w:i/>
          <w:color w:val="000000"/>
          <w:sz w:val="22"/>
          <w:szCs w:val="22"/>
        </w:rPr>
        <w:t>Target</w:t>
      </w:r>
      <w:proofErr w:type="spellEnd"/>
      <w:r>
        <w:rPr>
          <w:rFonts w:ascii="Times New Roman" w:hAnsi="Times New Roman"/>
          <w:i/>
          <w:color w:val="000000"/>
          <w:sz w:val="22"/>
          <w:szCs w:val="22"/>
        </w:rPr>
        <w:t xml:space="preserve"> - цель) - </w:t>
      </w:r>
      <w:r>
        <w:rPr>
          <w:rFonts w:ascii="Times New Roman" w:hAnsi="Times New Roman"/>
          <w:b w:val="0"/>
          <w:color w:val="000000"/>
          <w:sz w:val="22"/>
          <w:szCs w:val="22"/>
        </w:rPr>
        <w:t>рекламный механизм, позволяющий выделить из всей имеющейся аудитории только ту часть, которая удовлетворяет заданным критериям (целевую аудиторию), и показать рекламу именно ей.</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Плейсмент</w:t>
      </w:r>
      <w:proofErr w:type="spellEnd"/>
      <w:r>
        <w:rPr>
          <w:rFonts w:ascii="Times New Roman" w:hAnsi="Times New Roman"/>
          <w:i/>
          <w:color w:val="000000"/>
          <w:sz w:val="22"/>
          <w:szCs w:val="22"/>
        </w:rPr>
        <w:t xml:space="preserve"> (англ. </w:t>
      </w:r>
      <w:proofErr w:type="spellStart"/>
      <w:r>
        <w:rPr>
          <w:rFonts w:ascii="Times New Roman" w:hAnsi="Times New Roman"/>
          <w:i/>
          <w:color w:val="000000"/>
          <w:sz w:val="22"/>
          <w:szCs w:val="22"/>
        </w:rPr>
        <w:t>product</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placement</w:t>
      </w:r>
      <w:proofErr w:type="spellEnd"/>
      <w:r>
        <w:rPr>
          <w:rFonts w:ascii="Times New Roman" w:hAnsi="Times New Roman"/>
          <w:i/>
          <w:color w:val="000000"/>
          <w:sz w:val="22"/>
          <w:szCs w:val="22"/>
        </w:rPr>
        <w:t xml:space="preserve">, размещение продукции) - </w:t>
      </w:r>
      <w:r>
        <w:rPr>
          <w:rFonts w:ascii="Times New Roman" w:hAnsi="Times New Roman"/>
          <w:b w:val="0"/>
          <w:sz w:val="22"/>
          <w:szCs w:val="22"/>
        </w:rPr>
        <w:t>место размещения рекламы.</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Рекламное сообщение - </w:t>
      </w:r>
      <w:r>
        <w:rPr>
          <w:rFonts w:ascii="Times New Roman" w:hAnsi="Times New Roman"/>
          <w:b w:val="0"/>
          <w:color w:val="000000"/>
          <w:sz w:val="22"/>
          <w:szCs w:val="22"/>
        </w:rPr>
        <w:t>текст на определенную тему, выполняющий задачи по привлечению внимания пользователей.</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Баннер - </w:t>
      </w:r>
      <w:r>
        <w:rPr>
          <w:rFonts w:ascii="Times New Roman" w:hAnsi="Times New Roman"/>
          <w:b w:val="0"/>
          <w:color w:val="000000"/>
          <w:sz w:val="22"/>
          <w:szCs w:val="22"/>
        </w:rPr>
        <w:t>способ размещения Рекламных материалов в виде графического изображения рекламного характера, рекламный блок, оформленная картинка, как статичная, так и анимированная, при  клике на которую пользователь перейдет по заданной ссылке на рекламируемый сайт.</w:t>
      </w:r>
    </w:p>
    <w:p w:rsidR="00952029" w:rsidRDefault="00C677A7">
      <w:pPr>
        <w:numPr>
          <w:ilvl w:val="1"/>
          <w:numId w:val="6"/>
        </w:numPr>
        <w:pBdr>
          <w:top w:val="nil"/>
          <w:left w:val="nil"/>
          <w:bottom w:val="nil"/>
          <w:right w:val="nil"/>
          <w:between w:val="nil"/>
        </w:pBdr>
        <w:ind w:left="0" w:firstLine="0"/>
        <w:jc w:val="both"/>
        <w:rPr>
          <w:rFonts w:ascii="Times New Roman" w:hAnsi="Times New Roman"/>
          <w:i/>
          <w:color w:val="000000"/>
          <w:sz w:val="22"/>
          <w:szCs w:val="22"/>
        </w:rPr>
      </w:pPr>
      <w:r>
        <w:rPr>
          <w:rFonts w:ascii="Times New Roman" w:hAnsi="Times New Roman"/>
          <w:i/>
          <w:color w:val="000000"/>
          <w:sz w:val="22"/>
          <w:szCs w:val="22"/>
        </w:rPr>
        <w:t xml:space="preserve">Охват анонсирования – </w:t>
      </w:r>
      <w:r>
        <w:rPr>
          <w:rFonts w:ascii="Times New Roman" w:hAnsi="Times New Roman"/>
          <w:b w:val="0"/>
          <w:color w:val="000000"/>
          <w:sz w:val="22"/>
          <w:szCs w:val="22"/>
        </w:rPr>
        <w:t>количество уникальных пользователей, увидевших анонс проекта на vc.ru, dtf.ru или в социальных сетях изданий.</w:t>
      </w:r>
    </w:p>
    <w:p w:rsidR="00952029" w:rsidRDefault="00C677A7">
      <w:pPr>
        <w:numPr>
          <w:ilvl w:val="1"/>
          <w:numId w:val="6"/>
        </w:numPr>
        <w:pBdr>
          <w:top w:val="nil"/>
          <w:left w:val="nil"/>
          <w:bottom w:val="nil"/>
          <w:right w:val="nil"/>
          <w:between w:val="nil"/>
        </w:pBdr>
        <w:ind w:left="0" w:firstLine="0"/>
        <w:jc w:val="both"/>
        <w:rPr>
          <w:rFonts w:ascii="Times New Roman" w:hAnsi="Times New Roman"/>
          <w:i/>
          <w:color w:val="000000"/>
          <w:sz w:val="22"/>
          <w:szCs w:val="22"/>
        </w:rPr>
      </w:pPr>
      <w:r>
        <w:rPr>
          <w:rFonts w:ascii="Times New Roman" w:hAnsi="Times New Roman"/>
          <w:i/>
          <w:color w:val="000000"/>
          <w:sz w:val="22"/>
          <w:szCs w:val="22"/>
        </w:rPr>
        <w:t xml:space="preserve">Показ - </w:t>
      </w:r>
      <w:r>
        <w:rPr>
          <w:rFonts w:ascii="Times New Roman" w:hAnsi="Times New Roman"/>
          <w:b w:val="0"/>
          <w:color w:val="000000"/>
          <w:sz w:val="22"/>
          <w:szCs w:val="22"/>
        </w:rPr>
        <w:t>означает демонстрацию Рекламных материалов на площадках, определенных ТЗ, просмотр которых осуществляется пользователями.</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Рекламные материалы или реклама - </w:t>
      </w:r>
      <w:r>
        <w:rPr>
          <w:rFonts w:ascii="Times New Roman" w:hAnsi="Times New Roman"/>
          <w:b w:val="0"/>
          <w:color w:val="000000"/>
          <w:sz w:val="22"/>
          <w:szCs w:val="22"/>
        </w:rPr>
        <w:t xml:space="preserve">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w:t>
      </w:r>
      <w:proofErr w:type="gramStart"/>
      <w:r>
        <w:rPr>
          <w:rFonts w:ascii="Times New Roman" w:hAnsi="Times New Roman"/>
          <w:b w:val="0"/>
          <w:color w:val="000000"/>
          <w:sz w:val="22"/>
          <w:szCs w:val="22"/>
        </w:rPr>
        <w:t>нему</w:t>
      </w:r>
      <w:proofErr w:type="gramEnd"/>
      <w:r>
        <w:rPr>
          <w:rFonts w:ascii="Times New Roman" w:hAnsi="Times New Roman"/>
          <w:b w:val="0"/>
          <w:color w:val="000000"/>
          <w:sz w:val="22"/>
          <w:szCs w:val="22"/>
        </w:rPr>
        <w:t xml:space="preserve"> и его продвижение на рынке.</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proofErr w:type="gramStart"/>
      <w:r>
        <w:rPr>
          <w:rFonts w:ascii="Times New Roman" w:hAnsi="Times New Roman"/>
          <w:i/>
          <w:color w:val="000000"/>
          <w:sz w:val="22"/>
          <w:szCs w:val="22"/>
        </w:rPr>
        <w:t xml:space="preserve">Анонсирующий </w:t>
      </w:r>
      <w:proofErr w:type="spellStart"/>
      <w:r>
        <w:rPr>
          <w:rFonts w:ascii="Times New Roman" w:hAnsi="Times New Roman"/>
          <w:i/>
          <w:color w:val="000000"/>
          <w:sz w:val="22"/>
          <w:szCs w:val="22"/>
        </w:rPr>
        <w:t>тизер</w:t>
      </w:r>
      <w:proofErr w:type="spellEnd"/>
      <w:r>
        <w:rPr>
          <w:rFonts w:ascii="Times New Roman" w:hAnsi="Times New Roman"/>
          <w:b w:val="0"/>
          <w:color w:val="000000"/>
          <w:sz w:val="22"/>
          <w:szCs w:val="22"/>
        </w:rPr>
        <w:t xml:space="preserve"> в ленте новостей и внутри статей над комментариями, </w:t>
      </w:r>
      <w:proofErr w:type="spellStart"/>
      <w:r>
        <w:rPr>
          <w:rFonts w:ascii="Times New Roman" w:hAnsi="Times New Roman"/>
          <w:b w:val="0"/>
          <w:color w:val="000000"/>
          <w:sz w:val="22"/>
          <w:szCs w:val="22"/>
        </w:rPr>
        <w:t>desktop</w:t>
      </w:r>
      <w:proofErr w:type="spellEnd"/>
      <w:r>
        <w:rPr>
          <w:rFonts w:ascii="Times New Roman" w:hAnsi="Times New Roman"/>
          <w:b w:val="0"/>
          <w:color w:val="000000"/>
          <w:sz w:val="22"/>
          <w:szCs w:val="22"/>
        </w:rPr>
        <w:t xml:space="preserve"> + </w:t>
      </w:r>
      <w:proofErr w:type="spellStart"/>
      <w:r>
        <w:rPr>
          <w:rFonts w:ascii="Times New Roman" w:hAnsi="Times New Roman"/>
          <w:b w:val="0"/>
          <w:color w:val="000000"/>
          <w:sz w:val="22"/>
          <w:szCs w:val="22"/>
        </w:rPr>
        <w:t>mobile</w:t>
      </w:r>
      <w:proofErr w:type="spellEnd"/>
      <w:r>
        <w:rPr>
          <w:rFonts w:ascii="Times New Roman" w:hAnsi="Times New Roman"/>
          <w:b w:val="0"/>
          <w:color w:val="000000"/>
          <w:sz w:val="22"/>
          <w:szCs w:val="22"/>
        </w:rPr>
        <w:t xml:space="preserve">, динамика – это баннер в формате анонсирующего </w:t>
      </w:r>
      <w:proofErr w:type="spellStart"/>
      <w:r>
        <w:rPr>
          <w:rFonts w:ascii="Times New Roman" w:hAnsi="Times New Roman"/>
          <w:b w:val="0"/>
          <w:color w:val="000000"/>
          <w:sz w:val="22"/>
          <w:szCs w:val="22"/>
        </w:rPr>
        <w:t>тизера</w:t>
      </w:r>
      <w:proofErr w:type="spellEnd"/>
      <w:r>
        <w:rPr>
          <w:rFonts w:ascii="Times New Roman" w:hAnsi="Times New Roman"/>
          <w:b w:val="0"/>
          <w:color w:val="000000"/>
          <w:sz w:val="22"/>
          <w:szCs w:val="22"/>
        </w:rPr>
        <w:t>.</w:t>
      </w:r>
      <w:proofErr w:type="gramEnd"/>
      <w:r>
        <w:rPr>
          <w:rFonts w:ascii="Times New Roman" w:hAnsi="Times New Roman"/>
          <w:b w:val="0"/>
          <w:color w:val="000000"/>
          <w:sz w:val="22"/>
          <w:szCs w:val="22"/>
        </w:rPr>
        <w:t xml:space="preserve"> Размещается в ленте новостей сайта и внутри статей над блоком комментариев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и мобильной версиях сайта </w:t>
      </w:r>
      <w:proofErr w:type="spellStart"/>
      <w:r>
        <w:rPr>
          <w:rFonts w:ascii="Times New Roman" w:hAnsi="Times New Roman"/>
          <w:b w:val="0"/>
          <w:color w:val="000000"/>
          <w:sz w:val="22"/>
          <w:szCs w:val="22"/>
        </w:rPr>
        <w:t>нестатично</w:t>
      </w:r>
      <w:proofErr w:type="spellEnd"/>
      <w:r>
        <w:rPr>
          <w:rFonts w:ascii="Times New Roman" w:hAnsi="Times New Roman"/>
          <w:b w:val="0"/>
          <w:color w:val="000000"/>
          <w:sz w:val="22"/>
          <w:szCs w:val="22"/>
        </w:rPr>
        <w:t>.</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Стратум</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desktop</w:t>
      </w:r>
      <w:proofErr w:type="spellEnd"/>
      <w:r>
        <w:rPr>
          <w:rFonts w:ascii="Times New Roman" w:hAnsi="Times New Roman"/>
          <w:b w:val="0"/>
          <w:color w:val="000000"/>
          <w:sz w:val="22"/>
          <w:szCs w:val="22"/>
        </w:rPr>
        <w:t xml:space="preserve"> – это баннер в формате «</w:t>
      </w:r>
      <w:proofErr w:type="spellStart"/>
      <w:r>
        <w:rPr>
          <w:rFonts w:ascii="Times New Roman" w:hAnsi="Times New Roman"/>
          <w:b w:val="0"/>
          <w:color w:val="000000"/>
          <w:sz w:val="22"/>
          <w:szCs w:val="22"/>
        </w:rPr>
        <w:t>Стратум</w:t>
      </w:r>
      <w:proofErr w:type="spellEnd"/>
      <w:r>
        <w:rPr>
          <w:rFonts w:ascii="Times New Roman" w:hAnsi="Times New Roman"/>
          <w:b w:val="0"/>
          <w:color w:val="000000"/>
          <w:sz w:val="22"/>
          <w:szCs w:val="22"/>
        </w:rPr>
        <w:t xml:space="preserve">», размещается на первом экране сайта внизу страницы по центру, поверх контента, только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версии.</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Интерскроллер</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mobile</w:t>
      </w:r>
      <w:proofErr w:type="spellEnd"/>
      <w:r>
        <w:rPr>
          <w:rFonts w:ascii="Times New Roman" w:hAnsi="Times New Roman"/>
          <w:b w:val="0"/>
          <w:color w:val="000000"/>
          <w:sz w:val="22"/>
          <w:szCs w:val="22"/>
        </w:rPr>
        <w:t xml:space="preserve"> – это баннер в формате «</w:t>
      </w:r>
      <w:proofErr w:type="spellStart"/>
      <w:r>
        <w:rPr>
          <w:rFonts w:ascii="Times New Roman" w:hAnsi="Times New Roman"/>
          <w:b w:val="0"/>
          <w:color w:val="000000"/>
          <w:sz w:val="22"/>
          <w:szCs w:val="22"/>
        </w:rPr>
        <w:t>Интерскроллер</w:t>
      </w:r>
      <w:proofErr w:type="spellEnd"/>
      <w:r>
        <w:rPr>
          <w:rFonts w:ascii="Times New Roman" w:hAnsi="Times New Roman"/>
          <w:b w:val="0"/>
          <w:color w:val="000000"/>
          <w:sz w:val="22"/>
          <w:szCs w:val="22"/>
        </w:rPr>
        <w:t>», размещается внутри статей, демонстрируется только незарегистрированным пользователям версии сайта для мобильных устройств.</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Специальный проект (спецпроект) </w:t>
      </w:r>
      <w:r>
        <w:rPr>
          <w:rFonts w:ascii="Times New Roman" w:hAnsi="Times New Roman"/>
          <w:b w:val="0"/>
          <w:color w:val="000000"/>
          <w:sz w:val="22"/>
          <w:szCs w:val="22"/>
        </w:rPr>
        <w:t xml:space="preserve">– рекламный материал в виде статьи под рабочим названием «Методология Спринта», созданный Подрядчиком согласно заданию Заказчика и размещенный Подрядчиком на сайте </w:t>
      </w:r>
      <w:hyperlink r:id="rId9">
        <w:r>
          <w:rPr>
            <w:rFonts w:ascii="Times New Roman" w:hAnsi="Times New Roman"/>
            <w:b w:val="0"/>
            <w:color w:val="0000FF"/>
            <w:sz w:val="22"/>
            <w:szCs w:val="22"/>
            <w:u w:val="single"/>
          </w:rPr>
          <w:t>https://www.kommersant.ru/partnerprojects</w:t>
        </w:r>
      </w:hyperlink>
      <w:r>
        <w:rPr>
          <w:rFonts w:ascii="Times New Roman" w:hAnsi="Times New Roman"/>
          <w:b w:val="0"/>
          <w:color w:val="000000"/>
          <w:sz w:val="22"/>
          <w:szCs w:val="22"/>
        </w:rPr>
        <w:t xml:space="preserve"> . Описание спецпроекта дано в Приложении №1 к настоящему Договору.  </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sz w:val="22"/>
          <w:szCs w:val="22"/>
        </w:rPr>
      </w:pPr>
      <w:r>
        <w:rPr>
          <w:rFonts w:ascii="Times New Roman" w:hAnsi="Times New Roman"/>
          <w:i/>
          <w:sz w:val="22"/>
          <w:szCs w:val="22"/>
        </w:rPr>
        <w:lastRenderedPageBreak/>
        <w:t>Анонсирование на kommersant.ru</w:t>
      </w:r>
      <w:r>
        <w:rPr>
          <w:rFonts w:ascii="Times New Roman" w:hAnsi="Times New Roman"/>
          <w:b w:val="0"/>
          <w:sz w:val="22"/>
          <w:szCs w:val="22"/>
        </w:rPr>
        <w:t xml:space="preserve"> – это продвижение спецпроекта путем размещения информации о нем</w:t>
      </w:r>
      <w:r>
        <w:rPr>
          <w:rFonts w:ascii="Times New Roman" w:hAnsi="Times New Roman"/>
          <w:b w:val="0"/>
        </w:rPr>
        <w:t xml:space="preserve"> </w:t>
      </w:r>
      <w:r>
        <w:rPr>
          <w:rFonts w:ascii="Times New Roman" w:hAnsi="Times New Roman"/>
          <w:b w:val="0"/>
          <w:sz w:val="22"/>
          <w:szCs w:val="22"/>
        </w:rPr>
        <w:t xml:space="preserve">в виде </w:t>
      </w:r>
      <w:proofErr w:type="spellStart"/>
      <w:r>
        <w:rPr>
          <w:rFonts w:ascii="Times New Roman" w:hAnsi="Times New Roman"/>
          <w:b w:val="0"/>
          <w:sz w:val="22"/>
          <w:szCs w:val="22"/>
        </w:rPr>
        <w:t>билбордов</w:t>
      </w:r>
      <w:proofErr w:type="spellEnd"/>
      <w:r>
        <w:rPr>
          <w:rFonts w:ascii="Times New Roman" w:hAnsi="Times New Roman"/>
          <w:b w:val="0"/>
          <w:sz w:val="22"/>
          <w:szCs w:val="22"/>
        </w:rPr>
        <w:t xml:space="preserve"> и </w:t>
      </w:r>
      <w:proofErr w:type="spellStart"/>
      <w:r>
        <w:rPr>
          <w:rFonts w:ascii="Times New Roman" w:hAnsi="Times New Roman"/>
          <w:b w:val="0"/>
          <w:sz w:val="22"/>
          <w:szCs w:val="22"/>
        </w:rPr>
        <w:t>мидлскринов</w:t>
      </w:r>
      <w:proofErr w:type="spellEnd"/>
      <w:r>
        <w:rPr>
          <w:rFonts w:ascii="Times New Roman" w:hAnsi="Times New Roman"/>
          <w:b w:val="0"/>
          <w:sz w:val="22"/>
          <w:szCs w:val="22"/>
        </w:rPr>
        <w:t xml:space="preserve"> (в версиях десктоп и </w:t>
      </w:r>
      <w:proofErr w:type="spellStart"/>
      <w:r>
        <w:rPr>
          <w:rFonts w:ascii="Times New Roman" w:hAnsi="Times New Roman"/>
          <w:b w:val="0"/>
          <w:sz w:val="22"/>
          <w:szCs w:val="22"/>
        </w:rPr>
        <w:t>мобайл</w:t>
      </w:r>
      <w:proofErr w:type="spellEnd"/>
      <w:r>
        <w:rPr>
          <w:rFonts w:ascii="Times New Roman" w:hAnsi="Times New Roman"/>
          <w:b w:val="0"/>
          <w:sz w:val="22"/>
          <w:szCs w:val="22"/>
        </w:rPr>
        <w:t>), согласно п. 5 Технического задания (Приложение № 1 к Договору), на сайте kommersant.ru.</w:t>
      </w:r>
    </w:p>
    <w:p w:rsidR="00952029" w:rsidRDefault="00C677A7">
      <w:pPr>
        <w:numPr>
          <w:ilvl w:val="1"/>
          <w:numId w:val="6"/>
        </w:numPr>
        <w:pBdr>
          <w:top w:val="nil"/>
          <w:left w:val="nil"/>
          <w:bottom w:val="nil"/>
          <w:right w:val="nil"/>
          <w:between w:val="nil"/>
        </w:pBdr>
        <w:ind w:left="0" w:firstLine="0"/>
        <w:jc w:val="both"/>
        <w:rPr>
          <w:rFonts w:ascii="Times New Roman" w:hAnsi="Times New Roman"/>
          <w:b w:val="0"/>
          <w:sz w:val="22"/>
          <w:szCs w:val="22"/>
        </w:rPr>
      </w:pPr>
      <w:r>
        <w:rPr>
          <w:rFonts w:ascii="Times New Roman" w:hAnsi="Times New Roman"/>
          <w:sz w:val="22"/>
          <w:szCs w:val="22"/>
        </w:rPr>
        <w:t>Сетевое издание «</w:t>
      </w:r>
      <w:proofErr w:type="spellStart"/>
      <w:r>
        <w:rPr>
          <w:rFonts w:ascii="Times New Roman" w:hAnsi="Times New Roman"/>
          <w:sz w:val="22"/>
          <w:szCs w:val="22"/>
        </w:rPr>
        <w:t>КоммерсантЪ</w:t>
      </w:r>
      <w:proofErr w:type="spellEnd"/>
      <w:r>
        <w:rPr>
          <w:rFonts w:ascii="Times New Roman" w:hAnsi="Times New Roman"/>
          <w:sz w:val="22"/>
          <w:szCs w:val="22"/>
        </w:rPr>
        <w:t>»</w:t>
      </w:r>
      <w:r>
        <w:rPr>
          <w:rFonts w:ascii="Times New Roman" w:hAnsi="Times New Roman"/>
          <w:b w:val="0"/>
          <w:sz w:val="22"/>
          <w:szCs w:val="22"/>
        </w:rPr>
        <w:t xml:space="preserve"> - интернет-издание, принадлежащее АО «Коммерсантъ» и  зарегистрированное Федеральной службой по надзору в сфере связи, информационных технологий и массовых коммуникаций, регистрационный номер и дата принятия решения о регистрации: серия Эл № ФС77-76922 от 11 октября 2019 г.</w:t>
      </w:r>
    </w:p>
    <w:p w:rsidR="00952029" w:rsidRDefault="00952029">
      <w:pPr>
        <w:jc w:val="both"/>
        <w:rPr>
          <w:rFonts w:ascii="Times New Roman" w:hAnsi="Times New Roman"/>
          <w:b w:val="0"/>
          <w:sz w:val="22"/>
          <w:szCs w:val="22"/>
        </w:rPr>
      </w:pPr>
    </w:p>
    <w:p w:rsidR="00952029" w:rsidRDefault="00C677A7">
      <w:pPr>
        <w:keepLines/>
        <w:jc w:val="center"/>
        <w:rPr>
          <w:rFonts w:ascii="Times New Roman" w:hAnsi="Times New Roman"/>
          <w:sz w:val="22"/>
          <w:szCs w:val="22"/>
        </w:rPr>
      </w:pPr>
      <w:r>
        <w:rPr>
          <w:rFonts w:ascii="Times New Roman" w:hAnsi="Times New Roman"/>
          <w:sz w:val="22"/>
          <w:szCs w:val="22"/>
        </w:rPr>
        <w:t>2. ПРЕДМЕТ ДОГОВОРА</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2.1.  </w:t>
      </w:r>
      <w:proofErr w:type="gramStart"/>
      <w:r>
        <w:rPr>
          <w:rFonts w:ascii="Times New Roman" w:hAnsi="Times New Roman"/>
          <w:b w:val="0"/>
          <w:color w:val="000000"/>
          <w:sz w:val="22"/>
          <w:szCs w:val="22"/>
        </w:rPr>
        <w:t>Подрядчик обязуется по заданию</w:t>
      </w:r>
      <w:r>
        <w:rPr>
          <w:rFonts w:ascii="Times New Roman" w:hAnsi="Times New Roman"/>
        </w:rPr>
        <w:t xml:space="preserve"> З</w:t>
      </w:r>
      <w:r>
        <w:rPr>
          <w:rFonts w:ascii="Times New Roman" w:hAnsi="Times New Roman"/>
          <w:b w:val="0"/>
          <w:color w:val="000000"/>
          <w:sz w:val="22"/>
          <w:szCs w:val="22"/>
        </w:rPr>
        <w:t xml:space="preserve">аказчика выполнить работы по созданию и размещению (публикации) специального проекта по продвижению акселератора «Спринт» на сайте </w:t>
      </w:r>
      <w:hyperlink r:id="rId10">
        <w:r>
          <w:rPr>
            <w:rFonts w:ascii="Times New Roman" w:hAnsi="Times New Roman"/>
            <w:b w:val="0"/>
            <w:color w:val="0000FF"/>
            <w:sz w:val="22"/>
            <w:szCs w:val="22"/>
            <w:u w:val="single"/>
          </w:rPr>
          <w:t>http://kommersant.ru</w:t>
        </w:r>
      </w:hyperlink>
      <w:r>
        <w:rPr>
          <w:rFonts w:ascii="Times New Roman" w:hAnsi="Times New Roman"/>
          <w:b w:val="0"/>
          <w:color w:val="000000"/>
          <w:sz w:val="22"/>
          <w:szCs w:val="22"/>
        </w:rPr>
        <w:t xml:space="preserve"> в </w:t>
      </w:r>
      <w:r>
        <w:rPr>
          <w:rFonts w:ascii="Times New Roman" w:hAnsi="Times New Roman"/>
          <w:b w:val="0"/>
          <w:sz w:val="22"/>
          <w:szCs w:val="22"/>
        </w:rPr>
        <w:t xml:space="preserve">сетевом </w:t>
      </w:r>
      <w:r>
        <w:rPr>
          <w:rFonts w:ascii="Times New Roman" w:hAnsi="Times New Roman"/>
          <w:b w:val="0"/>
          <w:color w:val="000000"/>
          <w:sz w:val="22"/>
          <w:szCs w:val="22"/>
        </w:rPr>
        <w:t xml:space="preserve">издании </w:t>
      </w:r>
      <w:r>
        <w:rPr>
          <w:rFonts w:ascii="Times New Roman" w:hAnsi="Times New Roman"/>
          <w:b w:val="0"/>
          <w:sz w:val="22"/>
          <w:szCs w:val="22"/>
        </w:rPr>
        <w:t>«</w:t>
      </w:r>
      <w:proofErr w:type="spellStart"/>
      <w:r>
        <w:rPr>
          <w:rFonts w:ascii="Times New Roman" w:hAnsi="Times New Roman"/>
          <w:b w:val="0"/>
          <w:color w:val="000000"/>
          <w:sz w:val="22"/>
          <w:szCs w:val="22"/>
        </w:rPr>
        <w:t>КоммерсантЪ</w:t>
      </w:r>
      <w:proofErr w:type="spellEnd"/>
      <w:r>
        <w:rPr>
          <w:rFonts w:ascii="Times New Roman" w:hAnsi="Times New Roman"/>
          <w:b w:val="0"/>
          <w:sz w:val="22"/>
          <w:szCs w:val="22"/>
        </w:rPr>
        <w:t>»</w:t>
      </w:r>
      <w:r>
        <w:rPr>
          <w:rFonts w:ascii="Times New Roman" w:hAnsi="Times New Roman"/>
          <w:b w:val="0"/>
          <w:color w:val="000000"/>
          <w:sz w:val="22"/>
          <w:szCs w:val="22"/>
        </w:rPr>
        <w:t xml:space="preserve"> в рамках реализации федерального проекта «Цифровые технологии» национальной программы «Цифровая экономика Российской Федерации» согласно Приложению №1 (далее – «Работы», «Результаты работ»), а также передать Заказчику результаты работ, а Заказчик обязуется принять результаты работ и</w:t>
      </w:r>
      <w:proofErr w:type="gramEnd"/>
      <w:r>
        <w:rPr>
          <w:rFonts w:ascii="Times New Roman" w:hAnsi="Times New Roman"/>
          <w:b w:val="0"/>
          <w:color w:val="000000"/>
          <w:sz w:val="22"/>
          <w:szCs w:val="22"/>
        </w:rPr>
        <w:t xml:space="preserve"> оплатить их в порядке и на условиях настоящего Договора. </w:t>
      </w:r>
    </w:p>
    <w:p w:rsidR="00952029" w:rsidRDefault="00C677A7">
      <w:pPr>
        <w:jc w:val="both"/>
        <w:rPr>
          <w:rFonts w:ascii="Times New Roman" w:hAnsi="Times New Roman"/>
          <w:b w:val="0"/>
          <w:sz w:val="22"/>
          <w:szCs w:val="22"/>
        </w:rPr>
      </w:pPr>
      <w:r>
        <w:rPr>
          <w:rFonts w:ascii="Times New Roman" w:hAnsi="Times New Roman"/>
          <w:b w:val="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2.2. </w:t>
      </w:r>
      <w:r>
        <w:rPr>
          <w:rFonts w:ascii="Times New Roman" w:hAnsi="Times New Roman"/>
          <w:b w:val="0"/>
          <w:sz w:val="22"/>
          <w:szCs w:val="22"/>
        </w:rPr>
        <w:tab/>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являющемся неотъемлемой частью настоящего Договора.</w:t>
      </w: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2.3. </w:t>
      </w:r>
      <w:r>
        <w:rPr>
          <w:rFonts w:ascii="Times New Roman" w:hAnsi="Times New Roman"/>
          <w:b w:val="0"/>
          <w:sz w:val="22"/>
          <w:szCs w:val="22"/>
        </w:rPr>
        <w:tab/>
        <w:t xml:space="preserve">Начало выполнения Работ по Договору: </w:t>
      </w:r>
      <w:proofErr w:type="gramStart"/>
      <w:r>
        <w:rPr>
          <w:rFonts w:ascii="Times New Roman" w:hAnsi="Times New Roman"/>
          <w:b w:val="0"/>
          <w:sz w:val="22"/>
          <w:szCs w:val="22"/>
        </w:rPr>
        <w:t>с даты заключения</w:t>
      </w:r>
      <w:proofErr w:type="gramEnd"/>
      <w:r>
        <w:rPr>
          <w:rFonts w:ascii="Times New Roman" w:hAnsi="Times New Roman"/>
          <w:b w:val="0"/>
          <w:sz w:val="22"/>
          <w:szCs w:val="22"/>
        </w:rPr>
        <w:t xml:space="preserve"> Договора. Завершение Работ – по 08 декабря 2021 года (включительно). Сроки выполнения этапов работ указаны в Приложении №1 к настоящему Договору.</w:t>
      </w:r>
    </w:p>
    <w:p w:rsidR="00952029" w:rsidRDefault="00C677A7">
      <w:pPr>
        <w:shd w:val="clear" w:color="auto" w:fill="FFFFFF"/>
        <w:jc w:val="both"/>
        <w:rPr>
          <w:rFonts w:ascii="Times New Roman" w:hAnsi="Times New Roman"/>
          <w:b w:val="0"/>
          <w:sz w:val="22"/>
          <w:szCs w:val="22"/>
        </w:rPr>
      </w:pPr>
      <w:r>
        <w:rPr>
          <w:rFonts w:ascii="Times New Roman" w:hAnsi="Times New Roman"/>
          <w:b w:val="0"/>
          <w:sz w:val="22"/>
          <w:szCs w:val="22"/>
        </w:rPr>
        <w:t xml:space="preserve">2.4. </w:t>
      </w:r>
      <w:r>
        <w:rPr>
          <w:rFonts w:ascii="Times New Roman" w:hAnsi="Times New Roman"/>
          <w:b w:val="0"/>
          <w:sz w:val="22"/>
          <w:szCs w:val="22"/>
        </w:rPr>
        <w:tab/>
        <w:t>Место выполнения Работ: работы выполняются удаленно, Подрядчик передает результаты работ путем отправки файлов, изображений, ауди</w:t>
      </w:r>
      <w:proofErr w:type="gramStart"/>
      <w:r>
        <w:rPr>
          <w:rFonts w:ascii="Times New Roman" w:hAnsi="Times New Roman"/>
          <w:b w:val="0"/>
          <w:sz w:val="22"/>
          <w:szCs w:val="22"/>
        </w:rPr>
        <w:t>о-</w:t>
      </w:r>
      <w:proofErr w:type="gramEnd"/>
      <w:r>
        <w:rPr>
          <w:rFonts w:ascii="Times New Roman" w:hAnsi="Times New Roman"/>
          <w:b w:val="0"/>
          <w:sz w:val="22"/>
          <w:szCs w:val="22"/>
        </w:rPr>
        <w:t xml:space="preserve"> </w:t>
      </w:r>
      <w:proofErr w:type="spellStart"/>
      <w:r>
        <w:rPr>
          <w:rFonts w:ascii="Times New Roman" w:hAnsi="Times New Roman"/>
          <w:b w:val="0"/>
          <w:sz w:val="22"/>
          <w:szCs w:val="22"/>
        </w:rPr>
        <w:t>видеоконтента</w:t>
      </w:r>
      <w:proofErr w:type="spellEnd"/>
      <w:r>
        <w:rPr>
          <w:rFonts w:ascii="Times New Roman" w:hAnsi="Times New Roman"/>
          <w:b w:val="0"/>
          <w:sz w:val="22"/>
          <w:szCs w:val="22"/>
        </w:rPr>
        <w:t xml:space="preserve"> по адресу электронной почты Заказчика </w:t>
      </w:r>
      <w:hyperlink r:id="rId11">
        <w:r>
          <w:rPr>
            <w:rFonts w:ascii="Times New Roman" w:hAnsi="Times New Roman"/>
            <w:b w:val="0"/>
            <w:color w:val="1155CC"/>
            <w:sz w:val="22"/>
            <w:szCs w:val="22"/>
            <w:u w:val="single"/>
          </w:rPr>
          <w:t>amaglysh@iidf.ru</w:t>
        </w:r>
      </w:hyperlink>
      <w:r>
        <w:rPr>
          <w:rFonts w:ascii="Times New Roman" w:hAnsi="Times New Roman"/>
          <w:b w:val="0"/>
          <w:sz w:val="22"/>
          <w:szCs w:val="22"/>
        </w:rPr>
        <w:t xml:space="preserve">  или путем отправки ссылки на </w:t>
      </w:r>
      <w:proofErr w:type="spellStart"/>
      <w:r>
        <w:rPr>
          <w:rFonts w:ascii="Times New Roman" w:hAnsi="Times New Roman"/>
          <w:b w:val="0"/>
          <w:sz w:val="22"/>
          <w:szCs w:val="22"/>
        </w:rPr>
        <w:t>интернет-ресурс</w:t>
      </w:r>
      <w:proofErr w:type="spellEnd"/>
      <w:r>
        <w:rPr>
          <w:rFonts w:ascii="Times New Roman" w:hAnsi="Times New Roman"/>
          <w:b w:val="0"/>
          <w:sz w:val="22"/>
          <w:szCs w:val="22"/>
        </w:rPr>
        <w:t>, где размещены результаты работ.</w:t>
      </w:r>
    </w:p>
    <w:p w:rsidR="00952029" w:rsidRDefault="00952029">
      <w:pPr>
        <w:jc w:val="both"/>
        <w:rPr>
          <w:rFonts w:ascii="Times New Roman" w:hAnsi="Times New Roman"/>
          <w:b w:val="0"/>
          <w:sz w:val="22"/>
          <w:szCs w:val="22"/>
        </w:rPr>
      </w:pPr>
    </w:p>
    <w:p w:rsidR="00952029" w:rsidRDefault="00C677A7">
      <w:pPr>
        <w:keepLines/>
        <w:jc w:val="center"/>
        <w:rPr>
          <w:rFonts w:ascii="Times New Roman" w:hAnsi="Times New Roman"/>
          <w:sz w:val="22"/>
          <w:szCs w:val="22"/>
        </w:rPr>
      </w:pPr>
      <w:r>
        <w:rPr>
          <w:rFonts w:ascii="Times New Roman" w:hAnsi="Times New Roman"/>
          <w:sz w:val="22"/>
          <w:szCs w:val="22"/>
        </w:rPr>
        <w:t>3. СТОИМОСТЬ РАБОТ И ПОРЯДОК РАСЧЕТОВ</w:t>
      </w:r>
    </w:p>
    <w:p w:rsidR="00952029" w:rsidRDefault="00C677A7">
      <w:pPr>
        <w:widowControl w:val="0"/>
        <w:pBdr>
          <w:top w:val="nil"/>
          <w:left w:val="nil"/>
          <w:bottom w:val="nil"/>
          <w:right w:val="nil"/>
          <w:between w:val="nil"/>
        </w:pBdr>
        <w:ind w:right="57"/>
        <w:jc w:val="both"/>
        <w:rPr>
          <w:rFonts w:ascii="Times New Roman" w:hAnsi="Times New Roman"/>
          <w:b w:val="0"/>
          <w:color w:val="000000"/>
          <w:sz w:val="22"/>
          <w:szCs w:val="22"/>
        </w:rPr>
      </w:pPr>
      <w:bookmarkStart w:id="1" w:name="_heading=h.1fob9te" w:colFirst="0" w:colLast="0"/>
      <w:bookmarkEnd w:id="1"/>
      <w:r>
        <w:rPr>
          <w:rFonts w:ascii="Times New Roman" w:hAnsi="Times New Roman"/>
          <w:b w:val="0"/>
          <w:color w:val="000000"/>
          <w:sz w:val="22"/>
          <w:szCs w:val="22"/>
        </w:rPr>
        <w:t>3.1. Цена настоящего Договора составляет</w:t>
      </w:r>
      <w:proofErr w:type="gramStart"/>
      <w:r>
        <w:rPr>
          <w:rFonts w:ascii="Times New Roman" w:hAnsi="Times New Roman"/>
          <w:b w:val="0"/>
          <w:color w:val="000000"/>
          <w:sz w:val="22"/>
          <w:szCs w:val="22"/>
        </w:rPr>
        <w:t xml:space="preserve"> </w:t>
      </w:r>
      <w:r>
        <w:rPr>
          <w:rFonts w:ascii="Times New Roman" w:hAnsi="Times New Roman"/>
          <w:b w:val="0"/>
          <w:sz w:val="22"/>
          <w:szCs w:val="22"/>
        </w:rPr>
        <w:t>_______________ (_______)</w:t>
      </w:r>
      <w:r>
        <w:rPr>
          <w:rFonts w:ascii="Times New Roman" w:hAnsi="Times New Roman"/>
          <w:b w:val="0"/>
          <w:color w:val="000000"/>
          <w:sz w:val="22"/>
          <w:szCs w:val="22"/>
        </w:rPr>
        <w:t xml:space="preserve"> </w:t>
      </w:r>
      <w:proofErr w:type="gramEnd"/>
      <w:r>
        <w:rPr>
          <w:rFonts w:ascii="Times New Roman" w:hAnsi="Times New Roman"/>
          <w:b w:val="0"/>
          <w:color w:val="000000"/>
          <w:sz w:val="22"/>
          <w:szCs w:val="22"/>
        </w:rPr>
        <w:t xml:space="preserve">рублей 00 копеек, включая НДС 20% (если применимо) (далее – Цена Договора). </w:t>
      </w:r>
    </w:p>
    <w:p w:rsidR="00952029" w:rsidRDefault="00C677A7">
      <w:pPr>
        <w:widowControl w:val="0"/>
        <w:pBdr>
          <w:top w:val="nil"/>
          <w:left w:val="nil"/>
          <w:bottom w:val="nil"/>
          <w:right w:val="nil"/>
          <w:between w:val="nil"/>
        </w:pBdr>
        <w:ind w:right="57"/>
        <w:jc w:val="both"/>
        <w:rPr>
          <w:rFonts w:ascii="Times New Roman" w:hAnsi="Times New Roman"/>
          <w:b w:val="0"/>
          <w:color w:val="000000"/>
          <w:sz w:val="22"/>
          <w:szCs w:val="22"/>
        </w:rPr>
      </w:pPr>
      <w:r>
        <w:rPr>
          <w:rFonts w:ascii="Times New Roman" w:hAnsi="Times New Roman"/>
          <w:b w:val="0"/>
          <w:color w:val="000000"/>
          <w:sz w:val="22"/>
          <w:szCs w:val="22"/>
        </w:rPr>
        <w:t>3.2. 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 (в том числе за передачу исключительных прав). Цена настоящего Договора является предельной суммой, которую может уплатить Заказчик за надлежащим образом выполненные работы.</w:t>
      </w:r>
    </w:p>
    <w:p w:rsidR="00952029" w:rsidRDefault="00C677A7">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 xml:space="preserve">3.3. Оплата выполненных работ осуществляется в один этап в течение 10 рабочих (Десяти) дней </w:t>
      </w:r>
      <w:proofErr w:type="gramStart"/>
      <w:r>
        <w:rPr>
          <w:rFonts w:ascii="Times New Roman" w:hAnsi="Times New Roman"/>
          <w:b w:val="0"/>
          <w:color w:val="000000"/>
          <w:sz w:val="22"/>
          <w:szCs w:val="22"/>
        </w:rPr>
        <w:t>с даты подписания</w:t>
      </w:r>
      <w:proofErr w:type="gramEnd"/>
      <w:r>
        <w:rPr>
          <w:rFonts w:ascii="Times New Roman" w:hAnsi="Times New Roman"/>
          <w:b w:val="0"/>
          <w:color w:val="000000"/>
          <w:sz w:val="22"/>
          <w:szCs w:val="22"/>
        </w:rPr>
        <w:t xml:space="preserve"> сторонами Акта сдачи приемки выполненных работ с комплектом отчетной документации при условии выставления Подрядчиком Заказчику счета, счета-фактуры (при наличии).</w:t>
      </w:r>
      <w:r>
        <w:rPr>
          <w:rFonts w:ascii="Times New Roman" w:hAnsi="Times New Roman"/>
          <w:color w:val="000000"/>
          <w:sz w:val="22"/>
          <w:szCs w:val="22"/>
        </w:rPr>
        <w:t xml:space="preserve"> </w:t>
      </w:r>
      <w:r>
        <w:rPr>
          <w:rFonts w:ascii="Times New Roman" w:hAnsi="Times New Roman"/>
          <w:b w:val="0"/>
          <w:color w:val="000000"/>
          <w:sz w:val="22"/>
          <w:szCs w:val="22"/>
        </w:rPr>
        <w:t>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rsidR="00952029" w:rsidRDefault="00C677A7">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3.4. В случае изменения реквизитов Подрядчик обязан в течение 2 (Двух) рабочих дней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952029" w:rsidRDefault="00C677A7">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 xml:space="preserve">3.5. Заказчик считается исполнившим свои обязательства в соответствии с п. 3.3. в момент списания </w:t>
      </w:r>
      <w:r>
        <w:rPr>
          <w:rFonts w:ascii="Times New Roman" w:hAnsi="Times New Roman"/>
        </w:rPr>
        <w:t xml:space="preserve">     </w:t>
      </w:r>
      <w:r>
        <w:rPr>
          <w:rFonts w:ascii="Times New Roman" w:hAnsi="Times New Roman"/>
          <w:b w:val="0"/>
          <w:color w:val="000000"/>
          <w:sz w:val="22"/>
          <w:szCs w:val="22"/>
        </w:rPr>
        <w:t xml:space="preserve"> денежных сре</w:t>
      </w:r>
      <w:proofErr w:type="gramStart"/>
      <w:r>
        <w:rPr>
          <w:rFonts w:ascii="Times New Roman" w:hAnsi="Times New Roman"/>
          <w:b w:val="0"/>
          <w:color w:val="000000"/>
          <w:sz w:val="22"/>
          <w:szCs w:val="22"/>
        </w:rPr>
        <w:t>дств с к</w:t>
      </w:r>
      <w:proofErr w:type="gramEnd"/>
      <w:r>
        <w:rPr>
          <w:rFonts w:ascii="Times New Roman" w:hAnsi="Times New Roman"/>
          <w:b w:val="0"/>
          <w:color w:val="000000"/>
          <w:sz w:val="22"/>
          <w:szCs w:val="22"/>
        </w:rPr>
        <w:t xml:space="preserve">азначейского/расчетного </w:t>
      </w:r>
      <w:r>
        <w:rPr>
          <w:rFonts w:ascii="Times New Roman" w:hAnsi="Times New Roman"/>
        </w:rPr>
        <w:t xml:space="preserve">     </w:t>
      </w:r>
      <w:r>
        <w:rPr>
          <w:rFonts w:ascii="Times New Roman" w:hAnsi="Times New Roman"/>
          <w:b w:val="0"/>
          <w:color w:val="000000"/>
          <w:sz w:val="22"/>
          <w:szCs w:val="22"/>
        </w:rPr>
        <w:t xml:space="preserve"> счета </w:t>
      </w:r>
      <w:r>
        <w:rPr>
          <w:rFonts w:ascii="Times New Roman" w:hAnsi="Times New Roman"/>
        </w:rPr>
        <w:t xml:space="preserve">     </w:t>
      </w:r>
      <w:r>
        <w:rPr>
          <w:rFonts w:ascii="Times New Roman" w:hAnsi="Times New Roman"/>
          <w:b w:val="0"/>
          <w:color w:val="000000"/>
          <w:sz w:val="22"/>
          <w:szCs w:val="22"/>
        </w:rPr>
        <w:t>Заказчика.</w:t>
      </w:r>
    </w:p>
    <w:p w:rsidR="00952029" w:rsidRDefault="00952029">
      <w:pPr>
        <w:pBdr>
          <w:top w:val="nil"/>
          <w:left w:val="nil"/>
          <w:bottom w:val="nil"/>
          <w:right w:val="nil"/>
          <w:between w:val="nil"/>
        </w:pBdr>
        <w:jc w:val="both"/>
        <w:rPr>
          <w:rFonts w:ascii="Times New Roman" w:hAnsi="Times New Roman"/>
          <w:b w:val="0"/>
          <w:color w:val="000000"/>
          <w:sz w:val="22"/>
          <w:szCs w:val="22"/>
        </w:rPr>
      </w:pPr>
    </w:p>
    <w:p w:rsidR="00952029" w:rsidRDefault="00C677A7">
      <w:pPr>
        <w:pBdr>
          <w:top w:val="nil"/>
          <w:left w:val="nil"/>
          <w:bottom w:val="nil"/>
          <w:right w:val="nil"/>
          <w:between w:val="nil"/>
        </w:pBdr>
        <w:jc w:val="both"/>
        <w:rPr>
          <w:rFonts w:ascii="Times New Roman" w:hAnsi="Times New Roman"/>
          <w:color w:val="000000"/>
          <w:sz w:val="22"/>
          <w:szCs w:val="22"/>
        </w:rPr>
      </w:pPr>
      <w:r>
        <w:rPr>
          <w:rFonts w:ascii="Times New Roman" w:hAnsi="Times New Roman"/>
          <w:color w:val="000000"/>
          <w:sz w:val="22"/>
          <w:szCs w:val="22"/>
        </w:rPr>
        <w:t>4. СОГЛАСИЕ ПОДРЯДЧИКА НА ПРОВЕДЕНИЕ ОБЯЗАТЕЛЬНЫХ ПРОВЕРОК СОБЛЮДЕНИЯ УСЛОВИЙ, ЦЕЛЕЙ И ПОРЯДКА ПРЕДОСТАВЛЕНИЯ СУБСИДИИ</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4.1.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4.2. </w:t>
      </w:r>
      <w:proofErr w:type="gramStart"/>
      <w:r>
        <w:rPr>
          <w:rFonts w:ascii="Times New Roman" w:hAnsi="Times New Roman"/>
          <w:b w:val="0"/>
          <w:color w:val="000000"/>
          <w:sz w:val="22"/>
          <w:szCs w:val="22"/>
        </w:rPr>
        <w:t xml:space="preserve">В соответствии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w:t>
      </w:r>
      <w:r>
        <w:rPr>
          <w:rFonts w:ascii="Times New Roman" w:hAnsi="Times New Roman"/>
          <w:b w:val="0"/>
          <w:color w:val="000000"/>
          <w:sz w:val="22"/>
          <w:szCs w:val="22"/>
        </w:rPr>
        <w:lastRenderedPageBreak/>
        <w:t xml:space="preserve">финансового контроля обязательных проверок соблюдения целей, условий и порядка предоставления субсидии  (Приложение  №3 к настоящему Договору). </w:t>
      </w:r>
      <w:proofErr w:type="gramEnd"/>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4.3.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952029" w:rsidRDefault="00952029">
      <w:pPr>
        <w:pBdr>
          <w:top w:val="nil"/>
          <w:left w:val="nil"/>
          <w:bottom w:val="nil"/>
          <w:right w:val="nil"/>
          <w:between w:val="nil"/>
        </w:pBdr>
        <w:jc w:val="both"/>
        <w:rPr>
          <w:rFonts w:ascii="Times New Roman" w:hAnsi="Times New Roman"/>
          <w:b w:val="0"/>
          <w:color w:val="000000"/>
          <w:sz w:val="22"/>
          <w:szCs w:val="22"/>
        </w:rPr>
      </w:pPr>
    </w:p>
    <w:p w:rsidR="00952029" w:rsidRDefault="00C677A7">
      <w:pPr>
        <w:keepLines/>
        <w:jc w:val="center"/>
        <w:rPr>
          <w:rFonts w:ascii="Times New Roman" w:hAnsi="Times New Roman"/>
          <w:sz w:val="22"/>
          <w:szCs w:val="22"/>
        </w:rPr>
      </w:pPr>
      <w:r>
        <w:rPr>
          <w:rFonts w:ascii="Times New Roman" w:hAnsi="Times New Roman"/>
          <w:sz w:val="22"/>
          <w:szCs w:val="22"/>
        </w:rPr>
        <w:t>5. ПОРЯДОК СДАЧИ-ПРИЕМКИ РАБОТ</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5.1. Сдача-приемка выполненных Работ осуществляется Заказчиком и Подрядчиком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5.2. Сдача-приемка выполненных Работ оформляется Сторонами путем подписания Отчета и Акта сдачи-приемки выполненных Работ по форме, установленной Приложением № 2 к Договору (далее – Акт).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5.3. Подписанный Сторонами Акт является подтверждением надлежащего выполнения Подрядчиком обязательств по Договору.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5.4. Не позднее 10 (Десяти) рабочих дней после получения от Подрядчика документов, указанных в пункте 5.2 Договора,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5.5. В случае</w:t>
      </w:r>
      <w:proofErr w:type="gramStart"/>
      <w:r>
        <w:rPr>
          <w:rFonts w:ascii="Times New Roman" w:hAnsi="Times New Roman"/>
          <w:b w:val="0"/>
          <w:color w:val="000000"/>
          <w:sz w:val="22"/>
          <w:szCs w:val="22"/>
        </w:rPr>
        <w:t>,</w:t>
      </w:r>
      <w:proofErr w:type="gramEnd"/>
      <w:r>
        <w:rPr>
          <w:rFonts w:ascii="Times New Roman" w:hAnsi="Times New Roman"/>
          <w:b w:val="0"/>
          <w:color w:val="000000"/>
          <w:sz w:val="22"/>
          <w:szCs w:val="22"/>
        </w:rPr>
        <w:t xml:space="preserve">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(Акт о доработках).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5.6. В случае получения Подрядчиком Акта о доработках, Подрядчик обязан за свой счет и в срок, не более 3 (</w:t>
      </w:r>
      <w:r>
        <w:rPr>
          <w:rFonts w:ascii="Times New Roman" w:hAnsi="Times New Roman"/>
          <w:b w:val="0"/>
          <w:sz w:val="22"/>
          <w:szCs w:val="22"/>
        </w:rPr>
        <w:t>трех</w:t>
      </w:r>
      <w:r>
        <w:rPr>
          <w:rFonts w:ascii="Times New Roman" w:hAnsi="Times New Roman"/>
          <w:b w:val="0"/>
          <w:color w:val="000000"/>
          <w:sz w:val="22"/>
          <w:szCs w:val="22"/>
        </w:rPr>
        <w:t xml:space="preserve">)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и представить отчет об устранении недостатков и несоответствий.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5.7.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5.8. Обязательства Подрядчика по выполнению Работ по Договору считаются исполненными </w:t>
      </w:r>
      <w:proofErr w:type="gramStart"/>
      <w:r>
        <w:rPr>
          <w:rFonts w:ascii="Times New Roman" w:hAnsi="Times New Roman"/>
          <w:b w:val="0"/>
          <w:color w:val="000000"/>
          <w:sz w:val="22"/>
          <w:szCs w:val="22"/>
        </w:rPr>
        <w:t>с даты подписания</w:t>
      </w:r>
      <w:proofErr w:type="gramEnd"/>
      <w:r>
        <w:rPr>
          <w:rFonts w:ascii="Times New Roman" w:hAnsi="Times New Roman"/>
          <w:b w:val="0"/>
          <w:color w:val="000000"/>
          <w:sz w:val="22"/>
          <w:szCs w:val="22"/>
        </w:rPr>
        <w:t xml:space="preserve"> Сторонами Акта.  </w:t>
      </w:r>
    </w:p>
    <w:p w:rsidR="00952029" w:rsidRDefault="00952029">
      <w:pPr>
        <w:pBdr>
          <w:top w:val="nil"/>
          <w:left w:val="nil"/>
          <w:bottom w:val="nil"/>
          <w:right w:val="nil"/>
          <w:between w:val="nil"/>
        </w:pBdr>
        <w:jc w:val="both"/>
        <w:rPr>
          <w:rFonts w:ascii="Times New Roman" w:hAnsi="Times New Roman"/>
          <w:b w:val="0"/>
          <w:color w:val="000000"/>
          <w:sz w:val="22"/>
          <w:szCs w:val="22"/>
        </w:rPr>
      </w:pPr>
    </w:p>
    <w:p w:rsidR="00952029" w:rsidRDefault="00C677A7">
      <w:pPr>
        <w:keepLines/>
        <w:jc w:val="center"/>
        <w:rPr>
          <w:rFonts w:ascii="Times New Roman" w:hAnsi="Times New Roman"/>
          <w:sz w:val="22"/>
          <w:szCs w:val="22"/>
        </w:rPr>
      </w:pPr>
      <w:r>
        <w:rPr>
          <w:rFonts w:ascii="Times New Roman" w:hAnsi="Times New Roman"/>
          <w:sz w:val="22"/>
          <w:szCs w:val="22"/>
        </w:rPr>
        <w:t>6. ОБЯЗАННОСТИ СТОРОН</w:t>
      </w:r>
    </w:p>
    <w:p w:rsidR="00952029" w:rsidRDefault="00C677A7">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6.1. Обязанности Подрядчика:</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6.1.1. Подрядчик обязан выполнять Работы своевременно, качественно, в объеме и на условиях, предусмотренных настоящим Договором и Приложениями к нему.</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6.1.2. 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6.1.3. Обеспечить устранение недостатков и несоответствий (в </w:t>
      </w:r>
      <w:proofErr w:type="spellStart"/>
      <w:r>
        <w:rPr>
          <w:rFonts w:ascii="Times New Roman" w:hAnsi="Times New Roman"/>
          <w:b w:val="0"/>
          <w:color w:val="000000"/>
          <w:sz w:val="22"/>
          <w:szCs w:val="22"/>
        </w:rPr>
        <w:t>т.ч</w:t>
      </w:r>
      <w:proofErr w:type="spellEnd"/>
      <w:r>
        <w:rPr>
          <w:rFonts w:ascii="Times New Roman" w:hAnsi="Times New Roman"/>
          <w:b w:val="0"/>
          <w:color w:val="000000"/>
          <w:sz w:val="22"/>
          <w:szCs w:val="22"/>
        </w:rPr>
        <w:t>. дефектов), выявленных при сдаче-приемке выполненных работ, за свой счет.</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6.1.4. Гарантировать Заказчику передачу полученных по настоящему Договору результатов, не нарушающих исключительных прав третьих лиц.</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6.1.5. </w:t>
      </w:r>
      <w:proofErr w:type="gramStart"/>
      <w:r>
        <w:rPr>
          <w:rFonts w:ascii="Times New Roman" w:hAnsi="Times New Roman"/>
          <w:b w:val="0"/>
          <w:color w:val="000000"/>
          <w:sz w:val="22"/>
          <w:szCs w:val="22"/>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w:t>
      </w:r>
      <w:proofErr w:type="gramEnd"/>
      <w:r>
        <w:rPr>
          <w:rFonts w:ascii="Times New Roman" w:hAnsi="Times New Roman"/>
          <w:b w:val="0"/>
          <w:color w:val="000000"/>
          <w:sz w:val="22"/>
          <w:szCs w:val="22"/>
        </w:rPr>
        <w:t xml:space="preserve"> Заказчик вправе не оплачивать работы Подрядчика до даты предоставления Заказчику указанных документов.</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6.1.6. Подрядчик обязан соблюдать все сроки, установленные настоящим Договором и/или соответствующим этапом договора, включая срок начала и завершения Работ, а также период выполнения таких Работ. </w:t>
      </w:r>
    </w:p>
    <w:p w:rsidR="00952029" w:rsidRDefault="00C677A7">
      <w:pPr>
        <w:pBdr>
          <w:top w:val="nil"/>
          <w:left w:val="nil"/>
          <w:bottom w:val="nil"/>
          <w:right w:val="nil"/>
          <w:between w:val="nil"/>
        </w:pBdr>
        <w:tabs>
          <w:tab w:val="left" w:pos="567"/>
        </w:tabs>
        <w:jc w:val="both"/>
        <w:rPr>
          <w:rFonts w:ascii="Times New Roman" w:hAnsi="Times New Roman"/>
          <w:b w:val="0"/>
          <w:sz w:val="22"/>
          <w:szCs w:val="22"/>
        </w:rPr>
      </w:pPr>
      <w:r>
        <w:rPr>
          <w:rFonts w:ascii="Times New Roman" w:hAnsi="Times New Roman"/>
          <w:b w:val="0"/>
          <w:color w:val="000000"/>
          <w:sz w:val="22"/>
          <w:szCs w:val="22"/>
        </w:rPr>
        <w:t xml:space="preserve">6.1.7. </w:t>
      </w:r>
      <w:r>
        <w:rPr>
          <w:rFonts w:ascii="Times New Roman" w:hAnsi="Times New Roman"/>
          <w:b w:val="0"/>
          <w:sz w:val="22"/>
          <w:szCs w:val="22"/>
        </w:rPr>
        <w:t>Подрядчик обязуется использовать</w:t>
      </w:r>
      <w:r>
        <w:rPr>
          <w:rFonts w:ascii="Times New Roman" w:hAnsi="Times New Roman"/>
          <w:b w:val="0"/>
          <w:sz w:val="16"/>
          <w:szCs w:val="16"/>
        </w:rPr>
        <w:t xml:space="preserve"> </w:t>
      </w:r>
      <w:r>
        <w:rPr>
          <w:rFonts w:ascii="Times New Roman" w:hAnsi="Times New Roman"/>
          <w:b w:val="0"/>
          <w:sz w:val="22"/>
          <w:szCs w:val="22"/>
        </w:rPr>
        <w:t>результаты интеллектуальной деятельности, созданные по настоящему Договору, только в целях оказания услуг по настоящему Договору, не нарушая исключительных прав Заказчика на данные результаты интеллектуальной деятельности.</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6.1.8. </w:t>
      </w:r>
      <w:proofErr w:type="gramStart"/>
      <w:r>
        <w:rPr>
          <w:rFonts w:ascii="Times New Roman" w:hAnsi="Times New Roman"/>
          <w:b w:val="0"/>
          <w:color w:val="000000"/>
          <w:sz w:val="22"/>
          <w:szCs w:val="22"/>
        </w:rPr>
        <w:t>Нести иные обязанности</w:t>
      </w:r>
      <w:proofErr w:type="gramEnd"/>
      <w:r>
        <w:rPr>
          <w:rFonts w:ascii="Times New Roman" w:hAnsi="Times New Roman"/>
          <w:b w:val="0"/>
          <w:color w:val="000000"/>
          <w:sz w:val="22"/>
          <w:szCs w:val="22"/>
        </w:rPr>
        <w:t>, предусмотренные действующим законодательством Российской Федерации и настоящим Договором.</w:t>
      </w:r>
    </w:p>
    <w:p w:rsidR="00952029" w:rsidRDefault="00C677A7">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6.2. Обязанности Заказчика:</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6.2.1. Заказчик обязуется предоставить Подрядчику данные в объеме, необходимом для выполнения Работ по Договору. Перечень предоставляемых данных, оборудования и т.п. должен быть заранее согласован Сторонами.</w:t>
      </w:r>
    </w:p>
    <w:p w:rsidR="00952029" w:rsidRDefault="00C677A7">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6.2.2. При отсутствии расхождений с требованиями Технического задания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p>
    <w:p w:rsidR="00952029" w:rsidRDefault="00C677A7">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6.2.3. Заказчик обязуется своевременно оплатить Работы Подрядчика в соответствии с условиями настоящего Договора.</w:t>
      </w:r>
    </w:p>
    <w:p w:rsidR="00952029" w:rsidRDefault="00952029">
      <w:pPr>
        <w:pBdr>
          <w:top w:val="nil"/>
          <w:left w:val="nil"/>
          <w:bottom w:val="nil"/>
          <w:right w:val="nil"/>
          <w:between w:val="nil"/>
        </w:pBdr>
        <w:tabs>
          <w:tab w:val="left" w:pos="709"/>
        </w:tabs>
        <w:jc w:val="both"/>
        <w:rPr>
          <w:rFonts w:ascii="Times New Roman" w:hAnsi="Times New Roman"/>
          <w:b w:val="0"/>
          <w:sz w:val="22"/>
          <w:szCs w:val="22"/>
        </w:rPr>
      </w:pPr>
    </w:p>
    <w:p w:rsidR="00952029" w:rsidRDefault="00C677A7">
      <w:pPr>
        <w:keepLines/>
        <w:jc w:val="center"/>
        <w:rPr>
          <w:rFonts w:ascii="Times New Roman" w:hAnsi="Times New Roman"/>
          <w:sz w:val="22"/>
          <w:szCs w:val="22"/>
        </w:rPr>
      </w:pPr>
      <w:r>
        <w:rPr>
          <w:rFonts w:ascii="Times New Roman" w:hAnsi="Times New Roman"/>
          <w:sz w:val="22"/>
          <w:szCs w:val="22"/>
        </w:rPr>
        <w:t>7. ОТВЕТСТВЕННОСТЬ СТОРОН</w:t>
      </w:r>
    </w:p>
    <w:p w:rsidR="00952029" w:rsidRDefault="00C677A7">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7.1. 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 Договором. </w:t>
      </w:r>
    </w:p>
    <w:p w:rsidR="00952029" w:rsidRDefault="00C677A7">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7.2. В случае просрочки исполнения Подрядчиком обязательств, предусмотренных Договором, Заказчик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rsidR="00952029" w:rsidRDefault="00C677A7">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7.3.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7.4.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rsidR="00952029" w:rsidRDefault="00C677A7">
      <w:pPr>
        <w:keepLines/>
        <w:pBdr>
          <w:top w:val="nil"/>
          <w:left w:val="nil"/>
          <w:bottom w:val="nil"/>
          <w:right w:val="nil"/>
          <w:between w:val="nil"/>
        </w:pBdr>
        <w:tabs>
          <w:tab w:val="left" w:pos="567"/>
          <w:tab w:val="left" w:pos="1560"/>
        </w:tabs>
        <w:jc w:val="both"/>
        <w:rPr>
          <w:rFonts w:ascii="Times New Roman" w:hAnsi="Times New Roman"/>
        </w:rPr>
      </w:pPr>
      <w:r>
        <w:rPr>
          <w:rFonts w:ascii="Times New Roman" w:hAnsi="Times New Roman"/>
          <w:b w:val="0"/>
          <w:color w:val="000000"/>
          <w:sz w:val="22"/>
          <w:szCs w:val="22"/>
        </w:rPr>
        <w:t xml:space="preserve">7.5. </w:t>
      </w:r>
      <w:proofErr w:type="gramStart"/>
      <w:r>
        <w:rPr>
          <w:rFonts w:ascii="Times New Roman" w:hAnsi="Times New Roman"/>
          <w:b w:val="0"/>
          <w:color w:val="000000"/>
          <w:sz w:val="22"/>
          <w:szCs w:val="22"/>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w:t>
      </w:r>
      <w:proofErr w:type="gramEnd"/>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w:t>
      </w:r>
      <w:proofErr w:type="gramEnd"/>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roofErr w:type="gramEnd"/>
    </w:p>
    <w:p w:rsidR="00952029" w:rsidRDefault="00C677A7">
      <w:pPr>
        <w:keepLines/>
        <w:pBdr>
          <w:top w:val="nil"/>
          <w:left w:val="nil"/>
          <w:bottom w:val="nil"/>
          <w:right w:val="nil"/>
          <w:between w:val="nil"/>
        </w:pBdr>
        <w:tabs>
          <w:tab w:val="left" w:pos="567"/>
          <w:tab w:val="left" w:pos="1560"/>
        </w:tabs>
        <w:jc w:val="both"/>
        <w:rPr>
          <w:rFonts w:ascii="Times New Roman" w:hAnsi="Times New Roman"/>
          <w:b w:val="0"/>
          <w:sz w:val="22"/>
          <w:szCs w:val="22"/>
        </w:rPr>
      </w:pPr>
      <w:r>
        <w:rPr>
          <w:rFonts w:ascii="Times New Roman" w:hAnsi="Times New Roman"/>
          <w:b w:val="0"/>
          <w:sz w:val="22"/>
          <w:szCs w:val="22"/>
        </w:rPr>
        <w:t>7.6.Каждая из Сторон обязана обеспечить защиту интеллектуальных прав и конфиденциальной информации, ставших доступными ей в рамках Договора, от несанкционированного использования, распространения или публикации.</w:t>
      </w:r>
    </w:p>
    <w:p w:rsidR="00952029" w:rsidRDefault="00C677A7">
      <w:pPr>
        <w:widowControl w:val="0"/>
        <w:pBdr>
          <w:top w:val="nil"/>
          <w:left w:val="nil"/>
          <w:bottom w:val="nil"/>
          <w:right w:val="nil"/>
          <w:between w:val="nil"/>
        </w:pBdr>
        <w:tabs>
          <w:tab w:val="left" w:pos="567"/>
          <w:tab w:val="left" w:pos="1560"/>
        </w:tabs>
        <w:jc w:val="both"/>
        <w:rPr>
          <w:rFonts w:ascii="Times New Roman" w:hAnsi="Times New Roman"/>
          <w:b w:val="0"/>
          <w:sz w:val="22"/>
          <w:szCs w:val="22"/>
        </w:rPr>
      </w:pPr>
      <w:r>
        <w:rPr>
          <w:rFonts w:ascii="Times New Roman" w:hAnsi="Times New Roman"/>
          <w:b w:val="0"/>
          <w:sz w:val="22"/>
          <w:szCs w:val="22"/>
        </w:rPr>
        <w:t>7.7. В случае нарушения Подрядчиком, или Автором, или иными лицами по вине Подрядчика и/или Автора исключительных прав Заказчика, возникших с момента создания результата интеллектуальной деятельности в рамках настоящего Договора, Подрядчик несет за данное правонарушение ответственность в соответствии с законодательством Российской Федерации.</w:t>
      </w:r>
    </w:p>
    <w:p w:rsidR="00952029" w:rsidRDefault="00C677A7">
      <w:pPr>
        <w:widowControl w:val="0"/>
        <w:pBdr>
          <w:top w:val="nil"/>
          <w:left w:val="nil"/>
          <w:bottom w:val="nil"/>
          <w:right w:val="nil"/>
          <w:between w:val="nil"/>
        </w:pBdr>
        <w:tabs>
          <w:tab w:val="left" w:pos="567"/>
          <w:tab w:val="left" w:pos="1560"/>
        </w:tabs>
        <w:jc w:val="both"/>
        <w:rPr>
          <w:rFonts w:ascii="Times New Roman" w:hAnsi="Times New Roman"/>
          <w:b w:val="0"/>
          <w:color w:val="000000"/>
          <w:sz w:val="22"/>
          <w:szCs w:val="22"/>
        </w:rPr>
      </w:pPr>
      <w:proofErr w:type="gramStart"/>
      <w:r>
        <w:rPr>
          <w:rFonts w:ascii="Times New Roman" w:hAnsi="Times New Roman"/>
          <w:b w:val="0"/>
          <w:sz w:val="22"/>
          <w:szCs w:val="22"/>
        </w:rPr>
        <w:t>7.8.В случае, если к Заказчику будут предъявлены со стороны третьих лиц какие-либо претензии, вытекающие из нарушения патентных, авторских или смежных прав и/или иных исключительных прав, связанных с выполнением работ по настоящему Договору, (</w:t>
      </w:r>
      <w:r w:rsidRPr="00C677A7">
        <w:rPr>
          <w:rFonts w:ascii="Times New Roman" w:hAnsi="Times New Roman"/>
          <w:b w:val="0"/>
          <w:sz w:val="22"/>
          <w:szCs w:val="22"/>
        </w:rPr>
        <w:t>кроме материалов, предоставленных Заказчиком</w:t>
      </w:r>
      <w:r>
        <w:rPr>
          <w:rFonts w:ascii="Times New Roman" w:hAnsi="Times New Roman"/>
          <w:b w:val="0"/>
          <w:sz w:val="22"/>
          <w:szCs w:val="22"/>
        </w:rPr>
        <w:t>), Подрядчик обязуется принять на себя эти претензии, незамедлительно принять меры к урегулированию заявленных претензий и возместить Заказчику все убытки и расходы, понесенные</w:t>
      </w:r>
      <w:proofErr w:type="gramEnd"/>
      <w:r>
        <w:rPr>
          <w:rFonts w:ascii="Times New Roman" w:hAnsi="Times New Roman"/>
          <w:b w:val="0"/>
          <w:sz w:val="22"/>
          <w:szCs w:val="22"/>
        </w:rPr>
        <w:t xml:space="preserve"> Заказчиком в связи с нарушением таких прав, и за свой счет, в течение 10 (Десяти) рабочих дней с момента получения от Заказчика соответствующего требования и счета.</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7.9. Возмещение и выплата неустойки (штрафа, пени) производится Подрядчиком не позднее 10 (десяти) рабочих дней со дня получения соответствующего требования и счета от Заказчика.</w:t>
      </w:r>
    </w:p>
    <w:p w:rsidR="00952029" w:rsidRDefault="00C677A7">
      <w:pPr>
        <w:keepLines/>
        <w:pBdr>
          <w:top w:val="nil"/>
          <w:left w:val="nil"/>
          <w:bottom w:val="nil"/>
          <w:right w:val="nil"/>
          <w:between w:val="nil"/>
        </w:pBdr>
        <w:jc w:val="both"/>
        <w:rPr>
          <w:rFonts w:ascii="Times New Roman" w:hAnsi="Times New Roman"/>
          <w:b w:val="0"/>
          <w:sz w:val="22"/>
          <w:szCs w:val="22"/>
        </w:rPr>
      </w:pPr>
      <w:r>
        <w:rPr>
          <w:rFonts w:ascii="Times New Roman" w:hAnsi="Times New Roman"/>
          <w:b w:val="0"/>
          <w:color w:val="000000"/>
          <w:sz w:val="22"/>
          <w:szCs w:val="22"/>
        </w:rPr>
        <w:t xml:space="preserve">7.10. Обязательство по выплате неустойки возникает у Подрядчика после получения письменного требования об уплате неустойки от Заказчика. </w:t>
      </w:r>
    </w:p>
    <w:p w:rsidR="00952029" w:rsidRPr="00C677A7" w:rsidRDefault="00C677A7">
      <w:pPr>
        <w:keepLines/>
        <w:pBdr>
          <w:top w:val="nil"/>
          <w:left w:val="nil"/>
          <w:bottom w:val="nil"/>
          <w:right w:val="nil"/>
          <w:between w:val="nil"/>
        </w:pBdr>
        <w:jc w:val="both"/>
        <w:rPr>
          <w:rFonts w:ascii="Times New Roman" w:hAnsi="Times New Roman"/>
          <w:b w:val="0"/>
          <w:sz w:val="22"/>
          <w:szCs w:val="22"/>
        </w:rPr>
      </w:pPr>
      <w:r w:rsidRPr="00C677A7">
        <w:rPr>
          <w:rFonts w:ascii="Times New Roman" w:hAnsi="Times New Roman"/>
          <w:b w:val="0"/>
          <w:sz w:val="22"/>
          <w:szCs w:val="22"/>
        </w:rPr>
        <w:t>7.11. В случае просрочки платежа со стороны Заказчика, Заказчик уплачивает Подрядчику пени из расчета 1/360 от ключевой ставки, установленной ЦБ РФ, за каждый календарный день просрочки.</w:t>
      </w:r>
    </w:p>
    <w:p w:rsidR="00952029" w:rsidRDefault="00952029">
      <w:pPr>
        <w:keepLines/>
        <w:pBdr>
          <w:top w:val="nil"/>
          <w:left w:val="nil"/>
          <w:bottom w:val="nil"/>
          <w:right w:val="nil"/>
          <w:between w:val="nil"/>
        </w:pBdr>
        <w:jc w:val="both"/>
        <w:rPr>
          <w:rFonts w:ascii="Times New Roman" w:hAnsi="Times New Roman"/>
          <w:b w:val="0"/>
          <w:color w:val="000000"/>
          <w:sz w:val="22"/>
          <w:szCs w:val="22"/>
        </w:rPr>
      </w:pPr>
    </w:p>
    <w:p w:rsidR="00952029" w:rsidRDefault="00C677A7">
      <w:pPr>
        <w:keepLines/>
        <w:jc w:val="center"/>
        <w:rPr>
          <w:rFonts w:ascii="Times New Roman" w:hAnsi="Times New Roman"/>
          <w:sz w:val="22"/>
          <w:szCs w:val="22"/>
        </w:rPr>
      </w:pPr>
      <w:r>
        <w:rPr>
          <w:rFonts w:ascii="Times New Roman" w:hAnsi="Times New Roman"/>
          <w:sz w:val="22"/>
          <w:szCs w:val="22"/>
        </w:rPr>
        <w:t>8. КОНФИДЕНЦИАЛЬНОСТЬ</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sz w:val="22"/>
          <w:szCs w:val="22"/>
        </w:rPr>
        <w:t xml:space="preserve">8.1. </w:t>
      </w:r>
      <w:proofErr w:type="gramStart"/>
      <w:r>
        <w:rPr>
          <w:rFonts w:ascii="Times New Roman" w:hAnsi="Times New Roman"/>
          <w:b w:val="0"/>
          <w:color w:val="00000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hAnsi="Times New Roman"/>
          <w:b w:val="0"/>
          <w:color w:val="000000"/>
          <w:sz w:val="22"/>
          <w:szCs w:val="22"/>
        </w:rPr>
        <w:t>охраноспособных</w:t>
      </w:r>
      <w:proofErr w:type="spellEnd"/>
      <w:r>
        <w:rPr>
          <w:rFonts w:ascii="Times New Roman" w:hAnsi="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w:t>
      </w:r>
      <w:proofErr w:type="gramEnd"/>
      <w:r>
        <w:rPr>
          <w:rFonts w:ascii="Times New Roman" w:hAnsi="Times New Roman"/>
          <w:b w:val="0"/>
          <w:color w:val="000000"/>
          <w:sz w:val="22"/>
          <w:szCs w:val="22"/>
        </w:rPr>
        <w:t xml:space="preserve"> конфиденциальности, не подлежат разглашению без письменного согласия другой Стороны.</w:t>
      </w:r>
    </w:p>
    <w:p w:rsidR="00952029" w:rsidRDefault="00C677A7">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sz w:val="22"/>
          <w:szCs w:val="22"/>
        </w:rPr>
        <w:t xml:space="preserve">8.2. </w:t>
      </w:r>
      <w:r>
        <w:rPr>
          <w:rFonts w:ascii="Times New Roman" w:hAnsi="Times New Roman"/>
          <w:b w:val="0"/>
          <w:color w:val="000000"/>
          <w:sz w:val="22"/>
          <w:szCs w:val="22"/>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rsidR="00952029" w:rsidRDefault="00C677A7">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8.3. </w:t>
      </w:r>
      <w:proofErr w:type="gramStart"/>
      <w:r>
        <w:rPr>
          <w:rFonts w:ascii="Times New Roman" w:hAnsi="Times New Roman"/>
          <w:b w:val="0"/>
          <w:color w:val="000000"/>
          <w:sz w:val="22"/>
          <w:szCs w:val="22"/>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w:t>
      </w:r>
      <w:proofErr w:type="gramEnd"/>
      <w:r>
        <w:rPr>
          <w:rFonts w:ascii="Times New Roman" w:hAnsi="Times New Roman"/>
          <w:b w:val="0"/>
          <w:color w:val="000000"/>
          <w:sz w:val="22"/>
          <w:szCs w:val="22"/>
        </w:rPr>
        <w:t xml:space="preserve">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rsidR="00952029" w:rsidRDefault="00C677A7">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8.4. </w:t>
      </w:r>
      <w:r>
        <w:rPr>
          <w:rFonts w:ascii="Times New Roman" w:hAnsi="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rsidR="00952029" w:rsidRDefault="00C677A7">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8.5. </w:t>
      </w:r>
      <w:r>
        <w:rPr>
          <w:rFonts w:ascii="Times New Roman" w:hAnsi="Times New Roman"/>
          <w:b w:val="0"/>
          <w:color w:val="00000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952029" w:rsidRDefault="00C677A7">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8.6. </w:t>
      </w:r>
      <w:r>
        <w:rPr>
          <w:rFonts w:ascii="Times New Roman" w:hAnsi="Times New Roman"/>
          <w:b w:val="0"/>
          <w:color w:val="00000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952029" w:rsidRDefault="00C677A7">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8.7. </w:t>
      </w:r>
      <w:r>
        <w:rPr>
          <w:rFonts w:ascii="Times New Roman" w:hAnsi="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952029" w:rsidRDefault="00952029">
      <w:pPr>
        <w:pBdr>
          <w:top w:val="nil"/>
          <w:left w:val="nil"/>
          <w:bottom w:val="nil"/>
          <w:right w:val="nil"/>
          <w:between w:val="nil"/>
        </w:pBdr>
        <w:tabs>
          <w:tab w:val="left" w:pos="709"/>
        </w:tabs>
        <w:jc w:val="both"/>
        <w:rPr>
          <w:rFonts w:ascii="Times New Roman" w:hAnsi="Times New Roman"/>
          <w:b w:val="0"/>
          <w:sz w:val="22"/>
          <w:szCs w:val="22"/>
        </w:rPr>
      </w:pPr>
    </w:p>
    <w:p w:rsidR="00952029" w:rsidRDefault="00C677A7">
      <w:pPr>
        <w:widowControl w:val="0"/>
        <w:jc w:val="center"/>
        <w:rPr>
          <w:rFonts w:ascii="Times New Roman" w:hAnsi="Times New Roman"/>
          <w:sz w:val="22"/>
          <w:szCs w:val="22"/>
        </w:rPr>
      </w:pPr>
      <w:r>
        <w:rPr>
          <w:rFonts w:ascii="Times New Roman" w:hAnsi="Times New Roman"/>
          <w:sz w:val="22"/>
          <w:szCs w:val="22"/>
        </w:rPr>
        <w:t>9. ДЕЙСТВИЕ ДОГОВОРА</w:t>
      </w:r>
    </w:p>
    <w:p w:rsidR="00952029" w:rsidRDefault="00C677A7">
      <w:pPr>
        <w:jc w:val="both"/>
        <w:rPr>
          <w:rFonts w:ascii="Times New Roman" w:hAnsi="Times New Roman"/>
          <w:b w:val="0"/>
          <w:sz w:val="22"/>
          <w:szCs w:val="22"/>
        </w:rPr>
      </w:pPr>
      <w:r>
        <w:rPr>
          <w:rFonts w:ascii="Times New Roman" w:hAnsi="Times New Roman"/>
          <w:b w:val="0"/>
          <w:sz w:val="22"/>
          <w:szCs w:val="22"/>
        </w:rPr>
        <w:t>9.1. Договор вступает в силу со дня его подписания и действует до полного выполнения Сторонами своих обязательств по настоящему Договору.</w:t>
      </w:r>
    </w:p>
    <w:p w:rsidR="00952029" w:rsidRDefault="00952029">
      <w:pPr>
        <w:widowControl w:val="0"/>
        <w:pBdr>
          <w:top w:val="nil"/>
          <w:left w:val="nil"/>
          <w:bottom w:val="nil"/>
          <w:right w:val="nil"/>
          <w:between w:val="nil"/>
        </w:pBdr>
        <w:tabs>
          <w:tab w:val="left" w:pos="709"/>
        </w:tabs>
        <w:jc w:val="both"/>
        <w:rPr>
          <w:rFonts w:ascii="Times New Roman" w:hAnsi="Times New Roman"/>
          <w:b w:val="0"/>
          <w:sz w:val="22"/>
          <w:szCs w:val="22"/>
        </w:rPr>
      </w:pPr>
    </w:p>
    <w:p w:rsidR="00952029" w:rsidRDefault="00C677A7">
      <w:pPr>
        <w:widowControl w:val="0"/>
        <w:jc w:val="center"/>
        <w:rPr>
          <w:rFonts w:ascii="Times New Roman" w:hAnsi="Times New Roman"/>
          <w:sz w:val="22"/>
          <w:szCs w:val="22"/>
        </w:rPr>
      </w:pPr>
      <w:r>
        <w:rPr>
          <w:rFonts w:ascii="Times New Roman" w:hAnsi="Times New Roman"/>
          <w:sz w:val="22"/>
          <w:szCs w:val="22"/>
        </w:rPr>
        <w:t>10. ОБСТОЯТЕЛЬСТВА НЕПРЕОДОЛИМОЙ СИЛЫ</w:t>
      </w:r>
    </w:p>
    <w:p w:rsidR="00952029" w:rsidRDefault="00C677A7">
      <w:pPr>
        <w:keepLines/>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w:t>
      </w:r>
      <w:proofErr w:type="gramStart"/>
      <w:r>
        <w:rPr>
          <w:rFonts w:ascii="Times New Roman" w:hAnsi="Times New Roman"/>
          <w:b w:val="0"/>
          <w:color w:val="000000"/>
          <w:sz w:val="22"/>
          <w:szCs w:val="22"/>
        </w:rPr>
        <w:t>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roofErr w:type="gramEnd"/>
    </w:p>
    <w:p w:rsidR="00952029" w:rsidRDefault="00C677A7">
      <w:pPr>
        <w:keepLines/>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 предусмотренных в п. 10.1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rsidR="00952029" w:rsidRDefault="00C677A7">
      <w:pPr>
        <w:keepLines/>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Если обстоятельства, перечисленные в п. 10.1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w:t>
      </w:r>
    </w:p>
    <w:p w:rsidR="00952029" w:rsidRDefault="00C677A7">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  </w:t>
      </w:r>
    </w:p>
    <w:p w:rsidR="00952029" w:rsidRDefault="00C677A7">
      <w:pPr>
        <w:keepLines/>
        <w:numPr>
          <w:ilvl w:val="1"/>
          <w:numId w:val="2"/>
        </w:numPr>
        <w:pBdr>
          <w:top w:val="nil"/>
          <w:left w:val="nil"/>
          <w:bottom w:val="nil"/>
          <w:right w:val="nil"/>
          <w:between w:val="nil"/>
        </w:pBdr>
        <w:tabs>
          <w:tab w:val="left" w:pos="709"/>
        </w:tabs>
        <w:ind w:left="0" w:firstLine="0"/>
        <w:jc w:val="both"/>
        <w:rPr>
          <w:rFonts w:ascii="Times New Roman" w:hAnsi="Times New Roman"/>
          <w:b w:val="0"/>
          <w:sz w:val="22"/>
          <w:szCs w:val="22"/>
        </w:rPr>
      </w:pPr>
      <w:r>
        <w:rPr>
          <w:rFonts w:ascii="Times New Roman" w:hAnsi="Times New Roman"/>
          <w:b w:val="0"/>
          <w:sz w:val="22"/>
          <w:szCs w:val="22"/>
        </w:rPr>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w:t>
      </w:r>
      <w:r>
        <w:rPr>
          <w:rFonts w:ascii="Times New Roman" w:hAnsi="Times New Roman"/>
          <w:b w:val="0"/>
          <w:color w:val="000000"/>
          <w:sz w:val="22"/>
          <w:szCs w:val="22"/>
        </w:rPr>
        <w:t>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rsidR="00952029" w:rsidRDefault="00952029">
      <w:pPr>
        <w:keepLines/>
        <w:pBdr>
          <w:top w:val="nil"/>
          <w:left w:val="nil"/>
          <w:bottom w:val="nil"/>
          <w:right w:val="nil"/>
          <w:between w:val="nil"/>
        </w:pBdr>
        <w:tabs>
          <w:tab w:val="left" w:pos="709"/>
        </w:tabs>
        <w:jc w:val="both"/>
        <w:rPr>
          <w:rFonts w:ascii="Times New Roman" w:hAnsi="Times New Roman"/>
          <w:b w:val="0"/>
          <w:color w:val="000000"/>
          <w:sz w:val="22"/>
          <w:szCs w:val="22"/>
        </w:rPr>
      </w:pPr>
    </w:p>
    <w:p w:rsidR="00952029" w:rsidRDefault="00C677A7">
      <w:pPr>
        <w:widowControl w:val="0"/>
        <w:jc w:val="center"/>
        <w:rPr>
          <w:rFonts w:ascii="Times New Roman" w:hAnsi="Times New Roman"/>
          <w:sz w:val="22"/>
          <w:szCs w:val="22"/>
        </w:rPr>
      </w:pPr>
      <w:r>
        <w:rPr>
          <w:rFonts w:ascii="Times New Roman" w:hAnsi="Times New Roman"/>
          <w:sz w:val="22"/>
          <w:szCs w:val="22"/>
        </w:rPr>
        <w:t>11. ПРАВА ИНТЕЛЛЕКТУАЛЬНОЙ СОБСТВЕННОСТИ</w:t>
      </w:r>
    </w:p>
    <w:p w:rsidR="00952029" w:rsidRDefault="00C677A7">
      <w:pPr>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Pr>
          <w:rFonts w:ascii="Times New Roman" w:hAnsi="Times New Roman"/>
          <w:color w:val="000000"/>
          <w:sz w:val="22"/>
          <w:szCs w:val="22"/>
        </w:rPr>
        <w:t xml:space="preserve"> </w:t>
      </w:r>
      <w:r>
        <w:rPr>
          <w:rFonts w:ascii="Times New Roman" w:hAnsi="Times New Roman"/>
          <w:b w:val="0"/>
          <w:color w:val="000000"/>
          <w:sz w:val="22"/>
          <w:szCs w:val="22"/>
        </w:rPr>
        <w:t>на основании статьи 1296 Гражданского кодекса Российской Федерации для использования их любым способом и в любой форме</w:t>
      </w:r>
      <w:r>
        <w:rPr>
          <w:rFonts w:ascii="Times New Roman" w:hAnsi="Times New Roman"/>
          <w:color w:val="000000"/>
          <w:sz w:val="22"/>
          <w:szCs w:val="22"/>
        </w:rPr>
        <w:t>.</w:t>
      </w:r>
      <w:r>
        <w:rPr>
          <w:rFonts w:ascii="Times New Roman" w:hAnsi="Times New Roman"/>
          <w:b w:val="0"/>
          <w:color w:val="000000"/>
          <w:sz w:val="22"/>
          <w:szCs w:val="22"/>
        </w:rPr>
        <w:t xml:space="preserve"> </w:t>
      </w:r>
    </w:p>
    <w:p w:rsidR="00952029" w:rsidRDefault="00C677A7">
      <w:pPr>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Момент (дата) создания Результата работ как самостоятельного результата интеллектуальной деятельности указывается Сторонами в Акте. Если иное не предусмотрено Договором, Подрядчик не вправе каким-либо образом (в том числе для собственных нужд) использовать Результаты работ.</w:t>
      </w:r>
    </w:p>
    <w:p w:rsidR="00952029" w:rsidRDefault="00C677A7">
      <w:pPr>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вознаграждения за передачу прав на Результаты работ включена в стоимость Работ по Договору.</w:t>
      </w:r>
    </w:p>
    <w:p w:rsidR="00952029" w:rsidRDefault="00C677A7">
      <w:pPr>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гарантирует, что при создании Результатов работ по Договору не будут нарушены авторские, смежные и любые иные права третьих лиц. </w:t>
      </w:r>
    </w:p>
    <w:p w:rsidR="00952029" w:rsidRDefault="00C677A7">
      <w:pPr>
        <w:widowControl w:val="0"/>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rsidR="00952029" w:rsidRDefault="00C677A7">
      <w:pPr>
        <w:widowControl w:val="0"/>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sz w:val="22"/>
          <w:szCs w:val="22"/>
        </w:rPr>
        <w:t xml:space="preserve">Заказчик предоставляет Подрядчику неисключительную безвозмездную лицензию размещенного </w:t>
      </w:r>
      <w:proofErr w:type="gramStart"/>
      <w:r>
        <w:rPr>
          <w:rFonts w:ascii="Times New Roman" w:hAnsi="Times New Roman"/>
          <w:b w:val="0"/>
          <w:sz w:val="22"/>
          <w:szCs w:val="22"/>
        </w:rPr>
        <w:t>на сайте Результата работ на доведение его до всеобщего сведения на сайте Подрядчика на срок</w:t>
      </w:r>
      <w:proofErr w:type="gramEnd"/>
      <w:r>
        <w:rPr>
          <w:rFonts w:ascii="Times New Roman" w:hAnsi="Times New Roman"/>
          <w:b w:val="0"/>
          <w:sz w:val="22"/>
          <w:szCs w:val="22"/>
        </w:rPr>
        <w:t xml:space="preserve"> охраны права до отзыва лицензии правообладателем.</w:t>
      </w:r>
    </w:p>
    <w:p w:rsidR="00952029" w:rsidRDefault="00952029">
      <w:pPr>
        <w:widowControl w:val="0"/>
        <w:pBdr>
          <w:top w:val="nil"/>
          <w:left w:val="nil"/>
          <w:bottom w:val="nil"/>
          <w:right w:val="nil"/>
          <w:between w:val="nil"/>
        </w:pBdr>
        <w:tabs>
          <w:tab w:val="left" w:pos="709"/>
        </w:tabs>
        <w:jc w:val="both"/>
        <w:rPr>
          <w:rFonts w:ascii="Times New Roman" w:hAnsi="Times New Roman"/>
          <w:b w:val="0"/>
          <w:sz w:val="22"/>
          <w:szCs w:val="22"/>
        </w:rPr>
      </w:pPr>
    </w:p>
    <w:p w:rsidR="00952029" w:rsidRDefault="00C677A7">
      <w:pPr>
        <w:widowControl w:val="0"/>
        <w:jc w:val="center"/>
        <w:rPr>
          <w:rFonts w:ascii="Times New Roman" w:hAnsi="Times New Roman"/>
          <w:sz w:val="22"/>
          <w:szCs w:val="22"/>
        </w:rPr>
      </w:pPr>
      <w:r>
        <w:rPr>
          <w:rFonts w:ascii="Times New Roman" w:hAnsi="Times New Roman"/>
          <w:sz w:val="22"/>
          <w:szCs w:val="22"/>
        </w:rPr>
        <w:t>12. РАЗРЕШЕНИЕ СПОРОВ</w:t>
      </w:r>
    </w:p>
    <w:p w:rsidR="00952029" w:rsidRDefault="00C677A7">
      <w:pPr>
        <w:numPr>
          <w:ilvl w:val="1"/>
          <w:numId w:val="7"/>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rsidR="00952029" w:rsidRDefault="00C677A7">
      <w:pPr>
        <w:numPr>
          <w:ilvl w:val="1"/>
          <w:numId w:val="7"/>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Для целей соблюдения досудебного порядка урегулирования споров Стороны определили, что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rsidR="00952029" w:rsidRDefault="00C677A7">
      <w:pPr>
        <w:numPr>
          <w:ilvl w:val="1"/>
          <w:numId w:val="7"/>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rsidR="00952029" w:rsidRDefault="00952029">
      <w:pPr>
        <w:widowControl w:val="0"/>
        <w:jc w:val="center"/>
        <w:rPr>
          <w:rFonts w:ascii="Times New Roman" w:hAnsi="Times New Roman"/>
          <w:sz w:val="22"/>
          <w:szCs w:val="22"/>
        </w:rPr>
      </w:pPr>
    </w:p>
    <w:p w:rsidR="00952029" w:rsidRDefault="00C677A7">
      <w:pPr>
        <w:keepLines/>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13. АНТИКОРРУПЦИОННЫЕ УСЛОВИЯ</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13.1. 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со Сведениями о цепочке собственников Подрядчика (Приложение №4 к настоящему Договору). </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13.2. Под прямыми выгодоприобретателями (бенефициарами) для целей настоящего Договора понимаются все участники или акционеры Подрядчика. </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13.3.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13.4. Подрядчик предоставляет Заказчику информацию об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Подрядчика (Приложение № 4 к настоящему Договору), прямых и конечных выгодоприобретателей (бенефициаров) Подрядчика с работниками Заказчика при наличии факта такой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Аффилированность</w:t>
      </w:r>
      <w:proofErr w:type="spellEnd"/>
      <w:r>
        <w:rPr>
          <w:rFonts w:ascii="Times New Roman" w:hAnsi="Times New Roman"/>
          <w:b w:val="0"/>
          <w:color w:val="000000"/>
          <w:sz w:val="22"/>
          <w:szCs w:val="22"/>
        </w:rPr>
        <w:t xml:space="preserve"> для целей настоящего Договора понимается в смысле, установленном российским законодательством, в частности, </w:t>
      </w:r>
      <w:proofErr w:type="gramStart"/>
      <w:r>
        <w:rPr>
          <w:rFonts w:ascii="Times New Roman" w:hAnsi="Times New Roman"/>
          <w:b w:val="0"/>
          <w:color w:val="000000"/>
          <w:sz w:val="22"/>
          <w:szCs w:val="22"/>
        </w:rPr>
        <w:t>но</w:t>
      </w:r>
      <w:proofErr w:type="gramEnd"/>
      <w:r>
        <w:rPr>
          <w:rFonts w:ascii="Times New Roman" w:hAnsi="Times New Roman"/>
          <w:b w:val="0"/>
          <w:color w:val="000000"/>
          <w:sz w:val="22"/>
          <w:szCs w:val="22"/>
        </w:rPr>
        <w:t xml:space="preserve"> не ограничиваясь этим, антимонопольным законодательством.</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13.5. Указанные в пункте 13.1. настоящего Договора условия являются существенными условиями настоящего Договора в соответствии с ч. 1 ст. 432 ГК РФ.</w:t>
      </w: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13.6. </w:t>
      </w:r>
      <w:proofErr w:type="gramStart"/>
      <w:r>
        <w:rPr>
          <w:rFonts w:ascii="Times New Roman" w:hAnsi="Times New Roman"/>
          <w:b w:val="0"/>
          <w:color w:val="000000"/>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13.7. </w:t>
      </w:r>
      <w:proofErr w:type="gramStart"/>
      <w:r>
        <w:rPr>
          <w:rFonts w:ascii="Times New Roman" w:hAnsi="Times New Roman"/>
          <w:b w:val="0"/>
          <w:color w:val="000000"/>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13.6.)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952029" w:rsidRDefault="00952029">
      <w:pPr>
        <w:keepLines/>
        <w:pBdr>
          <w:top w:val="nil"/>
          <w:left w:val="nil"/>
          <w:bottom w:val="nil"/>
          <w:right w:val="nil"/>
          <w:between w:val="nil"/>
        </w:pBdr>
        <w:jc w:val="both"/>
        <w:rPr>
          <w:rFonts w:ascii="Times New Roman" w:hAnsi="Times New Roman"/>
          <w:b w:val="0"/>
          <w:color w:val="000000"/>
          <w:sz w:val="22"/>
          <w:szCs w:val="22"/>
        </w:rPr>
      </w:pPr>
    </w:p>
    <w:p w:rsidR="00952029" w:rsidRDefault="00C677A7">
      <w:pPr>
        <w:widowControl w:val="0"/>
        <w:jc w:val="center"/>
        <w:rPr>
          <w:rFonts w:ascii="Times New Roman" w:hAnsi="Times New Roman"/>
          <w:sz w:val="22"/>
          <w:szCs w:val="22"/>
        </w:rPr>
      </w:pPr>
      <w:r>
        <w:rPr>
          <w:rFonts w:ascii="Times New Roman" w:hAnsi="Times New Roman"/>
          <w:sz w:val="22"/>
          <w:szCs w:val="22"/>
        </w:rPr>
        <w:t>14. ЗАКЛЮЧИТЕЛЬНЫЕ ПОЛОЖЕНИЯ</w:t>
      </w:r>
    </w:p>
    <w:p w:rsidR="00952029" w:rsidRDefault="00C677A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rsidR="00952029" w:rsidRDefault="00C677A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rsidR="00952029" w:rsidRDefault="00C677A7">
      <w:pPr>
        <w:widowControl w:val="0"/>
        <w:numPr>
          <w:ilvl w:val="1"/>
          <w:numId w:val="4"/>
        </w:numPr>
        <w:ind w:left="0" w:firstLine="0"/>
        <w:jc w:val="both"/>
        <w:rPr>
          <w:rFonts w:ascii="Times New Roman" w:hAnsi="Times New Roman"/>
          <w:b w:val="0"/>
          <w:sz w:val="22"/>
          <w:szCs w:val="22"/>
        </w:rPr>
      </w:pPr>
      <w:r>
        <w:rPr>
          <w:rFonts w:ascii="Times New Roman" w:hAnsi="Times New Roman"/>
          <w:b w:val="0"/>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952029" w:rsidRDefault="00C677A7">
      <w:pPr>
        <w:widowControl w:val="0"/>
        <w:numPr>
          <w:ilvl w:val="1"/>
          <w:numId w:val="4"/>
        </w:numPr>
        <w:ind w:left="0" w:firstLine="0"/>
        <w:jc w:val="both"/>
        <w:rPr>
          <w:rFonts w:ascii="Times New Roman" w:hAnsi="Times New Roman"/>
          <w:b w:val="0"/>
          <w:sz w:val="22"/>
          <w:szCs w:val="22"/>
        </w:rPr>
      </w:pPr>
      <w:r>
        <w:rPr>
          <w:rFonts w:ascii="Times New Roman" w:hAnsi="Times New Roman"/>
          <w:b w:val="0"/>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952029" w:rsidRDefault="00C677A7">
      <w:pPr>
        <w:widowControl w:val="0"/>
        <w:numPr>
          <w:ilvl w:val="1"/>
          <w:numId w:val="4"/>
        </w:numPr>
        <w:ind w:left="0" w:firstLine="0"/>
        <w:jc w:val="both"/>
        <w:rPr>
          <w:rFonts w:ascii="Times New Roman" w:hAnsi="Times New Roman"/>
          <w:b w:val="0"/>
          <w:sz w:val="22"/>
          <w:szCs w:val="22"/>
        </w:rPr>
      </w:pPr>
      <w:r>
        <w:rPr>
          <w:rFonts w:ascii="Times New Roman" w:hAnsi="Times New Roman"/>
          <w:b w:val="0"/>
          <w:sz w:val="22"/>
          <w:szCs w:val="22"/>
        </w:rPr>
        <w:t xml:space="preserve">Настоящий </w:t>
      </w:r>
      <w:proofErr w:type="gramStart"/>
      <w:r>
        <w:rPr>
          <w:rFonts w:ascii="Times New Roman" w:hAnsi="Times New Roman"/>
          <w:b w:val="0"/>
          <w:sz w:val="22"/>
          <w:szCs w:val="22"/>
        </w:rPr>
        <w:t>Договор</w:t>
      </w:r>
      <w:proofErr w:type="gramEnd"/>
      <w:r>
        <w:rPr>
          <w:rFonts w:ascii="Times New Roman" w:hAnsi="Times New Roman"/>
          <w:b w:val="0"/>
          <w:sz w:val="22"/>
          <w:szCs w:val="22"/>
        </w:rPr>
        <w:t xml:space="preserve"> может быть расторгнут по взаимному согласию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w:t>
      </w:r>
    </w:p>
    <w:p w:rsidR="00952029" w:rsidRDefault="00C677A7">
      <w:pPr>
        <w:widowControl w:val="0"/>
        <w:numPr>
          <w:ilvl w:val="1"/>
          <w:numId w:val="4"/>
        </w:numPr>
        <w:ind w:left="0" w:firstLine="0"/>
        <w:jc w:val="both"/>
        <w:rPr>
          <w:rFonts w:ascii="Times New Roman" w:hAnsi="Times New Roman"/>
          <w:b w:val="0"/>
          <w:sz w:val="22"/>
          <w:szCs w:val="22"/>
        </w:rPr>
      </w:pPr>
      <w:r>
        <w:rPr>
          <w:rFonts w:ascii="Times New Roman" w:hAnsi="Times New Roman"/>
          <w:b w:val="0"/>
          <w:sz w:val="22"/>
          <w:szCs w:val="22"/>
        </w:rPr>
        <w:t xml:space="preserve">Настоящий </w:t>
      </w:r>
      <w:proofErr w:type="gramStart"/>
      <w:r>
        <w:rPr>
          <w:rFonts w:ascii="Times New Roman" w:hAnsi="Times New Roman"/>
          <w:b w:val="0"/>
          <w:sz w:val="22"/>
          <w:szCs w:val="22"/>
        </w:rPr>
        <w:t>Договор</w:t>
      </w:r>
      <w:proofErr w:type="gramEnd"/>
      <w:r>
        <w:rPr>
          <w:rFonts w:ascii="Times New Roman" w:hAnsi="Times New Roman"/>
          <w:b w:val="0"/>
          <w:sz w:val="22"/>
          <w:szCs w:val="22"/>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952029" w:rsidRDefault="00C677A7">
      <w:pPr>
        <w:widowControl w:val="0"/>
        <w:numPr>
          <w:ilvl w:val="1"/>
          <w:numId w:val="4"/>
        </w:numPr>
        <w:ind w:left="0" w:firstLine="0"/>
        <w:jc w:val="both"/>
        <w:rPr>
          <w:rFonts w:ascii="Times New Roman" w:hAnsi="Times New Roman"/>
          <w:b w:val="0"/>
          <w:sz w:val="22"/>
          <w:szCs w:val="22"/>
        </w:rPr>
      </w:pPr>
      <w:r>
        <w:rPr>
          <w:rFonts w:ascii="Times New Roman" w:hAnsi="Times New Roman"/>
          <w:b w:val="0"/>
          <w:sz w:val="22"/>
          <w:szCs w:val="22"/>
        </w:rPr>
        <w:t xml:space="preserve">Подрядчик гарантирует, что он обладает в необходимом объеме квалификацией и ресурсами для выполнения работ по настоящему Договору. </w:t>
      </w:r>
    </w:p>
    <w:p w:rsidR="00952029" w:rsidRDefault="00C677A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w:t>
      </w:r>
      <w:proofErr w:type="gramEnd"/>
      <w:r>
        <w:rPr>
          <w:rFonts w:ascii="Times New Roman" w:hAnsi="Times New Roman"/>
          <w:b w:val="0"/>
          <w:color w:val="000000"/>
          <w:sz w:val="22"/>
          <w:szCs w:val="22"/>
        </w:rPr>
        <w:t>, либо по адресам ответственных лиц Сторон, либо по иному адресу, о котором любая из Сторон может уведомить другую Сторону.</w:t>
      </w:r>
    </w:p>
    <w:p w:rsidR="00952029" w:rsidRDefault="00C677A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Адреса/реквизиты Сторон для направления корреспонденции:</w:t>
      </w:r>
    </w:p>
    <w:p w:rsidR="00952029" w:rsidRDefault="00C677A7">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со стороны Заказчика: </w:t>
      </w:r>
      <w:r>
        <w:rPr>
          <w:rFonts w:ascii="Times New Roman" w:hAnsi="Times New Roman"/>
          <w:b w:val="0"/>
          <w:sz w:val="22"/>
          <w:szCs w:val="22"/>
        </w:rPr>
        <w:t>101000, г. Москва, ул. Мясницкая, д.13, стр.18.</w:t>
      </w:r>
      <w:r>
        <w:rPr>
          <w:rFonts w:ascii="Times New Roman" w:hAnsi="Times New Roman"/>
          <w:b w:val="0"/>
          <w:color w:val="000000"/>
          <w:sz w:val="22"/>
          <w:szCs w:val="22"/>
        </w:rPr>
        <w:t>;</w:t>
      </w:r>
    </w:p>
    <w:p w:rsidR="00952029" w:rsidRDefault="00C677A7">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со стороны Подрядчика: </w:t>
      </w:r>
      <w:r>
        <w:rPr>
          <w:rFonts w:ascii="Times New Roman" w:hAnsi="Times New Roman"/>
          <w:b w:val="0"/>
          <w:sz w:val="22"/>
          <w:szCs w:val="22"/>
        </w:rPr>
        <w:t>________________________________________</w:t>
      </w:r>
      <w:r>
        <w:rPr>
          <w:rFonts w:ascii="Times New Roman" w:hAnsi="Times New Roman"/>
          <w:b w:val="0"/>
          <w:color w:val="000000"/>
          <w:sz w:val="22"/>
          <w:szCs w:val="22"/>
        </w:rPr>
        <w:t>.</w:t>
      </w:r>
    </w:p>
    <w:p w:rsidR="00952029" w:rsidRDefault="00C677A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rsidR="00952029" w:rsidRDefault="00C677A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5 (Пяти) календарных дней </w:t>
      </w:r>
      <w:proofErr w:type="gramStart"/>
      <w:r>
        <w:rPr>
          <w:rFonts w:ascii="Times New Roman" w:hAnsi="Times New Roman"/>
          <w:b w:val="0"/>
          <w:color w:val="000000"/>
          <w:sz w:val="22"/>
          <w:szCs w:val="22"/>
        </w:rPr>
        <w:t>с даты изменения</w:t>
      </w:r>
      <w:proofErr w:type="gramEnd"/>
      <w:r>
        <w:rPr>
          <w:rFonts w:ascii="Times New Roman" w:hAnsi="Times New Roman"/>
          <w:b w:val="0"/>
          <w:color w:val="000000"/>
          <w:sz w:val="22"/>
          <w:szCs w:val="22"/>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952029" w:rsidRDefault="00C677A7">
      <w:pPr>
        <w:keepLines/>
        <w:numPr>
          <w:ilvl w:val="1"/>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целях недопущения действий коррупционного характера Стороны обязуются выполнять требования, изложенные в «Антикоррупционных условиях» (ст. 13 Договора).</w:t>
      </w:r>
    </w:p>
    <w:p w:rsidR="00952029" w:rsidRDefault="00C677A7">
      <w:pPr>
        <w:numPr>
          <w:ilvl w:val="1"/>
          <w:numId w:val="4"/>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rsidR="00952029" w:rsidRDefault="00952029">
      <w:pPr>
        <w:keepLines/>
        <w:pBdr>
          <w:top w:val="nil"/>
          <w:left w:val="nil"/>
          <w:bottom w:val="nil"/>
          <w:right w:val="nil"/>
          <w:between w:val="nil"/>
        </w:pBdr>
        <w:jc w:val="both"/>
        <w:rPr>
          <w:rFonts w:ascii="Times New Roman" w:hAnsi="Times New Roman"/>
          <w:b w:val="0"/>
          <w:sz w:val="22"/>
          <w:szCs w:val="22"/>
        </w:rPr>
      </w:pPr>
    </w:p>
    <w:p w:rsidR="00952029" w:rsidRDefault="00C677A7">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К Договору прилагаются следующие Приложения, которые являются его неотъемлемой частью:</w:t>
      </w:r>
    </w:p>
    <w:p w:rsidR="00952029" w:rsidRDefault="00C677A7">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1 Техническое задание;</w:t>
      </w:r>
    </w:p>
    <w:p w:rsidR="00952029" w:rsidRDefault="00C677A7">
      <w:pPr>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2 Форма Акта сдачи-приемки работ;</w:t>
      </w:r>
    </w:p>
    <w:p w:rsidR="00952029" w:rsidRDefault="00C677A7">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3 Согласие подрядчика на проведение проверок;</w:t>
      </w:r>
    </w:p>
    <w:p w:rsidR="00952029" w:rsidRDefault="00C677A7">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4 Сведения о цепочке собственников.</w:t>
      </w:r>
    </w:p>
    <w:p w:rsidR="00952029" w:rsidRDefault="00952029">
      <w:pPr>
        <w:keepLines/>
        <w:pBdr>
          <w:top w:val="nil"/>
          <w:left w:val="nil"/>
          <w:bottom w:val="nil"/>
          <w:right w:val="nil"/>
          <w:between w:val="nil"/>
        </w:pBdr>
        <w:rPr>
          <w:rFonts w:ascii="Times New Roman" w:hAnsi="Times New Roman"/>
          <w:b w:val="0"/>
          <w:sz w:val="22"/>
          <w:szCs w:val="22"/>
        </w:rPr>
      </w:pPr>
    </w:p>
    <w:p w:rsidR="00952029" w:rsidRDefault="00C677A7">
      <w:pPr>
        <w:widowControl w:val="0"/>
        <w:numPr>
          <w:ilvl w:val="0"/>
          <w:numId w:val="4"/>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АДРЕСА, РЕКВИЗИТЫ И ПОДПИСИ СТОРОН</w:t>
      </w:r>
    </w:p>
    <w:p w:rsidR="00952029" w:rsidRDefault="00952029">
      <w:pPr>
        <w:widowControl w:val="0"/>
        <w:pBdr>
          <w:top w:val="nil"/>
          <w:left w:val="nil"/>
          <w:bottom w:val="nil"/>
          <w:right w:val="nil"/>
          <w:between w:val="nil"/>
        </w:pBdr>
        <w:ind w:left="450"/>
        <w:jc w:val="center"/>
        <w:rPr>
          <w:rFonts w:ascii="Times New Roman" w:hAnsi="Times New Roman"/>
          <w:sz w:val="22"/>
          <w:szCs w:val="22"/>
        </w:rPr>
      </w:pPr>
    </w:p>
    <w:tbl>
      <w:tblPr>
        <w:tblStyle w:val="affff4"/>
        <w:tblW w:w="10410" w:type="dxa"/>
        <w:jc w:val="center"/>
        <w:tblInd w:w="0" w:type="dxa"/>
        <w:tblLayout w:type="fixed"/>
        <w:tblLook w:val="0000" w:firstRow="0" w:lastRow="0" w:firstColumn="0" w:lastColumn="0" w:noHBand="0" w:noVBand="0"/>
      </w:tblPr>
      <w:tblGrid>
        <w:gridCol w:w="4380"/>
        <w:gridCol w:w="6030"/>
      </w:tblGrid>
      <w:tr w:rsidR="00952029">
        <w:trPr>
          <w:trHeight w:val="480"/>
          <w:jc w:val="center"/>
        </w:trPr>
        <w:tc>
          <w:tcPr>
            <w:tcW w:w="4380" w:type="dxa"/>
          </w:tcPr>
          <w:p w:rsidR="00952029" w:rsidRDefault="00C677A7">
            <w:pPr>
              <w:widowControl w:val="0"/>
              <w:tabs>
                <w:tab w:val="left" w:pos="567"/>
              </w:tabs>
              <w:ind w:right="57"/>
              <w:jc w:val="both"/>
              <w:rPr>
                <w:rFonts w:ascii="Times New Roman" w:hAnsi="Times New Roman"/>
                <w:sz w:val="22"/>
                <w:szCs w:val="22"/>
              </w:rPr>
            </w:pPr>
            <w:bookmarkStart w:id="2" w:name="_heading=h.3znysh7" w:colFirst="0" w:colLast="0"/>
            <w:bookmarkEnd w:id="2"/>
            <w:r>
              <w:rPr>
                <w:rFonts w:ascii="Times New Roman" w:hAnsi="Times New Roman"/>
                <w:sz w:val="22"/>
                <w:szCs w:val="22"/>
              </w:rPr>
              <w:t xml:space="preserve">Заказчик: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952029" w:rsidRDefault="00C677A7">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г. Москва, БИК 044525225,</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Директор </w:t>
            </w:r>
          </w:p>
          <w:p w:rsidR="00952029" w:rsidRDefault="00952029">
            <w:pPr>
              <w:widowControl w:val="0"/>
              <w:tabs>
                <w:tab w:val="left" w:pos="567"/>
              </w:tabs>
              <w:ind w:right="57"/>
              <w:jc w:val="both"/>
              <w:rPr>
                <w:rFonts w:ascii="Times New Roman" w:hAnsi="Times New Roman"/>
                <w:b w:val="0"/>
                <w:sz w:val="22"/>
                <w:szCs w:val="22"/>
              </w:rPr>
            </w:pPr>
          </w:p>
          <w:p w:rsidR="00952029" w:rsidRDefault="00C677A7">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К.В. Варламов/</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30" w:type="dxa"/>
          </w:tcPr>
          <w:p w:rsidR="00952029" w:rsidRDefault="00C677A7">
            <w:pPr>
              <w:tabs>
                <w:tab w:val="left" w:pos="567"/>
              </w:tabs>
              <w:ind w:right="57"/>
              <w:rPr>
                <w:rFonts w:ascii="Times New Roman" w:hAnsi="Times New Roman"/>
                <w:sz w:val="22"/>
                <w:szCs w:val="22"/>
              </w:rPr>
            </w:pPr>
            <w:r>
              <w:rPr>
                <w:rFonts w:ascii="Times New Roman" w:hAnsi="Times New Roman"/>
                <w:sz w:val="22"/>
                <w:szCs w:val="22"/>
              </w:rPr>
              <w:t>Подрядчик:</w:t>
            </w: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rPr>
                <w:rFonts w:ascii="Times New Roman" w:hAnsi="Times New Roman"/>
              </w:rPr>
              <w:t xml:space="preserve"> </w:t>
            </w:r>
            <w:r>
              <w:rPr>
                <w:rFonts w:ascii="Times New Roman" w:hAnsi="Times New Roman"/>
                <w:b w:val="0"/>
                <w:sz w:val="22"/>
                <w:szCs w:val="22"/>
              </w:rPr>
              <w:t>________,</w:t>
            </w:r>
            <w:r>
              <w:rPr>
                <w:rFonts w:ascii="Times New Roman" w:hAnsi="Times New Roman"/>
              </w:rPr>
              <w:t xml:space="preserve"> </w:t>
            </w:r>
            <w:r>
              <w:rPr>
                <w:rFonts w:ascii="Times New Roman" w:hAnsi="Times New Roman"/>
                <w:b w:val="0"/>
                <w:sz w:val="22"/>
                <w:szCs w:val="22"/>
              </w:rPr>
              <w:t>ИНН ________, КПП___________,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952029" w:rsidRDefault="00952029">
            <w:pPr>
              <w:widowControl w:val="0"/>
              <w:pBdr>
                <w:top w:val="nil"/>
                <w:left w:val="nil"/>
                <w:bottom w:val="nil"/>
                <w:right w:val="nil"/>
                <w:between w:val="nil"/>
              </w:pBdr>
              <w:tabs>
                <w:tab w:val="left" w:pos="567"/>
              </w:tabs>
              <w:ind w:right="57"/>
              <w:rPr>
                <w:rFonts w:ascii="Times New Roman" w:hAnsi="Times New Roman"/>
                <w:b w:val="0"/>
                <w:sz w:val="22"/>
                <w:szCs w:val="22"/>
              </w:rPr>
            </w:pP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952029" w:rsidRDefault="00952029">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952029" w:rsidRDefault="00C677A7">
      <w:pPr>
        <w:pStyle w:val="a3"/>
        <w:jc w:val="right"/>
        <w:rPr>
          <w:sz w:val="22"/>
          <w:szCs w:val="22"/>
        </w:rPr>
      </w:pPr>
      <w:r>
        <w:br w:type="page"/>
      </w:r>
    </w:p>
    <w:p w:rsidR="00952029" w:rsidRDefault="00C677A7">
      <w:pPr>
        <w:pStyle w:val="a3"/>
        <w:jc w:val="right"/>
        <w:rPr>
          <w:sz w:val="22"/>
          <w:szCs w:val="22"/>
        </w:rPr>
      </w:pPr>
      <w:r>
        <w:rPr>
          <w:sz w:val="22"/>
          <w:szCs w:val="22"/>
        </w:rPr>
        <w:t>Приложение № 1</w:t>
      </w:r>
    </w:p>
    <w:p w:rsidR="00952029" w:rsidRDefault="00C677A7">
      <w:pPr>
        <w:pStyle w:val="a3"/>
        <w:jc w:val="right"/>
        <w:rPr>
          <w:sz w:val="22"/>
          <w:szCs w:val="22"/>
        </w:rPr>
      </w:pPr>
      <w:r>
        <w:rPr>
          <w:sz w:val="22"/>
          <w:szCs w:val="22"/>
        </w:rPr>
        <w:t>к Договору № ________</w:t>
      </w:r>
    </w:p>
    <w:p w:rsidR="00952029" w:rsidRDefault="00C677A7">
      <w:pPr>
        <w:pStyle w:val="a3"/>
        <w:jc w:val="right"/>
        <w:rPr>
          <w:sz w:val="22"/>
          <w:szCs w:val="22"/>
        </w:rPr>
      </w:pPr>
      <w:r>
        <w:rPr>
          <w:sz w:val="22"/>
          <w:szCs w:val="22"/>
        </w:rPr>
        <w:t>от_____________ 2021 г.</w:t>
      </w:r>
    </w:p>
    <w:p w:rsidR="00952029" w:rsidRDefault="00952029">
      <w:pPr>
        <w:rPr>
          <w:rFonts w:ascii="Times New Roman" w:hAnsi="Times New Roman"/>
          <w:sz w:val="22"/>
          <w:szCs w:val="22"/>
        </w:rPr>
      </w:pPr>
    </w:p>
    <w:p w:rsidR="00952029" w:rsidRDefault="00952029">
      <w:pPr>
        <w:pStyle w:val="a3"/>
        <w:rPr>
          <w:sz w:val="22"/>
          <w:szCs w:val="22"/>
        </w:rPr>
      </w:pPr>
    </w:p>
    <w:p w:rsidR="00952029" w:rsidRDefault="00952029">
      <w:pPr>
        <w:pStyle w:val="a3"/>
        <w:rPr>
          <w:sz w:val="22"/>
          <w:szCs w:val="22"/>
        </w:rPr>
      </w:pPr>
    </w:p>
    <w:p w:rsidR="00952029" w:rsidRDefault="00C677A7">
      <w:pPr>
        <w:pStyle w:val="a3"/>
        <w:rPr>
          <w:sz w:val="22"/>
          <w:szCs w:val="22"/>
        </w:rPr>
      </w:pPr>
      <w:r>
        <w:rPr>
          <w:sz w:val="22"/>
          <w:szCs w:val="22"/>
        </w:rPr>
        <w:t xml:space="preserve">ТЕХНИЧЕСКОЕ ЗАДАНИЕ </w:t>
      </w:r>
    </w:p>
    <w:p w:rsidR="00952029" w:rsidRDefault="00C677A7">
      <w:pPr>
        <w:pStyle w:val="a3"/>
        <w:rPr>
          <w:sz w:val="22"/>
          <w:szCs w:val="22"/>
        </w:rPr>
      </w:pPr>
      <w:bookmarkStart w:id="3" w:name="_heading=h.gjdgxs" w:colFirst="0" w:colLast="0"/>
      <w:bookmarkEnd w:id="3"/>
      <w:r>
        <w:rPr>
          <w:sz w:val="22"/>
          <w:szCs w:val="22"/>
        </w:rPr>
        <w:t>на выполнение работ по созданию и размещению специального проекта</w:t>
      </w:r>
    </w:p>
    <w:p w:rsidR="00952029" w:rsidRDefault="00C677A7">
      <w:pPr>
        <w:pStyle w:val="a3"/>
        <w:rPr>
          <w:sz w:val="22"/>
          <w:szCs w:val="22"/>
        </w:rPr>
      </w:pPr>
      <w:r>
        <w:rPr>
          <w:sz w:val="22"/>
          <w:szCs w:val="22"/>
        </w:rPr>
        <w:t xml:space="preserve">(Идентификатор соглашения о предоставлении субсидии №000000D507121P0B0002). </w:t>
      </w:r>
    </w:p>
    <w:p w:rsidR="00952029" w:rsidRDefault="00952029">
      <w:pPr>
        <w:rPr>
          <w:rFonts w:ascii="Times New Roman" w:hAnsi="Times New Roman"/>
          <w:sz w:val="22"/>
          <w:szCs w:val="22"/>
        </w:rPr>
      </w:pPr>
    </w:p>
    <w:p w:rsidR="00952029" w:rsidRDefault="00952029">
      <w:pPr>
        <w:rPr>
          <w:rFonts w:ascii="Times New Roman" w:hAnsi="Times New Roman"/>
          <w:sz w:val="22"/>
          <w:szCs w:val="22"/>
        </w:rPr>
      </w:pPr>
    </w:p>
    <w:p w:rsidR="00952029" w:rsidRDefault="00952029">
      <w:pPr>
        <w:rPr>
          <w:rFonts w:ascii="Times New Roman" w:hAnsi="Times New Roman"/>
          <w:sz w:val="22"/>
          <w:szCs w:val="22"/>
        </w:rPr>
      </w:pPr>
    </w:p>
    <w:p w:rsidR="00952029" w:rsidRDefault="00C677A7">
      <w:pPr>
        <w:numPr>
          <w:ilvl w:val="0"/>
          <w:numId w:val="3"/>
        </w:numPr>
        <w:ind w:left="0" w:firstLine="0"/>
        <w:jc w:val="both"/>
        <w:rPr>
          <w:rFonts w:ascii="Times New Roman" w:hAnsi="Times New Roman"/>
          <w:color w:val="000000"/>
          <w:sz w:val="22"/>
          <w:szCs w:val="22"/>
        </w:rPr>
      </w:pPr>
      <w:r>
        <w:rPr>
          <w:rFonts w:ascii="Times New Roman" w:hAnsi="Times New Roman"/>
          <w:color w:val="000000"/>
          <w:sz w:val="22"/>
          <w:szCs w:val="22"/>
        </w:rPr>
        <w:t>Предмет договора:</w:t>
      </w:r>
    </w:p>
    <w:p w:rsidR="00952029" w:rsidRDefault="00C677A7">
      <w:pPr>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обязуется по заказу Заказчика выполнить работы по созданию и размещению (публикации) специального проекта по продвижению акселератора «Спринт» на сайте </w:t>
      </w:r>
      <w:hyperlink r:id="rId12">
        <w:r>
          <w:rPr>
            <w:rFonts w:ascii="Times New Roman" w:hAnsi="Times New Roman"/>
            <w:b w:val="0"/>
            <w:color w:val="0000FF"/>
            <w:sz w:val="22"/>
            <w:szCs w:val="22"/>
            <w:u w:val="single"/>
          </w:rPr>
          <w:t>http://kommersant.ru</w:t>
        </w:r>
      </w:hyperlink>
      <w:r>
        <w:rPr>
          <w:rFonts w:ascii="Times New Roman" w:hAnsi="Times New Roman"/>
          <w:b w:val="0"/>
          <w:color w:val="000000"/>
          <w:sz w:val="22"/>
          <w:szCs w:val="22"/>
        </w:rPr>
        <w:t xml:space="preserve"> в </w:t>
      </w:r>
      <w:r>
        <w:rPr>
          <w:rFonts w:ascii="Times New Roman" w:hAnsi="Times New Roman"/>
          <w:b w:val="0"/>
          <w:sz w:val="22"/>
          <w:szCs w:val="22"/>
        </w:rPr>
        <w:t xml:space="preserve">сетевом </w:t>
      </w:r>
      <w:r>
        <w:rPr>
          <w:rFonts w:ascii="Times New Roman" w:hAnsi="Times New Roman"/>
          <w:b w:val="0"/>
          <w:color w:val="000000"/>
          <w:sz w:val="22"/>
          <w:szCs w:val="22"/>
        </w:rPr>
        <w:t xml:space="preserve">издании </w:t>
      </w:r>
      <w:r>
        <w:rPr>
          <w:rFonts w:ascii="Times New Roman" w:hAnsi="Times New Roman"/>
          <w:b w:val="0"/>
          <w:sz w:val="22"/>
          <w:szCs w:val="22"/>
        </w:rPr>
        <w:t>«</w:t>
      </w:r>
      <w:proofErr w:type="spellStart"/>
      <w:r>
        <w:rPr>
          <w:rFonts w:ascii="Times New Roman" w:hAnsi="Times New Roman"/>
          <w:b w:val="0"/>
          <w:color w:val="000000"/>
          <w:sz w:val="22"/>
          <w:szCs w:val="22"/>
        </w:rPr>
        <w:t>КоммерсантЪ</w:t>
      </w:r>
      <w:proofErr w:type="spellEnd"/>
      <w:r>
        <w:rPr>
          <w:rFonts w:ascii="Times New Roman" w:hAnsi="Times New Roman"/>
          <w:b w:val="0"/>
          <w:sz w:val="22"/>
          <w:szCs w:val="22"/>
        </w:rPr>
        <w:t>»</w:t>
      </w:r>
      <w:r>
        <w:rPr>
          <w:rFonts w:ascii="Times New Roman" w:hAnsi="Times New Roman"/>
          <w:b w:val="0"/>
          <w:color w:val="000000"/>
          <w:sz w:val="22"/>
          <w:szCs w:val="22"/>
        </w:rPr>
        <w:t xml:space="preserve"> в рамках реализации федерального проекта «Цифровые технологии» национальной программы «Цифровая экономика Российской Федерации».</w:t>
      </w:r>
    </w:p>
    <w:p w:rsidR="00952029" w:rsidRDefault="00952029">
      <w:pPr>
        <w:jc w:val="both"/>
        <w:rPr>
          <w:rFonts w:ascii="Times New Roman" w:hAnsi="Times New Roman"/>
          <w:b w:val="0"/>
          <w:color w:val="000000"/>
          <w:sz w:val="22"/>
          <w:szCs w:val="22"/>
        </w:rPr>
      </w:pPr>
    </w:p>
    <w:p w:rsidR="00952029" w:rsidRDefault="00C677A7">
      <w:pPr>
        <w:numPr>
          <w:ilvl w:val="0"/>
          <w:numId w:val="3"/>
        </w:numPr>
        <w:ind w:left="0" w:firstLine="0"/>
        <w:jc w:val="both"/>
        <w:rPr>
          <w:rFonts w:ascii="Times New Roman" w:hAnsi="Times New Roman"/>
          <w:color w:val="000000"/>
          <w:sz w:val="22"/>
          <w:szCs w:val="22"/>
        </w:rPr>
      </w:pPr>
      <w:r>
        <w:rPr>
          <w:rFonts w:ascii="Times New Roman" w:hAnsi="Times New Roman"/>
          <w:color w:val="000000"/>
          <w:sz w:val="22"/>
          <w:szCs w:val="22"/>
        </w:rPr>
        <w:t xml:space="preserve"> Исключительное право </w:t>
      </w:r>
    </w:p>
    <w:p w:rsidR="00952029" w:rsidRDefault="00C677A7">
      <w:pPr>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Подрядчик передает результаты работ Заказчику для согласования путем отправки файлов, изображений, ауди</w:t>
      </w:r>
      <w:proofErr w:type="gramStart"/>
      <w:r>
        <w:rPr>
          <w:rFonts w:ascii="Times New Roman" w:hAnsi="Times New Roman"/>
          <w:b w:val="0"/>
          <w:color w:val="000000"/>
          <w:sz w:val="22"/>
          <w:szCs w:val="22"/>
        </w:rPr>
        <w:t>о-</w:t>
      </w:r>
      <w:proofErr w:type="gram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видеоконтента</w:t>
      </w:r>
      <w:proofErr w:type="spellEnd"/>
      <w:r>
        <w:rPr>
          <w:rFonts w:ascii="Times New Roman" w:hAnsi="Times New Roman"/>
          <w:b w:val="0"/>
          <w:color w:val="000000"/>
          <w:sz w:val="22"/>
          <w:szCs w:val="22"/>
        </w:rPr>
        <w:t xml:space="preserve"> по адресу электронной почты Заказчика </w:t>
      </w:r>
      <w:hyperlink r:id="rId13">
        <w:r>
          <w:rPr>
            <w:rFonts w:ascii="Times New Roman" w:hAnsi="Times New Roman"/>
            <w:b w:val="0"/>
            <w:color w:val="1155CC"/>
            <w:sz w:val="22"/>
            <w:szCs w:val="22"/>
            <w:u w:val="single"/>
          </w:rPr>
          <w:t>amaglysh@iidf.ru</w:t>
        </w:r>
      </w:hyperlink>
      <w:r>
        <w:rPr>
          <w:rFonts w:ascii="Times New Roman" w:hAnsi="Times New Roman"/>
          <w:b w:val="0"/>
          <w:sz w:val="22"/>
          <w:szCs w:val="22"/>
        </w:rPr>
        <w:t xml:space="preserve">  </w:t>
      </w:r>
      <w:r>
        <w:rPr>
          <w:rFonts w:ascii="Times New Roman" w:hAnsi="Times New Roman"/>
          <w:b w:val="0"/>
          <w:color w:val="000000"/>
          <w:sz w:val="22"/>
          <w:szCs w:val="22"/>
        </w:rPr>
        <w:t xml:space="preserve">или путем отправки ссылки на </w:t>
      </w:r>
      <w:proofErr w:type="spellStart"/>
      <w:r>
        <w:rPr>
          <w:rFonts w:ascii="Times New Roman" w:hAnsi="Times New Roman"/>
          <w:b w:val="0"/>
          <w:color w:val="000000"/>
          <w:sz w:val="22"/>
          <w:szCs w:val="22"/>
        </w:rPr>
        <w:t>интернет-ресурс</w:t>
      </w:r>
      <w:proofErr w:type="spellEnd"/>
      <w:r>
        <w:rPr>
          <w:rFonts w:ascii="Times New Roman" w:hAnsi="Times New Roman"/>
          <w:b w:val="0"/>
          <w:color w:val="000000"/>
          <w:sz w:val="22"/>
          <w:szCs w:val="22"/>
        </w:rPr>
        <w:t>, куда должны быть размещены результаты работ.</w:t>
      </w:r>
    </w:p>
    <w:p w:rsidR="00952029" w:rsidRDefault="00952029">
      <w:pPr>
        <w:jc w:val="both"/>
        <w:rPr>
          <w:rFonts w:ascii="Times New Roman" w:hAnsi="Times New Roman"/>
          <w:b w:val="0"/>
          <w:color w:val="000000"/>
          <w:sz w:val="22"/>
          <w:szCs w:val="22"/>
        </w:rPr>
      </w:pPr>
    </w:p>
    <w:p w:rsidR="00952029" w:rsidRDefault="00C677A7">
      <w:pPr>
        <w:numPr>
          <w:ilvl w:val="0"/>
          <w:numId w:val="3"/>
        </w:numPr>
        <w:ind w:left="0" w:firstLine="0"/>
        <w:jc w:val="both"/>
        <w:rPr>
          <w:rFonts w:ascii="Times New Roman" w:hAnsi="Times New Roman"/>
          <w:color w:val="000000"/>
        </w:rPr>
      </w:pPr>
      <w:r>
        <w:rPr>
          <w:rFonts w:ascii="Times New Roman" w:hAnsi="Times New Roman"/>
          <w:color w:val="000000"/>
        </w:rPr>
        <w:t>Срок выполнения обязательств по Договору:</w:t>
      </w:r>
    </w:p>
    <w:p w:rsidR="00952029" w:rsidRDefault="00C677A7">
      <w:pPr>
        <w:jc w:val="both"/>
        <w:rPr>
          <w:rFonts w:ascii="Times New Roman" w:hAnsi="Times New Roman"/>
          <w:b w:val="0"/>
        </w:rPr>
      </w:pPr>
      <w:r>
        <w:rPr>
          <w:rFonts w:ascii="Times New Roman" w:hAnsi="Times New Roman"/>
          <w:b w:val="0"/>
        </w:rPr>
        <w:t>3.1. Начало</w:t>
      </w:r>
      <w:r>
        <w:rPr>
          <w:rFonts w:ascii="Times New Roman" w:hAnsi="Times New Roman"/>
          <w:b w:val="0"/>
          <w:sz w:val="16"/>
          <w:szCs w:val="16"/>
        </w:rPr>
        <w:t xml:space="preserve"> </w:t>
      </w:r>
      <w:r>
        <w:rPr>
          <w:rFonts w:ascii="Times New Roman" w:hAnsi="Times New Roman"/>
          <w:b w:val="0"/>
        </w:rPr>
        <w:t xml:space="preserve">выполнения Работ по созданию спецпроекта на kommersant.ru: </w:t>
      </w:r>
      <w:proofErr w:type="gramStart"/>
      <w:r>
        <w:rPr>
          <w:rFonts w:ascii="Times New Roman" w:hAnsi="Times New Roman"/>
          <w:b w:val="0"/>
        </w:rPr>
        <w:t>с даты заключения</w:t>
      </w:r>
      <w:proofErr w:type="gramEnd"/>
      <w:r>
        <w:rPr>
          <w:rFonts w:ascii="Times New Roman" w:hAnsi="Times New Roman"/>
          <w:b w:val="0"/>
        </w:rPr>
        <w:t xml:space="preserve"> договора. Завершение Работ – до 16 ноября 2021 год</w:t>
      </w:r>
      <w:proofErr w:type="gramStart"/>
      <w:r>
        <w:rPr>
          <w:rFonts w:ascii="Times New Roman" w:hAnsi="Times New Roman"/>
          <w:b w:val="0"/>
        </w:rPr>
        <w:t>а(</w:t>
      </w:r>
      <w:proofErr w:type="gramEnd"/>
      <w:r>
        <w:rPr>
          <w:rFonts w:ascii="Times New Roman" w:hAnsi="Times New Roman"/>
          <w:b w:val="0"/>
        </w:rPr>
        <w:t>включительно).</w:t>
      </w:r>
    </w:p>
    <w:p w:rsidR="00952029" w:rsidRDefault="00C677A7">
      <w:pPr>
        <w:jc w:val="both"/>
        <w:rPr>
          <w:rFonts w:ascii="Times New Roman" w:hAnsi="Times New Roman"/>
          <w:b w:val="0"/>
        </w:rPr>
      </w:pPr>
      <w:r>
        <w:rPr>
          <w:rFonts w:ascii="Times New Roman" w:hAnsi="Times New Roman"/>
          <w:b w:val="0"/>
        </w:rPr>
        <w:t xml:space="preserve">3.2. Производство спецпроекта –  до 16.11.2021г. (включительно). </w:t>
      </w:r>
    </w:p>
    <w:p w:rsidR="00952029" w:rsidRDefault="00C677A7">
      <w:pPr>
        <w:jc w:val="both"/>
        <w:rPr>
          <w:rFonts w:ascii="Times New Roman" w:hAnsi="Times New Roman"/>
          <w:b w:val="0"/>
          <w:sz w:val="16"/>
          <w:szCs w:val="16"/>
        </w:rPr>
      </w:pPr>
      <w:r>
        <w:rPr>
          <w:rFonts w:ascii="Times New Roman" w:hAnsi="Times New Roman"/>
          <w:b w:val="0"/>
        </w:rPr>
        <w:t>3.3. Согласование созданного спецпроекта с Заказчиком и утверждение варианта спецпроекта для размещения (публикации) - до 16.11.2021г.</w:t>
      </w:r>
    </w:p>
    <w:p w:rsidR="00952029" w:rsidRDefault="00C677A7">
      <w:pPr>
        <w:jc w:val="both"/>
        <w:rPr>
          <w:rFonts w:ascii="Times New Roman" w:hAnsi="Times New Roman"/>
          <w:b w:val="0"/>
          <w:sz w:val="16"/>
          <w:szCs w:val="16"/>
        </w:rPr>
      </w:pPr>
      <w:r>
        <w:rPr>
          <w:rFonts w:ascii="Times New Roman" w:hAnsi="Times New Roman"/>
          <w:b w:val="0"/>
        </w:rPr>
        <w:t xml:space="preserve">3.3. Публикация (размещение на сайте kommersant.ru) утвержденного Заказчиком спецпроекта – до 17.11.2021г. (включительно). </w:t>
      </w:r>
    </w:p>
    <w:p w:rsidR="00952029" w:rsidRDefault="00C677A7">
      <w:pPr>
        <w:jc w:val="both"/>
        <w:rPr>
          <w:rFonts w:ascii="Times New Roman" w:hAnsi="Times New Roman"/>
          <w:b w:val="0"/>
          <w:sz w:val="16"/>
          <w:szCs w:val="16"/>
        </w:rPr>
      </w:pPr>
      <w:r>
        <w:rPr>
          <w:rFonts w:ascii="Times New Roman" w:hAnsi="Times New Roman"/>
          <w:b w:val="0"/>
        </w:rPr>
        <w:t xml:space="preserve">3.4. Анонсирование на kommersant.ru (продвижение спецпроекта путем размещения информации о нем на сайте kommersant.ru) – с момента публикации до 08 декабря 2021г. (включительно). </w:t>
      </w:r>
    </w:p>
    <w:p w:rsidR="00952029" w:rsidRDefault="00C677A7">
      <w:pPr>
        <w:jc w:val="both"/>
        <w:rPr>
          <w:rFonts w:ascii="Times New Roman" w:hAnsi="Times New Roman"/>
          <w:b w:val="0"/>
        </w:rPr>
      </w:pPr>
      <w:r>
        <w:rPr>
          <w:rFonts w:ascii="Times New Roman" w:hAnsi="Times New Roman"/>
          <w:b w:val="0"/>
        </w:rPr>
        <w:t xml:space="preserve">3.5. </w:t>
      </w:r>
      <w:r>
        <w:rPr>
          <w:rFonts w:ascii="Times New Roman" w:hAnsi="Times New Roman"/>
          <w:b w:val="0"/>
          <w:sz w:val="16"/>
          <w:szCs w:val="16"/>
        </w:rPr>
        <w:t xml:space="preserve"> </w:t>
      </w:r>
      <w:r>
        <w:rPr>
          <w:rFonts w:ascii="Times New Roman" w:hAnsi="Times New Roman"/>
          <w:b w:val="0"/>
        </w:rPr>
        <w:t>Предоставление отчетной документации Заказчику – до 15 декабря 2021г. (включительно).</w:t>
      </w:r>
    </w:p>
    <w:p w:rsidR="00952029" w:rsidRDefault="00952029">
      <w:pPr>
        <w:jc w:val="both"/>
        <w:rPr>
          <w:rFonts w:ascii="Times New Roman" w:hAnsi="Times New Roman"/>
          <w:b w:val="0"/>
          <w:sz w:val="22"/>
          <w:szCs w:val="22"/>
        </w:rPr>
      </w:pPr>
    </w:p>
    <w:p w:rsidR="00952029" w:rsidRDefault="00C677A7">
      <w:pPr>
        <w:numPr>
          <w:ilvl w:val="0"/>
          <w:numId w:val="3"/>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 xml:space="preserve">Место выполнения Работ: </w:t>
      </w:r>
    </w:p>
    <w:p w:rsidR="00952029" w:rsidRDefault="00C677A7">
      <w:pPr>
        <w:shd w:val="clear" w:color="auto" w:fill="FFFFFF"/>
        <w:jc w:val="both"/>
        <w:rPr>
          <w:rFonts w:ascii="Times New Roman" w:hAnsi="Times New Roman"/>
          <w:color w:val="000000"/>
          <w:sz w:val="22"/>
          <w:szCs w:val="22"/>
        </w:rPr>
      </w:pPr>
      <w:r>
        <w:rPr>
          <w:rFonts w:ascii="Times New Roman" w:hAnsi="Times New Roman"/>
          <w:b w:val="0"/>
          <w:color w:val="000000"/>
          <w:sz w:val="22"/>
          <w:szCs w:val="22"/>
        </w:rPr>
        <w:t>Работы выполняются удаленно.</w:t>
      </w:r>
    </w:p>
    <w:p w:rsidR="00952029" w:rsidRDefault="00952029">
      <w:pPr>
        <w:shd w:val="clear" w:color="auto" w:fill="FFFFFF"/>
        <w:jc w:val="both"/>
        <w:rPr>
          <w:rFonts w:ascii="Times New Roman" w:hAnsi="Times New Roman"/>
          <w:b w:val="0"/>
          <w:color w:val="000000"/>
          <w:sz w:val="22"/>
          <w:szCs w:val="22"/>
        </w:rPr>
      </w:pPr>
    </w:p>
    <w:p w:rsidR="00952029" w:rsidRDefault="00C677A7">
      <w:pPr>
        <w:numPr>
          <w:ilvl w:val="0"/>
          <w:numId w:val="3"/>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Состав работ:</w:t>
      </w:r>
    </w:p>
    <w:tbl>
      <w:tblPr>
        <w:tblStyle w:val="affff5"/>
        <w:tblW w:w="10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1"/>
        <w:gridCol w:w="2082"/>
        <w:gridCol w:w="2568"/>
        <w:gridCol w:w="1276"/>
        <w:gridCol w:w="1137"/>
        <w:gridCol w:w="1817"/>
      </w:tblGrid>
      <w:tr w:rsidR="00952029">
        <w:trPr>
          <w:trHeight w:val="170"/>
        </w:trPr>
        <w:tc>
          <w:tcPr>
            <w:tcW w:w="1691"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rPr>
            </w:pPr>
            <w:bookmarkStart w:id="4" w:name="_heading=h.2et92p0" w:colFirst="0" w:colLast="0"/>
            <w:bookmarkEnd w:id="4"/>
            <w:r>
              <w:rPr>
                <w:rFonts w:ascii="Times New Roman" w:hAnsi="Times New Roman"/>
                <w:b w:val="0"/>
              </w:rPr>
              <w:t>Площадка</w:t>
            </w:r>
          </w:p>
        </w:tc>
        <w:tc>
          <w:tcPr>
            <w:tcW w:w="2082"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Срок выполнения (включительно)</w:t>
            </w:r>
          </w:p>
        </w:tc>
        <w:tc>
          <w:tcPr>
            <w:tcW w:w="2568"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Наименование работ/услуг</w:t>
            </w:r>
          </w:p>
        </w:tc>
        <w:tc>
          <w:tcPr>
            <w:tcW w:w="2413" w:type="dxa"/>
            <w:gridSpan w:val="2"/>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Количество</w:t>
            </w:r>
          </w:p>
        </w:tc>
        <w:tc>
          <w:tcPr>
            <w:tcW w:w="1817"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Стоимость, руб.</w:t>
            </w: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До 16.11.2021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производство спецпроекта</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1</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спецпроект</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До 16.11.2021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согласование произведенного спецпроекта с Заказчиком</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1</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спецпроект</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До 17.11.2021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Публикация (размещение) спецпроекта</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4 400 000</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показов</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17.11.2021 - 08.12.2021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rPr>
              <w:t xml:space="preserve">     </w:t>
            </w:r>
            <w:r>
              <w:rPr>
                <w:rFonts w:ascii="Times New Roman" w:hAnsi="Times New Roman"/>
                <w:b w:val="0"/>
              </w:rPr>
              <w:t xml:space="preserve">Анонсирование: </w:t>
            </w:r>
            <w:r>
              <w:rPr>
                <w:rFonts w:ascii="Times New Roman" w:hAnsi="Times New Roman"/>
                <w:b w:val="0"/>
                <w:highlight w:val="white"/>
              </w:rPr>
              <w:t>десктоп (</w:t>
            </w:r>
            <w:proofErr w:type="spellStart"/>
            <w:r>
              <w:rPr>
                <w:rFonts w:ascii="Times New Roman" w:hAnsi="Times New Roman"/>
                <w:b w:val="0"/>
                <w:highlight w:val="white"/>
              </w:rPr>
              <w:t>Билборд</w:t>
            </w:r>
            <w:proofErr w:type="spellEnd"/>
            <w:r>
              <w:rPr>
                <w:rFonts w:ascii="Times New Roman" w:hAnsi="Times New Roman"/>
                <w:b w:val="0"/>
                <w:highlight w:val="white"/>
              </w:rPr>
              <w:t xml:space="preserve"> 970х250 I, </w:t>
            </w:r>
            <w:proofErr w:type="spellStart"/>
            <w:r>
              <w:rPr>
                <w:rFonts w:ascii="Times New Roman" w:hAnsi="Times New Roman"/>
                <w:b w:val="0"/>
                <w:highlight w:val="white"/>
              </w:rPr>
              <w:t>мидлскрин</w:t>
            </w:r>
            <w:proofErr w:type="spellEnd"/>
            <w:r>
              <w:rPr>
                <w:rFonts w:ascii="Times New Roman" w:hAnsi="Times New Roman"/>
                <w:b w:val="0"/>
                <w:highlight w:val="white"/>
              </w:rPr>
              <w:t xml:space="preserve"> 970х250, 600х250, </w:t>
            </w:r>
            <w:proofErr w:type="spellStart"/>
            <w:r>
              <w:rPr>
                <w:rFonts w:ascii="Times New Roman" w:hAnsi="Times New Roman"/>
                <w:b w:val="0"/>
                <w:highlight w:val="white"/>
              </w:rPr>
              <w:t>билборд</w:t>
            </w:r>
            <w:proofErr w:type="spellEnd"/>
            <w:r>
              <w:rPr>
                <w:rFonts w:ascii="Times New Roman" w:hAnsi="Times New Roman"/>
                <w:b w:val="0"/>
                <w:highlight w:val="white"/>
              </w:rPr>
              <w:t xml:space="preserve"> 970х250 II, 300х600 все экраны) + </w:t>
            </w:r>
            <w:proofErr w:type="spellStart"/>
            <w:r>
              <w:rPr>
                <w:rFonts w:ascii="Times New Roman" w:hAnsi="Times New Roman"/>
                <w:b w:val="0"/>
                <w:highlight w:val="white"/>
              </w:rPr>
              <w:t>мобайл</w:t>
            </w:r>
            <w:proofErr w:type="spellEnd"/>
            <w:r>
              <w:rPr>
                <w:rFonts w:ascii="Times New Roman" w:hAnsi="Times New Roman"/>
                <w:b w:val="0"/>
                <w:highlight w:val="white"/>
              </w:rPr>
              <w:t xml:space="preserve"> (</w:t>
            </w:r>
            <w:proofErr w:type="spellStart"/>
            <w:r>
              <w:rPr>
                <w:rFonts w:ascii="Times New Roman" w:hAnsi="Times New Roman"/>
                <w:b w:val="0"/>
                <w:highlight w:val="white"/>
              </w:rPr>
              <w:t>билборд</w:t>
            </w:r>
            <w:proofErr w:type="spellEnd"/>
            <w:r>
              <w:rPr>
                <w:rFonts w:ascii="Times New Roman" w:hAnsi="Times New Roman"/>
                <w:b w:val="0"/>
                <w:highlight w:val="white"/>
              </w:rPr>
              <w:t xml:space="preserve"> 300х250, </w:t>
            </w:r>
            <w:proofErr w:type="spellStart"/>
            <w:r>
              <w:rPr>
                <w:rFonts w:ascii="Times New Roman" w:hAnsi="Times New Roman"/>
                <w:b w:val="0"/>
                <w:highlight w:val="white"/>
              </w:rPr>
              <w:t>мидлскрины</w:t>
            </w:r>
            <w:proofErr w:type="spellEnd"/>
            <w:r>
              <w:rPr>
                <w:rFonts w:ascii="Times New Roman" w:hAnsi="Times New Roman"/>
                <w:b w:val="0"/>
                <w:highlight w:val="white"/>
              </w:rPr>
              <w:t xml:space="preserve"> 300х250).</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1 589 379</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highlight w:val="white"/>
              </w:rPr>
              <w:t>показов</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rPr>
            </w:pPr>
            <w:r>
              <w:rPr>
                <w:rFonts w:ascii="Times New Roman" w:hAnsi="Times New Roman"/>
                <w:b w:val="0"/>
              </w:rPr>
              <w:t>Итого</w:t>
            </w:r>
          </w:p>
        </w:tc>
        <w:tc>
          <w:tcPr>
            <w:tcW w:w="2082"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c>
          <w:tcPr>
            <w:tcW w:w="2568"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c>
          <w:tcPr>
            <w:tcW w:w="1276"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c>
          <w:tcPr>
            <w:tcW w:w="113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rPr>
            </w:pPr>
          </w:p>
        </w:tc>
      </w:tr>
    </w:tbl>
    <w:p w:rsidR="00952029" w:rsidRDefault="00952029">
      <w:pPr>
        <w:jc w:val="both"/>
        <w:rPr>
          <w:rFonts w:ascii="Times New Roman" w:hAnsi="Times New Roman"/>
          <w:b w:val="0"/>
          <w:sz w:val="22"/>
          <w:szCs w:val="22"/>
        </w:rPr>
      </w:pPr>
    </w:p>
    <w:tbl>
      <w:tblPr>
        <w:tblStyle w:val="affff6"/>
        <w:tblW w:w="10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62"/>
        <w:gridCol w:w="5528"/>
      </w:tblGrid>
      <w:tr w:rsidR="00952029">
        <w:tc>
          <w:tcPr>
            <w:tcW w:w="5062" w:type="dxa"/>
            <w:shd w:val="clear" w:color="auto" w:fill="auto"/>
            <w:tcMar>
              <w:top w:w="100" w:type="dxa"/>
              <w:left w:w="100" w:type="dxa"/>
              <w:bottom w:w="100" w:type="dxa"/>
              <w:right w:w="100" w:type="dxa"/>
            </w:tcMar>
          </w:tcPr>
          <w:p w:rsidR="00952029" w:rsidRDefault="00C677A7">
            <w:pPr>
              <w:widowControl w:val="0"/>
              <w:pBdr>
                <w:top w:val="nil"/>
                <w:left w:val="nil"/>
                <w:bottom w:val="nil"/>
                <w:right w:val="nil"/>
                <w:between w:val="nil"/>
              </w:pBdr>
              <w:rPr>
                <w:rFonts w:ascii="Times New Roman" w:hAnsi="Times New Roman"/>
              </w:rPr>
            </w:pPr>
            <w:r>
              <w:rPr>
                <w:rFonts w:ascii="Times New Roman" w:hAnsi="Times New Roman"/>
                <w:highlight w:val="white"/>
              </w:rPr>
              <w:t>Уникальный охват анонсированием (уникальных просмотров)</w:t>
            </w:r>
          </w:p>
        </w:tc>
        <w:tc>
          <w:tcPr>
            <w:tcW w:w="5528" w:type="dxa"/>
            <w:shd w:val="clear" w:color="auto" w:fill="auto"/>
            <w:tcMar>
              <w:top w:w="100" w:type="dxa"/>
              <w:left w:w="100" w:type="dxa"/>
              <w:bottom w:w="100" w:type="dxa"/>
              <w:right w:w="100" w:type="dxa"/>
            </w:tcMar>
          </w:tcPr>
          <w:p w:rsidR="00952029" w:rsidRDefault="00952029">
            <w:pPr>
              <w:widowControl w:val="0"/>
              <w:pBdr>
                <w:top w:val="nil"/>
                <w:left w:val="nil"/>
                <w:bottom w:val="nil"/>
                <w:right w:val="nil"/>
                <w:between w:val="nil"/>
              </w:pBdr>
              <w:rPr>
                <w:rFonts w:ascii="Times New Roman" w:hAnsi="Times New Roman"/>
                <w:b w:val="0"/>
              </w:rPr>
            </w:pPr>
          </w:p>
        </w:tc>
      </w:tr>
      <w:tr w:rsidR="00952029">
        <w:tc>
          <w:tcPr>
            <w:tcW w:w="5062" w:type="dxa"/>
            <w:shd w:val="clear" w:color="auto" w:fill="auto"/>
            <w:tcMar>
              <w:top w:w="100" w:type="dxa"/>
              <w:left w:w="100" w:type="dxa"/>
              <w:bottom w:w="100" w:type="dxa"/>
              <w:right w:w="100" w:type="dxa"/>
            </w:tcMar>
          </w:tcPr>
          <w:p w:rsidR="00952029" w:rsidRDefault="00C677A7">
            <w:pPr>
              <w:widowControl w:val="0"/>
              <w:pBdr>
                <w:top w:val="nil"/>
                <w:left w:val="nil"/>
                <w:bottom w:val="nil"/>
                <w:right w:val="nil"/>
                <w:between w:val="nil"/>
              </w:pBdr>
              <w:rPr>
                <w:rFonts w:ascii="Times New Roman" w:hAnsi="Times New Roman"/>
              </w:rPr>
            </w:pPr>
            <w:r>
              <w:rPr>
                <w:rFonts w:ascii="Times New Roman" w:hAnsi="Times New Roman"/>
                <w:highlight w:val="white"/>
              </w:rPr>
              <w:t>Уникальный охват промо-страницы (уникальных просмотров)</w:t>
            </w:r>
          </w:p>
        </w:tc>
        <w:tc>
          <w:tcPr>
            <w:tcW w:w="5528" w:type="dxa"/>
            <w:shd w:val="clear" w:color="auto" w:fill="auto"/>
            <w:tcMar>
              <w:top w:w="100" w:type="dxa"/>
              <w:left w:w="100" w:type="dxa"/>
              <w:bottom w:w="100" w:type="dxa"/>
              <w:right w:w="100" w:type="dxa"/>
            </w:tcMar>
          </w:tcPr>
          <w:p w:rsidR="00952029" w:rsidRDefault="00952029">
            <w:pPr>
              <w:widowControl w:val="0"/>
              <w:pBdr>
                <w:top w:val="nil"/>
                <w:left w:val="nil"/>
                <w:bottom w:val="nil"/>
                <w:right w:val="nil"/>
                <w:between w:val="nil"/>
              </w:pBdr>
              <w:rPr>
                <w:rFonts w:ascii="Times New Roman" w:hAnsi="Times New Roman"/>
                <w:b w:val="0"/>
              </w:rPr>
            </w:pPr>
          </w:p>
        </w:tc>
      </w:tr>
    </w:tbl>
    <w:p w:rsidR="00952029" w:rsidRDefault="00952029">
      <w:pPr>
        <w:jc w:val="both"/>
        <w:rPr>
          <w:rFonts w:ascii="Times New Roman" w:hAnsi="Times New Roman"/>
          <w:sz w:val="22"/>
          <w:szCs w:val="22"/>
        </w:rPr>
      </w:pPr>
    </w:p>
    <w:p w:rsidR="00952029" w:rsidRDefault="00C677A7">
      <w:pPr>
        <w:jc w:val="both"/>
        <w:rPr>
          <w:rFonts w:ascii="Times New Roman" w:hAnsi="Times New Roman"/>
          <w:sz w:val="22"/>
          <w:szCs w:val="22"/>
        </w:rPr>
      </w:pPr>
      <w:r>
        <w:rPr>
          <w:rFonts w:ascii="Times New Roman" w:hAnsi="Times New Roman"/>
          <w:sz w:val="22"/>
          <w:szCs w:val="22"/>
        </w:rPr>
        <w:t>Описание спецпроекта</w:t>
      </w:r>
    </w:p>
    <w:p w:rsidR="00952029" w:rsidRDefault="00C677A7">
      <w:pPr>
        <w:jc w:val="both"/>
        <w:rPr>
          <w:rFonts w:ascii="Times New Roman" w:hAnsi="Times New Roman"/>
          <w:b w:val="0"/>
          <w:sz w:val="22"/>
          <w:szCs w:val="22"/>
        </w:rPr>
      </w:pPr>
      <w:r>
        <w:rPr>
          <w:rFonts w:ascii="Times New Roman" w:hAnsi="Times New Roman"/>
          <w:b w:val="0"/>
          <w:sz w:val="22"/>
          <w:szCs w:val="22"/>
        </w:rPr>
        <w:t>5.1. Спецпроект под рабочим названием «Методология Спринта» размещается в индивидуальной (</w:t>
      </w:r>
      <w:proofErr w:type="spellStart"/>
      <w:r>
        <w:rPr>
          <w:rFonts w:ascii="Times New Roman" w:hAnsi="Times New Roman"/>
          <w:b w:val="0"/>
          <w:sz w:val="22"/>
          <w:szCs w:val="22"/>
        </w:rPr>
        <w:t>нативной</w:t>
      </w:r>
      <w:proofErr w:type="spellEnd"/>
      <w:r>
        <w:rPr>
          <w:rFonts w:ascii="Times New Roman" w:hAnsi="Times New Roman"/>
          <w:b w:val="0"/>
          <w:sz w:val="22"/>
          <w:szCs w:val="22"/>
        </w:rPr>
        <w:t xml:space="preserve">) вёрстке на сайте kommersant.ru и представляет собой статью, раскрывающую принципы методологии акселератора с акцентом на ее эффективности в кризисные периоды. Каждый принцип методологии сопровождается </w:t>
      </w:r>
      <w:proofErr w:type="gramStart"/>
      <w:r>
        <w:rPr>
          <w:rFonts w:ascii="Times New Roman" w:hAnsi="Times New Roman"/>
          <w:b w:val="0"/>
          <w:sz w:val="22"/>
          <w:szCs w:val="22"/>
        </w:rPr>
        <w:t>комментарием участников</w:t>
      </w:r>
      <w:proofErr w:type="gramEnd"/>
      <w:r>
        <w:rPr>
          <w:rFonts w:ascii="Times New Roman" w:hAnsi="Times New Roman"/>
          <w:b w:val="0"/>
          <w:sz w:val="22"/>
          <w:szCs w:val="22"/>
        </w:rPr>
        <w:t xml:space="preserve"> предыдущих наборов. Владельцы </w:t>
      </w:r>
      <w:proofErr w:type="spellStart"/>
      <w:r>
        <w:rPr>
          <w:rFonts w:ascii="Times New Roman" w:hAnsi="Times New Roman"/>
          <w:b w:val="0"/>
          <w:sz w:val="22"/>
          <w:szCs w:val="22"/>
        </w:rPr>
        <w:t>стартапов</w:t>
      </w:r>
      <w:proofErr w:type="spellEnd"/>
      <w:r>
        <w:rPr>
          <w:rFonts w:ascii="Times New Roman" w:hAnsi="Times New Roman"/>
          <w:b w:val="0"/>
          <w:sz w:val="22"/>
          <w:szCs w:val="22"/>
        </w:rPr>
        <w:t xml:space="preserve"> расскажут, как им помогло применение каждого принципа в кризис.</w:t>
      </w: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5.2. Объём текстового материала не более 10 000 знаков с возможностью интеграции 5-7 иллюстраций, предоставленных Заказчиком. В стоимость проекта входит: написание и согласование текстов ведущими журналистами и редакторами издательского дома «Коммерсантъ», вёрстка материала, производство анонсирующих баннеров, </w:t>
      </w:r>
      <w:proofErr w:type="spellStart"/>
      <w:r>
        <w:rPr>
          <w:rFonts w:ascii="Times New Roman" w:hAnsi="Times New Roman"/>
          <w:b w:val="0"/>
          <w:sz w:val="22"/>
          <w:szCs w:val="22"/>
        </w:rPr>
        <w:t>нативное</w:t>
      </w:r>
      <w:proofErr w:type="spellEnd"/>
      <w:r>
        <w:rPr>
          <w:rFonts w:ascii="Times New Roman" w:hAnsi="Times New Roman"/>
          <w:b w:val="0"/>
          <w:sz w:val="22"/>
          <w:szCs w:val="22"/>
        </w:rPr>
        <w:t xml:space="preserve"> и </w:t>
      </w:r>
      <w:proofErr w:type="spellStart"/>
      <w:r>
        <w:rPr>
          <w:rFonts w:ascii="Times New Roman" w:hAnsi="Times New Roman"/>
          <w:b w:val="0"/>
          <w:sz w:val="22"/>
          <w:szCs w:val="22"/>
        </w:rPr>
        <w:t>медийное</w:t>
      </w:r>
      <w:proofErr w:type="spellEnd"/>
      <w:r>
        <w:rPr>
          <w:rFonts w:ascii="Times New Roman" w:hAnsi="Times New Roman"/>
          <w:b w:val="0"/>
          <w:sz w:val="22"/>
          <w:szCs w:val="22"/>
        </w:rPr>
        <w:t xml:space="preserve"> анонсирование. </w:t>
      </w: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5.3. Спецпроект выходит с привязкой к разделу «Партнёрские проекты» </w:t>
      </w:r>
      <w:hyperlink r:id="rId14">
        <w:r>
          <w:rPr>
            <w:rFonts w:ascii="Times New Roman" w:hAnsi="Times New Roman"/>
            <w:b w:val="0"/>
            <w:color w:val="0000FF"/>
            <w:sz w:val="22"/>
            <w:szCs w:val="22"/>
            <w:u w:val="single"/>
          </w:rPr>
          <w:t>https://www.kommersant.ru/partnerprojects</w:t>
        </w:r>
      </w:hyperlink>
      <w:r>
        <w:rPr>
          <w:rFonts w:ascii="Times New Roman" w:hAnsi="Times New Roman"/>
          <w:b w:val="0"/>
          <w:sz w:val="22"/>
          <w:szCs w:val="22"/>
        </w:rPr>
        <w:t xml:space="preserve"> на сайте kommersant.ru и остаётся опубликованным в указанном разделе неограниченное количество времени (бессрочно). Анонсирование спецпроекта должно происходить при помощи баннера в ленте главной страницы издания в </w:t>
      </w:r>
      <w:proofErr w:type="spellStart"/>
      <w:r>
        <w:rPr>
          <w:rFonts w:ascii="Times New Roman" w:hAnsi="Times New Roman"/>
          <w:b w:val="0"/>
          <w:sz w:val="22"/>
          <w:szCs w:val="22"/>
        </w:rPr>
        <w:t>десктопной</w:t>
      </w:r>
      <w:proofErr w:type="spellEnd"/>
      <w:r>
        <w:rPr>
          <w:rFonts w:ascii="Times New Roman" w:hAnsi="Times New Roman"/>
          <w:b w:val="0"/>
          <w:sz w:val="22"/>
          <w:szCs w:val="22"/>
        </w:rPr>
        <w:t xml:space="preserve"> и мобильной версиях сайта.</w:t>
      </w:r>
    </w:p>
    <w:p w:rsidR="00952029" w:rsidRDefault="00C677A7">
      <w:pPr>
        <w:jc w:val="both"/>
        <w:rPr>
          <w:rFonts w:ascii="Times New Roman" w:hAnsi="Times New Roman"/>
          <w:b w:val="0"/>
          <w:sz w:val="22"/>
          <w:szCs w:val="22"/>
        </w:rPr>
      </w:pPr>
      <w:r>
        <w:rPr>
          <w:rFonts w:ascii="Times New Roman" w:hAnsi="Times New Roman"/>
          <w:b w:val="0"/>
          <w:sz w:val="22"/>
          <w:szCs w:val="22"/>
        </w:rPr>
        <w:t>5.4. Подрядчик обязан согласовать с Заказчиком созданный спецпрое</w:t>
      </w:r>
      <w:proofErr w:type="gramStart"/>
      <w:r>
        <w:rPr>
          <w:rFonts w:ascii="Times New Roman" w:hAnsi="Times New Roman"/>
          <w:b w:val="0"/>
          <w:sz w:val="22"/>
          <w:szCs w:val="22"/>
        </w:rPr>
        <w:t>кт в ср</w:t>
      </w:r>
      <w:proofErr w:type="gramEnd"/>
      <w:r>
        <w:rPr>
          <w:rFonts w:ascii="Times New Roman" w:hAnsi="Times New Roman"/>
          <w:b w:val="0"/>
          <w:sz w:val="22"/>
          <w:szCs w:val="22"/>
        </w:rPr>
        <w:t xml:space="preserve">ок, не превышающий срок, указанный в п. 3.3. настоящего Приложения. </w:t>
      </w:r>
    </w:p>
    <w:p w:rsidR="00952029" w:rsidRDefault="00952029">
      <w:pPr>
        <w:jc w:val="both"/>
        <w:rPr>
          <w:rFonts w:ascii="Times New Roman" w:hAnsi="Times New Roman"/>
          <w:b w:val="0"/>
          <w:sz w:val="22"/>
          <w:szCs w:val="22"/>
        </w:rPr>
      </w:pPr>
    </w:p>
    <w:p w:rsidR="00952029" w:rsidRDefault="00C677A7">
      <w:pPr>
        <w:numPr>
          <w:ilvl w:val="0"/>
          <w:numId w:val="3"/>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Порядок оплаты:</w:t>
      </w:r>
    </w:p>
    <w:p w:rsidR="00952029" w:rsidRDefault="00C677A7">
      <w:pP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Оплата производится по результатам выполнения работ и после подписания Акта сдачи-приемки выполненных работ и производится Заказчиком в течение 10 (десяти) рабочих дней с момента получения счета от Подрядчика. Счет может быть выставлен только после подписания Сторонами Акта сдачи-приемки выполненных работ.</w:t>
      </w:r>
    </w:p>
    <w:p w:rsidR="00952029" w:rsidRDefault="00952029">
      <w:pPr>
        <w:shd w:val="clear" w:color="auto" w:fill="FFFFFF"/>
        <w:jc w:val="both"/>
        <w:rPr>
          <w:rFonts w:ascii="Times New Roman" w:hAnsi="Times New Roman"/>
          <w:b w:val="0"/>
          <w:color w:val="000000"/>
          <w:sz w:val="22"/>
          <w:szCs w:val="22"/>
        </w:rPr>
      </w:pPr>
    </w:p>
    <w:p w:rsidR="00952029" w:rsidRDefault="00C677A7">
      <w:pPr>
        <w:numPr>
          <w:ilvl w:val="0"/>
          <w:numId w:val="3"/>
        </w:numP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Цель выполнения работ:</w:t>
      </w:r>
    </w:p>
    <w:p w:rsidR="00952029" w:rsidRDefault="00C677A7">
      <w:pP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 xml:space="preserve">Закупка проводится в целях повышения узнаваемости и формирования экспертного имиджа акселератора Спринт, а также для привлечения к участию в дальнейших отборах акселератора Спринт технологических компаний, разрабатывающих решения в области новых коммуникационных </w:t>
      </w:r>
      <w:proofErr w:type="gramStart"/>
      <w:r>
        <w:rPr>
          <w:rFonts w:ascii="Times New Roman" w:hAnsi="Times New Roman"/>
          <w:b w:val="0"/>
          <w:color w:val="000000"/>
          <w:sz w:val="22"/>
          <w:szCs w:val="22"/>
        </w:rPr>
        <w:t>интернет-технологий</w:t>
      </w:r>
      <w:proofErr w:type="gramEnd"/>
      <w:r>
        <w:rPr>
          <w:rFonts w:ascii="Times New Roman" w:hAnsi="Times New Roman"/>
          <w:b w:val="0"/>
          <w:color w:val="000000"/>
          <w:sz w:val="22"/>
          <w:szCs w:val="22"/>
        </w:rPr>
        <w:t>.</w:t>
      </w:r>
    </w:p>
    <w:p w:rsidR="00952029" w:rsidRDefault="00952029">
      <w:pPr>
        <w:shd w:val="clear" w:color="auto" w:fill="FFFFFF"/>
        <w:jc w:val="both"/>
        <w:rPr>
          <w:rFonts w:ascii="Times New Roman" w:hAnsi="Times New Roman"/>
          <w:b w:val="0"/>
          <w:color w:val="000000"/>
          <w:sz w:val="22"/>
          <w:szCs w:val="22"/>
        </w:rPr>
      </w:pPr>
    </w:p>
    <w:p w:rsidR="00952029" w:rsidRDefault="00C677A7">
      <w:pPr>
        <w:numPr>
          <w:ilvl w:val="0"/>
          <w:numId w:val="3"/>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результату работ:</w:t>
      </w:r>
    </w:p>
    <w:p w:rsidR="00952029" w:rsidRDefault="00C677A7">
      <w:pPr>
        <w:jc w:val="both"/>
        <w:rPr>
          <w:rFonts w:ascii="Times New Roman" w:hAnsi="Times New Roman"/>
          <w:b w:val="0"/>
          <w:color w:val="000000"/>
          <w:sz w:val="22"/>
          <w:szCs w:val="22"/>
        </w:rPr>
      </w:pPr>
      <w:r>
        <w:rPr>
          <w:rFonts w:ascii="Times New Roman" w:hAnsi="Times New Roman"/>
          <w:b w:val="0"/>
          <w:color w:val="000000"/>
          <w:sz w:val="22"/>
          <w:szCs w:val="22"/>
        </w:rPr>
        <w:t>Суммарный охват анонсирования спецпроекта на сайте kommersant.ru должен составлять не менее 2 300 000 уникальных просмотров.</w:t>
      </w:r>
    </w:p>
    <w:p w:rsidR="00952029" w:rsidRDefault="00C677A7">
      <w:pPr>
        <w:jc w:val="both"/>
        <w:rPr>
          <w:rFonts w:ascii="Times New Roman" w:hAnsi="Times New Roman"/>
          <w:b w:val="0"/>
          <w:color w:val="000000"/>
          <w:sz w:val="22"/>
          <w:szCs w:val="22"/>
        </w:rPr>
      </w:pPr>
      <w:r>
        <w:rPr>
          <w:rFonts w:ascii="Times New Roman" w:hAnsi="Times New Roman"/>
          <w:b w:val="0"/>
          <w:color w:val="000000"/>
          <w:sz w:val="22"/>
          <w:szCs w:val="22"/>
        </w:rPr>
        <w:t>Количество пользователей, начавших взаимодействие с проектом (уникальный охват промо-страницы), должно быть не менее 26 000 пользователей.</w:t>
      </w:r>
    </w:p>
    <w:p w:rsidR="00952029" w:rsidRDefault="00952029">
      <w:pPr>
        <w:jc w:val="both"/>
        <w:rPr>
          <w:rFonts w:ascii="Times New Roman" w:hAnsi="Times New Roman"/>
          <w:b w:val="0"/>
          <w:color w:val="000000"/>
          <w:sz w:val="22"/>
          <w:szCs w:val="22"/>
        </w:rPr>
      </w:pPr>
    </w:p>
    <w:p w:rsidR="00952029" w:rsidRDefault="00C677A7">
      <w:pPr>
        <w:numPr>
          <w:ilvl w:val="0"/>
          <w:numId w:val="3"/>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предоставлению рекламных материалов</w:t>
      </w:r>
    </w:p>
    <w:p w:rsidR="00952029" w:rsidRDefault="00C677A7">
      <w:pPr>
        <w:jc w:val="both"/>
        <w:rPr>
          <w:rFonts w:ascii="Times New Roman" w:hAnsi="Times New Roman"/>
          <w:b w:val="0"/>
          <w:color w:val="000000"/>
          <w:sz w:val="22"/>
          <w:szCs w:val="22"/>
        </w:rPr>
      </w:pPr>
      <w:r>
        <w:rPr>
          <w:rFonts w:ascii="Times New Roman" w:hAnsi="Times New Roman"/>
          <w:b w:val="0"/>
          <w:color w:val="000000"/>
          <w:sz w:val="22"/>
          <w:szCs w:val="22"/>
        </w:rPr>
        <w:t xml:space="preserve">Рекламные материалы должны соответствовать действующему законодательству, морально-этическим нормам и внутренней политике сайта. В рекламных материалах не должно быть элементов порнографии, насилия, призывов к межнациональной, расовой и пр. борьбе, ненормативной лексики. </w:t>
      </w:r>
    </w:p>
    <w:p w:rsidR="00952029" w:rsidRDefault="00952029">
      <w:pPr>
        <w:jc w:val="both"/>
        <w:rPr>
          <w:rFonts w:ascii="Times New Roman" w:hAnsi="Times New Roman"/>
          <w:b w:val="0"/>
          <w:color w:val="000000"/>
          <w:sz w:val="22"/>
          <w:szCs w:val="22"/>
        </w:rPr>
      </w:pPr>
    </w:p>
    <w:p w:rsidR="00952029" w:rsidRDefault="00C677A7">
      <w:pPr>
        <w:numPr>
          <w:ilvl w:val="0"/>
          <w:numId w:val="3"/>
        </w:numP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отчетной документации</w:t>
      </w:r>
    </w:p>
    <w:p w:rsidR="00952029" w:rsidRDefault="00C677A7">
      <w:pPr>
        <w:jc w:val="both"/>
        <w:rPr>
          <w:rFonts w:ascii="Times New Roman" w:hAnsi="Times New Roman"/>
          <w:sz w:val="22"/>
          <w:szCs w:val="22"/>
        </w:rPr>
      </w:pPr>
      <w:r>
        <w:rPr>
          <w:rFonts w:ascii="Times New Roman" w:hAnsi="Times New Roman"/>
          <w:b w:val="0"/>
          <w:color w:val="000000"/>
          <w:sz w:val="22"/>
          <w:szCs w:val="22"/>
        </w:rPr>
        <w:t xml:space="preserve">Отчет представляется в виде отдельного документа, содержащего ссылку на Спецпроект и его скриншоты, скриншоты размещения всех анонсов, статистику по показам проекта, охвату его анонсирования на kommersant.ru, уникальным пользователям, начавшим взаимодействие со Спецпроектом, количеству переходов на </w:t>
      </w:r>
      <w:proofErr w:type="spellStart"/>
      <w:r>
        <w:rPr>
          <w:rFonts w:ascii="Times New Roman" w:hAnsi="Times New Roman"/>
          <w:b w:val="0"/>
          <w:color w:val="000000"/>
          <w:sz w:val="22"/>
          <w:szCs w:val="22"/>
        </w:rPr>
        <w:t>лендинг</w:t>
      </w:r>
      <w:proofErr w:type="spellEnd"/>
      <w:r>
        <w:rPr>
          <w:rFonts w:ascii="Times New Roman" w:hAnsi="Times New Roman"/>
          <w:b w:val="0"/>
          <w:color w:val="000000"/>
          <w:sz w:val="22"/>
          <w:szCs w:val="22"/>
        </w:rPr>
        <w:t xml:space="preserve"> Заказчика. Срок предоставления отчета – не позднее 5 (Пяти)</w:t>
      </w:r>
      <w:r>
        <w:rPr>
          <w:rFonts w:ascii="Times New Roman" w:hAnsi="Times New Roman"/>
          <w:b w:val="0"/>
          <w:sz w:val="22"/>
          <w:szCs w:val="22"/>
        </w:rPr>
        <w:t xml:space="preserve"> </w:t>
      </w:r>
      <w:r>
        <w:rPr>
          <w:rFonts w:ascii="Times New Roman" w:hAnsi="Times New Roman"/>
          <w:b w:val="0"/>
          <w:color w:val="000000"/>
          <w:sz w:val="22"/>
          <w:szCs w:val="22"/>
        </w:rPr>
        <w:t>рабочих дней после окончания анонсирования.</w:t>
      </w:r>
    </w:p>
    <w:p w:rsidR="00952029" w:rsidRDefault="00952029">
      <w:pPr>
        <w:jc w:val="right"/>
        <w:rPr>
          <w:rFonts w:ascii="Times New Roman" w:hAnsi="Times New Roman"/>
          <w:sz w:val="22"/>
          <w:szCs w:val="22"/>
        </w:rPr>
      </w:pPr>
      <w:bookmarkStart w:id="5" w:name="_heading=h.tyjcwt" w:colFirst="0" w:colLast="0"/>
      <w:bookmarkEnd w:id="5"/>
    </w:p>
    <w:tbl>
      <w:tblPr>
        <w:tblStyle w:val="affff7"/>
        <w:tblW w:w="10421" w:type="dxa"/>
        <w:jc w:val="center"/>
        <w:tblInd w:w="0" w:type="dxa"/>
        <w:tblLayout w:type="fixed"/>
        <w:tblLook w:val="0000" w:firstRow="0" w:lastRow="0" w:firstColumn="0" w:lastColumn="0" w:noHBand="0" w:noVBand="0"/>
      </w:tblPr>
      <w:tblGrid>
        <w:gridCol w:w="4393"/>
        <w:gridCol w:w="6028"/>
      </w:tblGrid>
      <w:tr w:rsidR="00952029">
        <w:trPr>
          <w:trHeight w:val="480"/>
          <w:jc w:val="center"/>
        </w:trPr>
        <w:tc>
          <w:tcPr>
            <w:tcW w:w="4393" w:type="dxa"/>
          </w:tcPr>
          <w:p w:rsidR="00952029" w:rsidRDefault="00C677A7">
            <w:pPr>
              <w:widowControl w:val="0"/>
              <w:tabs>
                <w:tab w:val="left" w:pos="567"/>
              </w:tabs>
              <w:ind w:right="57"/>
              <w:jc w:val="both"/>
              <w:rPr>
                <w:rFonts w:ascii="Times New Roman" w:hAnsi="Times New Roman"/>
                <w:sz w:val="22"/>
                <w:szCs w:val="22"/>
              </w:rPr>
            </w:pPr>
            <w:r>
              <w:rPr>
                <w:rFonts w:ascii="Times New Roman" w:hAnsi="Times New Roman"/>
                <w:sz w:val="22"/>
                <w:szCs w:val="22"/>
              </w:rPr>
              <w:t xml:space="preserve">Заказчик: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952029" w:rsidRDefault="00C677A7">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г. Москва</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Директор </w:t>
            </w:r>
          </w:p>
          <w:p w:rsidR="00952029" w:rsidRDefault="00952029">
            <w:pPr>
              <w:widowControl w:val="0"/>
              <w:tabs>
                <w:tab w:val="left" w:pos="567"/>
              </w:tabs>
              <w:ind w:right="57"/>
              <w:jc w:val="both"/>
              <w:rPr>
                <w:rFonts w:ascii="Times New Roman" w:hAnsi="Times New Roman"/>
                <w:b w:val="0"/>
                <w:sz w:val="22"/>
                <w:szCs w:val="22"/>
              </w:rPr>
            </w:pPr>
          </w:p>
          <w:p w:rsidR="00952029" w:rsidRDefault="00C677A7">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К.В. Варламов/</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952029" w:rsidRDefault="00C677A7">
            <w:pPr>
              <w:tabs>
                <w:tab w:val="left" w:pos="567"/>
              </w:tabs>
              <w:ind w:right="57"/>
              <w:rPr>
                <w:rFonts w:ascii="Times New Roman" w:hAnsi="Times New Roman"/>
                <w:sz w:val="22"/>
                <w:szCs w:val="22"/>
              </w:rPr>
            </w:pPr>
            <w:r>
              <w:rPr>
                <w:rFonts w:ascii="Times New Roman" w:hAnsi="Times New Roman"/>
                <w:sz w:val="22"/>
                <w:szCs w:val="22"/>
              </w:rPr>
              <w:t>Подрядчик:</w:t>
            </w: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rPr>
                <w:rFonts w:ascii="Times New Roman" w:hAnsi="Times New Roman"/>
              </w:rPr>
              <w:t xml:space="preserve"> </w:t>
            </w:r>
            <w:r>
              <w:rPr>
                <w:rFonts w:ascii="Times New Roman" w:hAnsi="Times New Roman"/>
                <w:b w:val="0"/>
                <w:sz w:val="22"/>
                <w:szCs w:val="22"/>
              </w:rPr>
              <w:t>________,</w:t>
            </w:r>
            <w:r>
              <w:rPr>
                <w:rFonts w:ascii="Times New Roman" w:hAnsi="Times New Roman"/>
              </w:rPr>
              <w:t xml:space="preserve"> </w:t>
            </w:r>
            <w:r>
              <w:rPr>
                <w:rFonts w:ascii="Times New Roman" w:hAnsi="Times New Roman"/>
                <w:b w:val="0"/>
                <w:sz w:val="22"/>
                <w:szCs w:val="22"/>
              </w:rPr>
              <w:t>ИНН ________, КПП___________,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952029" w:rsidRDefault="00952029">
            <w:pPr>
              <w:widowControl w:val="0"/>
              <w:pBdr>
                <w:top w:val="nil"/>
                <w:left w:val="nil"/>
                <w:bottom w:val="nil"/>
                <w:right w:val="nil"/>
                <w:between w:val="nil"/>
              </w:pBdr>
              <w:tabs>
                <w:tab w:val="left" w:pos="567"/>
              </w:tabs>
              <w:ind w:right="57"/>
              <w:rPr>
                <w:rFonts w:ascii="Times New Roman" w:hAnsi="Times New Roman"/>
                <w:b w:val="0"/>
                <w:sz w:val="22"/>
                <w:szCs w:val="22"/>
              </w:rPr>
            </w:pPr>
          </w:p>
          <w:p w:rsidR="00952029" w:rsidRDefault="00952029">
            <w:pPr>
              <w:widowControl w:val="0"/>
              <w:pBdr>
                <w:top w:val="nil"/>
                <w:left w:val="nil"/>
                <w:bottom w:val="nil"/>
                <w:right w:val="nil"/>
                <w:between w:val="nil"/>
              </w:pBdr>
              <w:tabs>
                <w:tab w:val="left" w:pos="567"/>
              </w:tabs>
              <w:ind w:right="57"/>
              <w:rPr>
                <w:rFonts w:ascii="Times New Roman" w:hAnsi="Times New Roman"/>
                <w:b w:val="0"/>
                <w:sz w:val="22"/>
                <w:szCs w:val="22"/>
              </w:rPr>
            </w:pP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952029" w:rsidRDefault="00952029">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952029" w:rsidRDefault="00C677A7">
      <w:pPr>
        <w:pStyle w:val="a3"/>
        <w:jc w:val="right"/>
        <w:rPr>
          <w:sz w:val="22"/>
          <w:szCs w:val="22"/>
        </w:rPr>
      </w:pPr>
      <w:bookmarkStart w:id="6" w:name="_heading=h.3dy6vkm" w:colFirst="0" w:colLast="0"/>
      <w:bookmarkEnd w:id="6"/>
      <w:r>
        <w:br w:type="page"/>
      </w:r>
    </w:p>
    <w:p w:rsidR="00952029" w:rsidRDefault="00C677A7">
      <w:pPr>
        <w:pStyle w:val="a3"/>
        <w:jc w:val="right"/>
        <w:rPr>
          <w:sz w:val="22"/>
          <w:szCs w:val="22"/>
        </w:rPr>
      </w:pPr>
      <w:r>
        <w:rPr>
          <w:sz w:val="22"/>
          <w:szCs w:val="22"/>
        </w:rPr>
        <w:t>Приложение № 2</w:t>
      </w:r>
    </w:p>
    <w:p w:rsidR="00952029" w:rsidRDefault="00C677A7">
      <w:pPr>
        <w:pStyle w:val="a3"/>
        <w:jc w:val="right"/>
        <w:rPr>
          <w:sz w:val="22"/>
          <w:szCs w:val="22"/>
        </w:rPr>
      </w:pPr>
      <w:r>
        <w:rPr>
          <w:sz w:val="22"/>
          <w:szCs w:val="22"/>
        </w:rPr>
        <w:t>к Договору № ________</w:t>
      </w:r>
    </w:p>
    <w:p w:rsidR="00952029" w:rsidRDefault="00C677A7">
      <w:pPr>
        <w:pStyle w:val="a3"/>
        <w:jc w:val="right"/>
        <w:rPr>
          <w:sz w:val="22"/>
          <w:szCs w:val="22"/>
        </w:rPr>
      </w:pPr>
      <w:r>
        <w:rPr>
          <w:sz w:val="22"/>
          <w:szCs w:val="22"/>
        </w:rPr>
        <w:t>от _____________ 2021 г.</w:t>
      </w:r>
    </w:p>
    <w:p w:rsidR="00952029" w:rsidRDefault="00952029">
      <w:pPr>
        <w:jc w:val="right"/>
        <w:rPr>
          <w:rFonts w:ascii="Times New Roman" w:hAnsi="Times New Roman"/>
          <w:sz w:val="22"/>
          <w:szCs w:val="22"/>
        </w:rPr>
      </w:pPr>
    </w:p>
    <w:p w:rsidR="00952029" w:rsidRDefault="00952029">
      <w:pPr>
        <w:rPr>
          <w:rFonts w:ascii="Times New Roman" w:hAnsi="Times New Roman"/>
          <w:b w:val="0"/>
          <w:i/>
          <w:smallCaps/>
          <w:sz w:val="22"/>
          <w:szCs w:val="22"/>
        </w:rPr>
      </w:pPr>
      <w:bookmarkStart w:id="7" w:name="_heading=h.1t3h5sf" w:colFirst="0" w:colLast="0"/>
      <w:bookmarkEnd w:id="7"/>
    </w:p>
    <w:p w:rsidR="00952029" w:rsidRDefault="00C677A7">
      <w:pPr>
        <w:rPr>
          <w:rFonts w:ascii="Times New Roman" w:hAnsi="Times New Roman"/>
          <w:b w:val="0"/>
          <w:i/>
          <w:smallCaps/>
          <w:sz w:val="22"/>
          <w:szCs w:val="22"/>
        </w:rPr>
      </w:pPr>
      <w:r>
        <w:rPr>
          <w:rFonts w:ascii="Times New Roman" w:hAnsi="Times New Roman"/>
          <w:b w:val="0"/>
          <w:i/>
          <w:smallCaps/>
          <w:sz w:val="22"/>
          <w:szCs w:val="22"/>
        </w:rPr>
        <w:t>РЕКОМЕНДУЕМАЯ ФОРМА</w:t>
      </w:r>
    </w:p>
    <w:p w:rsidR="00952029" w:rsidRDefault="00952029">
      <w:pPr>
        <w:jc w:val="center"/>
        <w:rPr>
          <w:rFonts w:ascii="Times New Roman" w:hAnsi="Times New Roman"/>
          <w:smallCaps/>
          <w:sz w:val="22"/>
          <w:szCs w:val="22"/>
        </w:rPr>
      </w:pPr>
    </w:p>
    <w:p w:rsidR="00952029" w:rsidRDefault="00C677A7">
      <w:pPr>
        <w:pStyle w:val="a3"/>
        <w:rPr>
          <w:sz w:val="22"/>
          <w:szCs w:val="22"/>
        </w:rPr>
      </w:pPr>
      <w:r>
        <w:rPr>
          <w:sz w:val="22"/>
          <w:szCs w:val="22"/>
        </w:rPr>
        <w:t xml:space="preserve">Акт сдачи-приемки выполненных работ </w:t>
      </w:r>
    </w:p>
    <w:p w:rsidR="00952029" w:rsidRDefault="00C677A7">
      <w:pPr>
        <w:pStyle w:val="a3"/>
        <w:rPr>
          <w:sz w:val="22"/>
          <w:szCs w:val="22"/>
        </w:rPr>
      </w:pPr>
      <w:r>
        <w:rPr>
          <w:sz w:val="22"/>
          <w:szCs w:val="22"/>
        </w:rPr>
        <w:t xml:space="preserve">к Договору  № ________   от ___________ 2021 года </w:t>
      </w:r>
    </w:p>
    <w:p w:rsidR="00952029" w:rsidRDefault="00C677A7">
      <w:pPr>
        <w:pStyle w:val="a3"/>
        <w:rPr>
          <w:sz w:val="22"/>
          <w:szCs w:val="22"/>
        </w:rPr>
      </w:pPr>
      <w:bookmarkStart w:id="8" w:name="_heading=h.4d34og8" w:colFirst="0" w:colLast="0"/>
      <w:bookmarkEnd w:id="8"/>
      <w:r>
        <w:rPr>
          <w:sz w:val="22"/>
          <w:szCs w:val="22"/>
        </w:rPr>
        <w:t>на выполнение работ по созданию и размещению специального проекта</w:t>
      </w:r>
    </w:p>
    <w:p w:rsidR="00952029" w:rsidRDefault="00C677A7">
      <w:pPr>
        <w:pStyle w:val="a3"/>
        <w:rPr>
          <w:sz w:val="22"/>
          <w:szCs w:val="22"/>
        </w:rPr>
      </w:pPr>
      <w:r>
        <w:rPr>
          <w:sz w:val="22"/>
          <w:szCs w:val="22"/>
        </w:rPr>
        <w:t>(Идентификатор соглашения о предоставлении субсидии №000000D507121P0B0002).</w:t>
      </w:r>
    </w:p>
    <w:p w:rsidR="00952029" w:rsidRDefault="00952029">
      <w:pPr>
        <w:pStyle w:val="a3"/>
        <w:rPr>
          <w:b w:val="0"/>
          <w:sz w:val="22"/>
          <w:szCs w:val="22"/>
        </w:rPr>
      </w:pPr>
    </w:p>
    <w:p w:rsidR="00952029" w:rsidRDefault="00C677A7">
      <w:pPr>
        <w:pBdr>
          <w:top w:val="nil"/>
          <w:left w:val="nil"/>
          <w:bottom w:val="nil"/>
          <w:right w:val="nil"/>
          <w:between w:val="nil"/>
        </w:pBdr>
        <w:jc w:val="center"/>
        <w:rPr>
          <w:rFonts w:ascii="Times New Roman" w:hAnsi="Times New Roman"/>
          <w:b w:val="0"/>
          <w:color w:val="000000"/>
          <w:sz w:val="22"/>
          <w:szCs w:val="22"/>
        </w:rPr>
      </w:pPr>
      <w:r>
        <w:rPr>
          <w:rFonts w:ascii="Times New Roman" w:hAnsi="Times New Roman"/>
          <w:b w:val="0"/>
          <w:color w:val="000000"/>
          <w:sz w:val="22"/>
          <w:szCs w:val="22"/>
        </w:rPr>
        <w:t xml:space="preserve">г. Москва </w:t>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t>_______________ 2021 года</w:t>
      </w:r>
    </w:p>
    <w:p w:rsidR="00952029" w:rsidRDefault="00952029">
      <w:pPr>
        <w:pBdr>
          <w:top w:val="nil"/>
          <w:left w:val="nil"/>
          <w:bottom w:val="nil"/>
          <w:right w:val="nil"/>
          <w:between w:val="nil"/>
        </w:pBdr>
        <w:jc w:val="both"/>
        <w:rPr>
          <w:rFonts w:ascii="Times New Roman" w:hAnsi="Times New Roman"/>
          <w:b w:val="0"/>
          <w:color w:val="000000"/>
          <w:sz w:val="22"/>
          <w:szCs w:val="22"/>
        </w:rPr>
      </w:pPr>
    </w:p>
    <w:p w:rsidR="00952029" w:rsidRDefault="00C677A7">
      <w:pPr>
        <w:jc w:val="both"/>
        <w:rPr>
          <w:rFonts w:ascii="Times New Roman" w:hAnsi="Times New Roman"/>
          <w:b w:val="0"/>
          <w:color w:val="000000"/>
          <w:sz w:val="22"/>
          <w:szCs w:val="22"/>
        </w:rPr>
      </w:pPr>
      <w:proofErr w:type="gramStart"/>
      <w:r>
        <w:rPr>
          <w:rFonts w:ascii="Times New Roman" w:hAnsi="Times New Roman"/>
          <w:color w:val="000000"/>
          <w:sz w:val="22"/>
          <w:szCs w:val="22"/>
        </w:rPr>
        <w:t>Фонд развития интернет-инициатив</w:t>
      </w:r>
      <w:r>
        <w:rPr>
          <w:rFonts w:ascii="Times New Roman" w:hAnsi="Times New Roman"/>
          <w:b w:val="0"/>
          <w:color w:val="000000"/>
          <w:sz w:val="22"/>
          <w:szCs w:val="22"/>
        </w:rPr>
        <w:t>, именуемый Заказчик, в лице Директора Варламова Кирилла Викторовича, действующего на основании Устава</w:t>
      </w:r>
      <w:r>
        <w:rPr>
          <w:rFonts w:ascii="Times New Roman" w:hAnsi="Times New Roman"/>
          <w:b w:val="0"/>
          <w:i/>
          <w:color w:val="000000"/>
          <w:sz w:val="22"/>
          <w:szCs w:val="22"/>
        </w:rPr>
        <w:t xml:space="preserve">, </w:t>
      </w:r>
      <w:r>
        <w:rPr>
          <w:rFonts w:ascii="Times New Roman" w:hAnsi="Times New Roman"/>
          <w:b w:val="0"/>
          <w:color w:val="000000"/>
          <w:sz w:val="22"/>
          <w:szCs w:val="22"/>
        </w:rPr>
        <w:t xml:space="preserve">с одной стороны, и </w:t>
      </w:r>
      <w:r>
        <w:rPr>
          <w:rFonts w:ascii="Times New Roman" w:hAnsi="Times New Roman"/>
          <w:color w:val="000000"/>
          <w:sz w:val="22"/>
          <w:szCs w:val="22"/>
        </w:rPr>
        <w:t xml:space="preserve">Общество с ограниченной ответственностью «______», </w:t>
      </w:r>
      <w:r>
        <w:rPr>
          <w:rFonts w:ascii="Times New Roman" w:hAnsi="Times New Roman"/>
          <w:b w:val="0"/>
          <w:color w:val="000000"/>
          <w:sz w:val="22"/>
          <w:szCs w:val="22"/>
        </w:rPr>
        <w:t>в лице Генерального директора ________, действующего на основании Устава, именуемое Подрядчик, с другой стороны, вместе именуемые «Стороны» и каждый в отдельности «Сторона», составили настоящий Акт выполненных работ о том, что по Договору  № ________   от ___________ 2021 года на выполнение работ</w:t>
      </w:r>
      <w:proofErr w:type="gramEnd"/>
      <w:r>
        <w:rPr>
          <w:rFonts w:ascii="Times New Roman" w:hAnsi="Times New Roman"/>
          <w:b w:val="0"/>
          <w:color w:val="000000"/>
          <w:sz w:val="22"/>
          <w:szCs w:val="22"/>
        </w:rPr>
        <w:t xml:space="preserve"> по созданию и размещению специального проекта (Идентификатор соглашения о предоставлении субсидии №000000D507121P0B0002) (далее — Договор), Подрядчиком переданы, а Заказчиком приняты следующие Результаты работ: </w:t>
      </w:r>
    </w:p>
    <w:p w:rsidR="00952029" w:rsidRDefault="00952029">
      <w:pPr>
        <w:jc w:val="both"/>
        <w:rPr>
          <w:rFonts w:ascii="Times New Roman" w:hAnsi="Times New Roman"/>
          <w:b w:val="0"/>
          <w:color w:val="000000"/>
          <w:sz w:val="22"/>
          <w:szCs w:val="22"/>
        </w:rPr>
      </w:pPr>
    </w:p>
    <w:p w:rsidR="00952029" w:rsidRDefault="00C677A7">
      <w:pPr>
        <w:numPr>
          <w:ilvl w:val="0"/>
          <w:numId w:val="5"/>
        </w:numPr>
        <w:ind w:left="0" w:firstLine="0"/>
        <w:jc w:val="both"/>
        <w:rPr>
          <w:rFonts w:ascii="Times New Roman" w:hAnsi="Times New Roman"/>
          <w:b w:val="0"/>
          <w:color w:val="000000"/>
          <w:sz w:val="22"/>
          <w:szCs w:val="22"/>
        </w:rPr>
      </w:pPr>
      <w:r>
        <w:rPr>
          <w:rFonts w:ascii="Times New Roman" w:hAnsi="Times New Roman"/>
          <w:b w:val="0"/>
          <w:color w:val="000000"/>
          <w:sz w:val="22"/>
          <w:szCs w:val="22"/>
        </w:rPr>
        <w:t>Выполненные работы:</w:t>
      </w:r>
    </w:p>
    <w:tbl>
      <w:tblPr>
        <w:tblStyle w:val="affff8"/>
        <w:tblW w:w="10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91"/>
        <w:gridCol w:w="2082"/>
        <w:gridCol w:w="2568"/>
        <w:gridCol w:w="1276"/>
        <w:gridCol w:w="1137"/>
        <w:gridCol w:w="1817"/>
      </w:tblGrid>
      <w:tr w:rsidR="00952029">
        <w:trPr>
          <w:trHeight w:val="170"/>
        </w:trPr>
        <w:tc>
          <w:tcPr>
            <w:tcW w:w="1691"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Площадка</w:t>
            </w:r>
          </w:p>
        </w:tc>
        <w:tc>
          <w:tcPr>
            <w:tcW w:w="2082"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Срок выполнения (включительно)</w:t>
            </w:r>
          </w:p>
        </w:tc>
        <w:tc>
          <w:tcPr>
            <w:tcW w:w="2568"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Наименование работ/услуг</w:t>
            </w:r>
          </w:p>
        </w:tc>
        <w:tc>
          <w:tcPr>
            <w:tcW w:w="2413" w:type="dxa"/>
            <w:gridSpan w:val="2"/>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Количество</w:t>
            </w:r>
          </w:p>
        </w:tc>
        <w:tc>
          <w:tcPr>
            <w:tcW w:w="1817" w:type="dxa"/>
            <w:shd w:val="clear" w:color="auto" w:fill="C0C0C0"/>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Стоимость, руб.</w:t>
            </w: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До 16.11.2021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производство спецпроекта</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1</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спецпроект</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До 16.11.2021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согласование произведенного спецпроекта с Заказчиком</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1</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спецпроект</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До 17.11.2021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Публикация (размещение) спецпроекта</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4 400 000</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показов</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kommersant.ru</w:t>
            </w:r>
          </w:p>
        </w:tc>
        <w:tc>
          <w:tcPr>
            <w:tcW w:w="2082"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17.11.2021 - 08.12.2021</w:t>
            </w:r>
          </w:p>
        </w:tc>
        <w:tc>
          <w:tcPr>
            <w:tcW w:w="2568"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sz w:val="20"/>
                <w:szCs w:val="20"/>
              </w:rPr>
              <w:t xml:space="preserve">     </w:t>
            </w:r>
            <w:r>
              <w:rPr>
                <w:rFonts w:ascii="Times New Roman" w:hAnsi="Times New Roman"/>
                <w:b w:val="0"/>
                <w:sz w:val="20"/>
                <w:szCs w:val="20"/>
              </w:rPr>
              <w:t xml:space="preserve">Анонсирование: </w:t>
            </w:r>
            <w:r>
              <w:rPr>
                <w:rFonts w:ascii="Times New Roman" w:hAnsi="Times New Roman"/>
                <w:b w:val="0"/>
                <w:sz w:val="20"/>
                <w:szCs w:val="20"/>
                <w:highlight w:val="white"/>
              </w:rPr>
              <w:t>десктоп (</w:t>
            </w:r>
            <w:proofErr w:type="spellStart"/>
            <w:r>
              <w:rPr>
                <w:rFonts w:ascii="Times New Roman" w:hAnsi="Times New Roman"/>
                <w:b w:val="0"/>
                <w:sz w:val="20"/>
                <w:szCs w:val="20"/>
                <w:highlight w:val="white"/>
              </w:rPr>
              <w:t>Билборд</w:t>
            </w:r>
            <w:proofErr w:type="spellEnd"/>
            <w:r>
              <w:rPr>
                <w:rFonts w:ascii="Times New Roman" w:hAnsi="Times New Roman"/>
                <w:b w:val="0"/>
                <w:sz w:val="20"/>
                <w:szCs w:val="20"/>
                <w:highlight w:val="white"/>
              </w:rPr>
              <w:t xml:space="preserve"> 970х250 I, </w:t>
            </w:r>
            <w:proofErr w:type="spellStart"/>
            <w:r>
              <w:rPr>
                <w:rFonts w:ascii="Times New Roman" w:hAnsi="Times New Roman"/>
                <w:b w:val="0"/>
                <w:sz w:val="20"/>
                <w:szCs w:val="20"/>
                <w:highlight w:val="white"/>
              </w:rPr>
              <w:t>мидлскрин</w:t>
            </w:r>
            <w:proofErr w:type="spellEnd"/>
            <w:r>
              <w:rPr>
                <w:rFonts w:ascii="Times New Roman" w:hAnsi="Times New Roman"/>
                <w:b w:val="0"/>
                <w:sz w:val="20"/>
                <w:szCs w:val="20"/>
                <w:highlight w:val="white"/>
              </w:rPr>
              <w:t xml:space="preserve"> 970х250, 600х250, </w:t>
            </w:r>
            <w:proofErr w:type="spellStart"/>
            <w:r>
              <w:rPr>
                <w:rFonts w:ascii="Times New Roman" w:hAnsi="Times New Roman"/>
                <w:b w:val="0"/>
                <w:sz w:val="20"/>
                <w:szCs w:val="20"/>
                <w:highlight w:val="white"/>
              </w:rPr>
              <w:t>билборд</w:t>
            </w:r>
            <w:proofErr w:type="spellEnd"/>
            <w:r>
              <w:rPr>
                <w:rFonts w:ascii="Times New Roman" w:hAnsi="Times New Roman"/>
                <w:b w:val="0"/>
                <w:sz w:val="20"/>
                <w:szCs w:val="20"/>
                <w:highlight w:val="white"/>
              </w:rPr>
              <w:t xml:space="preserve"> 970х250 II, 300х600 все экраны) + </w:t>
            </w:r>
            <w:proofErr w:type="spellStart"/>
            <w:r>
              <w:rPr>
                <w:rFonts w:ascii="Times New Roman" w:hAnsi="Times New Roman"/>
                <w:b w:val="0"/>
                <w:sz w:val="20"/>
                <w:szCs w:val="20"/>
                <w:highlight w:val="white"/>
              </w:rPr>
              <w:t>мобайл</w:t>
            </w:r>
            <w:proofErr w:type="spellEnd"/>
            <w:r>
              <w:rPr>
                <w:rFonts w:ascii="Times New Roman" w:hAnsi="Times New Roman"/>
                <w:b w:val="0"/>
                <w:sz w:val="20"/>
                <w:szCs w:val="20"/>
                <w:highlight w:val="white"/>
              </w:rPr>
              <w:t xml:space="preserve"> (</w:t>
            </w:r>
            <w:proofErr w:type="spellStart"/>
            <w:r>
              <w:rPr>
                <w:rFonts w:ascii="Times New Roman" w:hAnsi="Times New Roman"/>
                <w:b w:val="0"/>
                <w:sz w:val="20"/>
                <w:szCs w:val="20"/>
                <w:highlight w:val="white"/>
              </w:rPr>
              <w:t>билборд</w:t>
            </w:r>
            <w:proofErr w:type="spellEnd"/>
            <w:r>
              <w:rPr>
                <w:rFonts w:ascii="Times New Roman" w:hAnsi="Times New Roman"/>
                <w:b w:val="0"/>
                <w:sz w:val="20"/>
                <w:szCs w:val="20"/>
                <w:highlight w:val="white"/>
              </w:rPr>
              <w:t xml:space="preserve"> 300х250, </w:t>
            </w:r>
            <w:proofErr w:type="spellStart"/>
            <w:r>
              <w:rPr>
                <w:rFonts w:ascii="Times New Roman" w:hAnsi="Times New Roman"/>
                <w:b w:val="0"/>
                <w:sz w:val="20"/>
                <w:szCs w:val="20"/>
                <w:highlight w:val="white"/>
              </w:rPr>
              <w:t>мидлскрины</w:t>
            </w:r>
            <w:proofErr w:type="spellEnd"/>
            <w:r>
              <w:rPr>
                <w:rFonts w:ascii="Times New Roman" w:hAnsi="Times New Roman"/>
                <w:b w:val="0"/>
                <w:sz w:val="20"/>
                <w:szCs w:val="20"/>
                <w:highlight w:val="white"/>
              </w:rPr>
              <w:t xml:space="preserve"> 300х250).</w:t>
            </w:r>
          </w:p>
        </w:tc>
        <w:tc>
          <w:tcPr>
            <w:tcW w:w="1276"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1 589 379</w:t>
            </w:r>
          </w:p>
        </w:tc>
        <w:tc>
          <w:tcPr>
            <w:tcW w:w="1137"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highlight w:val="white"/>
              </w:rPr>
              <w:t>показов</w:t>
            </w: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r>
      <w:tr w:rsidR="00952029">
        <w:trPr>
          <w:trHeight w:val="170"/>
        </w:trPr>
        <w:tc>
          <w:tcPr>
            <w:tcW w:w="1691" w:type="dxa"/>
            <w:shd w:val="clear" w:color="auto" w:fill="auto"/>
            <w:tcMar>
              <w:top w:w="100" w:type="dxa"/>
              <w:left w:w="100" w:type="dxa"/>
              <w:bottom w:w="100" w:type="dxa"/>
              <w:right w:w="100" w:type="dxa"/>
            </w:tcMar>
          </w:tcPr>
          <w:p w:rsidR="00952029" w:rsidRDefault="00C677A7">
            <w:pPr>
              <w:ind w:left="57" w:right="57"/>
              <w:jc w:val="center"/>
              <w:rPr>
                <w:rFonts w:ascii="Times New Roman" w:hAnsi="Times New Roman"/>
                <w:b w:val="0"/>
                <w:sz w:val="20"/>
                <w:szCs w:val="20"/>
              </w:rPr>
            </w:pPr>
            <w:r>
              <w:rPr>
                <w:rFonts w:ascii="Times New Roman" w:hAnsi="Times New Roman"/>
                <w:b w:val="0"/>
                <w:sz w:val="20"/>
                <w:szCs w:val="20"/>
              </w:rPr>
              <w:t>Итого</w:t>
            </w:r>
          </w:p>
        </w:tc>
        <w:tc>
          <w:tcPr>
            <w:tcW w:w="2082"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c>
          <w:tcPr>
            <w:tcW w:w="2568"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c>
          <w:tcPr>
            <w:tcW w:w="1276"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c>
          <w:tcPr>
            <w:tcW w:w="113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c>
          <w:tcPr>
            <w:tcW w:w="1817" w:type="dxa"/>
            <w:shd w:val="clear" w:color="auto" w:fill="auto"/>
            <w:tcMar>
              <w:top w:w="100" w:type="dxa"/>
              <w:left w:w="100" w:type="dxa"/>
              <w:bottom w:w="100" w:type="dxa"/>
              <w:right w:w="100" w:type="dxa"/>
            </w:tcMar>
          </w:tcPr>
          <w:p w:rsidR="00952029" w:rsidRDefault="00952029">
            <w:pPr>
              <w:ind w:left="57" w:right="57"/>
              <w:jc w:val="center"/>
              <w:rPr>
                <w:rFonts w:ascii="Times New Roman" w:hAnsi="Times New Roman"/>
                <w:b w:val="0"/>
                <w:sz w:val="20"/>
                <w:szCs w:val="20"/>
              </w:rPr>
            </w:pPr>
          </w:p>
        </w:tc>
      </w:tr>
    </w:tbl>
    <w:p w:rsidR="00952029" w:rsidRDefault="00952029">
      <w:pPr>
        <w:jc w:val="both"/>
        <w:rPr>
          <w:rFonts w:ascii="Times New Roman" w:hAnsi="Times New Roman"/>
          <w:b w:val="0"/>
          <w:color w:val="000000"/>
          <w:sz w:val="22"/>
          <w:szCs w:val="22"/>
        </w:rPr>
      </w:pPr>
    </w:p>
    <w:p w:rsidR="00952029" w:rsidRDefault="00C677A7">
      <w:pPr>
        <w:tabs>
          <w:tab w:val="left" w:pos="284"/>
        </w:tabs>
        <w:jc w:val="both"/>
        <w:rPr>
          <w:rFonts w:ascii="Times New Roman" w:hAnsi="Times New Roman"/>
          <w:b w:val="0"/>
          <w:color w:val="000000"/>
          <w:sz w:val="22"/>
          <w:szCs w:val="22"/>
        </w:rPr>
      </w:pPr>
      <w:r>
        <w:rPr>
          <w:rFonts w:ascii="Times New Roman" w:hAnsi="Times New Roman"/>
          <w:b w:val="0"/>
          <w:color w:val="000000"/>
          <w:sz w:val="22"/>
          <w:szCs w:val="22"/>
        </w:rPr>
        <w:t xml:space="preserve">2.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  Идентификатор соглашения о предоставлении из федерального бюджета субсидии Фонду развития </w:t>
      </w:r>
      <w:proofErr w:type="gramStart"/>
      <w:r>
        <w:rPr>
          <w:rFonts w:ascii="Times New Roman" w:hAnsi="Times New Roman"/>
          <w:b w:val="0"/>
          <w:color w:val="000000"/>
          <w:sz w:val="22"/>
          <w:szCs w:val="22"/>
        </w:rPr>
        <w:t>интернет-инициатив</w:t>
      </w:r>
      <w:proofErr w:type="gramEnd"/>
      <w:r>
        <w:rPr>
          <w:rFonts w:ascii="Times New Roman" w:hAnsi="Times New Roman"/>
          <w:b w:val="0"/>
          <w:color w:val="000000"/>
          <w:sz w:val="22"/>
          <w:szCs w:val="22"/>
        </w:rPr>
        <w:t xml:space="preserve"> № 000000D507121P0B0002.</w:t>
      </w:r>
    </w:p>
    <w:p w:rsidR="00952029" w:rsidRDefault="00C677A7">
      <w:pPr>
        <w:tabs>
          <w:tab w:val="left" w:pos="284"/>
        </w:tabs>
        <w:jc w:val="both"/>
        <w:rPr>
          <w:rFonts w:ascii="Times New Roman" w:hAnsi="Times New Roman"/>
          <w:b w:val="0"/>
          <w:sz w:val="22"/>
          <w:szCs w:val="22"/>
        </w:rPr>
      </w:pPr>
      <w:r>
        <w:rPr>
          <w:rFonts w:ascii="Times New Roman" w:hAnsi="Times New Roman"/>
          <w:b w:val="0"/>
          <w:sz w:val="22"/>
          <w:szCs w:val="22"/>
        </w:rPr>
        <w:t>3. С момента создания Результата работ, а именно не позднее 17.11.2021г., исключительное право на данный Результат работ в соответствии с Договором, включая новые объекты интеллектуальной деятельности, создание которых не было прямо предусмотрено Договором, принадлежит Заказчику в полном объеме без ограничений.</w:t>
      </w:r>
    </w:p>
    <w:p w:rsidR="00952029" w:rsidRDefault="00C677A7">
      <w:pPr>
        <w:tabs>
          <w:tab w:val="left" w:pos="284"/>
        </w:tabs>
        <w:jc w:val="both"/>
        <w:rPr>
          <w:rFonts w:ascii="Times New Roman" w:hAnsi="Times New Roman"/>
          <w:b w:val="0"/>
          <w:sz w:val="22"/>
          <w:szCs w:val="22"/>
        </w:rPr>
      </w:pPr>
      <w:r>
        <w:rPr>
          <w:rFonts w:ascii="Times New Roman" w:hAnsi="Times New Roman"/>
          <w:b w:val="0"/>
          <w:sz w:val="22"/>
          <w:szCs w:val="22"/>
        </w:rPr>
        <w:t>4.</w:t>
      </w:r>
      <w:r>
        <w:rPr>
          <w:rFonts w:ascii="Times New Roman" w:hAnsi="Times New Roman"/>
          <w:b w:val="0"/>
          <w:sz w:val="22"/>
          <w:szCs w:val="22"/>
        </w:rPr>
        <w:tab/>
        <w:t>Общая стоимость работ по Договору, включая стоимость материальных носителей, на которых переданы результаты работ, составляет  __________________ рублей, включая НДС 20%.(если применимо)</w:t>
      </w:r>
    </w:p>
    <w:p w:rsidR="00952029" w:rsidRDefault="00C677A7">
      <w:pPr>
        <w:tabs>
          <w:tab w:val="left" w:pos="284"/>
        </w:tabs>
        <w:jc w:val="both"/>
        <w:rPr>
          <w:rFonts w:ascii="Times New Roman" w:hAnsi="Times New Roman"/>
          <w:b w:val="0"/>
          <w:sz w:val="22"/>
          <w:szCs w:val="22"/>
        </w:rPr>
      </w:pPr>
      <w:r>
        <w:rPr>
          <w:rFonts w:ascii="Times New Roman" w:hAnsi="Times New Roman"/>
          <w:b w:val="0"/>
          <w:sz w:val="22"/>
          <w:szCs w:val="22"/>
        </w:rPr>
        <w:t>6. Авансирование не предусмотрено. Следует к оплате по Акту   __________________ рублей, включая НДС 20%.</w:t>
      </w:r>
    </w:p>
    <w:p w:rsidR="00952029" w:rsidRDefault="00C677A7">
      <w:pPr>
        <w:tabs>
          <w:tab w:val="left" w:pos="284"/>
        </w:tabs>
        <w:jc w:val="both"/>
        <w:rPr>
          <w:rFonts w:ascii="Times New Roman" w:hAnsi="Times New Roman"/>
          <w:b w:val="0"/>
          <w:sz w:val="22"/>
          <w:szCs w:val="22"/>
        </w:rPr>
      </w:pPr>
      <w:r>
        <w:rPr>
          <w:rFonts w:ascii="Times New Roman" w:hAnsi="Times New Roman"/>
          <w:b w:val="0"/>
          <w:color w:val="000000"/>
          <w:sz w:val="22"/>
          <w:szCs w:val="22"/>
        </w:rPr>
        <w:t>7. Претензий к срокам и качеству выполненных работ Заказчик не имеет.</w:t>
      </w:r>
    </w:p>
    <w:p w:rsidR="00952029" w:rsidRDefault="00C677A7">
      <w:pPr>
        <w:tabs>
          <w:tab w:val="left" w:pos="284"/>
        </w:tabs>
        <w:jc w:val="both"/>
        <w:rPr>
          <w:rFonts w:ascii="Times New Roman" w:hAnsi="Times New Roman"/>
          <w:b w:val="0"/>
        </w:rPr>
      </w:pPr>
      <w:r>
        <w:rPr>
          <w:rFonts w:ascii="Times New Roman" w:hAnsi="Times New Roman"/>
          <w:b w:val="0"/>
          <w:color w:val="000000"/>
          <w:sz w:val="22"/>
          <w:szCs w:val="22"/>
        </w:rPr>
        <w:t>8. Отчетные документы переданы Заказчику __________ 2021 года.</w:t>
      </w:r>
    </w:p>
    <w:p w:rsidR="00952029" w:rsidRDefault="00C677A7">
      <w:pPr>
        <w:tabs>
          <w:tab w:val="left" w:pos="284"/>
        </w:tabs>
        <w:jc w:val="both"/>
        <w:rPr>
          <w:rFonts w:ascii="Times New Roman" w:hAnsi="Times New Roman"/>
          <w:b w:val="0"/>
          <w:color w:val="000000"/>
          <w:sz w:val="22"/>
          <w:szCs w:val="22"/>
        </w:rPr>
      </w:pPr>
      <w:r>
        <w:rPr>
          <w:rFonts w:ascii="Times New Roman" w:hAnsi="Times New Roman"/>
          <w:b w:val="0"/>
          <w:color w:val="000000"/>
          <w:sz w:val="22"/>
          <w:szCs w:val="22"/>
        </w:rPr>
        <w:t>9. Настоящий Акт является основанием для финансовых расчетов между Заказчиком и Подрядчиком за выполненные работы.</w:t>
      </w:r>
    </w:p>
    <w:p w:rsidR="00952029" w:rsidRDefault="00952029">
      <w:pPr>
        <w:tabs>
          <w:tab w:val="left" w:pos="284"/>
        </w:tabs>
        <w:jc w:val="both"/>
        <w:rPr>
          <w:rFonts w:ascii="Times New Roman" w:hAnsi="Times New Roman"/>
          <w:b w:val="0"/>
          <w:color w:val="000000"/>
          <w:sz w:val="22"/>
          <w:szCs w:val="22"/>
        </w:rPr>
      </w:pPr>
    </w:p>
    <w:tbl>
      <w:tblPr>
        <w:tblStyle w:val="affff9"/>
        <w:tblW w:w="10421" w:type="dxa"/>
        <w:jc w:val="center"/>
        <w:tblInd w:w="0" w:type="dxa"/>
        <w:tblLayout w:type="fixed"/>
        <w:tblLook w:val="0000" w:firstRow="0" w:lastRow="0" w:firstColumn="0" w:lastColumn="0" w:noHBand="0" w:noVBand="0"/>
      </w:tblPr>
      <w:tblGrid>
        <w:gridCol w:w="4393"/>
        <w:gridCol w:w="6028"/>
      </w:tblGrid>
      <w:tr w:rsidR="00952029">
        <w:trPr>
          <w:trHeight w:val="480"/>
          <w:jc w:val="center"/>
        </w:trPr>
        <w:tc>
          <w:tcPr>
            <w:tcW w:w="4393" w:type="dxa"/>
          </w:tcPr>
          <w:p w:rsidR="00952029" w:rsidRDefault="00C677A7">
            <w:pPr>
              <w:widowControl w:val="0"/>
              <w:tabs>
                <w:tab w:val="left" w:pos="567"/>
              </w:tabs>
              <w:ind w:right="57"/>
              <w:jc w:val="both"/>
              <w:rPr>
                <w:rFonts w:ascii="Times New Roman" w:hAnsi="Times New Roman"/>
                <w:sz w:val="22"/>
                <w:szCs w:val="22"/>
              </w:rPr>
            </w:pPr>
            <w:r>
              <w:rPr>
                <w:rFonts w:ascii="Times New Roman" w:hAnsi="Times New Roman"/>
                <w:sz w:val="22"/>
                <w:szCs w:val="22"/>
              </w:rPr>
              <w:t xml:space="preserve">Заказчик: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952029" w:rsidRDefault="00C677A7">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г. Москва</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Директор </w:t>
            </w:r>
          </w:p>
          <w:p w:rsidR="00952029" w:rsidRDefault="00952029">
            <w:pPr>
              <w:widowControl w:val="0"/>
              <w:tabs>
                <w:tab w:val="left" w:pos="567"/>
              </w:tabs>
              <w:ind w:right="57"/>
              <w:jc w:val="both"/>
              <w:rPr>
                <w:rFonts w:ascii="Times New Roman" w:hAnsi="Times New Roman"/>
                <w:b w:val="0"/>
                <w:sz w:val="22"/>
                <w:szCs w:val="22"/>
              </w:rPr>
            </w:pPr>
          </w:p>
          <w:p w:rsidR="00952029" w:rsidRDefault="00C677A7">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К.В. Варламов/</w:t>
            </w:r>
          </w:p>
          <w:p w:rsidR="00952029" w:rsidRDefault="00C677A7">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952029" w:rsidRDefault="00C677A7">
            <w:pPr>
              <w:tabs>
                <w:tab w:val="left" w:pos="567"/>
              </w:tabs>
              <w:ind w:right="57"/>
              <w:rPr>
                <w:rFonts w:ascii="Times New Roman" w:hAnsi="Times New Roman"/>
                <w:sz w:val="22"/>
                <w:szCs w:val="22"/>
              </w:rPr>
            </w:pPr>
            <w:r>
              <w:rPr>
                <w:rFonts w:ascii="Times New Roman" w:hAnsi="Times New Roman"/>
                <w:sz w:val="22"/>
                <w:szCs w:val="22"/>
              </w:rPr>
              <w:t>Подрядчик:</w:t>
            </w: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rPr>
                <w:rFonts w:ascii="Times New Roman" w:hAnsi="Times New Roman"/>
              </w:rPr>
              <w:t xml:space="preserve"> </w:t>
            </w:r>
            <w:r>
              <w:rPr>
                <w:rFonts w:ascii="Times New Roman" w:hAnsi="Times New Roman"/>
                <w:b w:val="0"/>
                <w:sz w:val="22"/>
                <w:szCs w:val="22"/>
              </w:rPr>
              <w:t>________,</w:t>
            </w:r>
            <w:r>
              <w:rPr>
                <w:rFonts w:ascii="Times New Roman" w:hAnsi="Times New Roman"/>
              </w:rPr>
              <w:t xml:space="preserve"> </w:t>
            </w:r>
            <w:r>
              <w:rPr>
                <w:rFonts w:ascii="Times New Roman" w:hAnsi="Times New Roman"/>
                <w:b w:val="0"/>
                <w:sz w:val="22"/>
                <w:szCs w:val="22"/>
              </w:rPr>
              <w:t>ИНН ________, КПП___________,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952029" w:rsidRDefault="00952029">
            <w:pPr>
              <w:widowControl w:val="0"/>
              <w:pBdr>
                <w:top w:val="nil"/>
                <w:left w:val="nil"/>
                <w:bottom w:val="nil"/>
                <w:right w:val="nil"/>
                <w:between w:val="nil"/>
              </w:pBdr>
              <w:tabs>
                <w:tab w:val="left" w:pos="567"/>
              </w:tabs>
              <w:ind w:right="57"/>
              <w:rPr>
                <w:rFonts w:ascii="Times New Roman" w:hAnsi="Times New Roman"/>
                <w:b w:val="0"/>
                <w:sz w:val="22"/>
                <w:szCs w:val="22"/>
              </w:rPr>
            </w:pPr>
          </w:p>
          <w:p w:rsidR="00952029" w:rsidRDefault="00952029">
            <w:pPr>
              <w:widowControl w:val="0"/>
              <w:pBdr>
                <w:top w:val="nil"/>
                <w:left w:val="nil"/>
                <w:bottom w:val="nil"/>
                <w:right w:val="nil"/>
                <w:between w:val="nil"/>
              </w:pBdr>
              <w:tabs>
                <w:tab w:val="left" w:pos="567"/>
              </w:tabs>
              <w:ind w:right="57"/>
              <w:rPr>
                <w:rFonts w:ascii="Times New Roman" w:hAnsi="Times New Roman"/>
                <w:b w:val="0"/>
                <w:sz w:val="22"/>
                <w:szCs w:val="22"/>
              </w:rPr>
            </w:pPr>
          </w:p>
          <w:p w:rsidR="00952029" w:rsidRDefault="00C677A7">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952029" w:rsidRDefault="00952029">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952029" w:rsidRDefault="00C677A7">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952029" w:rsidRDefault="00952029">
      <w:pPr>
        <w:tabs>
          <w:tab w:val="left" w:pos="284"/>
        </w:tabs>
        <w:jc w:val="both"/>
        <w:rPr>
          <w:rFonts w:ascii="Times New Roman" w:hAnsi="Times New Roman"/>
          <w:b w:val="0"/>
          <w:color w:val="000000"/>
          <w:sz w:val="22"/>
          <w:szCs w:val="22"/>
        </w:rPr>
      </w:pPr>
    </w:p>
    <w:p w:rsidR="00952029" w:rsidRDefault="00952029">
      <w:pPr>
        <w:jc w:val="center"/>
        <w:rPr>
          <w:rFonts w:ascii="Times New Roman" w:hAnsi="Times New Roman"/>
          <w:b w:val="0"/>
          <w:i/>
          <w:color w:val="000000"/>
          <w:sz w:val="22"/>
          <w:szCs w:val="22"/>
        </w:rPr>
      </w:pPr>
    </w:p>
    <w:p w:rsidR="00952029" w:rsidRDefault="00C677A7">
      <w:pPr>
        <w:jc w:val="center"/>
        <w:rPr>
          <w:rFonts w:ascii="Times New Roman" w:hAnsi="Times New Roman"/>
          <w:b w:val="0"/>
          <w:i/>
          <w:color w:val="000000"/>
          <w:sz w:val="22"/>
          <w:szCs w:val="22"/>
        </w:rPr>
      </w:pPr>
      <w:r>
        <w:rPr>
          <w:rFonts w:ascii="Times New Roman" w:hAnsi="Times New Roman"/>
          <w:b w:val="0"/>
          <w:i/>
          <w:color w:val="000000"/>
          <w:sz w:val="22"/>
          <w:szCs w:val="22"/>
        </w:rPr>
        <w:t>КОНЕЦ ФОРМЫ</w:t>
      </w:r>
    </w:p>
    <w:p w:rsidR="00952029" w:rsidRDefault="00952029">
      <w:pPr>
        <w:jc w:val="center"/>
        <w:rPr>
          <w:rFonts w:ascii="Times New Roman" w:hAnsi="Times New Roman"/>
          <w:b w:val="0"/>
          <w:i/>
          <w:sz w:val="22"/>
          <w:szCs w:val="22"/>
        </w:rPr>
      </w:pPr>
    </w:p>
    <w:p w:rsidR="00952029" w:rsidRDefault="00952029">
      <w:pPr>
        <w:pStyle w:val="a3"/>
        <w:jc w:val="right"/>
        <w:rPr>
          <w:sz w:val="22"/>
          <w:szCs w:val="22"/>
        </w:rPr>
      </w:pPr>
    </w:p>
    <w:tbl>
      <w:tblPr>
        <w:tblStyle w:val="affffa"/>
        <w:tblW w:w="10564" w:type="dxa"/>
        <w:tblInd w:w="0" w:type="dxa"/>
        <w:tblLayout w:type="fixed"/>
        <w:tblLook w:val="0400" w:firstRow="0" w:lastRow="0" w:firstColumn="0" w:lastColumn="0" w:noHBand="0" w:noVBand="1"/>
      </w:tblPr>
      <w:tblGrid>
        <w:gridCol w:w="5276"/>
        <w:gridCol w:w="5288"/>
      </w:tblGrid>
      <w:tr w:rsidR="00952029">
        <w:tc>
          <w:tcPr>
            <w:tcW w:w="5276" w:type="dxa"/>
          </w:tcPr>
          <w:p w:rsidR="00952029" w:rsidRDefault="00C677A7">
            <w:pPr>
              <w:pStyle w:val="a3"/>
              <w:jc w:val="left"/>
              <w:rPr>
                <w:sz w:val="22"/>
                <w:szCs w:val="22"/>
              </w:rPr>
            </w:pPr>
            <w:r>
              <w:rPr>
                <w:sz w:val="22"/>
                <w:szCs w:val="22"/>
              </w:rPr>
              <w:t>От Заказчика:</w:t>
            </w:r>
          </w:p>
          <w:p w:rsidR="00952029" w:rsidRDefault="00C677A7">
            <w:pPr>
              <w:pStyle w:val="a3"/>
              <w:jc w:val="left"/>
              <w:rPr>
                <w:sz w:val="22"/>
                <w:szCs w:val="22"/>
              </w:rPr>
            </w:pPr>
            <w:r>
              <w:rPr>
                <w:sz w:val="22"/>
                <w:szCs w:val="22"/>
              </w:rPr>
              <w:t>Фонда развития интернет-инициатив</w:t>
            </w:r>
          </w:p>
          <w:p w:rsidR="00952029" w:rsidRDefault="00C677A7">
            <w:pPr>
              <w:pStyle w:val="a3"/>
              <w:jc w:val="left"/>
              <w:rPr>
                <w:sz w:val="22"/>
                <w:szCs w:val="22"/>
              </w:rPr>
            </w:pPr>
            <w:r>
              <w:rPr>
                <w:sz w:val="22"/>
                <w:szCs w:val="22"/>
              </w:rPr>
              <w:t>Директор</w:t>
            </w:r>
          </w:p>
        </w:tc>
        <w:tc>
          <w:tcPr>
            <w:tcW w:w="5288" w:type="dxa"/>
          </w:tcPr>
          <w:p w:rsidR="00952029" w:rsidRDefault="00C677A7">
            <w:pPr>
              <w:pStyle w:val="a3"/>
              <w:jc w:val="left"/>
              <w:rPr>
                <w:sz w:val="22"/>
                <w:szCs w:val="22"/>
              </w:rPr>
            </w:pPr>
            <w:r>
              <w:rPr>
                <w:sz w:val="22"/>
                <w:szCs w:val="22"/>
              </w:rPr>
              <w:t>От Подрядчика:</w:t>
            </w:r>
          </w:p>
          <w:p w:rsidR="00952029" w:rsidRDefault="00C677A7">
            <w:pPr>
              <w:pStyle w:val="a3"/>
              <w:jc w:val="left"/>
              <w:rPr>
                <w:sz w:val="22"/>
                <w:szCs w:val="22"/>
              </w:rPr>
            </w:pPr>
            <w:r>
              <w:rPr>
                <w:sz w:val="22"/>
                <w:szCs w:val="22"/>
              </w:rPr>
              <w:t>ООО «________________»</w:t>
            </w:r>
          </w:p>
          <w:p w:rsidR="00952029" w:rsidRDefault="00C677A7">
            <w:pPr>
              <w:pStyle w:val="a3"/>
              <w:jc w:val="left"/>
              <w:rPr>
                <w:sz w:val="22"/>
                <w:szCs w:val="22"/>
              </w:rPr>
            </w:pPr>
            <w:r>
              <w:rPr>
                <w:sz w:val="22"/>
                <w:szCs w:val="22"/>
              </w:rPr>
              <w:t>Генеральный директор</w:t>
            </w:r>
          </w:p>
        </w:tc>
      </w:tr>
      <w:tr w:rsidR="00952029">
        <w:tc>
          <w:tcPr>
            <w:tcW w:w="5276" w:type="dxa"/>
          </w:tcPr>
          <w:p w:rsidR="00952029" w:rsidRDefault="00952029">
            <w:pPr>
              <w:pStyle w:val="a3"/>
              <w:jc w:val="left"/>
              <w:rPr>
                <w:sz w:val="22"/>
                <w:szCs w:val="22"/>
              </w:rPr>
            </w:pPr>
          </w:p>
          <w:p w:rsidR="00952029" w:rsidRDefault="00C677A7">
            <w:pPr>
              <w:pStyle w:val="a3"/>
              <w:jc w:val="left"/>
              <w:rPr>
                <w:sz w:val="22"/>
                <w:szCs w:val="22"/>
              </w:rPr>
            </w:pPr>
            <w:r>
              <w:rPr>
                <w:sz w:val="22"/>
                <w:szCs w:val="22"/>
              </w:rPr>
              <w:t>__________________ /К.В. Варламов</w:t>
            </w:r>
          </w:p>
          <w:p w:rsidR="00952029" w:rsidRDefault="00C677A7">
            <w:pPr>
              <w:pStyle w:val="a3"/>
              <w:jc w:val="left"/>
              <w:rPr>
                <w:sz w:val="22"/>
                <w:szCs w:val="22"/>
              </w:rPr>
            </w:pPr>
            <w:r>
              <w:rPr>
                <w:sz w:val="22"/>
                <w:szCs w:val="22"/>
              </w:rPr>
              <w:t>М.П.</w:t>
            </w:r>
          </w:p>
        </w:tc>
        <w:tc>
          <w:tcPr>
            <w:tcW w:w="5288" w:type="dxa"/>
          </w:tcPr>
          <w:p w:rsidR="00952029" w:rsidRDefault="00952029">
            <w:pPr>
              <w:pStyle w:val="a3"/>
              <w:jc w:val="left"/>
              <w:rPr>
                <w:sz w:val="22"/>
                <w:szCs w:val="22"/>
              </w:rPr>
            </w:pPr>
          </w:p>
          <w:p w:rsidR="00952029" w:rsidRDefault="00C677A7">
            <w:pPr>
              <w:pStyle w:val="a3"/>
              <w:jc w:val="left"/>
              <w:rPr>
                <w:sz w:val="22"/>
                <w:szCs w:val="22"/>
              </w:rPr>
            </w:pPr>
            <w:r>
              <w:rPr>
                <w:sz w:val="22"/>
                <w:szCs w:val="22"/>
              </w:rPr>
              <w:t>______________________ / _________</w:t>
            </w:r>
          </w:p>
          <w:p w:rsidR="00952029" w:rsidRDefault="00C677A7">
            <w:pPr>
              <w:pStyle w:val="a3"/>
              <w:jc w:val="left"/>
              <w:rPr>
                <w:sz w:val="22"/>
                <w:szCs w:val="22"/>
              </w:rPr>
            </w:pPr>
            <w:r>
              <w:rPr>
                <w:sz w:val="22"/>
                <w:szCs w:val="22"/>
              </w:rPr>
              <w:t>М.П.</w:t>
            </w:r>
          </w:p>
        </w:tc>
      </w:tr>
    </w:tbl>
    <w:p w:rsidR="00952029" w:rsidRDefault="00C677A7">
      <w:pPr>
        <w:pStyle w:val="a3"/>
        <w:jc w:val="right"/>
        <w:rPr>
          <w:sz w:val="22"/>
          <w:szCs w:val="22"/>
        </w:rPr>
      </w:pPr>
      <w:r>
        <w:br w:type="page"/>
      </w:r>
    </w:p>
    <w:p w:rsidR="00952029" w:rsidRDefault="00C677A7">
      <w:pPr>
        <w:pStyle w:val="a3"/>
        <w:jc w:val="right"/>
        <w:rPr>
          <w:sz w:val="22"/>
          <w:szCs w:val="22"/>
        </w:rPr>
      </w:pPr>
      <w:r>
        <w:rPr>
          <w:sz w:val="22"/>
          <w:szCs w:val="22"/>
        </w:rPr>
        <w:t>Приложение № 3</w:t>
      </w:r>
    </w:p>
    <w:p w:rsidR="00952029" w:rsidRDefault="00C677A7">
      <w:pPr>
        <w:pStyle w:val="a3"/>
        <w:jc w:val="right"/>
        <w:rPr>
          <w:sz w:val="22"/>
          <w:szCs w:val="22"/>
        </w:rPr>
      </w:pPr>
      <w:r>
        <w:rPr>
          <w:sz w:val="22"/>
          <w:szCs w:val="22"/>
        </w:rPr>
        <w:t>к Договору № _________-21</w:t>
      </w:r>
    </w:p>
    <w:p w:rsidR="00952029" w:rsidRDefault="00C677A7">
      <w:pPr>
        <w:pStyle w:val="a3"/>
        <w:jc w:val="right"/>
        <w:rPr>
          <w:sz w:val="22"/>
          <w:szCs w:val="22"/>
        </w:rPr>
      </w:pPr>
      <w:r>
        <w:rPr>
          <w:sz w:val="22"/>
          <w:szCs w:val="22"/>
        </w:rPr>
        <w:t>от_________________ 2021 г.</w:t>
      </w:r>
    </w:p>
    <w:p w:rsidR="00952029" w:rsidRDefault="00952029">
      <w:pPr>
        <w:jc w:val="right"/>
        <w:rPr>
          <w:rFonts w:ascii="Times New Roman" w:hAnsi="Times New Roman"/>
          <w:sz w:val="22"/>
          <w:szCs w:val="22"/>
        </w:rPr>
      </w:pPr>
    </w:p>
    <w:p w:rsidR="00952029" w:rsidRDefault="00952029">
      <w:pPr>
        <w:jc w:val="center"/>
        <w:rPr>
          <w:rFonts w:ascii="Times New Roman" w:hAnsi="Times New Roman"/>
          <w:smallCaps/>
          <w:sz w:val="22"/>
          <w:szCs w:val="22"/>
        </w:rPr>
      </w:pPr>
    </w:p>
    <w:p w:rsidR="00952029" w:rsidRDefault="00952029">
      <w:pPr>
        <w:jc w:val="center"/>
        <w:rPr>
          <w:rFonts w:ascii="Times New Roman" w:hAnsi="Times New Roman"/>
          <w:smallCaps/>
          <w:sz w:val="22"/>
          <w:szCs w:val="22"/>
        </w:rPr>
      </w:pPr>
    </w:p>
    <w:p w:rsidR="00952029" w:rsidRDefault="00952029">
      <w:pPr>
        <w:jc w:val="center"/>
        <w:rPr>
          <w:rFonts w:ascii="Times New Roman" w:hAnsi="Times New Roman"/>
          <w:smallCaps/>
          <w:sz w:val="22"/>
          <w:szCs w:val="22"/>
        </w:rPr>
      </w:pPr>
    </w:p>
    <w:p w:rsidR="00952029" w:rsidRDefault="00952029">
      <w:pPr>
        <w:jc w:val="right"/>
        <w:rPr>
          <w:rFonts w:ascii="Times New Roman" w:hAnsi="Times New Roman"/>
          <w:sz w:val="22"/>
          <w:szCs w:val="22"/>
        </w:rPr>
      </w:pPr>
    </w:p>
    <w:p w:rsidR="00952029" w:rsidRDefault="00C677A7">
      <w:pPr>
        <w:jc w:val="center"/>
        <w:rPr>
          <w:rFonts w:ascii="Times New Roman" w:hAnsi="Times New Roman"/>
          <w:sz w:val="22"/>
          <w:szCs w:val="22"/>
        </w:rPr>
      </w:pPr>
      <w:r>
        <w:rPr>
          <w:rFonts w:ascii="Times New Roman" w:hAnsi="Times New Roman"/>
          <w:sz w:val="22"/>
          <w:szCs w:val="22"/>
        </w:rPr>
        <w:t>Согласие на проведение проверок</w:t>
      </w:r>
    </w:p>
    <w:p w:rsidR="00952029" w:rsidRDefault="00952029">
      <w:pPr>
        <w:jc w:val="center"/>
        <w:rPr>
          <w:rFonts w:ascii="Times New Roman" w:hAnsi="Times New Roman"/>
          <w:sz w:val="22"/>
          <w:szCs w:val="22"/>
        </w:rPr>
      </w:pPr>
    </w:p>
    <w:p w:rsidR="00952029" w:rsidRDefault="00952029">
      <w:pPr>
        <w:jc w:val="center"/>
        <w:rPr>
          <w:rFonts w:ascii="Times New Roman" w:hAnsi="Times New Roman"/>
          <w:sz w:val="22"/>
          <w:szCs w:val="22"/>
        </w:rPr>
      </w:pP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Общество с ограниченной ответственностью «_____________», </w:t>
      </w:r>
    </w:p>
    <w:p w:rsidR="00952029" w:rsidRDefault="00952029">
      <w:pPr>
        <w:jc w:val="both"/>
        <w:rPr>
          <w:rFonts w:ascii="Times New Roman" w:hAnsi="Times New Roman"/>
          <w:b w:val="0"/>
          <w:sz w:val="22"/>
          <w:szCs w:val="22"/>
        </w:rPr>
      </w:pPr>
    </w:p>
    <w:p w:rsidR="00952029" w:rsidRDefault="00C677A7">
      <w:pPr>
        <w:jc w:val="both"/>
        <w:rPr>
          <w:rFonts w:ascii="Times New Roman" w:hAnsi="Times New Roman"/>
          <w:b w:val="0"/>
          <w:sz w:val="22"/>
          <w:szCs w:val="22"/>
        </w:rPr>
      </w:pPr>
      <w:r>
        <w:rPr>
          <w:rFonts w:ascii="Times New Roman" w:hAnsi="Times New Roman"/>
          <w:b w:val="0"/>
          <w:sz w:val="22"/>
          <w:szCs w:val="22"/>
        </w:rPr>
        <w:t>ОГРН ____________, ИНН ___________, КПП ___________</w:t>
      </w:r>
      <w:proofErr w:type="gramStart"/>
      <w:r>
        <w:rPr>
          <w:rFonts w:ascii="Times New Roman" w:hAnsi="Times New Roman"/>
          <w:b w:val="0"/>
          <w:sz w:val="22"/>
          <w:szCs w:val="22"/>
        </w:rPr>
        <w:t xml:space="preserve"> ,</w:t>
      </w:r>
      <w:proofErr w:type="gramEnd"/>
    </w:p>
    <w:p w:rsidR="00952029" w:rsidRDefault="00952029">
      <w:pPr>
        <w:jc w:val="both"/>
        <w:rPr>
          <w:rFonts w:ascii="Times New Roman" w:hAnsi="Times New Roman"/>
          <w:b w:val="0"/>
          <w:sz w:val="22"/>
          <w:szCs w:val="22"/>
        </w:rPr>
      </w:pP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Pr>
          <w:rFonts w:ascii="Times New Roman" w:hAnsi="Times New Roman"/>
          <w:b w:val="0"/>
          <w:sz w:val="22"/>
          <w:szCs w:val="22"/>
        </w:rPr>
        <w:t>на</w:t>
      </w:r>
      <w:proofErr w:type="gramEnd"/>
      <w:r>
        <w:rPr>
          <w:rFonts w:ascii="Times New Roman" w:hAnsi="Times New Roman"/>
          <w:b w:val="0"/>
          <w:sz w:val="22"/>
          <w:szCs w:val="22"/>
        </w:rPr>
        <w:t xml:space="preserve">: </w:t>
      </w: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 xml:space="preserve">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952029" w:rsidRDefault="00C677A7">
      <w:pPr>
        <w:jc w:val="both"/>
        <w:rPr>
          <w:rFonts w:ascii="Times New Roman" w:hAnsi="Times New Roman"/>
          <w:b w:val="0"/>
          <w:sz w:val="22"/>
          <w:szCs w:val="22"/>
        </w:rPr>
      </w:pPr>
      <w:r>
        <w:rPr>
          <w:rFonts w:ascii="Times New Roman" w:hAnsi="Times New Roman"/>
          <w:b w:val="0"/>
          <w:sz w:val="22"/>
          <w:szCs w:val="22"/>
        </w:rPr>
        <w:t xml:space="preserve"> </w:t>
      </w:r>
    </w:p>
    <w:p w:rsidR="00952029" w:rsidRDefault="00C677A7">
      <w:pPr>
        <w:jc w:val="both"/>
        <w:rPr>
          <w:rFonts w:ascii="Times New Roman" w:hAnsi="Times New Roman"/>
          <w:b w:val="0"/>
          <w:sz w:val="22"/>
          <w:szCs w:val="22"/>
        </w:rPr>
      </w:pPr>
      <w:r>
        <w:rPr>
          <w:rFonts w:ascii="Times New Roman" w:hAnsi="Times New Roman"/>
          <w:b w:val="0"/>
          <w:sz w:val="22"/>
          <w:szCs w:val="22"/>
        </w:rPr>
        <w:t>Генеральный директор   ______________________</w:t>
      </w:r>
    </w:p>
    <w:p w:rsidR="00952029" w:rsidRDefault="00952029">
      <w:pPr>
        <w:widowControl w:val="0"/>
        <w:tabs>
          <w:tab w:val="left" w:pos="567"/>
        </w:tabs>
        <w:ind w:right="-267"/>
        <w:jc w:val="both"/>
        <w:rPr>
          <w:rFonts w:ascii="Times New Roman" w:hAnsi="Times New Roman"/>
          <w:b w:val="0"/>
          <w:sz w:val="22"/>
          <w:szCs w:val="22"/>
        </w:rPr>
      </w:pPr>
    </w:p>
    <w:p w:rsidR="00952029" w:rsidRDefault="00C677A7">
      <w:pPr>
        <w:widowControl w:val="0"/>
        <w:tabs>
          <w:tab w:val="left" w:pos="567"/>
        </w:tabs>
        <w:ind w:right="-267"/>
        <w:jc w:val="both"/>
        <w:rPr>
          <w:rFonts w:ascii="Times New Roman" w:hAnsi="Times New Roman"/>
          <w:b w:val="0"/>
          <w:sz w:val="22"/>
          <w:szCs w:val="22"/>
        </w:rPr>
      </w:pPr>
      <w:r>
        <w:rPr>
          <w:rFonts w:ascii="Times New Roman" w:hAnsi="Times New Roman"/>
          <w:b w:val="0"/>
          <w:sz w:val="22"/>
          <w:szCs w:val="22"/>
        </w:rPr>
        <w:t>Главный бухгалтер  ______________</w:t>
      </w:r>
      <w:r>
        <w:rPr>
          <w:rFonts w:ascii="Times New Roman" w:hAnsi="Times New Roman"/>
          <w:sz w:val="22"/>
          <w:szCs w:val="22"/>
        </w:rPr>
        <w:t xml:space="preserve"> </w:t>
      </w:r>
    </w:p>
    <w:p w:rsidR="00952029" w:rsidRDefault="00952029">
      <w:pPr>
        <w:widowControl w:val="0"/>
        <w:tabs>
          <w:tab w:val="left" w:pos="567"/>
        </w:tabs>
        <w:ind w:right="-267"/>
        <w:jc w:val="both"/>
        <w:rPr>
          <w:rFonts w:ascii="Times New Roman" w:hAnsi="Times New Roman"/>
          <w:b w:val="0"/>
          <w:sz w:val="22"/>
          <w:szCs w:val="22"/>
        </w:rPr>
      </w:pPr>
    </w:p>
    <w:p w:rsidR="00952029" w:rsidRDefault="00C677A7">
      <w:pPr>
        <w:widowControl w:val="0"/>
        <w:tabs>
          <w:tab w:val="left" w:pos="567"/>
        </w:tabs>
        <w:ind w:right="-267"/>
        <w:jc w:val="both"/>
        <w:rPr>
          <w:rFonts w:ascii="Times New Roman" w:hAnsi="Times New Roman"/>
          <w:sz w:val="22"/>
          <w:szCs w:val="22"/>
        </w:rPr>
      </w:pPr>
      <w:r>
        <w:rPr>
          <w:rFonts w:ascii="Times New Roman" w:hAnsi="Times New Roman"/>
          <w:b w:val="0"/>
          <w:sz w:val="22"/>
          <w:szCs w:val="22"/>
        </w:rPr>
        <w:t xml:space="preserve">М.П. </w:t>
      </w:r>
      <w:r>
        <w:br w:type="page"/>
      </w:r>
    </w:p>
    <w:p w:rsidR="00952029" w:rsidRDefault="00C677A7">
      <w:pPr>
        <w:pStyle w:val="a3"/>
        <w:jc w:val="right"/>
        <w:rPr>
          <w:sz w:val="22"/>
          <w:szCs w:val="22"/>
        </w:rPr>
      </w:pPr>
      <w:r>
        <w:rPr>
          <w:sz w:val="22"/>
          <w:szCs w:val="22"/>
        </w:rPr>
        <w:t>Приложение № 4</w:t>
      </w:r>
    </w:p>
    <w:p w:rsidR="00952029" w:rsidRDefault="00C677A7">
      <w:pPr>
        <w:pStyle w:val="a3"/>
        <w:jc w:val="right"/>
        <w:rPr>
          <w:sz w:val="22"/>
          <w:szCs w:val="22"/>
        </w:rPr>
      </w:pPr>
      <w:r>
        <w:rPr>
          <w:sz w:val="22"/>
          <w:szCs w:val="22"/>
        </w:rPr>
        <w:t>к Договору № ________</w:t>
      </w:r>
    </w:p>
    <w:p w:rsidR="00952029" w:rsidRDefault="00C677A7">
      <w:pPr>
        <w:pStyle w:val="a3"/>
        <w:jc w:val="right"/>
        <w:rPr>
          <w:sz w:val="22"/>
          <w:szCs w:val="22"/>
        </w:rPr>
      </w:pPr>
      <w:r>
        <w:rPr>
          <w:sz w:val="22"/>
          <w:szCs w:val="22"/>
        </w:rPr>
        <w:t>от_____________ 2021 г.</w:t>
      </w:r>
    </w:p>
    <w:p w:rsidR="00952029" w:rsidRDefault="00952029">
      <w:pPr>
        <w:jc w:val="center"/>
        <w:rPr>
          <w:rFonts w:ascii="Times New Roman" w:hAnsi="Times New Roman"/>
          <w:smallCaps/>
          <w:sz w:val="22"/>
          <w:szCs w:val="22"/>
        </w:rPr>
      </w:pPr>
    </w:p>
    <w:p w:rsidR="00952029" w:rsidRDefault="00C677A7">
      <w:pPr>
        <w:widowControl w:val="0"/>
        <w:tabs>
          <w:tab w:val="left" w:pos="567"/>
        </w:tabs>
        <w:ind w:right="-267"/>
        <w:jc w:val="center"/>
        <w:rPr>
          <w:rFonts w:ascii="Times New Roman" w:hAnsi="Times New Roman"/>
          <w:b w:val="0"/>
          <w:sz w:val="22"/>
          <w:szCs w:val="22"/>
        </w:rPr>
      </w:pPr>
      <w:r>
        <w:rPr>
          <w:rFonts w:ascii="Times New Roman" w:hAnsi="Times New Roman"/>
          <w:sz w:val="22"/>
          <w:szCs w:val="22"/>
        </w:rPr>
        <w:t>Сведения о цепочке собственников и учредителей ООО «_________________»,</w:t>
      </w:r>
    </w:p>
    <w:p w:rsidR="00952029" w:rsidRDefault="00C677A7">
      <w:pPr>
        <w:widowControl w:val="0"/>
        <w:tabs>
          <w:tab w:val="left" w:pos="567"/>
        </w:tabs>
        <w:ind w:right="-267"/>
        <w:jc w:val="center"/>
        <w:rPr>
          <w:rFonts w:ascii="Times New Roman" w:hAnsi="Times New Roman"/>
          <w:b w:val="0"/>
          <w:color w:val="000000"/>
          <w:sz w:val="22"/>
          <w:szCs w:val="22"/>
        </w:rPr>
      </w:pPr>
      <w:r>
        <w:rPr>
          <w:rFonts w:ascii="Times New Roman" w:hAnsi="Times New Roman"/>
          <w:b w:val="0"/>
          <w:sz w:val="22"/>
          <w:szCs w:val="22"/>
        </w:rPr>
        <w:t>включая бенефициаров (в том числе конечных собственников, выгодоприобретателей – физических лиц), а также о лицах, входящих в</w:t>
      </w:r>
      <w:r>
        <w:rPr>
          <w:rFonts w:ascii="Times New Roman" w:hAnsi="Times New Roman"/>
          <w:b w:val="0"/>
          <w:color w:val="000000"/>
          <w:sz w:val="22"/>
          <w:szCs w:val="22"/>
        </w:rPr>
        <w:t xml:space="preserve"> </w:t>
      </w:r>
      <w:r>
        <w:rPr>
          <w:rFonts w:ascii="Times New Roman" w:hAnsi="Times New Roman"/>
          <w:b w:val="0"/>
          <w:sz w:val="22"/>
          <w:szCs w:val="22"/>
        </w:rPr>
        <w:t xml:space="preserve">исполнительные </w:t>
      </w:r>
      <w:r>
        <w:rPr>
          <w:rFonts w:ascii="Times New Roman" w:hAnsi="Times New Roman"/>
          <w:b w:val="0"/>
          <w:color w:val="000000"/>
          <w:sz w:val="22"/>
          <w:szCs w:val="22"/>
        </w:rPr>
        <w:t>органы Подрядчика</w:t>
      </w:r>
    </w:p>
    <w:p w:rsidR="00952029" w:rsidRDefault="00952029">
      <w:pPr>
        <w:widowControl w:val="0"/>
        <w:tabs>
          <w:tab w:val="left" w:pos="567"/>
        </w:tabs>
        <w:ind w:right="-267"/>
        <w:jc w:val="center"/>
        <w:rPr>
          <w:rFonts w:ascii="Times New Roman" w:hAnsi="Times New Roman"/>
          <w:sz w:val="22"/>
          <w:szCs w:val="22"/>
        </w:rPr>
      </w:pPr>
    </w:p>
    <w:tbl>
      <w:tblPr>
        <w:tblStyle w:val="affffb"/>
        <w:tblW w:w="10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473"/>
        <w:gridCol w:w="726"/>
        <w:gridCol w:w="962"/>
        <w:gridCol w:w="473"/>
        <w:gridCol w:w="478"/>
        <w:gridCol w:w="725"/>
        <w:gridCol w:w="473"/>
        <w:gridCol w:w="858"/>
        <w:gridCol w:w="711"/>
        <w:gridCol w:w="1084"/>
        <w:gridCol w:w="830"/>
        <w:gridCol w:w="780"/>
        <w:gridCol w:w="946"/>
        <w:gridCol w:w="10"/>
      </w:tblGrid>
      <w:tr w:rsidR="00952029">
        <w:trPr>
          <w:trHeight w:val="874"/>
        </w:trPr>
        <w:tc>
          <w:tcPr>
            <w:tcW w:w="3107" w:type="dxa"/>
            <w:gridSpan w:val="5"/>
            <w:tcMar>
              <w:top w:w="0" w:type="dxa"/>
              <w:left w:w="115" w:type="dxa"/>
              <w:bottom w:w="0" w:type="dxa"/>
              <w:right w:w="115" w:type="dxa"/>
            </w:tcMar>
          </w:tcPr>
          <w:p w:rsidR="00952029" w:rsidRDefault="00C677A7">
            <w:pPr>
              <w:ind w:right="57"/>
              <w:jc w:val="center"/>
              <w:rPr>
                <w:rFonts w:ascii="Times New Roman" w:hAnsi="Times New Roman"/>
                <w:b w:val="0"/>
              </w:rPr>
            </w:pPr>
            <w:r>
              <w:rPr>
                <w:rFonts w:ascii="Times New Roman" w:hAnsi="Times New Roman"/>
                <w:b w:val="0"/>
              </w:rPr>
              <w:t>Наименование Подрядчика (ИНН, вид деятельности)</w:t>
            </w:r>
          </w:p>
        </w:tc>
        <w:tc>
          <w:tcPr>
            <w:tcW w:w="478" w:type="dxa"/>
            <w:tcMar>
              <w:top w:w="0" w:type="dxa"/>
              <w:left w:w="115" w:type="dxa"/>
              <w:bottom w:w="0" w:type="dxa"/>
              <w:right w:w="115" w:type="dxa"/>
            </w:tcMar>
          </w:tcPr>
          <w:p w:rsidR="00952029" w:rsidRDefault="00C677A7">
            <w:pPr>
              <w:ind w:right="57"/>
              <w:jc w:val="center"/>
              <w:rPr>
                <w:rFonts w:ascii="Times New Roman" w:hAnsi="Times New Roman"/>
                <w:b w:val="0"/>
              </w:rPr>
            </w:pPr>
            <w:r>
              <w:rPr>
                <w:rFonts w:ascii="Times New Roman" w:hAnsi="Times New Roman"/>
                <w:b w:val="0"/>
              </w:rPr>
              <w:t>№</w:t>
            </w:r>
          </w:p>
        </w:tc>
        <w:tc>
          <w:tcPr>
            <w:tcW w:w="5461" w:type="dxa"/>
            <w:gridSpan w:val="7"/>
            <w:tcMar>
              <w:top w:w="0" w:type="dxa"/>
              <w:left w:w="115" w:type="dxa"/>
              <w:bottom w:w="0" w:type="dxa"/>
              <w:right w:w="115" w:type="dxa"/>
            </w:tcMar>
          </w:tcPr>
          <w:p w:rsidR="00952029" w:rsidRDefault="00C677A7">
            <w:pPr>
              <w:ind w:right="57"/>
              <w:jc w:val="center"/>
              <w:rPr>
                <w:rFonts w:ascii="Times New Roman" w:hAnsi="Times New Roman"/>
                <w:b w:val="0"/>
              </w:rPr>
            </w:pPr>
            <w:r>
              <w:rPr>
                <w:rFonts w:ascii="Times New Roman" w:hAnsi="Times New Roman"/>
                <w:b w:val="0"/>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c>
          <w:tcPr>
            <w:tcW w:w="956" w:type="dxa"/>
            <w:gridSpan w:val="2"/>
            <w:tcMar>
              <w:top w:w="0" w:type="dxa"/>
              <w:left w:w="115" w:type="dxa"/>
              <w:bottom w:w="0" w:type="dxa"/>
              <w:right w:w="115" w:type="dxa"/>
            </w:tcMar>
          </w:tcPr>
          <w:p w:rsidR="00952029" w:rsidRDefault="00952029">
            <w:pPr>
              <w:ind w:right="57"/>
              <w:rPr>
                <w:rFonts w:ascii="Times New Roman" w:hAnsi="Times New Roman"/>
                <w:b w:val="0"/>
              </w:rPr>
            </w:pPr>
          </w:p>
        </w:tc>
      </w:tr>
      <w:tr w:rsidR="00952029" w:rsidTr="00994D62">
        <w:trPr>
          <w:gridAfter w:val="1"/>
          <w:wAfter w:w="10" w:type="dxa"/>
          <w:cantSplit/>
          <w:trHeight w:val="3218"/>
        </w:trPr>
        <w:tc>
          <w:tcPr>
            <w:tcW w:w="473"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ИНН</w:t>
            </w:r>
          </w:p>
        </w:tc>
        <w:tc>
          <w:tcPr>
            <w:tcW w:w="473"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ОГРН</w:t>
            </w:r>
          </w:p>
        </w:tc>
        <w:tc>
          <w:tcPr>
            <w:tcW w:w="726"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Наименование организации</w:t>
            </w:r>
          </w:p>
        </w:tc>
        <w:tc>
          <w:tcPr>
            <w:tcW w:w="962"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Код ОКВЭД</w:t>
            </w:r>
          </w:p>
        </w:tc>
        <w:tc>
          <w:tcPr>
            <w:tcW w:w="473"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Ф.И.О. руководителя</w:t>
            </w:r>
          </w:p>
        </w:tc>
        <w:tc>
          <w:tcPr>
            <w:tcW w:w="478" w:type="dxa"/>
            <w:textDirection w:val="btLr"/>
            <w:vAlign w:val="center"/>
          </w:tcPr>
          <w:p w:rsidR="00952029" w:rsidRPr="00994D62" w:rsidRDefault="00952029" w:rsidP="00994D62">
            <w:pPr>
              <w:ind w:left="113" w:right="113"/>
              <w:rPr>
                <w:rFonts w:ascii="Times New Roman" w:hAnsi="Times New Roman"/>
              </w:rPr>
            </w:pPr>
          </w:p>
        </w:tc>
        <w:tc>
          <w:tcPr>
            <w:tcW w:w="725"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ИНН</w:t>
            </w:r>
          </w:p>
        </w:tc>
        <w:tc>
          <w:tcPr>
            <w:tcW w:w="473"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ОГРН</w:t>
            </w:r>
          </w:p>
        </w:tc>
        <w:tc>
          <w:tcPr>
            <w:tcW w:w="858"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Наименование/ Ф.И.О</w:t>
            </w:r>
            <w:bookmarkStart w:id="9" w:name="_GoBack"/>
            <w:bookmarkEnd w:id="9"/>
            <w:r w:rsidRPr="00994D62">
              <w:rPr>
                <w:rFonts w:ascii="Times New Roman" w:hAnsi="Times New Roman"/>
              </w:rPr>
              <w:t>.</w:t>
            </w:r>
          </w:p>
        </w:tc>
        <w:tc>
          <w:tcPr>
            <w:tcW w:w="711"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Адрес регистрации:</w:t>
            </w:r>
          </w:p>
        </w:tc>
        <w:tc>
          <w:tcPr>
            <w:tcW w:w="1084"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Серия, № документа, удостоверяющего личность (для физических лиц)</w:t>
            </w:r>
          </w:p>
        </w:tc>
        <w:tc>
          <w:tcPr>
            <w:tcW w:w="830"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 xml:space="preserve">Руководитель/ участник/ акционер/ собственник/ </w:t>
            </w:r>
            <w:proofErr w:type="spellStart"/>
            <w:r w:rsidRPr="00994D62">
              <w:rPr>
                <w:rFonts w:ascii="Times New Roman" w:hAnsi="Times New Roman"/>
              </w:rPr>
              <w:t>бенефециар</w:t>
            </w:r>
            <w:proofErr w:type="spellEnd"/>
          </w:p>
        </w:tc>
        <w:tc>
          <w:tcPr>
            <w:tcW w:w="780"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Информация о подтверждающих документах</w:t>
            </w:r>
          </w:p>
        </w:tc>
        <w:tc>
          <w:tcPr>
            <w:tcW w:w="946" w:type="dxa"/>
            <w:tcMar>
              <w:top w:w="0" w:type="dxa"/>
              <w:left w:w="115" w:type="dxa"/>
              <w:bottom w:w="0" w:type="dxa"/>
              <w:right w:w="115" w:type="dxa"/>
            </w:tcMar>
            <w:textDirection w:val="btLr"/>
          </w:tcPr>
          <w:p w:rsidR="00952029" w:rsidRPr="00994D62" w:rsidRDefault="00C677A7" w:rsidP="00994D62">
            <w:pPr>
              <w:ind w:left="113" w:right="113"/>
              <w:rPr>
                <w:rFonts w:ascii="Times New Roman" w:hAnsi="Times New Roman"/>
              </w:rPr>
            </w:pPr>
            <w:r w:rsidRPr="00994D62">
              <w:rPr>
                <w:rFonts w:ascii="Times New Roman" w:hAnsi="Times New Roman"/>
              </w:rPr>
              <w:t xml:space="preserve">Сведения о составе </w:t>
            </w:r>
            <w:proofErr w:type="spellStart"/>
            <w:r w:rsidRPr="00994D62">
              <w:rPr>
                <w:rFonts w:ascii="Times New Roman" w:hAnsi="Times New Roman"/>
              </w:rPr>
              <w:t>исполниельных</w:t>
            </w:r>
            <w:proofErr w:type="spellEnd"/>
            <w:r w:rsidRPr="00994D62">
              <w:rPr>
                <w:rFonts w:ascii="Times New Roman" w:hAnsi="Times New Roman"/>
              </w:rPr>
              <w:t xml:space="preserve"> органов</w:t>
            </w:r>
          </w:p>
        </w:tc>
      </w:tr>
      <w:tr w:rsidR="00952029" w:rsidTr="00994D62">
        <w:trPr>
          <w:gridAfter w:val="1"/>
          <w:wAfter w:w="10" w:type="dxa"/>
          <w:cantSplit/>
          <w:trHeight w:val="6017"/>
        </w:trPr>
        <w:tc>
          <w:tcPr>
            <w:tcW w:w="473"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bookmarkStart w:id="10" w:name="_heading=h.2s8eyo1" w:colFirst="0" w:colLast="0"/>
            <w:bookmarkEnd w:id="10"/>
          </w:p>
        </w:tc>
        <w:tc>
          <w:tcPr>
            <w:tcW w:w="473"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726"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962"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473"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478"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725"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473"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858"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711"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1084"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830"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780"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c>
          <w:tcPr>
            <w:tcW w:w="946" w:type="dxa"/>
            <w:tcMar>
              <w:top w:w="0" w:type="dxa"/>
              <w:left w:w="115" w:type="dxa"/>
              <w:bottom w:w="0" w:type="dxa"/>
              <w:right w:w="115" w:type="dxa"/>
            </w:tcMar>
            <w:textDirection w:val="btLr"/>
          </w:tcPr>
          <w:p w:rsidR="00952029" w:rsidRPr="00994D62" w:rsidRDefault="00952029" w:rsidP="00994D62">
            <w:pPr>
              <w:ind w:left="113" w:right="113"/>
              <w:rPr>
                <w:rFonts w:ascii="Times New Roman" w:hAnsi="Times New Roman"/>
              </w:rPr>
            </w:pPr>
          </w:p>
        </w:tc>
      </w:tr>
    </w:tbl>
    <w:p w:rsidR="00952029" w:rsidRDefault="00952029">
      <w:pPr>
        <w:rPr>
          <w:rFonts w:ascii="Times New Roman" w:hAnsi="Times New Roman"/>
          <w:b w:val="0"/>
        </w:rPr>
      </w:pPr>
    </w:p>
    <w:p w:rsidR="00952029" w:rsidRDefault="00C677A7">
      <w:pPr>
        <w:jc w:val="both"/>
        <w:rPr>
          <w:rFonts w:ascii="Times New Roman" w:hAnsi="Times New Roman"/>
          <w:b w:val="0"/>
        </w:rPr>
      </w:pPr>
      <w:r>
        <w:rPr>
          <w:rFonts w:ascii="Times New Roman" w:hAnsi="Times New Roman"/>
          <w:b w:val="0"/>
          <w:color w:val="000000"/>
          <w:sz w:val="22"/>
          <w:szCs w:val="22"/>
        </w:rPr>
        <w:t xml:space="preserve">Настоящим подтверждаем факт отсутствия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Подрядчика, прямых и конечных выгодоприобретателей (бенефициаров) Подрядчика с работниками Заказчика.</w:t>
      </w:r>
    </w:p>
    <w:p w:rsidR="00952029" w:rsidRDefault="00952029">
      <w:pPr>
        <w:rPr>
          <w:rFonts w:ascii="Times New Roman" w:hAnsi="Times New Roman"/>
          <w:b w:val="0"/>
        </w:rPr>
      </w:pPr>
    </w:p>
    <w:p w:rsidR="00952029" w:rsidRDefault="00C677A7">
      <w:pPr>
        <w:rPr>
          <w:rFonts w:ascii="Times New Roman" w:hAnsi="Times New Roman"/>
          <w:b w:val="0"/>
        </w:rPr>
      </w:pPr>
      <w:r>
        <w:rPr>
          <w:rFonts w:ascii="Times New Roman" w:hAnsi="Times New Roman"/>
          <w:b w:val="0"/>
          <w:color w:val="000000"/>
          <w:sz w:val="22"/>
          <w:szCs w:val="22"/>
        </w:rPr>
        <w:t>Генеральный директор ООО «__________»  __________________/ ____________ /  </w:t>
      </w:r>
    </w:p>
    <w:p w:rsidR="00952029" w:rsidRDefault="00C677A7">
      <w:pPr>
        <w:rPr>
          <w:rFonts w:ascii="Times New Roman" w:hAnsi="Times New Roman"/>
          <w:b w:val="0"/>
        </w:rPr>
      </w:pPr>
      <w:r>
        <w:rPr>
          <w:rFonts w:ascii="Times New Roman" w:hAnsi="Times New Roman"/>
          <w:b w:val="0"/>
          <w:color w:val="000000"/>
          <w:sz w:val="22"/>
          <w:szCs w:val="22"/>
        </w:rPr>
        <w:t>М.П.</w:t>
      </w:r>
    </w:p>
    <w:p w:rsidR="00952029" w:rsidRDefault="00952029">
      <w:pPr>
        <w:widowControl w:val="0"/>
        <w:tabs>
          <w:tab w:val="left" w:pos="567"/>
        </w:tabs>
        <w:jc w:val="both"/>
        <w:rPr>
          <w:rFonts w:ascii="Times New Roman" w:hAnsi="Times New Roman"/>
          <w:color w:val="000000"/>
          <w:sz w:val="22"/>
          <w:szCs w:val="22"/>
        </w:rPr>
      </w:pPr>
    </w:p>
    <w:sectPr w:rsidR="00952029" w:rsidSect="00994D62">
      <w:headerReference w:type="default" r:id="rId15"/>
      <w:footerReference w:type="default" r:id="rId16"/>
      <w:pgSz w:w="11906" w:h="16838"/>
      <w:pgMar w:top="283" w:right="715" w:bottom="568" w:left="993" w:header="284" w:footer="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3D" w:rsidRDefault="00C677A7">
      <w:r>
        <w:separator/>
      </w:r>
    </w:p>
  </w:endnote>
  <w:endnote w:type="continuationSeparator" w:id="0">
    <w:p w:rsidR="00EB773D" w:rsidRDefault="00C6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29" w:rsidRDefault="00C677A7">
    <w:pPr>
      <w:pBdr>
        <w:top w:val="nil"/>
        <w:left w:val="nil"/>
        <w:bottom w:val="nil"/>
        <w:right w:val="nil"/>
        <w:between w:val="nil"/>
      </w:pBdr>
      <w:tabs>
        <w:tab w:val="center" w:pos="4677"/>
        <w:tab w:val="right" w:pos="9355"/>
      </w:tabs>
      <w:jc w:val="right"/>
      <w:rPr>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Pr>
        <w:rFonts w:ascii="Times New Roman" w:hAnsi="Times New Roman"/>
        <w:b w:val="0"/>
        <w:color w:val="000000"/>
        <w:sz w:val="18"/>
        <w:szCs w:val="18"/>
      </w:rPr>
      <w:fldChar w:fldCharType="separate"/>
    </w:r>
    <w:r w:rsidR="00994D62">
      <w:rPr>
        <w:rFonts w:ascii="Times New Roman" w:hAnsi="Times New Roman"/>
        <w:b w:val="0"/>
        <w:noProof/>
        <w:color w:val="000000"/>
        <w:sz w:val="18"/>
        <w:szCs w:val="18"/>
      </w:rPr>
      <w:t>14</w:t>
    </w:r>
    <w:r>
      <w:rPr>
        <w:rFonts w:ascii="Times New Roman" w:hAnsi="Times New Roman"/>
        <w:b w:val="0"/>
        <w:color w:val="000000"/>
        <w:sz w:val="18"/>
        <w:szCs w:val="18"/>
      </w:rPr>
      <w:fldChar w:fldCharType="end"/>
    </w:r>
  </w:p>
  <w:p w:rsidR="00952029" w:rsidRDefault="00952029">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3D" w:rsidRDefault="00C677A7">
      <w:r>
        <w:separator/>
      </w:r>
    </w:p>
  </w:footnote>
  <w:footnote w:type="continuationSeparator" w:id="0">
    <w:p w:rsidR="00EB773D" w:rsidRDefault="00C67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29" w:rsidRDefault="00C677A7">
    <w:pPr>
      <w:pBdr>
        <w:top w:val="nil"/>
        <w:left w:val="nil"/>
        <w:bottom w:val="nil"/>
        <w:right w:val="nil"/>
        <w:between w:val="nil"/>
      </w:pBdr>
      <w:tabs>
        <w:tab w:val="center" w:pos="4677"/>
        <w:tab w:val="right" w:pos="9355"/>
      </w:tabs>
      <w:jc w:val="right"/>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__________  от ________.2021г.</w:t>
    </w:r>
  </w:p>
  <w:p w:rsidR="00952029" w:rsidRDefault="00952029">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8FE"/>
    <w:multiLevelType w:val="multilevel"/>
    <w:tmpl w:val="68088442"/>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1F5699"/>
    <w:multiLevelType w:val="multilevel"/>
    <w:tmpl w:val="D1E00FB4"/>
    <w:lvl w:ilvl="0">
      <w:start w:val="1"/>
      <w:numFmt w:val="decimal"/>
      <w:lvlText w:val="%1."/>
      <w:lvlJc w:val="left"/>
      <w:pPr>
        <w:ind w:left="720" w:hanging="360"/>
      </w:pPr>
    </w:lvl>
    <w:lvl w:ilvl="1">
      <w:start w:val="1"/>
      <w:numFmt w:val="decimal"/>
      <w:pStyle w:val="ConsNor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CD24E4A"/>
    <w:multiLevelType w:val="multilevel"/>
    <w:tmpl w:val="54FCD18E"/>
    <w:lvl w:ilvl="0">
      <w:start w:val="9"/>
      <w:numFmt w:val="decimal"/>
      <w:lvlText w:val="%1"/>
      <w:lvlJc w:val="left"/>
      <w:pPr>
        <w:ind w:left="390" w:hanging="390"/>
      </w:pPr>
    </w:lvl>
    <w:lvl w:ilvl="1">
      <w:start w:val="1"/>
      <w:numFmt w:val="decimal"/>
      <w:lvlText w:val="10.%2."/>
      <w:lvlJc w:val="left"/>
      <w:pPr>
        <w:ind w:left="570" w:hanging="39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3">
    <w:nsid w:val="22373EE3"/>
    <w:multiLevelType w:val="multilevel"/>
    <w:tmpl w:val="7786D97C"/>
    <w:lvl w:ilvl="0">
      <w:start w:val="1"/>
      <w:numFmt w:val="decimal"/>
      <w:pStyle w:val="ContractNumbering"/>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52E166A"/>
    <w:multiLevelType w:val="multilevel"/>
    <w:tmpl w:val="1E680312"/>
    <w:lvl w:ilvl="0">
      <w:start w:val="10"/>
      <w:numFmt w:val="decimal"/>
      <w:lvlText w:val="%1."/>
      <w:lvlJc w:val="left"/>
      <w:pPr>
        <w:ind w:left="360" w:hanging="360"/>
      </w:pPr>
    </w:lvl>
    <w:lvl w:ilvl="1">
      <w:start w:val="1"/>
      <w:numFmt w:val="decimal"/>
      <w:pStyle w:val="consnormal0"/>
      <w:lvlText w:val="1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5">
    <w:nsid w:val="5F6D3309"/>
    <w:multiLevelType w:val="multilevel"/>
    <w:tmpl w:val="285A6C2A"/>
    <w:lvl w:ilvl="0">
      <w:start w:val="1"/>
      <w:numFmt w:val="decimal"/>
      <w:lvlText w:val="%1."/>
      <w:lvlJc w:val="left"/>
      <w:pPr>
        <w:ind w:left="720" w:hanging="360"/>
      </w:pPr>
    </w:lvl>
    <w:lvl w:ilvl="1">
      <w:start w:val="1"/>
      <w:numFmt w:val="decimal"/>
      <w:lvlText w:val="%1.%2."/>
      <w:lvlJc w:val="left"/>
      <w:pPr>
        <w:ind w:left="720" w:hanging="360"/>
      </w:pPr>
      <w:rPr>
        <w:b/>
        <w:i/>
      </w:rPr>
    </w:lvl>
    <w:lvl w:ilvl="2">
      <w:start w:val="1"/>
      <w:numFmt w:val="decimal"/>
      <w:lvlText w:val="%1.%2.%3."/>
      <w:lvlJc w:val="left"/>
      <w:pPr>
        <w:ind w:left="1080" w:hanging="720"/>
      </w:pPr>
      <w:rPr>
        <w:b/>
        <w:i/>
      </w:rPr>
    </w:lvl>
    <w:lvl w:ilvl="3">
      <w:start w:val="1"/>
      <w:numFmt w:val="decimal"/>
      <w:lvlText w:val="%1.%2.%3.%4."/>
      <w:lvlJc w:val="left"/>
      <w:pPr>
        <w:ind w:left="1080" w:hanging="720"/>
      </w:pPr>
      <w:rPr>
        <w:b/>
        <w:i/>
      </w:rPr>
    </w:lvl>
    <w:lvl w:ilvl="4">
      <w:start w:val="1"/>
      <w:numFmt w:val="decimal"/>
      <w:lvlText w:val="%1.%2.%3.%4.%5."/>
      <w:lvlJc w:val="left"/>
      <w:pPr>
        <w:ind w:left="1440" w:hanging="1080"/>
      </w:pPr>
      <w:rPr>
        <w:b/>
        <w:i/>
      </w:rPr>
    </w:lvl>
    <w:lvl w:ilvl="5">
      <w:start w:val="1"/>
      <w:numFmt w:val="decimal"/>
      <w:lvlText w:val="%1.%2.%3.%4.%5.%6."/>
      <w:lvlJc w:val="left"/>
      <w:pPr>
        <w:ind w:left="1440" w:hanging="1080"/>
      </w:pPr>
      <w:rPr>
        <w:b/>
        <w:i/>
      </w:rPr>
    </w:lvl>
    <w:lvl w:ilvl="6">
      <w:start w:val="1"/>
      <w:numFmt w:val="decimal"/>
      <w:lvlText w:val="%1.%2.%3.%4.%5.%6.%7."/>
      <w:lvlJc w:val="left"/>
      <w:pPr>
        <w:ind w:left="1800" w:hanging="1440"/>
      </w:pPr>
      <w:rPr>
        <w:b/>
        <w:i/>
      </w:rPr>
    </w:lvl>
    <w:lvl w:ilvl="7">
      <w:start w:val="1"/>
      <w:numFmt w:val="decimal"/>
      <w:lvlText w:val="%1.%2.%3.%4.%5.%6.%7.%8."/>
      <w:lvlJc w:val="left"/>
      <w:pPr>
        <w:ind w:left="1800" w:hanging="1440"/>
      </w:pPr>
      <w:rPr>
        <w:b/>
        <w:i/>
      </w:rPr>
    </w:lvl>
    <w:lvl w:ilvl="8">
      <w:start w:val="1"/>
      <w:numFmt w:val="decimal"/>
      <w:lvlText w:val="%1.%2.%3.%4.%5.%6.%7.%8.%9."/>
      <w:lvlJc w:val="left"/>
      <w:pPr>
        <w:ind w:left="2160" w:hanging="1800"/>
      </w:pPr>
      <w:rPr>
        <w:b/>
        <w:i/>
      </w:rPr>
    </w:lvl>
  </w:abstractNum>
  <w:abstractNum w:abstractNumId="6">
    <w:nsid w:val="70B9261D"/>
    <w:multiLevelType w:val="multilevel"/>
    <w:tmpl w:val="C10A4756"/>
    <w:lvl w:ilvl="0">
      <w:start w:val="14"/>
      <w:numFmt w:val="decimal"/>
      <w:pStyle w:val="StyleHeading1LeftLeft0cmHanging063cmBefore121"/>
      <w:lvlText w:val="%1."/>
      <w:lvlJc w:val="left"/>
      <w:pPr>
        <w:ind w:left="450" w:hanging="450"/>
      </w:pPr>
    </w:lvl>
    <w:lvl w:ilvl="1">
      <w:start w:val="1"/>
      <w:numFmt w:val="decimal"/>
      <w:pStyle w:val="StyleHeading2Left063cmHanging076cmAfter3pt"/>
      <w:lvlText w:val="%1.%2."/>
      <w:lvlJc w:val="left"/>
      <w:pPr>
        <w:ind w:left="450" w:hanging="450"/>
      </w:pPr>
    </w:lvl>
    <w:lvl w:ilvl="2">
      <w:start w:val="1"/>
      <w:numFmt w:val="decimal"/>
      <w:pStyle w:val="StyleHeading3Left127cmHanging089cmBefore12pt"/>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4EA7DA0"/>
    <w:multiLevelType w:val="multilevel"/>
    <w:tmpl w:val="6CBCD5F6"/>
    <w:lvl w:ilvl="0">
      <w:start w:val="1"/>
      <w:numFmt w:val="decimal"/>
      <w:pStyle w:val="StyleHeading1LeftLeft0cmHanging063cmBefore12"/>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2"/>
  </w:num>
  <w:num w:numId="3">
    <w:abstractNumId w:val="7"/>
  </w:num>
  <w:num w:numId="4">
    <w:abstractNumId w:val="6"/>
  </w:num>
  <w:num w:numId="5">
    <w:abstractNumId w:val="1"/>
  </w:num>
  <w:num w:numId="6">
    <w:abstractNumId w:val="5"/>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2029"/>
    <w:rsid w:val="00952029"/>
    <w:rsid w:val="00994D62"/>
    <w:rsid w:val="00C677A7"/>
    <w:rsid w:val="00EB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25"/>
    <w:rPr>
      <w:rFonts w:eastAsia="Times New Roman" w:cs="Times New Roman"/>
    </w:rPr>
  </w:style>
  <w:style w:type="paragraph" w:styleId="1">
    <w:name w:val="heading 1"/>
    <w:basedOn w:val="a"/>
    <w:next w:val="a"/>
    <w:link w:val="10"/>
    <w:uiPriority w:val="9"/>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uiPriority w:val="9"/>
    <w:semiHidden/>
    <w:unhideWhenUsed/>
    <w:qFormat/>
    <w:rsid w:val="004B6DE2"/>
    <w:pPr>
      <w:keepNext/>
      <w:spacing w:before="240" w:after="60"/>
      <w:outlineLvl w:val="1"/>
    </w:pPr>
    <w:rPr>
      <w:rFonts w:ascii="Cambria" w:hAnsi="Cambria"/>
      <w:i/>
      <w:sz w:val="28"/>
      <w:szCs w:val="20"/>
      <w:lang w:val="x-none" w:eastAsia="x-none"/>
    </w:rPr>
  </w:style>
  <w:style w:type="paragraph" w:styleId="30">
    <w:name w:val="heading 3"/>
    <w:basedOn w:val="a"/>
    <w:next w:val="a"/>
    <w:link w:val="31"/>
    <w:uiPriority w:val="9"/>
    <w:semiHidden/>
    <w:unhideWhenUsed/>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iPriority w:val="9"/>
    <w:semiHidden/>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uiPriority w:val="9"/>
    <w:semiHidden/>
    <w:unhideWhenUsed/>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iPriority w:val="9"/>
    <w:semiHidden/>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uiPriority w:val="10"/>
    <w:qFormat/>
    <w:rsid w:val="004B6DE2"/>
    <w:pPr>
      <w:jc w:val="center"/>
    </w:pPr>
    <w:rPr>
      <w:rFonts w:ascii="Times New Roman" w:hAnsi="Times New Roman"/>
      <w:szCs w:val="20"/>
      <w:lang w:val="x-none" w:eastAsia="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lang w:val="x-none" w:eastAsia="x-none"/>
    </w:rPr>
  </w:style>
  <w:style w:type="character" w:customStyle="1" w:styleId="31">
    <w:name w:val="Заголовок 3 Знак"/>
    <w:basedOn w:val="a0"/>
    <w:link w:val="30"/>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val="x-none" w:eastAsia="en-US"/>
    </w:rPr>
  </w:style>
  <w:style w:type="character" w:customStyle="1" w:styleId="ab">
    <w:name w:val="Текст Знак"/>
    <w:basedOn w:val="a0"/>
    <w:link w:val="aa"/>
    <w:rsid w:val="004B6DE2"/>
    <w:rPr>
      <w:rFonts w:ascii="Courier New" w:eastAsia="Times New Roman" w:hAnsi="Courier New" w:cs="Times New Roman"/>
      <w:sz w:val="20"/>
      <w:szCs w:val="20"/>
      <w:lang w:val="x-none"/>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val="x-none"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lang w:val="x-none"/>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lang w:val="x-none" w:eastAsia="x-none"/>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lang w:val="x-none" w:eastAsia="x-none"/>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lang w:val="x-none" w:eastAsia="x-none"/>
    </w:rPr>
  </w:style>
  <w:style w:type="character" w:customStyle="1" w:styleId="af4">
    <w:name w:val="Текст выноски Знак"/>
    <w:basedOn w:val="a0"/>
    <w:link w:val="af3"/>
    <w:rsid w:val="004B6DE2"/>
    <w:rPr>
      <w:rFonts w:ascii="Tahoma" w:eastAsia="Times New Roman" w:hAnsi="Tahoma" w:cs="Times New Roman"/>
      <w:b/>
      <w:sz w:val="16"/>
      <w:szCs w:val="20"/>
      <w:lang w:val="x-none" w:eastAsia="x-none"/>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lang w:val="x-none" w:eastAsia="x-none"/>
    </w:rPr>
  </w:style>
  <w:style w:type="character" w:customStyle="1" w:styleId="11">
    <w:name w:val="Название Знак1"/>
    <w:basedOn w:val="a0"/>
    <w:link w:val="a3"/>
    <w:rsid w:val="004B6DE2"/>
    <w:rPr>
      <w:rFonts w:ascii="Times New Roman" w:eastAsia="Times New Roman" w:hAnsi="Times New Roman" w:cs="Times New Roman"/>
      <w:b/>
      <w:sz w:val="24"/>
      <w:szCs w:val="20"/>
      <w:lang w:val="x-none" w:eastAsia="x-none"/>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8"/>
      </w:numPr>
      <w:spacing w:before="0" w:after="0"/>
      <w:jc w:val="both"/>
    </w:pPr>
    <w:rPr>
      <w:rFonts w:ascii="Times New Roman" w:eastAsia="MS Mincho" w:hAnsi="Times New Roman"/>
      <w:b w:val="0"/>
      <w:i w:val="0"/>
      <w:sz w:val="20"/>
      <w:lang w:val="ru-RU" w:eastAsia="en-US"/>
    </w:rPr>
  </w:style>
  <w:style w:type="paragraph" w:customStyle="1" w:styleId="ConsNormal">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0">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lang w:val="x-none" w:eastAsia="x-none"/>
    </w:rPr>
  </w:style>
  <w:style w:type="paragraph" w:customStyle="1" w:styleId="2">
    <w:name w:val="Заголовок 2 ДИТ"/>
    <w:basedOn w:val="a"/>
    <w:qFormat/>
    <w:rsid w:val="00E05FEC"/>
    <w:pPr>
      <w:numPr>
        <w:ilvl w:val="1"/>
        <w:numId w:val="9"/>
      </w:numPr>
    </w:pPr>
    <w:rPr>
      <w:rFonts w:ascii="Times New Roman" w:hAnsi="Times New Roman"/>
      <w:lang w:val="x-none" w:eastAsia="x-none"/>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2e">
    <w:name w:val="Неразрешенное упоминание2"/>
    <w:basedOn w:val="a0"/>
    <w:uiPriority w:val="99"/>
    <w:semiHidden/>
    <w:unhideWhenUsed/>
    <w:rsid w:val="00D55B5F"/>
    <w:rPr>
      <w:color w:val="605E5C"/>
      <w:shd w:val="clear" w:color="auto" w:fill="E1DFDD"/>
    </w:rPr>
  </w:style>
  <w:style w:type="paragraph" w:styleId="affc">
    <w:name w:val="Subtitle"/>
    <w:basedOn w:val="a"/>
    <w:next w:val="a"/>
    <w:pPr>
      <w:keepNext/>
      <w:keepLines/>
      <w:spacing w:before="360" w:after="80"/>
    </w:pPr>
    <w:rPr>
      <w:rFonts w:ascii="Georgia" w:eastAsia="Georgia" w:hAnsi="Georgia" w:cs="Georgia"/>
      <w:i/>
      <w:color w:val="666666"/>
      <w:sz w:val="48"/>
      <w:szCs w:val="48"/>
    </w:r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top w:w="15" w:type="dxa"/>
        <w:left w:w="15" w:type="dxa"/>
        <w:bottom w:w="15" w:type="dxa"/>
        <w:right w:w="15" w:type="dxa"/>
      </w:tblCellMar>
    </w:tblPr>
  </w:style>
  <w:style w:type="table" w:customStyle="1" w:styleId="afff3">
    <w:basedOn w:val="TableNormal2"/>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5" w:type="dxa"/>
        <w:left w:w="15" w:type="dxa"/>
        <w:bottom w:w="15" w:type="dxa"/>
        <w:right w:w="15" w:type="dxa"/>
      </w:tblCellMar>
    </w:tblPr>
  </w:style>
  <w:style w:type="table" w:customStyle="1" w:styleId="afff5">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character" w:customStyle="1" w:styleId="39">
    <w:name w:val="Неразрешенное упоминание3"/>
    <w:basedOn w:val="a0"/>
    <w:uiPriority w:val="99"/>
    <w:semiHidden/>
    <w:unhideWhenUsed/>
    <w:rsid w:val="003D759C"/>
    <w:rPr>
      <w:color w:val="605E5C"/>
      <w:shd w:val="clear" w:color="auto" w:fill="E1DFDD"/>
    </w:rPr>
  </w:style>
  <w:style w:type="table" w:customStyle="1" w:styleId="afffc">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2">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3">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4">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5">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6">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7">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a">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b">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25"/>
    <w:rPr>
      <w:rFonts w:eastAsia="Times New Roman" w:cs="Times New Roman"/>
    </w:rPr>
  </w:style>
  <w:style w:type="paragraph" w:styleId="1">
    <w:name w:val="heading 1"/>
    <w:basedOn w:val="a"/>
    <w:next w:val="a"/>
    <w:link w:val="10"/>
    <w:uiPriority w:val="9"/>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uiPriority w:val="9"/>
    <w:semiHidden/>
    <w:unhideWhenUsed/>
    <w:qFormat/>
    <w:rsid w:val="004B6DE2"/>
    <w:pPr>
      <w:keepNext/>
      <w:spacing w:before="240" w:after="60"/>
      <w:outlineLvl w:val="1"/>
    </w:pPr>
    <w:rPr>
      <w:rFonts w:ascii="Cambria" w:hAnsi="Cambria"/>
      <w:i/>
      <w:sz w:val="28"/>
      <w:szCs w:val="20"/>
      <w:lang w:val="x-none" w:eastAsia="x-none"/>
    </w:rPr>
  </w:style>
  <w:style w:type="paragraph" w:styleId="30">
    <w:name w:val="heading 3"/>
    <w:basedOn w:val="a"/>
    <w:next w:val="a"/>
    <w:link w:val="31"/>
    <w:uiPriority w:val="9"/>
    <w:semiHidden/>
    <w:unhideWhenUsed/>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iPriority w:val="9"/>
    <w:semiHidden/>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uiPriority w:val="9"/>
    <w:semiHidden/>
    <w:unhideWhenUsed/>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iPriority w:val="9"/>
    <w:semiHidden/>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uiPriority w:val="10"/>
    <w:qFormat/>
    <w:rsid w:val="004B6DE2"/>
    <w:pPr>
      <w:jc w:val="center"/>
    </w:pPr>
    <w:rPr>
      <w:rFonts w:ascii="Times New Roman" w:hAnsi="Times New Roman"/>
      <w:szCs w:val="20"/>
      <w:lang w:val="x-none" w:eastAsia="x-non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lang w:val="x-none" w:eastAsia="x-none"/>
    </w:rPr>
  </w:style>
  <w:style w:type="character" w:customStyle="1" w:styleId="31">
    <w:name w:val="Заголовок 3 Знак"/>
    <w:basedOn w:val="a0"/>
    <w:link w:val="30"/>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val="x-none" w:eastAsia="en-US"/>
    </w:rPr>
  </w:style>
  <w:style w:type="character" w:customStyle="1" w:styleId="ab">
    <w:name w:val="Текст Знак"/>
    <w:basedOn w:val="a0"/>
    <w:link w:val="aa"/>
    <w:rsid w:val="004B6DE2"/>
    <w:rPr>
      <w:rFonts w:ascii="Courier New" w:eastAsia="Times New Roman" w:hAnsi="Courier New" w:cs="Times New Roman"/>
      <w:sz w:val="20"/>
      <w:szCs w:val="20"/>
      <w:lang w:val="x-none"/>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val="x-none"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lang w:val="x-none"/>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lang w:val="x-none" w:eastAsia="x-none"/>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lang w:val="x-none" w:eastAsia="x-none"/>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lang w:val="x-none" w:eastAsia="x-none"/>
    </w:rPr>
  </w:style>
  <w:style w:type="character" w:customStyle="1" w:styleId="af4">
    <w:name w:val="Текст выноски Знак"/>
    <w:basedOn w:val="a0"/>
    <w:link w:val="af3"/>
    <w:rsid w:val="004B6DE2"/>
    <w:rPr>
      <w:rFonts w:ascii="Tahoma" w:eastAsia="Times New Roman" w:hAnsi="Tahoma" w:cs="Times New Roman"/>
      <w:b/>
      <w:sz w:val="16"/>
      <w:szCs w:val="20"/>
      <w:lang w:val="x-none" w:eastAsia="x-none"/>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lang w:val="x-none" w:eastAsia="x-none"/>
    </w:rPr>
  </w:style>
  <w:style w:type="character" w:customStyle="1" w:styleId="11">
    <w:name w:val="Название Знак1"/>
    <w:basedOn w:val="a0"/>
    <w:link w:val="a3"/>
    <w:rsid w:val="004B6DE2"/>
    <w:rPr>
      <w:rFonts w:ascii="Times New Roman" w:eastAsia="Times New Roman" w:hAnsi="Times New Roman" w:cs="Times New Roman"/>
      <w:b/>
      <w:sz w:val="24"/>
      <w:szCs w:val="20"/>
      <w:lang w:val="x-none" w:eastAsia="x-none"/>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8"/>
      </w:numPr>
      <w:spacing w:before="0" w:after="0"/>
      <w:jc w:val="both"/>
    </w:pPr>
    <w:rPr>
      <w:rFonts w:ascii="Times New Roman" w:eastAsia="MS Mincho" w:hAnsi="Times New Roman"/>
      <w:b w:val="0"/>
      <w:i w:val="0"/>
      <w:sz w:val="20"/>
      <w:lang w:val="ru-RU" w:eastAsia="en-US"/>
    </w:rPr>
  </w:style>
  <w:style w:type="paragraph" w:customStyle="1" w:styleId="ConsNormal">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0">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lang w:val="x-none" w:eastAsia="x-none"/>
    </w:rPr>
  </w:style>
  <w:style w:type="paragraph" w:customStyle="1" w:styleId="2">
    <w:name w:val="Заголовок 2 ДИТ"/>
    <w:basedOn w:val="a"/>
    <w:qFormat/>
    <w:rsid w:val="00E05FEC"/>
    <w:pPr>
      <w:numPr>
        <w:ilvl w:val="1"/>
        <w:numId w:val="9"/>
      </w:numPr>
    </w:pPr>
    <w:rPr>
      <w:rFonts w:ascii="Times New Roman" w:hAnsi="Times New Roman"/>
      <w:lang w:val="x-none" w:eastAsia="x-none"/>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2e">
    <w:name w:val="Неразрешенное упоминание2"/>
    <w:basedOn w:val="a0"/>
    <w:uiPriority w:val="99"/>
    <w:semiHidden/>
    <w:unhideWhenUsed/>
    <w:rsid w:val="00D55B5F"/>
    <w:rPr>
      <w:color w:val="605E5C"/>
      <w:shd w:val="clear" w:color="auto" w:fill="E1DFDD"/>
    </w:rPr>
  </w:style>
  <w:style w:type="paragraph" w:styleId="affc">
    <w:name w:val="Subtitle"/>
    <w:basedOn w:val="a"/>
    <w:next w:val="a"/>
    <w:pPr>
      <w:keepNext/>
      <w:keepLines/>
      <w:spacing w:before="360" w:after="80"/>
    </w:pPr>
    <w:rPr>
      <w:rFonts w:ascii="Georgia" w:eastAsia="Georgia" w:hAnsi="Georgia" w:cs="Georgia"/>
      <w:i/>
      <w:color w:val="666666"/>
      <w:sz w:val="48"/>
      <w:szCs w:val="48"/>
    </w:r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tblPr>
      <w:tblStyleRowBandSize w:val="1"/>
      <w:tblStyleColBandSize w:val="1"/>
      <w:tblCellMar>
        <w:left w:w="115" w:type="dxa"/>
        <w:right w:w="115"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top w:w="15" w:type="dxa"/>
        <w:left w:w="15" w:type="dxa"/>
        <w:bottom w:w="15" w:type="dxa"/>
        <w:right w:w="15" w:type="dxa"/>
      </w:tblCellMar>
    </w:tblPr>
  </w:style>
  <w:style w:type="table" w:customStyle="1" w:styleId="afff3">
    <w:basedOn w:val="TableNormal2"/>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5" w:type="dxa"/>
        <w:left w:w="15" w:type="dxa"/>
        <w:bottom w:w="15" w:type="dxa"/>
        <w:right w:w="15" w:type="dxa"/>
      </w:tblCellMar>
    </w:tblPr>
  </w:style>
  <w:style w:type="table" w:customStyle="1" w:styleId="afff5">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2"/>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character" w:customStyle="1" w:styleId="39">
    <w:name w:val="Неразрешенное упоминание3"/>
    <w:basedOn w:val="a0"/>
    <w:uiPriority w:val="99"/>
    <w:semiHidden/>
    <w:unhideWhenUsed/>
    <w:rsid w:val="003D759C"/>
    <w:rPr>
      <w:color w:val="605E5C"/>
      <w:shd w:val="clear" w:color="auto" w:fill="E1DFDD"/>
    </w:rPr>
  </w:style>
  <w:style w:type="table" w:customStyle="1" w:styleId="afffc">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2">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3">
    <w:basedOn w:val="TableNormal1"/>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4">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5">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6">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7">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a">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fb">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aglysh@iid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mmers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glysh@iidf.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kommersant.ru" TargetMode="External"/><Relationship Id="rId4" Type="http://schemas.microsoft.com/office/2007/relationships/stylesWithEffects" Target="stylesWithEffects.xml"/><Relationship Id="rId9" Type="http://schemas.openxmlformats.org/officeDocument/2006/relationships/hyperlink" Target="https://www.kommersant.ru/partnerprojects" TargetMode="External"/><Relationship Id="rId14" Type="http://schemas.openxmlformats.org/officeDocument/2006/relationships/hyperlink" Target="https://www.kommersant.ru/partner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vAg6ZpriF0ttmKB/cye8M1CTBQ==">AMUW2mWpua1QCp+KkSIcje0eaqsQ9QpUNo3oBADbbogm8zM99BfBOgrOxzb8kBQ5sWSITzUXZLZEsDnVzdCJhFS4wNqJ4LZvOWvGAKyzfP/blk+Sxp9iQemLbS9fiai+CbL6oThpFzytLIkyY62rSK0fr/tvkXWGCW72KLet5sCGueZqebfZkwoKMxs83d/iB/zLdz9YVr5dFI+rJ38+LqGRCsPlHi9b1fyi/UioyWcasDiv2zE5jtyThZ2M08Ka+VPeBI1zTWB4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6487</Words>
  <Characters>36981</Characters>
  <Application>Microsoft Office Word</Application>
  <DocSecurity>0</DocSecurity>
  <Lines>308</Lines>
  <Paragraphs>86</Paragraphs>
  <ScaleCrop>false</ScaleCrop>
  <Company/>
  <LinksUpToDate>false</LinksUpToDate>
  <CharactersWithSpaces>43382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3</cp:revision>
  <dcterms:created xsi:type="dcterms:W3CDTF">2021-08-06T13:05:00Z</dcterms:created>
  <dcterms:modified xsi:type="dcterms:W3CDTF">2021-10-12T10:41:00Z</dcterms:modified>
</cp:coreProperties>
</file>