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215F52E3" w:rsidR="00F423D4" w:rsidRPr="00BD2DF8" w:rsidRDefault="00F423D4" w:rsidP="00546703">
      <w:pPr>
        <w:tabs>
          <w:tab w:val="left" w:pos="567"/>
        </w:tabs>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07B906FA"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6BCCE4C0"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 xml:space="preserve">на </w:t>
      </w:r>
      <w:r w:rsidR="00E00B54">
        <w:rPr>
          <w:sz w:val="28"/>
          <w:szCs w:val="28"/>
        </w:rPr>
        <w:t>оказание услуг</w:t>
      </w:r>
      <w:r w:rsidR="005A5639" w:rsidRPr="005A5639">
        <w:rPr>
          <w:sz w:val="28"/>
          <w:szCs w:val="28"/>
        </w:rPr>
        <w:t xml:space="preserve"> по </w:t>
      </w:r>
      <w:r w:rsidR="00E00B54" w:rsidRPr="00E00B54">
        <w:rPr>
          <w:sz w:val="28"/>
          <w:szCs w:val="28"/>
        </w:rPr>
        <w:t>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281A70" w:rsidRPr="00281A70">
        <w:rPr>
          <w:sz w:val="28"/>
          <w:szCs w:val="28"/>
        </w:rPr>
        <w:t>.</w:t>
      </w:r>
    </w:p>
    <w:p w14:paraId="069E420D" w14:textId="385E86A1" w:rsidR="003F2E6E" w:rsidRPr="001F4BB5"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F97537">
        <w:rPr>
          <w:rFonts w:ascii="Times New Roman" w:hAnsi="Times New Roman"/>
          <w:sz w:val="28"/>
          <w:szCs w:val="28"/>
          <w:lang w:eastAsia="ru-RU"/>
        </w:rPr>
        <w:t>2</w:t>
      </w:r>
      <w:r w:rsidR="00E24D03">
        <w:rPr>
          <w:rFonts w:ascii="Times New Roman" w:hAnsi="Times New Roman"/>
          <w:sz w:val="28"/>
          <w:szCs w:val="28"/>
          <w:lang w:eastAsia="ru-RU"/>
        </w:rPr>
        <w:t>-</w:t>
      </w:r>
      <w:r w:rsidR="00546703">
        <w:rPr>
          <w:rFonts w:ascii="Times New Roman" w:hAnsi="Times New Roman"/>
          <w:sz w:val="28"/>
          <w:szCs w:val="28"/>
          <w:lang w:eastAsia="ru-RU"/>
        </w:rPr>
        <w:t>2</w:t>
      </w:r>
      <w:r w:rsidR="00CC3078">
        <w:rPr>
          <w:rFonts w:ascii="Times New Roman" w:hAnsi="Times New Roman"/>
          <w:sz w:val="28"/>
          <w:szCs w:val="28"/>
          <w:lang w:eastAsia="ru-RU"/>
        </w:rPr>
        <w:t>-2</w:t>
      </w:r>
      <w:r w:rsidR="00546703">
        <w:rPr>
          <w:rFonts w:ascii="Times New Roman" w:hAnsi="Times New Roman"/>
          <w:sz w:val="28"/>
          <w:szCs w:val="28"/>
          <w:lang w:eastAsia="ru-RU"/>
        </w:rPr>
        <w:t>4</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2E85079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826F16">
        <w:rPr>
          <w:b/>
          <w:sz w:val="22"/>
          <w:szCs w:val="22"/>
        </w:rPr>
        <w:t>4</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507617D9"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r w:rsidR="005A5639">
        <w:rPr>
          <w:sz w:val="22"/>
          <w:szCs w:val="22"/>
        </w:rPr>
        <w:t xml:space="preserve">когда </w:t>
      </w:r>
      <w:r w:rsidR="005A5639" w:rsidRPr="00A52F0E">
        <w:rPr>
          <w:sz w:val="22"/>
          <w:szCs w:val="22"/>
        </w:rPr>
        <w:t>срок</w:t>
      </w:r>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Фонд развития интернет инициатив (ИНН 7704280879, ОГРН 1137799009589).</w:t>
      </w:r>
    </w:p>
    <w:p w14:paraId="4CD24149" w14:textId="4BF0719C"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r w:rsidR="005A5639">
        <w:rPr>
          <w:sz w:val="22"/>
          <w:szCs w:val="22"/>
        </w:rPr>
        <w:t xml:space="preserve">установленном </w:t>
      </w:r>
      <w:r w:rsidR="005A5639" w:rsidRPr="00A52F0E">
        <w:rPr>
          <w:sz w:val="22"/>
          <w:szCs w:val="22"/>
        </w:rPr>
        <w:t>Положением</w:t>
      </w:r>
      <w:r>
        <w:rPr>
          <w:sz w:val="22"/>
          <w:szCs w:val="22"/>
        </w:rPr>
        <w:t xml:space="preserve"> о </w:t>
      </w:r>
      <w:r w:rsidR="005A5639">
        <w:rPr>
          <w:sz w:val="22"/>
          <w:szCs w:val="22"/>
        </w:rPr>
        <w:t xml:space="preserve">закупках </w:t>
      </w:r>
      <w:r w:rsidR="005A5639" w:rsidRPr="00A52F0E">
        <w:rPr>
          <w:sz w:val="22"/>
          <w:szCs w:val="22"/>
        </w:rPr>
        <w:t>порядке</w:t>
      </w:r>
      <w:r w:rsidRPr="00A52F0E">
        <w:rPr>
          <w:sz w:val="22"/>
          <w:szCs w:val="22"/>
        </w:rPr>
        <w:t xml:space="preserve">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6B0CF1D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r w:rsidR="005A5639" w:rsidRPr="00A52F0E">
        <w:rPr>
          <w:sz w:val="22"/>
          <w:szCs w:val="22"/>
        </w:rPr>
        <w:t>коллегиальный</w:t>
      </w:r>
      <w:r w:rsidR="005A5639">
        <w:rPr>
          <w:sz w:val="22"/>
          <w:szCs w:val="22"/>
        </w:rPr>
        <w:t xml:space="preserve"> </w:t>
      </w:r>
      <w:r w:rsidR="005A5639" w:rsidRPr="00A52F0E">
        <w:rPr>
          <w:sz w:val="22"/>
          <w:szCs w:val="22"/>
        </w:rPr>
        <w:t>орган</w:t>
      </w:r>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BFEEBB0"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r w:rsidR="005A5639" w:rsidRPr="00747415">
        <w:rPr>
          <w:bCs/>
          <w:sz w:val="22"/>
          <w:szCs w:val="22"/>
        </w:rPr>
        <w:t>обществами, необходимая</w:t>
      </w:r>
      <w:r w:rsidRPr="00747415">
        <w:rPr>
          <w:bCs/>
          <w:sz w:val="22"/>
          <w:szCs w:val="22"/>
        </w:rPr>
        <w:t xml:space="preserve"> одновременно нескольким заказчикам, способами, предусмотренными </w:t>
      </w:r>
      <w:r w:rsidR="005A5639" w:rsidRPr="00747415">
        <w:rPr>
          <w:bCs/>
          <w:sz w:val="22"/>
          <w:szCs w:val="22"/>
        </w:rPr>
        <w:t>Положением, на</w:t>
      </w:r>
      <w:r w:rsidRPr="00747415">
        <w:rPr>
          <w:bCs/>
          <w:sz w:val="22"/>
          <w:szCs w:val="22"/>
        </w:rPr>
        <w:t xml:space="preserve">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6245FD02"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r w:rsidR="005A5639" w:rsidRPr="00747415">
        <w:rPr>
          <w:bCs/>
          <w:sz w:val="22"/>
          <w:szCs w:val="22"/>
        </w:rPr>
        <w:t>ФРИИ и</w:t>
      </w:r>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32517054"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r w:rsidR="005A5639" w:rsidRPr="00A52F0E">
        <w:rPr>
          <w:rStyle w:val="blk"/>
          <w:sz w:val="22"/>
          <w:szCs w:val="22"/>
        </w:rPr>
        <w:t>а также</w:t>
      </w:r>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6ACFDDC8"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r w:rsidR="005A5639" w:rsidRPr="00A52F0E">
        <w:rPr>
          <w:sz w:val="22"/>
          <w:szCs w:val="22"/>
        </w:rPr>
        <w:t>право заключения</w:t>
      </w:r>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0E230743"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r w:rsidR="005A5639" w:rsidRPr="00A52F0E">
        <w:rPr>
          <w:sz w:val="22"/>
          <w:szCs w:val="22"/>
        </w:rPr>
        <w:t>предусмотрено Федеральным</w:t>
      </w:r>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11"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289DBB2"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r w:rsidR="005A5639" w:rsidRPr="001632F8">
        <w:rPr>
          <w:sz w:val="22"/>
          <w:szCs w:val="22"/>
        </w:rPr>
        <w:t>капитала, подавшее</w:t>
      </w:r>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10F38EA"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r w:rsidR="005A5639" w:rsidRPr="00A52F0E">
        <w:rPr>
          <w:rStyle w:val="12"/>
          <w:rFonts w:ascii="Times New Roman" w:hAnsi="Times New Roman" w:cs="Times New Roman"/>
          <w:bCs w:val="0"/>
          <w:caps/>
          <w:sz w:val="22"/>
          <w:szCs w:val="22"/>
        </w:rPr>
        <w:t>УСЛОВИЯ ОСУЩЕСТВЛЕНИЯ</w:t>
      </w:r>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694982DC"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r w:rsidR="005A5639" w:rsidRPr="00A52F0E">
        <w:rPr>
          <w:rFonts w:ascii="Times New Roman" w:hAnsi="Times New Roman"/>
          <w:b w:val="0"/>
          <w:sz w:val="22"/>
          <w:szCs w:val="22"/>
          <w:lang w:val="ru-RU"/>
        </w:rPr>
        <w:t>осуществлении закупки</w:t>
      </w:r>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3948FE30"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5A5639" w:rsidRPr="00A52F0E">
        <w:rPr>
          <w:sz w:val="22"/>
          <w:szCs w:val="22"/>
        </w:rPr>
        <w:t>исполнительного производства</w:t>
      </w:r>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1F01328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lastRenderedPageBreak/>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4E571208"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r w:rsidR="005A5639" w:rsidRPr="00B46E12">
        <w:rPr>
          <w:rFonts w:ascii="Times New Roman" w:hAnsi="Times New Roman"/>
          <w:b w:val="0"/>
          <w:sz w:val="22"/>
          <w:szCs w:val="22"/>
          <w:lang w:val="ru-RU"/>
        </w:rPr>
        <w:t>лицами, аккредитованными</w:t>
      </w:r>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3E486856"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r w:rsidR="005A5639" w:rsidRPr="00FA10B5">
        <w:rPr>
          <w:sz w:val="22"/>
          <w:szCs w:val="22"/>
        </w:rPr>
        <w:t>с соблюдением</w:t>
      </w:r>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lastRenderedPageBreak/>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35AF6F9E" w:rsidR="000B22F1" w:rsidRPr="00FA10B5" w:rsidRDefault="005A5639" w:rsidP="000B22F1">
      <w:pPr>
        <w:pStyle w:val="afffffffff0"/>
        <w:ind w:firstLine="0"/>
        <w:rPr>
          <w:sz w:val="22"/>
          <w:szCs w:val="22"/>
        </w:rPr>
      </w:pPr>
      <w:r w:rsidRPr="00FA10B5">
        <w:rPr>
          <w:sz w:val="22"/>
          <w:szCs w:val="22"/>
        </w:rPr>
        <w:t>3.1.1.6 При</w:t>
      </w:r>
      <w:r w:rsidR="000B22F1"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lastRenderedPageBreak/>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43807B73"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r w:rsidR="005A5639" w:rsidRPr="00A52F0E">
        <w:rPr>
          <w:rFonts w:eastAsiaTheme="minorHAnsi"/>
          <w:color w:val="1A1A1A"/>
          <w:sz w:val="22"/>
          <w:szCs w:val="22"/>
          <w:lang w:eastAsia="en-US"/>
        </w:rPr>
        <w:t xml:space="preserve">группа) </w:t>
      </w:r>
      <w:r w:rsidR="005A5639" w:rsidRPr="00A52F0E">
        <w:rPr>
          <w:sz w:val="22"/>
          <w:szCs w:val="22"/>
        </w:rPr>
        <w:t>и</w:t>
      </w:r>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0B869715"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r w:rsidR="005A5639" w:rsidRPr="00A52F0E">
        <w:rPr>
          <w:sz w:val="22"/>
          <w:szCs w:val="22"/>
        </w:rPr>
        <w:t>и содержится</w:t>
      </w:r>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r w:rsidRPr="00A52F0E">
        <w:rPr>
          <w:b/>
          <w:sz w:val="22"/>
          <w:szCs w:val="22"/>
        </w:rPr>
        <w:t>2-10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пункта 3.4. Закупочной документации</w:t>
      </w:r>
      <w:r w:rsidRPr="00A52F0E">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w:t>
      </w:r>
      <w:r w:rsidRPr="00A52F0E">
        <w:rPr>
          <w:rFonts w:eastAsia="Calibri"/>
          <w:sz w:val="22"/>
          <w:szCs w:val="22"/>
        </w:rPr>
        <w:lastRenderedPageBreak/>
        <w:t xml:space="preserve">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1F72E962"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w:t>
      </w:r>
      <w:r w:rsidR="005A5639" w:rsidRPr="00A52F0E">
        <w:rPr>
          <w:color w:val="000000"/>
          <w:sz w:val="22"/>
          <w:szCs w:val="22"/>
        </w:rPr>
        <w:t>копия документа,</w:t>
      </w:r>
      <w:r w:rsidRPr="00A52F0E">
        <w:rPr>
          <w:color w:val="000000"/>
          <w:sz w:val="22"/>
          <w:szCs w:val="22"/>
        </w:rPr>
        <w:t xml:space="preserve">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3ECFDBD5" w:rsidR="000B22F1" w:rsidRPr="00466A73"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5A5639" w:rsidRPr="00466A73">
        <w:rPr>
          <w:color w:val="000000"/>
          <w:sz w:val="22"/>
          <w:szCs w:val="22"/>
        </w:rPr>
        <w:t>закупки и</w:t>
      </w:r>
      <w:r w:rsidRPr="00466A73">
        <w:rPr>
          <w:color w:val="000000"/>
          <w:sz w:val="22"/>
          <w:szCs w:val="22"/>
        </w:rPr>
        <w:t xml:space="preserve"> главного </w:t>
      </w:r>
      <w:r w:rsidR="005A5639" w:rsidRPr="00466A73">
        <w:rPr>
          <w:color w:val="000000"/>
          <w:sz w:val="22"/>
          <w:szCs w:val="22"/>
        </w:rPr>
        <w:t>бухгалтера в</w:t>
      </w:r>
      <w:r w:rsidRPr="00466A73">
        <w:rPr>
          <w:color w:val="000000"/>
          <w:sz w:val="22"/>
          <w:szCs w:val="22"/>
        </w:rPr>
        <w:t xml:space="preserve"> целях   прохождения процедур, необходимых для проведения </w:t>
      </w:r>
      <w:r w:rsidR="005A5639" w:rsidRPr="00466A73">
        <w:rPr>
          <w:color w:val="000000"/>
          <w:sz w:val="22"/>
          <w:szCs w:val="22"/>
        </w:rPr>
        <w:t>закупок, в</w:t>
      </w:r>
      <w:r w:rsidRPr="00466A73">
        <w:rPr>
          <w:color w:val="000000"/>
          <w:sz w:val="22"/>
          <w:szCs w:val="22"/>
        </w:rPr>
        <w:t xml:space="preserve">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сервиса,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w:t>
      </w:r>
      <w:r w:rsidRPr="00A52F0E">
        <w:rPr>
          <w:rFonts w:eastAsia="Calibri"/>
          <w:sz w:val="22"/>
          <w:szCs w:val="22"/>
        </w:rPr>
        <w:lastRenderedPageBreak/>
        <w:t>(максимальную)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lastRenderedPageBreak/>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во</w:t>
      </w:r>
      <w:r>
        <w:rPr>
          <w:sz w:val="22"/>
          <w:szCs w:val="22"/>
        </w:rPr>
        <w:t xml:space="preserve"> </w:t>
      </w:r>
      <w:r w:rsidRPr="00F26707">
        <w:rPr>
          <w:sz w:val="22"/>
          <w:szCs w:val="22"/>
        </w:rPr>
        <w:t>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lastRenderedPageBreak/>
        <w:t>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наиболее низкую цену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r w:rsidRPr="00A52F0E">
        <w:rPr>
          <w:sz w:val="22"/>
          <w:szCs w:val="22"/>
        </w:rPr>
        <w:lastRenderedPageBreak/>
        <w:t>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6EF59D0"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r w:rsidR="003048A9" w:rsidRPr="00313107">
        <w:rPr>
          <w:bCs/>
          <w:sz w:val="22"/>
          <w:szCs w:val="22"/>
        </w:rPr>
        <w:t>предоставления таким</w:t>
      </w:r>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913"/>
        <w:gridCol w:w="2410"/>
        <w:gridCol w:w="7371"/>
      </w:tblGrid>
      <w:tr w:rsidR="005777DB" w:rsidRPr="000433DF" w14:paraId="29CF746D" w14:textId="77777777" w:rsidTr="003048A9">
        <w:trPr>
          <w:tblHeader/>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3048A9">
        <w:trPr>
          <w:trHeight w:val="44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A9558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3048A9">
        <w:trPr>
          <w:trHeight w:val="100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316CCC1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71E67AA"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r w:rsidR="003048A9">
              <w:rPr>
                <w:b/>
                <w:sz w:val="22"/>
                <w:szCs w:val="22"/>
              </w:rPr>
              <w:t xml:space="preserve">проведения </w:t>
            </w:r>
            <w:r w:rsidR="003048A9" w:rsidRPr="000433DF">
              <w:rPr>
                <w:b/>
                <w:sz w:val="22"/>
                <w:szCs w:val="22"/>
              </w:rPr>
              <w:t>закупки</w:t>
            </w:r>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7469BC3F" w:rsidR="005777DB" w:rsidRPr="00F0061D" w:rsidRDefault="00D85FD2" w:rsidP="002C02A8">
            <w:pPr>
              <w:ind w:right="108"/>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r w:rsidR="006B02AB">
              <w:rPr>
                <w:sz w:val="22"/>
                <w:szCs w:val="22"/>
              </w:rPr>
              <w:t xml:space="preserve">на </w:t>
            </w:r>
            <w:r w:rsidR="002C02A8">
              <w:rPr>
                <w:sz w:val="22"/>
                <w:szCs w:val="22"/>
              </w:rPr>
              <w:t>оказание услуг</w:t>
            </w:r>
            <w:r w:rsidR="003048A9" w:rsidRPr="009F691A">
              <w:rPr>
                <w:sz w:val="22"/>
                <w:szCs w:val="22"/>
              </w:rPr>
              <w:t xml:space="preserve"> </w:t>
            </w:r>
            <w:r w:rsidR="00A11287">
              <w:rPr>
                <w:sz w:val="22"/>
                <w:szCs w:val="22"/>
              </w:rPr>
              <w:t xml:space="preserve">по </w:t>
            </w:r>
            <w:r w:rsidR="002C02A8" w:rsidRPr="002C02A8">
              <w:rPr>
                <w:sz w:val="22"/>
                <w:szCs w:val="22"/>
              </w:rPr>
              <w:t>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tc>
      </w:tr>
      <w:tr w:rsidR="005777DB" w:rsidRPr="000433DF" w14:paraId="711FF3F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53E6F2A4"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6" w:name="_Toc275078240"/>
            <w:r w:rsidRPr="000433DF">
              <w:rPr>
                <w:rFonts w:ascii="Times New Roman" w:hAnsi="Times New Roman"/>
                <w:b w:val="0"/>
                <w:sz w:val="22"/>
                <w:szCs w:val="22"/>
                <w:lang w:val="ru-RU" w:eastAsia="ru-RU"/>
              </w:rPr>
              <w:t>8.4.</w:t>
            </w:r>
            <w:bookmarkEnd w:id="1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04543E24"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Сайт, на котором размещена закупочная документация</w:t>
            </w:r>
            <w:r w:rsidR="005345CF">
              <w:rPr>
                <w:rFonts w:ascii="Times New Roman" w:hAnsi="Times New Roman" w:cs="Times New Roman"/>
                <w:b/>
                <w:sz w:val="22"/>
                <w:szCs w:val="22"/>
              </w:rPr>
              <w:t>, наименование электронной торговой площадки</w:t>
            </w:r>
            <w:r w:rsidRPr="00B300D0">
              <w:rPr>
                <w:rFonts w:ascii="Times New Roman" w:hAnsi="Times New Roman" w:cs="Times New Roman"/>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6EC55012" w:rsidR="000B22F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Официальный сайт Заказчика:</w:t>
            </w:r>
            <w:r>
              <w:rPr>
                <w:rFonts w:ascii="Times New Roman" w:hAnsi="Times New Roman" w:cs="Times New Roman"/>
                <w:sz w:val="22"/>
                <w:szCs w:val="22"/>
              </w:rPr>
              <w:t xml:space="preserve"> </w:t>
            </w:r>
            <w:hyperlink r:id="rId12" w:history="1">
              <w:r w:rsidRPr="004230FE">
                <w:rPr>
                  <w:rStyle w:val="affb"/>
                  <w:rFonts w:ascii="Times New Roman" w:hAnsi="Times New Roman"/>
                  <w:sz w:val="22"/>
                  <w:szCs w:val="22"/>
                </w:rPr>
                <w:t>https://www.iidf.ru/fond/orders/</w:t>
              </w:r>
            </w:hyperlink>
            <w:r>
              <w:rPr>
                <w:rFonts w:ascii="Times New Roman" w:hAnsi="Times New Roman" w:cs="Times New Roman"/>
                <w:sz w:val="22"/>
                <w:szCs w:val="22"/>
              </w:rPr>
              <w:t xml:space="preserve"> </w:t>
            </w:r>
          </w:p>
          <w:p w14:paraId="0D871402" w14:textId="2763B69C" w:rsidR="005345CF" w:rsidRPr="005345CF" w:rsidRDefault="002C02A8"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ЭТП АО</w:t>
            </w:r>
            <w:r w:rsidR="005345CF" w:rsidRPr="005345CF">
              <w:rPr>
                <w:rFonts w:ascii="Times New Roman" w:hAnsi="Times New Roman" w:cs="Times New Roman"/>
                <w:sz w:val="22"/>
                <w:szCs w:val="22"/>
              </w:rPr>
              <w:t xml:space="preserve"> «Сбербанк-АСТ»</w:t>
            </w:r>
          </w:p>
          <w:p w14:paraId="28737A1A" w14:textId="121758D0" w:rsidR="001147E0" w:rsidRPr="0029277E" w:rsidRDefault="005345CF" w:rsidP="005345CF">
            <w:pPr>
              <w:pStyle w:val="ConsPlusNormal"/>
              <w:tabs>
                <w:tab w:val="left" w:pos="567"/>
              </w:tabs>
              <w:ind w:right="57" w:firstLine="112"/>
              <w:jc w:val="both"/>
              <w:rPr>
                <w:rFonts w:ascii="Times New Roman" w:hAnsi="Times New Roman" w:cs="Times New Roman"/>
                <w:sz w:val="22"/>
                <w:szCs w:val="22"/>
              </w:rPr>
            </w:pPr>
            <w:r w:rsidRPr="005345CF">
              <w:rPr>
                <w:rFonts w:ascii="Times New Roman" w:hAnsi="Times New Roman" w:cs="Times New Roman"/>
                <w:sz w:val="22"/>
                <w:szCs w:val="22"/>
              </w:rPr>
              <w:t>https://utp.sberbank-ast.ru</w:t>
            </w:r>
          </w:p>
        </w:tc>
      </w:tr>
      <w:tr w:rsidR="005777DB" w:rsidRPr="000433DF" w14:paraId="7A28B38D"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64E9370D"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1"/>
            <w:r w:rsidRPr="000433DF">
              <w:rPr>
                <w:rFonts w:ascii="Times New Roman" w:hAnsi="Times New Roman"/>
                <w:b w:val="0"/>
                <w:sz w:val="22"/>
                <w:szCs w:val="22"/>
                <w:lang w:val="ru-RU" w:eastAsia="ru-RU"/>
              </w:rPr>
              <w:t>8.5.</w:t>
            </w:r>
            <w:bookmarkEnd w:id="1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E6FD4A8" w14:textId="2FE02362" w:rsidR="005777DB" w:rsidRDefault="00D03054" w:rsidP="00A64485">
            <w:pPr>
              <w:pStyle w:val="ab"/>
              <w:tabs>
                <w:tab w:val="left" w:pos="567"/>
              </w:tabs>
              <w:ind w:left="57" w:right="57"/>
              <w:jc w:val="both"/>
              <w:rPr>
                <w:sz w:val="22"/>
                <w:szCs w:val="22"/>
              </w:rPr>
            </w:pPr>
            <w:r w:rsidRPr="00FF0D65">
              <w:rPr>
                <w:sz w:val="22"/>
                <w:szCs w:val="22"/>
              </w:rPr>
              <w:t xml:space="preserve">Срок </w:t>
            </w:r>
            <w:r w:rsidR="002C02A8">
              <w:rPr>
                <w:sz w:val="22"/>
                <w:szCs w:val="22"/>
              </w:rPr>
              <w:t>оказания услуг</w:t>
            </w:r>
            <w:r w:rsidRPr="00FF0D65">
              <w:rPr>
                <w:sz w:val="22"/>
                <w:szCs w:val="22"/>
              </w:rPr>
              <w:t>:</w:t>
            </w:r>
            <w:r>
              <w:rPr>
                <w:sz w:val="22"/>
                <w:szCs w:val="22"/>
              </w:rPr>
              <w:t xml:space="preserve"> </w:t>
            </w:r>
            <w:r w:rsidR="002C02A8">
              <w:rPr>
                <w:sz w:val="22"/>
                <w:szCs w:val="22"/>
              </w:rPr>
              <w:t>услуги оказываются по заданиям Заказчика в</w:t>
            </w:r>
            <w:r w:rsidR="002C02A8" w:rsidRPr="002C02A8">
              <w:rPr>
                <w:sz w:val="22"/>
                <w:szCs w:val="22"/>
              </w:rPr>
              <w:t xml:space="preserve"> сроки, согласованные Сторонами в соответствующих Заданиях</w:t>
            </w:r>
            <w:r w:rsidR="000B1B2A">
              <w:rPr>
                <w:sz w:val="22"/>
                <w:szCs w:val="22"/>
              </w:rPr>
              <w:t>.</w:t>
            </w:r>
          </w:p>
          <w:p w14:paraId="4ABE1B43" w14:textId="3894A3E5" w:rsidR="000B1B2A" w:rsidRPr="000433DF" w:rsidRDefault="000B1B2A" w:rsidP="00A64485">
            <w:pPr>
              <w:pStyle w:val="ab"/>
              <w:tabs>
                <w:tab w:val="left" w:pos="567"/>
              </w:tabs>
              <w:ind w:left="57" w:right="57"/>
              <w:jc w:val="both"/>
              <w:rPr>
                <w:sz w:val="22"/>
                <w:szCs w:val="22"/>
              </w:rPr>
            </w:pPr>
            <w:r>
              <w:rPr>
                <w:sz w:val="22"/>
                <w:szCs w:val="22"/>
              </w:rPr>
              <w:t xml:space="preserve">Срок действия договора: </w:t>
            </w:r>
            <w:r w:rsidR="002C02A8" w:rsidRPr="002C02A8">
              <w:rPr>
                <w:sz w:val="22"/>
                <w:szCs w:val="22"/>
              </w:rPr>
              <w:t>с даты заключения Договора по 31 августа 2024 г</w:t>
            </w:r>
            <w:r>
              <w:rPr>
                <w:sz w:val="22"/>
                <w:szCs w:val="22"/>
              </w:rPr>
              <w:t xml:space="preserve"> или до исчерпания предельной суммы по договору, в зависимости от того, какое из событий наступит раньше. Заказчик не несет ответственности за использование предельной суммы не в полном объеме.</w:t>
            </w:r>
          </w:p>
        </w:tc>
      </w:tr>
      <w:tr w:rsidR="005777DB" w:rsidRPr="000433DF" w14:paraId="17D0B7FE" w14:textId="77777777" w:rsidTr="003048A9">
        <w:trPr>
          <w:trHeight w:val="46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915B276"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1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3F6EBEB" w14:textId="77777777" w:rsidR="00E01196" w:rsidRPr="00DC00E1" w:rsidRDefault="00E01196" w:rsidP="00E01196">
            <w:pPr>
              <w:ind w:left="114" w:right="113"/>
              <w:jc w:val="both"/>
              <w:rPr>
                <w:sz w:val="22"/>
                <w:szCs w:val="22"/>
              </w:rPr>
            </w:pPr>
            <w:r w:rsidRPr="00D50962">
              <w:rPr>
                <w:sz w:val="22"/>
                <w:szCs w:val="22"/>
              </w:rPr>
              <w:t xml:space="preserve">     </w:t>
            </w:r>
            <w:r w:rsidRPr="00DC00E1">
              <w:rPr>
                <w:sz w:val="22"/>
                <w:szCs w:val="22"/>
              </w:rPr>
              <w:t xml:space="preserve">В качестве начальной максимальной цены установлена сумма единичных расценок за единицу услуг (Таблица 1). </w:t>
            </w:r>
          </w:p>
          <w:p w14:paraId="02C55E3B" w14:textId="5478E586" w:rsidR="00E01196" w:rsidRDefault="00E01196" w:rsidP="00E01196">
            <w:pPr>
              <w:ind w:left="114" w:right="113"/>
              <w:jc w:val="both"/>
              <w:rPr>
                <w:b/>
                <w:bCs/>
                <w:sz w:val="22"/>
                <w:szCs w:val="22"/>
              </w:rPr>
            </w:pPr>
            <w:r w:rsidRPr="00FF0D65">
              <w:rPr>
                <w:sz w:val="22"/>
                <w:szCs w:val="22"/>
              </w:rPr>
              <w:t>Сумма единичных расценок составляет</w:t>
            </w:r>
            <w:r w:rsidRPr="00DC00E1">
              <w:rPr>
                <w:b/>
                <w:bCs/>
                <w:sz w:val="22"/>
                <w:szCs w:val="22"/>
              </w:rPr>
              <w:t xml:space="preserve"> </w:t>
            </w:r>
            <w:r w:rsidR="00197523" w:rsidRPr="00197523">
              <w:rPr>
                <w:b/>
                <w:bCs/>
                <w:sz w:val="22"/>
                <w:szCs w:val="22"/>
              </w:rPr>
              <w:t>16 164</w:t>
            </w:r>
            <w:r w:rsidR="001D2EB5" w:rsidRPr="00197523">
              <w:rPr>
                <w:b/>
                <w:bCs/>
                <w:sz w:val="22"/>
                <w:szCs w:val="22"/>
              </w:rPr>
              <w:t xml:space="preserve"> руб. (</w:t>
            </w:r>
            <w:r w:rsidR="00197523" w:rsidRPr="00197523">
              <w:rPr>
                <w:b/>
                <w:bCs/>
                <w:sz w:val="22"/>
                <w:szCs w:val="22"/>
              </w:rPr>
              <w:t>Шестнадцать тысяч сто шестьдесят четыре</w:t>
            </w:r>
            <w:r w:rsidR="001D2EB5" w:rsidRPr="00197523">
              <w:rPr>
                <w:b/>
                <w:bCs/>
                <w:sz w:val="22"/>
                <w:szCs w:val="22"/>
              </w:rPr>
              <w:t>) рубл</w:t>
            </w:r>
            <w:r w:rsidR="00197523" w:rsidRPr="00197523">
              <w:rPr>
                <w:b/>
                <w:bCs/>
                <w:sz w:val="22"/>
                <w:szCs w:val="22"/>
              </w:rPr>
              <w:t>я</w:t>
            </w:r>
            <w:r w:rsidR="001D2EB5" w:rsidRPr="00197523">
              <w:rPr>
                <w:b/>
                <w:bCs/>
                <w:sz w:val="22"/>
                <w:szCs w:val="22"/>
              </w:rPr>
              <w:t xml:space="preserve">, </w:t>
            </w:r>
            <w:r w:rsidR="00197523" w:rsidRPr="00197523">
              <w:rPr>
                <w:b/>
                <w:bCs/>
                <w:sz w:val="22"/>
                <w:szCs w:val="22"/>
              </w:rPr>
              <w:t>47</w:t>
            </w:r>
            <w:r w:rsidR="001D2EB5" w:rsidRPr="00197523">
              <w:rPr>
                <w:b/>
                <w:bCs/>
                <w:sz w:val="22"/>
                <w:szCs w:val="22"/>
              </w:rPr>
              <w:t xml:space="preserve"> коп.</w:t>
            </w:r>
          </w:p>
          <w:p w14:paraId="46074BDC" w14:textId="307A2374" w:rsidR="00BA636C" w:rsidRPr="00BA636C" w:rsidRDefault="00BA636C" w:rsidP="00BA636C">
            <w:pPr>
              <w:ind w:left="114" w:right="113"/>
              <w:jc w:val="both"/>
              <w:rPr>
                <w:sz w:val="22"/>
                <w:szCs w:val="22"/>
              </w:rPr>
            </w:pPr>
            <w:r w:rsidRPr="00BA636C">
              <w:rPr>
                <w:sz w:val="22"/>
                <w:szCs w:val="22"/>
              </w:rPr>
              <w:t>Цены за единицу, а также сумма единичных расценок не могут превышать установленных документацией значений</w:t>
            </w:r>
            <w:r>
              <w:rPr>
                <w:sz w:val="22"/>
                <w:szCs w:val="22"/>
              </w:rPr>
              <w:t xml:space="preserve"> (Таблица 1 настоящего пункта)</w:t>
            </w:r>
            <w:r w:rsidRPr="00BA636C">
              <w:rPr>
                <w:sz w:val="22"/>
                <w:szCs w:val="22"/>
              </w:rPr>
              <w:t>.</w:t>
            </w:r>
          </w:p>
          <w:p w14:paraId="0B68F636" w14:textId="25768947" w:rsidR="00E07303" w:rsidRDefault="00BA636C" w:rsidP="00BA636C">
            <w:pPr>
              <w:ind w:left="114" w:right="113"/>
              <w:jc w:val="both"/>
              <w:rPr>
                <w:sz w:val="22"/>
                <w:szCs w:val="22"/>
              </w:rPr>
            </w:pPr>
            <w:r w:rsidRPr="00BA636C">
              <w:rPr>
                <w:sz w:val="22"/>
                <w:szCs w:val="22"/>
              </w:rPr>
              <w:t xml:space="preserve"> Предельная </w:t>
            </w:r>
            <w:r w:rsidR="00BF02A7" w:rsidRPr="00BA636C">
              <w:rPr>
                <w:sz w:val="22"/>
                <w:szCs w:val="22"/>
              </w:rPr>
              <w:t>сумма договора</w:t>
            </w:r>
            <w:r w:rsidRPr="00BA636C">
              <w:rPr>
                <w:sz w:val="22"/>
                <w:szCs w:val="22"/>
              </w:rPr>
              <w:t xml:space="preserve"> составляет </w:t>
            </w:r>
            <w:r w:rsidR="002372D0" w:rsidRPr="002372D0">
              <w:rPr>
                <w:sz w:val="22"/>
                <w:szCs w:val="22"/>
              </w:rPr>
              <w:t>603 108</w:t>
            </w:r>
            <w:r w:rsidRPr="002372D0">
              <w:rPr>
                <w:sz w:val="22"/>
                <w:szCs w:val="22"/>
              </w:rPr>
              <w:t xml:space="preserve"> (</w:t>
            </w:r>
            <w:r w:rsidR="002372D0" w:rsidRPr="002372D0">
              <w:rPr>
                <w:sz w:val="22"/>
                <w:szCs w:val="22"/>
              </w:rPr>
              <w:t>Шестьсот три тысячи сто восемь рублей</w:t>
            </w:r>
            <w:r w:rsidRPr="002372D0">
              <w:rPr>
                <w:sz w:val="22"/>
                <w:szCs w:val="22"/>
              </w:rPr>
              <w:t xml:space="preserve">) руб., </w:t>
            </w:r>
            <w:r w:rsidR="002372D0" w:rsidRPr="002372D0">
              <w:rPr>
                <w:sz w:val="22"/>
                <w:szCs w:val="22"/>
              </w:rPr>
              <w:t>6</w:t>
            </w:r>
            <w:r w:rsidRPr="002372D0">
              <w:rPr>
                <w:sz w:val="22"/>
                <w:szCs w:val="22"/>
              </w:rPr>
              <w:t>0 коп</w:t>
            </w:r>
            <w:r w:rsidRPr="00BA636C">
              <w:rPr>
                <w:sz w:val="22"/>
                <w:szCs w:val="22"/>
              </w:rPr>
              <w:t xml:space="preserve">. Заказчик не несет ответственности за использование </w:t>
            </w:r>
            <w:r w:rsidR="002C02A8">
              <w:rPr>
                <w:sz w:val="22"/>
                <w:szCs w:val="22"/>
              </w:rPr>
              <w:t>услуг</w:t>
            </w:r>
            <w:r w:rsidRPr="00BA636C">
              <w:rPr>
                <w:sz w:val="22"/>
                <w:szCs w:val="22"/>
              </w:rPr>
              <w:t xml:space="preserve"> в объеме ниже предельной суммы договора.    </w:t>
            </w:r>
          </w:p>
          <w:p w14:paraId="208A5C2E" w14:textId="77777777" w:rsidR="00BA636C" w:rsidRPr="00BA636C" w:rsidRDefault="00BA636C" w:rsidP="00BA636C">
            <w:pPr>
              <w:ind w:left="114" w:right="113"/>
              <w:jc w:val="both"/>
              <w:rPr>
                <w:sz w:val="22"/>
                <w:szCs w:val="22"/>
              </w:rPr>
            </w:pPr>
          </w:p>
          <w:p w14:paraId="4505574E" w14:textId="77777777" w:rsidR="00BA636C" w:rsidRDefault="00C6336C" w:rsidP="00E01196">
            <w:pPr>
              <w:ind w:left="114" w:right="113"/>
              <w:jc w:val="both"/>
              <w:rPr>
                <w:b/>
                <w:bCs/>
                <w:sz w:val="22"/>
                <w:szCs w:val="22"/>
              </w:rPr>
            </w:pPr>
            <w:r>
              <w:rPr>
                <w:b/>
                <w:bCs/>
                <w:sz w:val="22"/>
                <w:szCs w:val="22"/>
              </w:rPr>
              <w:t xml:space="preserve"> </w:t>
            </w:r>
            <w:r w:rsidR="00BA636C">
              <w:rPr>
                <w:b/>
                <w:bCs/>
                <w:sz w:val="22"/>
                <w:szCs w:val="22"/>
              </w:rPr>
              <w:t>Таблица 1</w:t>
            </w:r>
          </w:p>
          <w:p w14:paraId="3D7F4278" w14:textId="4F7D275A" w:rsidR="00E07303" w:rsidRDefault="00C6336C" w:rsidP="002372D0">
            <w:pPr>
              <w:ind w:left="114" w:right="113"/>
              <w:jc w:val="both"/>
              <w:rPr>
                <w:b/>
                <w:bCs/>
                <w:sz w:val="22"/>
                <w:szCs w:val="22"/>
              </w:rPr>
            </w:pPr>
            <w:r w:rsidRPr="00C6336C">
              <w:rPr>
                <w:b/>
                <w:bCs/>
                <w:sz w:val="22"/>
                <w:szCs w:val="22"/>
              </w:rPr>
              <w:lastRenderedPageBreak/>
              <w:t xml:space="preserve">Начальные (максимальные) Цены за единицу </w:t>
            </w:r>
            <w:r w:rsidR="002F405F">
              <w:rPr>
                <w:b/>
                <w:bCs/>
                <w:sz w:val="22"/>
                <w:szCs w:val="22"/>
              </w:rPr>
              <w:t>услуг</w:t>
            </w:r>
            <w:r w:rsidRPr="00C6336C">
              <w:rPr>
                <w:b/>
                <w:bCs/>
                <w:sz w:val="22"/>
                <w:szCs w:val="22"/>
              </w:rPr>
              <w:t xml:space="preserve"> </w:t>
            </w:r>
            <w:r w:rsidR="00BF02A7" w:rsidRPr="00C6336C">
              <w:rPr>
                <w:b/>
                <w:bCs/>
                <w:sz w:val="22"/>
                <w:szCs w:val="22"/>
              </w:rPr>
              <w:t>и сумма</w:t>
            </w:r>
            <w:r w:rsidRPr="00C6336C">
              <w:rPr>
                <w:b/>
                <w:bCs/>
                <w:sz w:val="22"/>
                <w:szCs w:val="22"/>
              </w:rPr>
              <w:t xml:space="preserve"> единичных расценок:</w:t>
            </w:r>
          </w:p>
          <w:tbl>
            <w:tblPr>
              <w:tblW w:w="740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51"/>
              <w:gridCol w:w="2126"/>
              <w:gridCol w:w="1878"/>
              <w:gridCol w:w="277"/>
            </w:tblGrid>
            <w:tr w:rsidR="00197523" w:rsidRPr="00D82F31" w14:paraId="04453002" w14:textId="77777777" w:rsidTr="002372D0">
              <w:trPr>
                <w:gridAfter w:val="1"/>
                <w:wAfter w:w="277" w:type="dxa"/>
                <w:trHeight w:val="1095"/>
              </w:trPr>
              <w:tc>
                <w:tcPr>
                  <w:tcW w:w="572" w:type="dxa"/>
                  <w:shd w:val="clear" w:color="auto" w:fill="auto"/>
                  <w:noWrap/>
                  <w:vAlign w:val="bottom"/>
                  <w:hideMark/>
                </w:tcPr>
                <w:p w14:paraId="5E448B20" w14:textId="77777777" w:rsidR="00197523" w:rsidRPr="00D82F31" w:rsidRDefault="00197523" w:rsidP="00DC00E1">
                  <w:pPr>
                    <w:jc w:val="center"/>
                    <w:rPr>
                      <w:rFonts w:ascii="Times" w:hAnsi="Times" w:cs="Calibri"/>
                      <w:b/>
                      <w:bCs/>
                      <w:color w:val="000000"/>
                    </w:rPr>
                  </w:pPr>
                  <w:r w:rsidRPr="00D82F31">
                    <w:rPr>
                      <w:rFonts w:ascii="Times" w:hAnsi="Times" w:cs="Calibri"/>
                      <w:b/>
                      <w:bCs/>
                      <w:color w:val="000000"/>
                    </w:rPr>
                    <w:t>№ п/п</w:t>
                  </w:r>
                </w:p>
              </w:tc>
              <w:tc>
                <w:tcPr>
                  <w:tcW w:w="2551" w:type="dxa"/>
                  <w:shd w:val="clear" w:color="auto" w:fill="auto"/>
                  <w:noWrap/>
                  <w:vAlign w:val="bottom"/>
                  <w:hideMark/>
                </w:tcPr>
                <w:p w14:paraId="069A42AA" w14:textId="50F80395" w:rsidR="00197523" w:rsidRPr="00D82F31" w:rsidRDefault="00197523" w:rsidP="00DC00E1">
                  <w:pPr>
                    <w:jc w:val="center"/>
                    <w:rPr>
                      <w:rFonts w:ascii="Times" w:hAnsi="Times" w:cs="Calibri"/>
                      <w:b/>
                      <w:bCs/>
                      <w:color w:val="000000"/>
                    </w:rPr>
                  </w:pPr>
                  <w:r>
                    <w:rPr>
                      <w:b/>
                      <w:i/>
                      <w:color w:val="000000"/>
                    </w:rPr>
                    <w:t>Наименование услуг</w:t>
                  </w:r>
                </w:p>
              </w:tc>
              <w:tc>
                <w:tcPr>
                  <w:tcW w:w="2126" w:type="dxa"/>
                  <w:shd w:val="clear" w:color="auto" w:fill="auto"/>
                  <w:vAlign w:val="bottom"/>
                  <w:hideMark/>
                </w:tcPr>
                <w:p w14:paraId="66FC26C8" w14:textId="74FB1FC3" w:rsidR="00197523" w:rsidRPr="002C02A8" w:rsidRDefault="007C5065" w:rsidP="008376D0">
                  <w:pPr>
                    <w:jc w:val="center"/>
                    <w:rPr>
                      <w:rFonts w:ascii="Times" w:hAnsi="Times" w:cs="Calibri"/>
                      <w:b/>
                      <w:bCs/>
                      <w:color w:val="000000"/>
                    </w:rPr>
                  </w:pPr>
                  <w:r>
                    <w:rPr>
                      <w:rFonts w:ascii="Times" w:hAnsi="Times" w:cs="Calibri"/>
                      <w:b/>
                      <w:bCs/>
                      <w:color w:val="000000"/>
                    </w:rPr>
                    <w:t>НМЦ, руб.</w:t>
                  </w:r>
                </w:p>
              </w:tc>
              <w:tc>
                <w:tcPr>
                  <w:tcW w:w="1878" w:type="dxa"/>
                  <w:shd w:val="clear" w:color="auto" w:fill="auto"/>
                  <w:vAlign w:val="bottom"/>
                  <w:hideMark/>
                </w:tcPr>
                <w:p w14:paraId="25B74E57" w14:textId="563412E7" w:rsidR="00197523" w:rsidRPr="00D82F31" w:rsidRDefault="00013DCF" w:rsidP="008376D0">
                  <w:pPr>
                    <w:jc w:val="center"/>
                    <w:rPr>
                      <w:rFonts w:asciiTheme="minorHAnsi" w:hAnsiTheme="minorHAnsi" w:cs="Calibri"/>
                      <w:b/>
                      <w:bCs/>
                      <w:color w:val="000000"/>
                    </w:rPr>
                  </w:pPr>
                  <w:r>
                    <w:rPr>
                      <w:b/>
                      <w:i/>
                      <w:color w:val="000000"/>
                    </w:rPr>
                    <w:t>Единица измерения</w:t>
                  </w:r>
                  <w:r w:rsidR="00197523" w:rsidRPr="002C02A8">
                    <w:rPr>
                      <w:b/>
                      <w:i/>
                      <w:color w:val="000000"/>
                    </w:rPr>
                    <w:t xml:space="preserve"> </w:t>
                  </w:r>
                </w:p>
              </w:tc>
            </w:tr>
            <w:tr w:rsidR="00197523" w:rsidRPr="00D82F31" w14:paraId="175B3D94" w14:textId="77777777" w:rsidTr="002372D0">
              <w:trPr>
                <w:gridAfter w:val="1"/>
                <w:wAfter w:w="277" w:type="dxa"/>
                <w:trHeight w:val="1778"/>
              </w:trPr>
              <w:tc>
                <w:tcPr>
                  <w:tcW w:w="572" w:type="dxa"/>
                  <w:shd w:val="clear" w:color="auto" w:fill="auto"/>
                  <w:vAlign w:val="center"/>
                  <w:hideMark/>
                </w:tcPr>
                <w:p w14:paraId="6D4F6C61" w14:textId="77777777" w:rsidR="00197523" w:rsidRPr="00D82F31" w:rsidRDefault="00197523" w:rsidP="00DC00E1">
                  <w:pPr>
                    <w:jc w:val="center"/>
                    <w:rPr>
                      <w:color w:val="000000"/>
                    </w:rPr>
                  </w:pPr>
                  <w:r w:rsidRPr="00D82F31">
                    <w:rPr>
                      <w:color w:val="000000"/>
                    </w:rPr>
                    <w:t>1.</w:t>
                  </w:r>
                </w:p>
              </w:tc>
              <w:tc>
                <w:tcPr>
                  <w:tcW w:w="2551" w:type="dxa"/>
                  <w:shd w:val="clear" w:color="auto" w:fill="auto"/>
                  <w:vAlign w:val="center"/>
                  <w:hideMark/>
                </w:tcPr>
                <w:p w14:paraId="1AFDB329" w14:textId="6917CF5E" w:rsidR="00197523" w:rsidRPr="00D82F31" w:rsidRDefault="00197523" w:rsidP="002C02A8">
                  <w:pPr>
                    <w:jc w:val="center"/>
                    <w:rPr>
                      <w:color w:val="000000"/>
                    </w:rPr>
                  </w:pPr>
                  <w:r>
                    <w:rPr>
                      <w:b/>
                      <w:i/>
                      <w:color w:val="000000"/>
                      <w:sz w:val="18"/>
                      <w:szCs w:val="18"/>
                    </w:rPr>
                    <w:t>Информирование ЦА Заказчика в Telegram о деят. акселератора Спринт посредством размещения рекл. постов в тематич. сообществах в Telegram с колич. показов не менее 1500 (в каждом сообществе).</w:t>
                  </w:r>
                </w:p>
              </w:tc>
              <w:tc>
                <w:tcPr>
                  <w:tcW w:w="2126" w:type="dxa"/>
                  <w:shd w:val="clear" w:color="auto" w:fill="auto"/>
                  <w:vAlign w:val="center"/>
                  <w:hideMark/>
                </w:tcPr>
                <w:p w14:paraId="11CEF15B" w14:textId="64EDD506" w:rsidR="00197523" w:rsidRPr="00D82F31" w:rsidRDefault="00197523" w:rsidP="00DC00E1">
                  <w:pPr>
                    <w:jc w:val="center"/>
                    <w:rPr>
                      <w:color w:val="000000"/>
                    </w:rPr>
                  </w:pPr>
                  <w:r>
                    <w:t>15 805,73</w:t>
                  </w:r>
                </w:p>
              </w:tc>
              <w:tc>
                <w:tcPr>
                  <w:tcW w:w="1878" w:type="dxa"/>
                  <w:shd w:val="clear" w:color="auto" w:fill="auto"/>
                  <w:vAlign w:val="center"/>
                  <w:hideMark/>
                </w:tcPr>
                <w:p w14:paraId="2041CCD1" w14:textId="234D387F" w:rsidR="00197523" w:rsidRPr="00D82F31" w:rsidRDefault="00013DCF" w:rsidP="00013DCF">
                  <w:pPr>
                    <w:jc w:val="center"/>
                    <w:rPr>
                      <w:rFonts w:ascii="Times" w:hAnsi="Times" w:cs="Calibri"/>
                      <w:color w:val="000000"/>
                    </w:rPr>
                  </w:pPr>
                  <w:r>
                    <w:rPr>
                      <w:rFonts w:ascii="Times" w:hAnsi="Times" w:cs="Calibri"/>
                      <w:color w:val="000000"/>
                    </w:rPr>
                    <w:t>1 пост</w:t>
                  </w:r>
                </w:p>
              </w:tc>
            </w:tr>
            <w:tr w:rsidR="00197523" w:rsidRPr="00D82F31" w14:paraId="3FDFB5FB" w14:textId="77777777" w:rsidTr="002372D0">
              <w:trPr>
                <w:gridAfter w:val="1"/>
                <w:wAfter w:w="277" w:type="dxa"/>
                <w:trHeight w:val="1677"/>
              </w:trPr>
              <w:tc>
                <w:tcPr>
                  <w:tcW w:w="572" w:type="dxa"/>
                  <w:shd w:val="clear" w:color="auto" w:fill="auto"/>
                  <w:noWrap/>
                  <w:vAlign w:val="bottom"/>
                  <w:hideMark/>
                </w:tcPr>
                <w:p w14:paraId="0FE490A2" w14:textId="77777777" w:rsidR="00197523" w:rsidRPr="00D82F31" w:rsidRDefault="00197523" w:rsidP="00DC00E1">
                  <w:pPr>
                    <w:jc w:val="center"/>
                    <w:rPr>
                      <w:rFonts w:ascii="Times" w:hAnsi="Times" w:cs="Calibri"/>
                      <w:color w:val="000000"/>
                    </w:rPr>
                  </w:pPr>
                  <w:r w:rsidRPr="00D82F31">
                    <w:rPr>
                      <w:rFonts w:ascii="Times" w:hAnsi="Times" w:cs="Calibri"/>
                      <w:color w:val="000000"/>
                    </w:rPr>
                    <w:t>2.</w:t>
                  </w:r>
                </w:p>
              </w:tc>
              <w:tc>
                <w:tcPr>
                  <w:tcW w:w="2551" w:type="dxa"/>
                  <w:shd w:val="clear" w:color="auto" w:fill="auto"/>
                  <w:vAlign w:val="center"/>
                  <w:hideMark/>
                </w:tcPr>
                <w:p w14:paraId="4E8D405C" w14:textId="1531CA38" w:rsidR="00197523" w:rsidRPr="00D82F31" w:rsidRDefault="00197523" w:rsidP="00DC00E1">
                  <w:pPr>
                    <w:jc w:val="center"/>
                    <w:rPr>
                      <w:color w:val="000000"/>
                    </w:rPr>
                  </w:pPr>
                  <w:r>
                    <w:rPr>
                      <w:b/>
                      <w:i/>
                      <w:color w:val="000000"/>
                    </w:rPr>
                    <w:t>Информирование ЦА Заказчика в Telegram о деятельности акселератора Спринт посредством таргетированной рекламы.</w:t>
                  </w:r>
                </w:p>
              </w:tc>
              <w:tc>
                <w:tcPr>
                  <w:tcW w:w="2126" w:type="dxa"/>
                  <w:shd w:val="clear" w:color="auto" w:fill="auto"/>
                  <w:vAlign w:val="center"/>
                  <w:hideMark/>
                </w:tcPr>
                <w:p w14:paraId="1BEAFB64" w14:textId="2B388CC0" w:rsidR="00197523" w:rsidRPr="00D82F31" w:rsidRDefault="00013DCF" w:rsidP="00DC00E1">
                  <w:pPr>
                    <w:jc w:val="center"/>
                    <w:rPr>
                      <w:color w:val="000000"/>
                    </w:rPr>
                  </w:pPr>
                  <w:r>
                    <w:rPr>
                      <w:color w:val="000000"/>
                    </w:rPr>
                    <w:t>358,74</w:t>
                  </w:r>
                </w:p>
              </w:tc>
              <w:tc>
                <w:tcPr>
                  <w:tcW w:w="1878" w:type="dxa"/>
                  <w:shd w:val="clear" w:color="auto" w:fill="auto"/>
                  <w:vAlign w:val="center"/>
                  <w:hideMark/>
                </w:tcPr>
                <w:p w14:paraId="14B6B237" w14:textId="66B2C0EF" w:rsidR="00197523" w:rsidRPr="00D82F31" w:rsidRDefault="00013DCF" w:rsidP="00DC00E1">
                  <w:pPr>
                    <w:jc w:val="center"/>
                    <w:rPr>
                      <w:rFonts w:ascii="Times" w:hAnsi="Times" w:cs="Calibri"/>
                      <w:color w:val="000000"/>
                    </w:rPr>
                  </w:pPr>
                  <w:r>
                    <w:t>1000 показов</w:t>
                  </w:r>
                </w:p>
              </w:tc>
            </w:tr>
            <w:tr w:rsidR="00013DCF" w:rsidRPr="00D82F31" w14:paraId="64ECF8D6" w14:textId="77777777" w:rsidTr="00013DCF">
              <w:trPr>
                <w:trHeight w:val="290"/>
              </w:trPr>
              <w:tc>
                <w:tcPr>
                  <w:tcW w:w="3123" w:type="dxa"/>
                  <w:gridSpan w:val="2"/>
                  <w:shd w:val="clear" w:color="auto" w:fill="auto"/>
                  <w:noWrap/>
                  <w:vAlign w:val="bottom"/>
                  <w:hideMark/>
                </w:tcPr>
                <w:p w14:paraId="49E93CE8" w14:textId="77777777" w:rsidR="00013DCF" w:rsidRPr="00D82F31" w:rsidRDefault="00013DCF" w:rsidP="00DC00E1">
                  <w:pPr>
                    <w:jc w:val="right"/>
                    <w:rPr>
                      <w:b/>
                      <w:bCs/>
                      <w:color w:val="000000"/>
                      <w:sz w:val="22"/>
                      <w:szCs w:val="22"/>
                    </w:rPr>
                  </w:pPr>
                  <w:r w:rsidRPr="00D82F31">
                    <w:rPr>
                      <w:b/>
                      <w:bCs/>
                      <w:color w:val="000000"/>
                      <w:sz w:val="22"/>
                      <w:szCs w:val="22"/>
                    </w:rPr>
                    <w:t>Итого стоимость единичных расценок, руб.:</w:t>
                  </w:r>
                </w:p>
              </w:tc>
              <w:tc>
                <w:tcPr>
                  <w:tcW w:w="2126" w:type="dxa"/>
                  <w:shd w:val="clear" w:color="auto" w:fill="auto"/>
                  <w:vAlign w:val="bottom"/>
                </w:tcPr>
                <w:p w14:paraId="6772BA0C" w14:textId="33A78CC4" w:rsidR="00013DCF" w:rsidRPr="00D82F31" w:rsidRDefault="00013DCF" w:rsidP="00DC00E1">
                  <w:pPr>
                    <w:jc w:val="right"/>
                    <w:rPr>
                      <w:b/>
                      <w:bCs/>
                      <w:color w:val="000000"/>
                      <w:sz w:val="22"/>
                      <w:szCs w:val="22"/>
                    </w:rPr>
                  </w:pPr>
                  <w:r>
                    <w:rPr>
                      <w:b/>
                      <w:bCs/>
                      <w:color w:val="000000"/>
                      <w:sz w:val="22"/>
                      <w:szCs w:val="22"/>
                    </w:rPr>
                    <w:t>16164,47</w:t>
                  </w:r>
                </w:p>
              </w:tc>
              <w:tc>
                <w:tcPr>
                  <w:tcW w:w="1878" w:type="dxa"/>
                  <w:shd w:val="clear" w:color="auto" w:fill="auto"/>
                  <w:noWrap/>
                  <w:vAlign w:val="bottom"/>
                  <w:hideMark/>
                </w:tcPr>
                <w:p w14:paraId="52A99D92" w14:textId="2A036096" w:rsidR="00013DCF" w:rsidRPr="00B60667" w:rsidRDefault="00013DCF" w:rsidP="00DC00E1">
                  <w:pPr>
                    <w:jc w:val="center"/>
                    <w:rPr>
                      <w:b/>
                      <w:bCs/>
                      <w:color w:val="000000"/>
                      <w:sz w:val="22"/>
                      <w:szCs w:val="22"/>
                      <w:lang w:val="en-US"/>
                    </w:rPr>
                  </w:pPr>
                </w:p>
              </w:tc>
              <w:tc>
                <w:tcPr>
                  <w:tcW w:w="277" w:type="dxa"/>
                  <w:vAlign w:val="center"/>
                  <w:hideMark/>
                </w:tcPr>
                <w:p w14:paraId="500EDACE" w14:textId="77777777" w:rsidR="00013DCF" w:rsidRPr="00D82F31" w:rsidRDefault="00013DCF" w:rsidP="00DC00E1"/>
              </w:tc>
            </w:tr>
          </w:tbl>
          <w:p w14:paraId="3A59D46E" w14:textId="1992C183" w:rsidR="005777DB" w:rsidRPr="000433DF" w:rsidRDefault="005777DB" w:rsidP="00BF02A7">
            <w:pPr>
              <w:ind w:right="113"/>
              <w:jc w:val="both"/>
              <w:rPr>
                <w:b/>
                <w:sz w:val="22"/>
                <w:szCs w:val="22"/>
              </w:rPr>
            </w:pPr>
          </w:p>
        </w:tc>
      </w:tr>
      <w:tr w:rsidR="00DA1C49" w:rsidRPr="000433DF" w14:paraId="5DA8561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8.7.1</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10309D58" w:rsidR="00DA1C49" w:rsidRPr="00DA1C49" w:rsidRDefault="008E22DB" w:rsidP="00C0597E">
            <w:pPr>
              <w:tabs>
                <w:tab w:val="left" w:pos="567"/>
              </w:tabs>
              <w:ind w:left="57" w:right="57"/>
              <w:jc w:val="both"/>
              <w:rPr>
                <w:sz w:val="22"/>
                <w:szCs w:val="22"/>
              </w:rPr>
            </w:pPr>
            <w:r w:rsidRPr="008E22DB">
              <w:rPr>
                <w:sz w:val="22"/>
                <w:szCs w:val="22"/>
              </w:rPr>
              <w:t xml:space="preserve">Цена Договора включает в себя стоимость всех затрат, издержек и иных расходов </w:t>
            </w:r>
            <w:r w:rsidR="00D57677">
              <w:rPr>
                <w:sz w:val="22"/>
                <w:szCs w:val="22"/>
              </w:rPr>
              <w:t>Исполнителя</w:t>
            </w:r>
            <w:r w:rsidRPr="008E22DB">
              <w:rPr>
                <w:sz w:val="22"/>
                <w:szCs w:val="22"/>
              </w:rPr>
              <w:t xml:space="preserve">, необходимых для </w:t>
            </w:r>
            <w:r w:rsidR="00C0597E">
              <w:rPr>
                <w:sz w:val="22"/>
                <w:szCs w:val="22"/>
              </w:rPr>
              <w:t>оказания услуг</w:t>
            </w:r>
            <w:r w:rsidRPr="008E22DB">
              <w:rPr>
                <w:sz w:val="22"/>
                <w:szCs w:val="22"/>
              </w:rPr>
              <w:t xml:space="preserve">, все обязательные платежи, налоги и сборы, предусмотренные законодательством РФ, </w:t>
            </w:r>
            <w:r w:rsidR="00D57677">
              <w:rPr>
                <w:sz w:val="22"/>
                <w:szCs w:val="22"/>
              </w:rPr>
              <w:t xml:space="preserve"> вознаграждение за передачу исключительных прав.</w:t>
            </w:r>
          </w:p>
        </w:tc>
      </w:tr>
      <w:tr w:rsidR="00DA1C49" w:rsidRPr="000433DF" w14:paraId="59EAC0EC"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 071-10-2021-005 от 10 февраля 2021г.</w:t>
            </w:r>
          </w:p>
          <w:p w14:paraId="22DB80D9" w14:textId="0AC092B3" w:rsidR="007C0B86" w:rsidRPr="00070337" w:rsidRDefault="00825399" w:rsidP="00070337">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tc>
      </w:tr>
      <w:tr w:rsidR="005777DB" w:rsidRPr="000433DF" w14:paraId="33AE6BD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5"/>
            <w:bookmarkStart w:id="20"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
          </w:p>
        </w:tc>
        <w:bookmarkEnd w:id="20"/>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7B4F9D6B" w:rsidR="005777DB" w:rsidRPr="000433DF" w:rsidRDefault="00642D98" w:rsidP="006679F1">
            <w:pPr>
              <w:jc w:val="both"/>
              <w:rPr>
                <w:bCs/>
                <w:sz w:val="22"/>
                <w:szCs w:val="22"/>
              </w:rPr>
            </w:pPr>
            <w:r w:rsidRPr="00642D98">
              <w:rPr>
                <w:sz w:val="22"/>
                <w:szCs w:val="22"/>
              </w:rPr>
              <w:t>Оплата услуг производится в течение 10 (Десяти) рабочих дней с момента подписания Сторонами Акта сдачи-приемки оказанных услуг по каждому Заданию, при условии предоставления Заказчику отчётной документации (Отчёт и Акт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 Авансирование не предусмотрено</w:t>
            </w:r>
          </w:p>
        </w:tc>
      </w:tr>
      <w:tr w:rsidR="005777DB" w:rsidRPr="000433DF" w14:paraId="7D1DC817" w14:textId="77777777" w:rsidTr="003048A9">
        <w:trPr>
          <w:trHeight w:val="256"/>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1" w:name="_Ref166312013"/>
            <w:r w:rsidRPr="008F67FE">
              <w:rPr>
                <w:sz w:val="22"/>
                <w:szCs w:val="22"/>
              </w:rPr>
              <w:t>8.</w:t>
            </w:r>
            <w:r>
              <w:rPr>
                <w:sz w:val="22"/>
                <w:szCs w:val="22"/>
              </w:rPr>
              <w:t>9</w:t>
            </w:r>
            <w:r w:rsidRPr="008F67FE">
              <w:rPr>
                <w:sz w:val="22"/>
                <w:szCs w:val="22"/>
              </w:rPr>
              <w:t>.</w:t>
            </w:r>
          </w:p>
        </w:tc>
        <w:bookmarkEnd w:id="21"/>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47525C" w14:textId="7E867013" w:rsidR="00940F6D" w:rsidRPr="00940F6D" w:rsidRDefault="00940F6D" w:rsidP="00940F6D">
            <w:pPr>
              <w:autoSpaceDE w:val="0"/>
              <w:autoSpaceDN w:val="0"/>
              <w:adjustRightInd w:val="0"/>
              <w:ind w:left="114" w:right="113" w:hanging="2"/>
              <w:jc w:val="both"/>
              <w:rPr>
                <w:sz w:val="22"/>
                <w:szCs w:val="22"/>
              </w:rPr>
            </w:pPr>
            <w:r w:rsidRPr="00940F6D">
              <w:rPr>
                <w:sz w:val="22"/>
                <w:szCs w:val="22"/>
              </w:rPr>
              <w:t>I.</w:t>
            </w:r>
            <w:r w:rsidRPr="00940F6D">
              <w:rPr>
                <w:sz w:val="22"/>
                <w:szCs w:val="22"/>
              </w:rPr>
              <w:tab/>
            </w:r>
            <w:r w:rsidR="00642D98" w:rsidRPr="00940F6D">
              <w:rPr>
                <w:sz w:val="22"/>
                <w:szCs w:val="22"/>
              </w:rPr>
              <w:t>в соответствии с</w:t>
            </w:r>
            <w:r w:rsidRPr="00940F6D">
              <w:rPr>
                <w:sz w:val="22"/>
                <w:szCs w:val="22"/>
              </w:rPr>
              <w:t xml:space="preserve"> п. 5 ст. 12 Положения о закупках, к участию в закупке допускаются только юридические лица.</w:t>
            </w:r>
          </w:p>
          <w:p w14:paraId="722F6398" w14:textId="27D75FAB" w:rsidR="00940F6D" w:rsidRPr="00940F6D" w:rsidRDefault="00940F6D" w:rsidP="00940F6D">
            <w:pPr>
              <w:autoSpaceDE w:val="0"/>
              <w:autoSpaceDN w:val="0"/>
              <w:adjustRightInd w:val="0"/>
              <w:ind w:left="114" w:right="113" w:hanging="2"/>
              <w:jc w:val="both"/>
              <w:rPr>
                <w:sz w:val="22"/>
                <w:szCs w:val="22"/>
              </w:rPr>
            </w:pPr>
            <w:r w:rsidRPr="00940F6D">
              <w:rPr>
                <w:sz w:val="22"/>
                <w:szCs w:val="22"/>
              </w:rPr>
              <w:t>II.</w:t>
            </w:r>
            <w:r w:rsidRPr="00940F6D">
              <w:rPr>
                <w:sz w:val="22"/>
                <w:szCs w:val="22"/>
              </w:rPr>
              <w:tab/>
              <w:t xml:space="preserve">Участник закупки должен иметь опыт работы не менее чем </w:t>
            </w:r>
            <w:r w:rsidR="00571D8D">
              <w:rPr>
                <w:sz w:val="22"/>
                <w:szCs w:val="22"/>
              </w:rPr>
              <w:t>5</w:t>
            </w:r>
            <w:r w:rsidRPr="00940F6D">
              <w:rPr>
                <w:sz w:val="22"/>
                <w:szCs w:val="22"/>
              </w:rPr>
              <w:t xml:space="preserve"> (</w:t>
            </w:r>
            <w:r w:rsidR="00571D8D">
              <w:rPr>
                <w:sz w:val="22"/>
                <w:szCs w:val="22"/>
              </w:rPr>
              <w:t>пять</w:t>
            </w:r>
            <w:r w:rsidRPr="00940F6D">
              <w:rPr>
                <w:sz w:val="22"/>
                <w:szCs w:val="22"/>
              </w:rPr>
              <w:t>) лет на дату подачи заявки на участие в закупке. Подтверждается Выпиской из ЕГРЮЛ.</w:t>
            </w:r>
          </w:p>
          <w:p w14:paraId="1F0CA5B2" w14:textId="288ECFF5" w:rsidR="00940F6D" w:rsidRPr="00940F6D" w:rsidRDefault="00940F6D" w:rsidP="00940F6D">
            <w:pPr>
              <w:autoSpaceDE w:val="0"/>
              <w:autoSpaceDN w:val="0"/>
              <w:adjustRightInd w:val="0"/>
              <w:ind w:left="114" w:right="113" w:hanging="2"/>
              <w:jc w:val="both"/>
              <w:rPr>
                <w:sz w:val="22"/>
                <w:szCs w:val="22"/>
              </w:rPr>
            </w:pPr>
            <w:r w:rsidRPr="00940F6D">
              <w:rPr>
                <w:sz w:val="22"/>
                <w:szCs w:val="22"/>
              </w:rPr>
              <w:t xml:space="preserve">Опыт работы по предмету закупки подтверждается копиями исполненных договоров </w:t>
            </w:r>
            <w:r w:rsidR="000A5E47">
              <w:rPr>
                <w:sz w:val="22"/>
                <w:szCs w:val="22"/>
              </w:rPr>
              <w:t xml:space="preserve">с актами выполненных работ </w:t>
            </w:r>
            <w:r w:rsidRPr="00940F6D">
              <w:rPr>
                <w:sz w:val="22"/>
                <w:szCs w:val="22"/>
              </w:rPr>
              <w:t xml:space="preserve">(не менее одного договора на выполнение работ/оказание услуг по изготовлению </w:t>
            </w:r>
            <w:r w:rsidR="002B33B8">
              <w:rPr>
                <w:sz w:val="22"/>
                <w:szCs w:val="22"/>
              </w:rPr>
              <w:t>рекламных</w:t>
            </w:r>
            <w:r w:rsidRPr="00940F6D">
              <w:rPr>
                <w:sz w:val="22"/>
                <w:szCs w:val="22"/>
              </w:rPr>
              <w:t xml:space="preserve"> материалов), </w:t>
            </w:r>
            <w:r w:rsidR="00EF2C8D">
              <w:rPr>
                <w:sz w:val="22"/>
                <w:szCs w:val="22"/>
              </w:rPr>
              <w:t>образцами</w:t>
            </w:r>
            <w:r w:rsidRPr="00940F6D">
              <w:rPr>
                <w:sz w:val="22"/>
                <w:szCs w:val="22"/>
              </w:rPr>
              <w:t xml:space="preserve"> изготовленных материалов (в виде ссылок или скриншотов экрана)</w:t>
            </w:r>
            <w:r w:rsidR="00290337">
              <w:rPr>
                <w:sz w:val="22"/>
                <w:szCs w:val="22"/>
              </w:rPr>
              <w:t xml:space="preserve"> и/или портфолио</w:t>
            </w:r>
            <w:r w:rsidRPr="00940F6D">
              <w:rPr>
                <w:sz w:val="22"/>
                <w:szCs w:val="22"/>
              </w:rPr>
              <w:t>.</w:t>
            </w:r>
          </w:p>
          <w:p w14:paraId="232FD57C" w14:textId="3D920EDA" w:rsidR="00A64963" w:rsidRPr="00AB04F0" w:rsidRDefault="00A64963" w:rsidP="00BF02A7">
            <w:pPr>
              <w:autoSpaceDE w:val="0"/>
              <w:autoSpaceDN w:val="0"/>
              <w:adjustRightInd w:val="0"/>
              <w:ind w:left="114" w:right="113" w:hanging="2"/>
              <w:jc w:val="both"/>
              <w:rPr>
                <w:sz w:val="22"/>
                <w:szCs w:val="22"/>
              </w:rPr>
            </w:pPr>
          </w:p>
        </w:tc>
      </w:tr>
      <w:tr w:rsidR="005777DB" w:rsidRPr="000433DF" w14:paraId="113DFA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2" w:name="_Toc275078246"/>
            <w:bookmarkStart w:id="23"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2"/>
          </w:p>
        </w:tc>
        <w:bookmarkEnd w:id="23"/>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3048A9">
        <w:trPr>
          <w:trHeight w:val="295"/>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4" w:name="_Toc275078247"/>
            <w:bookmarkStart w:id="25" w:name="_Ref166381471"/>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4"/>
          </w:p>
        </w:tc>
        <w:bookmarkEnd w:id="25"/>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65E61074" w:rsidR="005777DB" w:rsidRPr="0026113A" w:rsidRDefault="00BF02A7" w:rsidP="00642D98">
            <w:pPr>
              <w:tabs>
                <w:tab w:val="left" w:pos="567"/>
              </w:tabs>
              <w:ind w:left="57" w:right="57"/>
              <w:jc w:val="both"/>
              <w:rPr>
                <w:b/>
                <w:sz w:val="22"/>
                <w:szCs w:val="22"/>
              </w:rPr>
            </w:pPr>
            <w:r w:rsidRPr="00BF02A7">
              <w:rPr>
                <w:b/>
                <w:sz w:val="22"/>
                <w:szCs w:val="22"/>
              </w:rPr>
              <w:t xml:space="preserve">До 18-00 </w:t>
            </w:r>
            <w:r w:rsidR="00642D98">
              <w:rPr>
                <w:b/>
                <w:sz w:val="22"/>
                <w:szCs w:val="22"/>
              </w:rPr>
              <w:t>0</w:t>
            </w:r>
            <w:r w:rsidR="00816C8C">
              <w:rPr>
                <w:b/>
                <w:sz w:val="22"/>
                <w:szCs w:val="22"/>
              </w:rPr>
              <w:t>8</w:t>
            </w:r>
            <w:r w:rsidR="00CB29AB" w:rsidRPr="00EF2C8D">
              <w:rPr>
                <w:b/>
                <w:sz w:val="22"/>
                <w:szCs w:val="22"/>
              </w:rPr>
              <w:t xml:space="preserve"> </w:t>
            </w:r>
            <w:r w:rsidR="00642D98">
              <w:rPr>
                <w:b/>
                <w:sz w:val="22"/>
                <w:szCs w:val="22"/>
              </w:rPr>
              <w:t>февраля</w:t>
            </w:r>
            <w:r w:rsidR="00BF6589" w:rsidRPr="00EF2C8D">
              <w:rPr>
                <w:b/>
                <w:sz w:val="22"/>
                <w:szCs w:val="22"/>
              </w:rPr>
              <w:t xml:space="preserve"> 202</w:t>
            </w:r>
            <w:r w:rsidR="00642D98">
              <w:rPr>
                <w:b/>
                <w:sz w:val="22"/>
                <w:szCs w:val="22"/>
              </w:rPr>
              <w:t>4</w:t>
            </w:r>
            <w:r>
              <w:rPr>
                <w:b/>
                <w:sz w:val="22"/>
                <w:szCs w:val="22"/>
              </w:rPr>
              <w:t>г.</w:t>
            </w:r>
          </w:p>
        </w:tc>
      </w:tr>
      <w:tr w:rsidR="005777DB" w:rsidRPr="000433DF" w14:paraId="62022311" w14:textId="77777777" w:rsidTr="003048A9">
        <w:trPr>
          <w:trHeight w:val="844"/>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006A782C"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6"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6"/>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37D96" w14:textId="77777777" w:rsidR="007641F8" w:rsidRPr="007641F8" w:rsidRDefault="007641F8" w:rsidP="007641F8">
            <w:pPr>
              <w:shd w:val="clear" w:color="auto" w:fill="FFFFFF" w:themeFill="background1"/>
              <w:ind w:left="57"/>
              <w:rPr>
                <w:sz w:val="22"/>
                <w:szCs w:val="22"/>
              </w:rPr>
            </w:pPr>
            <w:r w:rsidRPr="007641F8">
              <w:rPr>
                <w:sz w:val="22"/>
                <w:szCs w:val="22"/>
              </w:rPr>
              <w:t xml:space="preserve">Заявка подается в электронной форме </w:t>
            </w:r>
          </w:p>
          <w:p w14:paraId="3AE44399" w14:textId="31A6004A" w:rsidR="005777DB" w:rsidRPr="00BF02A7" w:rsidRDefault="007641F8" w:rsidP="00642D98">
            <w:pPr>
              <w:shd w:val="clear" w:color="auto" w:fill="FFFFFF" w:themeFill="background1"/>
              <w:ind w:left="57"/>
              <w:rPr>
                <w:b/>
                <w:bCs/>
                <w:sz w:val="22"/>
                <w:szCs w:val="22"/>
              </w:rPr>
            </w:pPr>
            <w:r w:rsidRPr="007641F8">
              <w:rPr>
                <w:sz w:val="22"/>
                <w:szCs w:val="22"/>
              </w:rPr>
              <w:t xml:space="preserve"> через функционал </w:t>
            </w:r>
            <w:r w:rsidR="00BF02A7" w:rsidRPr="007641F8">
              <w:rPr>
                <w:sz w:val="22"/>
                <w:szCs w:val="22"/>
              </w:rPr>
              <w:t>ЭТП АО</w:t>
            </w:r>
            <w:r w:rsidRPr="007641F8">
              <w:rPr>
                <w:sz w:val="22"/>
                <w:szCs w:val="22"/>
              </w:rPr>
              <w:t xml:space="preserve"> «Сбербанк-АСТ» https://utp.sberbank-ast.ru    в соответствии с регламентом площадки и в порядке, установленном настоящей </w:t>
            </w:r>
            <w:r w:rsidRPr="00EF2C8D">
              <w:rPr>
                <w:sz w:val="22"/>
                <w:szCs w:val="22"/>
              </w:rPr>
              <w:t xml:space="preserve">документацией </w:t>
            </w:r>
            <w:r w:rsidRPr="00914C7C">
              <w:rPr>
                <w:b/>
                <w:bCs/>
                <w:sz w:val="22"/>
                <w:szCs w:val="22"/>
              </w:rPr>
              <w:t xml:space="preserve">с </w:t>
            </w:r>
            <w:r w:rsidR="00642D98">
              <w:rPr>
                <w:b/>
                <w:bCs/>
                <w:sz w:val="22"/>
                <w:szCs w:val="22"/>
              </w:rPr>
              <w:t>0</w:t>
            </w:r>
            <w:r w:rsidR="00816C8C">
              <w:rPr>
                <w:b/>
                <w:bCs/>
                <w:sz w:val="22"/>
                <w:szCs w:val="22"/>
              </w:rPr>
              <w:t>7</w:t>
            </w:r>
            <w:r w:rsidR="00642D98">
              <w:rPr>
                <w:b/>
                <w:bCs/>
                <w:sz w:val="22"/>
                <w:szCs w:val="22"/>
              </w:rPr>
              <w:t xml:space="preserve"> февраля</w:t>
            </w:r>
            <w:r w:rsidRPr="00914C7C">
              <w:rPr>
                <w:b/>
                <w:bCs/>
                <w:sz w:val="22"/>
                <w:szCs w:val="22"/>
              </w:rPr>
              <w:t xml:space="preserve"> 202</w:t>
            </w:r>
            <w:r w:rsidR="00642D98">
              <w:rPr>
                <w:b/>
                <w:bCs/>
                <w:sz w:val="22"/>
                <w:szCs w:val="22"/>
              </w:rPr>
              <w:t>4</w:t>
            </w:r>
            <w:r w:rsidRPr="00914C7C">
              <w:rPr>
                <w:b/>
                <w:bCs/>
                <w:sz w:val="22"/>
                <w:szCs w:val="22"/>
              </w:rPr>
              <w:t xml:space="preserve"> </w:t>
            </w:r>
            <w:r w:rsidR="00BF02A7" w:rsidRPr="00914C7C">
              <w:rPr>
                <w:b/>
                <w:bCs/>
                <w:sz w:val="22"/>
                <w:szCs w:val="22"/>
              </w:rPr>
              <w:t>года до</w:t>
            </w:r>
            <w:r w:rsidRPr="00914C7C">
              <w:rPr>
                <w:b/>
                <w:bCs/>
                <w:sz w:val="22"/>
                <w:szCs w:val="22"/>
              </w:rPr>
              <w:t xml:space="preserve"> 1</w:t>
            </w:r>
            <w:r w:rsidR="00816C8C">
              <w:rPr>
                <w:b/>
                <w:bCs/>
                <w:sz w:val="22"/>
                <w:szCs w:val="22"/>
              </w:rPr>
              <w:t>7</w:t>
            </w:r>
            <w:r w:rsidRPr="00914C7C">
              <w:rPr>
                <w:b/>
                <w:bCs/>
                <w:sz w:val="22"/>
                <w:szCs w:val="22"/>
              </w:rPr>
              <w:t xml:space="preserve"> часов 00 минут </w:t>
            </w:r>
            <w:r w:rsidR="00642D98">
              <w:rPr>
                <w:b/>
                <w:bCs/>
                <w:sz w:val="22"/>
                <w:szCs w:val="22"/>
              </w:rPr>
              <w:t>0</w:t>
            </w:r>
            <w:r w:rsidR="00816C8C">
              <w:rPr>
                <w:b/>
                <w:bCs/>
                <w:sz w:val="22"/>
                <w:szCs w:val="22"/>
              </w:rPr>
              <w:t>9</w:t>
            </w:r>
            <w:r w:rsidRPr="00914C7C">
              <w:rPr>
                <w:b/>
                <w:bCs/>
                <w:sz w:val="22"/>
                <w:szCs w:val="22"/>
              </w:rPr>
              <w:t xml:space="preserve"> </w:t>
            </w:r>
            <w:r w:rsidR="00642D98">
              <w:rPr>
                <w:b/>
                <w:bCs/>
                <w:sz w:val="22"/>
                <w:szCs w:val="22"/>
              </w:rPr>
              <w:t>феврал</w:t>
            </w:r>
            <w:r w:rsidR="00CB29AB" w:rsidRPr="00914C7C">
              <w:rPr>
                <w:b/>
                <w:bCs/>
                <w:sz w:val="22"/>
                <w:szCs w:val="22"/>
              </w:rPr>
              <w:t>я</w:t>
            </w:r>
            <w:r w:rsidRPr="00914C7C">
              <w:rPr>
                <w:b/>
                <w:bCs/>
                <w:sz w:val="22"/>
                <w:szCs w:val="22"/>
              </w:rPr>
              <w:t xml:space="preserve"> 202</w:t>
            </w:r>
            <w:r w:rsidR="00642D98">
              <w:rPr>
                <w:b/>
                <w:bCs/>
                <w:sz w:val="22"/>
                <w:szCs w:val="22"/>
              </w:rPr>
              <w:t>4</w:t>
            </w:r>
            <w:r w:rsidRPr="00914C7C">
              <w:rPr>
                <w:b/>
                <w:bCs/>
                <w:sz w:val="22"/>
                <w:szCs w:val="22"/>
              </w:rPr>
              <w:t>г. (время московское)</w:t>
            </w:r>
          </w:p>
        </w:tc>
      </w:tr>
      <w:tr w:rsidR="005777DB" w:rsidRPr="000433DF" w14:paraId="08FA1CB1"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AD773C7" w:rsidR="005777DB" w:rsidRPr="000433DF" w:rsidRDefault="005777DB" w:rsidP="00825399">
            <w:pPr>
              <w:tabs>
                <w:tab w:val="left" w:pos="567"/>
              </w:tabs>
              <w:ind w:left="57" w:right="57"/>
              <w:jc w:val="center"/>
              <w:rPr>
                <w:sz w:val="22"/>
                <w:szCs w:val="22"/>
              </w:rPr>
            </w:pPr>
            <w:bookmarkStart w:id="27" w:name="_Ref166313061"/>
            <w:r w:rsidRPr="000433DF">
              <w:rPr>
                <w:sz w:val="22"/>
                <w:szCs w:val="22"/>
              </w:rPr>
              <w:t>8.1</w:t>
            </w:r>
            <w:r>
              <w:rPr>
                <w:sz w:val="22"/>
                <w:szCs w:val="22"/>
              </w:rPr>
              <w:t>3</w:t>
            </w:r>
            <w:r w:rsidRPr="000433DF">
              <w:rPr>
                <w:sz w:val="22"/>
                <w:szCs w:val="22"/>
              </w:rPr>
              <w:t>.</w:t>
            </w:r>
            <w:bookmarkEnd w:id="27"/>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6456474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r w:rsidR="00E83570" w:rsidRPr="00A50E47">
              <w:rPr>
                <w:sz w:val="22"/>
                <w:szCs w:val="22"/>
              </w:rPr>
              <w:t>Заявке</w:t>
            </w:r>
            <w:r w:rsidR="00E83570">
              <w:rPr>
                <w:sz w:val="22"/>
                <w:szCs w:val="22"/>
              </w:rPr>
              <w:t xml:space="preserve"> </w:t>
            </w:r>
            <w:r w:rsidR="00E83570">
              <w:t>«</w:t>
            </w:r>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r w:rsidR="00E83570" w:rsidRPr="00573724">
              <w:rPr>
                <w:sz w:val="22"/>
                <w:szCs w:val="22"/>
              </w:rPr>
              <w:t>закупки и</w:t>
            </w:r>
            <w:r w:rsidR="00573724" w:rsidRPr="00573724">
              <w:rPr>
                <w:sz w:val="22"/>
                <w:szCs w:val="22"/>
              </w:rPr>
              <w:t xml:space="preserve"> главного </w:t>
            </w:r>
            <w:r w:rsidR="00E83570" w:rsidRPr="00573724">
              <w:rPr>
                <w:sz w:val="22"/>
                <w:szCs w:val="22"/>
              </w:rPr>
              <w:t>бухгалтера</w:t>
            </w:r>
            <w:r w:rsidR="009A266D">
              <w:rPr>
                <w:sz w:val="22"/>
                <w:szCs w:val="22"/>
              </w:rPr>
              <w:t>, персональных данных третьих лиц в составе заявки (кадровые ресурсы)</w:t>
            </w:r>
            <w:r w:rsidR="00E83570" w:rsidRPr="00573724">
              <w:rPr>
                <w:sz w:val="22"/>
                <w:szCs w:val="22"/>
              </w:rPr>
              <w:t xml:space="preserve"> в</w:t>
            </w:r>
            <w:r w:rsidR="00573724" w:rsidRPr="00573724">
              <w:rPr>
                <w:sz w:val="22"/>
                <w:szCs w:val="22"/>
              </w:rPr>
              <w:t xml:space="preserve"> целях   прохождения процедур, необходимых для проведения </w:t>
            </w:r>
            <w:r w:rsidR="00E83570" w:rsidRPr="00573724">
              <w:rPr>
                <w:sz w:val="22"/>
                <w:szCs w:val="22"/>
              </w:rPr>
              <w:t>закупок, в</w:t>
            </w:r>
            <w:r w:rsidR="00573724" w:rsidRPr="00573724">
              <w:rPr>
                <w:sz w:val="22"/>
                <w:szCs w:val="22"/>
              </w:rPr>
              <w:t xml:space="preserve">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7454DE4D" w:rsidR="004A65C8" w:rsidRDefault="004A65C8" w:rsidP="00A50E47">
            <w:pPr>
              <w:tabs>
                <w:tab w:val="left" w:pos="567"/>
              </w:tabs>
              <w:ind w:left="57" w:right="57"/>
              <w:jc w:val="both"/>
              <w:rPr>
                <w:sz w:val="22"/>
                <w:szCs w:val="22"/>
              </w:rPr>
            </w:pP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r w:rsidR="00825399" w:rsidRPr="003518B3">
              <w:rPr>
                <w:b/>
                <w:sz w:val="22"/>
                <w:szCs w:val="22"/>
              </w:rPr>
              <w:t>2-10</w:t>
            </w:r>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393145">
              <w:rPr>
                <w:rFonts w:eastAsia="Calibri"/>
                <w:sz w:val="22"/>
                <w:szCs w:val="22"/>
              </w:rPr>
              <w:lastRenderedPageBreak/>
              <w:t>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6FAC8132"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r w:rsidR="00E83570" w:rsidRPr="00393145">
              <w:rPr>
                <w:sz w:val="22"/>
                <w:szCs w:val="22"/>
              </w:rPr>
              <w:t>лица (</w:t>
            </w:r>
            <w:r w:rsidRPr="00393145">
              <w:rPr>
                <w:sz w:val="22"/>
                <w:szCs w:val="22"/>
              </w:rPr>
              <w:t xml:space="preserve">Лист регистрации) </w:t>
            </w:r>
          </w:p>
          <w:p w14:paraId="726941DC" w14:textId="1AD9BD0C"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w:t>
            </w:r>
            <w:r w:rsidR="00E83570" w:rsidRPr="00393145">
              <w:rPr>
                <w:color w:val="000000"/>
                <w:sz w:val="22"/>
                <w:szCs w:val="22"/>
              </w:rPr>
              <w:t>копия документа,</w:t>
            </w:r>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52224D3E" w14:textId="15408F6A" w:rsidR="005777DB" w:rsidRPr="00E83570" w:rsidRDefault="004A61B3" w:rsidP="00E83570">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запроса </w:t>
            </w:r>
            <w:r w:rsidR="007A660B">
              <w:rPr>
                <w:sz w:val="22"/>
                <w:szCs w:val="22"/>
              </w:rPr>
              <w:t>котировок</w:t>
            </w:r>
            <w:r w:rsidRPr="004A61B3">
              <w:rPr>
                <w:sz w:val="22"/>
                <w:szCs w:val="22"/>
              </w:rPr>
              <w:t xml:space="preserve">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w:t>
            </w:r>
            <w:r w:rsidR="00E83570" w:rsidRPr="004A61B3">
              <w:rPr>
                <w:sz w:val="22"/>
                <w:szCs w:val="22"/>
              </w:rPr>
              <w:t>лица,</w:t>
            </w:r>
            <w:r w:rsidRPr="004A61B3">
              <w:rPr>
                <w:sz w:val="22"/>
                <w:szCs w:val="22"/>
              </w:rPr>
              <w:t xml:space="preserve"> полученные не ранее чем за шесть месяцев до дня размещения </w:t>
            </w:r>
            <w:r w:rsidR="00E83570" w:rsidRPr="004A61B3">
              <w:rPr>
                <w:sz w:val="22"/>
                <w:szCs w:val="22"/>
              </w:rPr>
              <w:t>на сайте</w:t>
            </w:r>
            <w:r w:rsidRPr="004A61B3">
              <w:rPr>
                <w:sz w:val="22"/>
                <w:szCs w:val="22"/>
              </w:rPr>
              <w:t xml:space="preserve">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сервиса, Заказчиком к рассмотрению не принимается.</w:t>
            </w:r>
          </w:p>
        </w:tc>
      </w:tr>
      <w:tr w:rsidR="005777DB" w:rsidRPr="000433DF" w14:paraId="6CCF204D"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5FA7E9F2"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8"/>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8039E77" w14:textId="21B5E221" w:rsidR="00F85C6B" w:rsidRDefault="00D52880"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r>
              <w:rPr>
                <w:sz w:val="22"/>
                <w:szCs w:val="22"/>
                <w:shd w:val="clear" w:color="auto" w:fill="FFFFFF" w:themeFill="background1"/>
              </w:rPr>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начиная с </w:t>
            </w:r>
            <w:r w:rsidR="006F2CA2">
              <w:rPr>
                <w:sz w:val="22"/>
                <w:szCs w:val="22"/>
                <w:shd w:val="clear" w:color="auto" w:fill="FFFFFF" w:themeFill="background1"/>
              </w:rPr>
              <w:t>1</w:t>
            </w:r>
            <w:r w:rsidR="00816C8C">
              <w:rPr>
                <w:sz w:val="22"/>
                <w:szCs w:val="22"/>
                <w:shd w:val="clear" w:color="auto" w:fill="FFFFFF" w:themeFill="background1"/>
              </w:rPr>
              <w:t>7</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w:t>
            </w:r>
            <w:r w:rsidR="00E83570" w:rsidRPr="00E75E11">
              <w:rPr>
                <w:sz w:val="22"/>
                <w:szCs w:val="22"/>
                <w:shd w:val="clear" w:color="auto" w:fill="FFFFFF" w:themeFill="background1"/>
              </w:rPr>
              <w:t xml:space="preserve">времени </w:t>
            </w:r>
            <w:r w:rsidR="00642D98">
              <w:rPr>
                <w:b/>
                <w:bCs/>
                <w:sz w:val="22"/>
                <w:szCs w:val="22"/>
                <w:shd w:val="clear" w:color="auto" w:fill="FFFFFF" w:themeFill="background1"/>
              </w:rPr>
              <w:t>0</w:t>
            </w:r>
            <w:r w:rsidR="00816C8C">
              <w:rPr>
                <w:b/>
                <w:bCs/>
                <w:sz w:val="22"/>
                <w:szCs w:val="22"/>
                <w:shd w:val="clear" w:color="auto" w:fill="FFFFFF" w:themeFill="background1"/>
              </w:rPr>
              <w:t>9</w:t>
            </w:r>
            <w:r w:rsidR="002049E9" w:rsidRPr="00E75E11">
              <w:rPr>
                <w:b/>
                <w:bCs/>
                <w:sz w:val="22"/>
                <w:szCs w:val="22"/>
                <w:shd w:val="clear" w:color="auto" w:fill="FFFFFF" w:themeFill="background1"/>
              </w:rPr>
              <w:t xml:space="preserve"> </w:t>
            </w:r>
            <w:r w:rsidR="00642D98">
              <w:rPr>
                <w:b/>
                <w:bCs/>
                <w:sz w:val="22"/>
                <w:szCs w:val="22"/>
                <w:shd w:val="clear" w:color="auto" w:fill="FFFFFF" w:themeFill="background1"/>
              </w:rPr>
              <w:t>февраля</w:t>
            </w:r>
            <w:r w:rsidR="00BF02A7" w:rsidRPr="00E75E11">
              <w:rPr>
                <w:sz w:val="22"/>
                <w:szCs w:val="22"/>
                <w:shd w:val="clear" w:color="auto" w:fill="FFFFFF" w:themeFill="background1"/>
              </w:rPr>
              <w:t xml:space="preserve"> </w:t>
            </w:r>
            <w:r w:rsidR="00BF02A7" w:rsidRPr="00E75E11">
              <w:rPr>
                <w:b/>
                <w:bCs/>
                <w:sz w:val="22"/>
                <w:szCs w:val="22"/>
                <w:shd w:val="clear" w:color="auto" w:fill="FFFFFF" w:themeFill="background1"/>
              </w:rPr>
              <w:t>202</w:t>
            </w:r>
            <w:r w:rsidR="00642D98">
              <w:rPr>
                <w:b/>
                <w:bCs/>
                <w:sz w:val="22"/>
                <w:szCs w:val="22"/>
                <w:shd w:val="clear" w:color="auto" w:fill="FFFFFF" w:themeFill="background1"/>
              </w:rPr>
              <w:t>4</w:t>
            </w:r>
            <w:r w:rsidR="00EA3487" w:rsidRPr="00E75E11">
              <w:rPr>
                <w:b/>
                <w:bCs/>
                <w:sz w:val="22"/>
                <w:szCs w:val="22"/>
                <w:shd w:val="clear" w:color="auto" w:fill="FFFFFF" w:themeFill="background1"/>
              </w:rPr>
              <w:t>г</w:t>
            </w:r>
            <w:r w:rsidR="00EA3487" w:rsidRPr="00E75E11">
              <w:rPr>
                <w:sz w:val="22"/>
                <w:szCs w:val="22"/>
                <w:shd w:val="clear" w:color="auto" w:fill="FFFFFF" w:themeFill="background1"/>
              </w:rPr>
              <w:t>.</w:t>
            </w:r>
            <w:r w:rsidR="005777DB" w:rsidRPr="00E75E11">
              <w:rPr>
                <w:b/>
                <w:sz w:val="22"/>
                <w:szCs w:val="22"/>
                <w:shd w:val="clear" w:color="auto" w:fill="FFFFFF" w:themeFill="background1"/>
              </w:rPr>
              <w:t xml:space="preserve"> по адресу: 101000, г. Москва, ул. Мясницкая, д.13, стр.18.</w:t>
            </w:r>
            <w:r w:rsidR="005777DB" w:rsidRPr="00994B5C">
              <w:rPr>
                <w:sz w:val="22"/>
                <w:szCs w:val="22"/>
                <w:shd w:val="clear" w:color="auto" w:fill="FFFFFF" w:themeFill="background1"/>
              </w:rPr>
              <w:t xml:space="preserve"> </w:t>
            </w:r>
          </w:p>
          <w:p w14:paraId="534EA58F" w14:textId="2A1CF2F3" w:rsidR="00F85C6B" w:rsidRDefault="00816C8C" w:rsidP="00F85C6B">
            <w:pPr>
              <w:pStyle w:val="21"/>
              <w:shd w:val="clear" w:color="auto" w:fill="FFFFFF" w:themeFill="background1"/>
              <w:tabs>
                <w:tab w:val="num" w:pos="255"/>
                <w:tab w:val="left" w:pos="567"/>
              </w:tabs>
              <w:ind w:left="57" w:right="57" w:firstLine="55"/>
              <w:rPr>
                <w:sz w:val="22"/>
                <w:szCs w:val="22"/>
                <w:shd w:val="clear" w:color="auto" w:fill="FFFFFF" w:themeFill="background1"/>
              </w:rPr>
            </w:pPr>
            <w:hyperlink r:id="rId13" w:history="1">
              <w:r w:rsidR="007641F8" w:rsidRPr="00EA4593">
                <w:rPr>
                  <w:rStyle w:val="affb"/>
                  <w:sz w:val="22"/>
                  <w:szCs w:val="22"/>
                  <w:shd w:val="clear" w:color="auto" w:fill="FFFFFF" w:themeFill="background1"/>
                </w:rPr>
                <w:t>https://utp.sberbank-ast.ru</w:t>
              </w:r>
            </w:hyperlink>
            <w:r w:rsidR="007641F8">
              <w:rPr>
                <w:sz w:val="22"/>
                <w:szCs w:val="22"/>
                <w:shd w:val="clear" w:color="auto" w:fill="FFFFFF" w:themeFill="background1"/>
              </w:rPr>
              <w:t xml:space="preserve"> </w:t>
            </w:r>
          </w:p>
          <w:p w14:paraId="5BF8A497" w14:textId="0DE2DD40" w:rsidR="00DC2E7A" w:rsidRPr="00393145" w:rsidRDefault="00DC2E7A" w:rsidP="00F85C6B">
            <w:pPr>
              <w:pStyle w:val="21"/>
              <w:shd w:val="clear" w:color="auto" w:fill="FFFFFF" w:themeFill="background1"/>
              <w:tabs>
                <w:tab w:val="num" w:pos="255"/>
                <w:tab w:val="left" w:pos="567"/>
              </w:tabs>
              <w:ind w:left="57" w:right="57" w:firstLine="55"/>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r w:rsidR="0091358C">
              <w:rPr>
                <w:sz w:val="22"/>
                <w:szCs w:val="22"/>
              </w:rPr>
              <w:t>.</w:t>
            </w:r>
          </w:p>
        </w:tc>
      </w:tr>
      <w:tr w:rsidR="005777DB" w:rsidRPr="000433DF" w14:paraId="277509A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266FF10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9"/>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0" w:name="OLE_LINK106"/>
            <w:r w:rsidRPr="000433DF">
              <w:rPr>
                <w:sz w:val="22"/>
                <w:szCs w:val="22"/>
              </w:rPr>
              <w:t xml:space="preserve">Место и дата рассмотрения предложений на участие в закупке </w:t>
            </w:r>
            <w:bookmarkEnd w:id="30"/>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7F810F74" w:rsidR="005777DB" w:rsidRPr="00393145" w:rsidRDefault="005777DB" w:rsidP="00642D98">
            <w:pPr>
              <w:pStyle w:val="21"/>
              <w:tabs>
                <w:tab w:val="num" w:pos="0"/>
                <w:tab w:val="num" w:pos="255"/>
                <w:tab w:val="left" w:pos="567"/>
              </w:tabs>
              <w:spacing w:after="0"/>
              <w:ind w:left="57" w:right="57" w:firstLine="0"/>
              <w:jc w:val="left"/>
              <w:rPr>
                <w:sz w:val="22"/>
                <w:szCs w:val="22"/>
              </w:rPr>
            </w:pPr>
            <w:bookmarkStart w:id="31"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1"/>
            <w:r w:rsidRPr="00393145">
              <w:rPr>
                <w:sz w:val="22"/>
                <w:szCs w:val="22"/>
              </w:rPr>
              <w:t xml:space="preserve">101000, г. Москва, ул. Мясницкая, д.13, стр.18, </w:t>
            </w:r>
            <w:r w:rsidRPr="00E75E11">
              <w:rPr>
                <w:sz w:val="22"/>
                <w:szCs w:val="22"/>
              </w:rPr>
              <w:t xml:space="preserve">начиная </w:t>
            </w:r>
            <w:r w:rsidR="0007000C" w:rsidRPr="00E75E11">
              <w:rPr>
                <w:sz w:val="22"/>
                <w:szCs w:val="22"/>
              </w:rPr>
              <w:t>с 1</w:t>
            </w:r>
            <w:r w:rsidR="00816C8C">
              <w:rPr>
                <w:sz w:val="22"/>
                <w:szCs w:val="22"/>
              </w:rPr>
              <w:t>7</w:t>
            </w:r>
            <w:r w:rsidR="00994B5C" w:rsidRPr="00E75E11">
              <w:rPr>
                <w:sz w:val="22"/>
                <w:szCs w:val="22"/>
                <w:shd w:val="clear" w:color="auto" w:fill="FFFFFF" w:themeFill="background1"/>
              </w:rPr>
              <w:t xml:space="preserve"> часов 00 мин. </w:t>
            </w:r>
            <w:r w:rsidR="00642D98">
              <w:rPr>
                <w:sz w:val="22"/>
                <w:szCs w:val="22"/>
                <w:shd w:val="clear" w:color="auto" w:fill="FFFFFF" w:themeFill="background1"/>
              </w:rPr>
              <w:t>0</w:t>
            </w:r>
            <w:r w:rsidR="00816C8C">
              <w:rPr>
                <w:sz w:val="22"/>
                <w:szCs w:val="22"/>
                <w:shd w:val="clear" w:color="auto" w:fill="FFFFFF" w:themeFill="background1"/>
              </w:rPr>
              <w:t>9</w:t>
            </w:r>
            <w:r w:rsidR="002049E9" w:rsidRPr="00E75E11">
              <w:rPr>
                <w:sz w:val="22"/>
                <w:szCs w:val="22"/>
                <w:shd w:val="clear" w:color="auto" w:fill="FFFFFF" w:themeFill="background1"/>
              </w:rPr>
              <w:t xml:space="preserve"> </w:t>
            </w:r>
            <w:r w:rsidR="00642D98">
              <w:rPr>
                <w:sz w:val="22"/>
                <w:szCs w:val="22"/>
                <w:shd w:val="clear" w:color="auto" w:fill="FFFFFF" w:themeFill="background1"/>
              </w:rPr>
              <w:t>феврал</w:t>
            </w:r>
            <w:r w:rsidR="002049E9" w:rsidRPr="00E75E11">
              <w:rPr>
                <w:sz w:val="22"/>
                <w:szCs w:val="22"/>
                <w:shd w:val="clear" w:color="auto" w:fill="FFFFFF" w:themeFill="background1"/>
              </w:rPr>
              <w:t>я</w:t>
            </w:r>
            <w:r w:rsidR="0007000C" w:rsidRPr="00E75E11">
              <w:rPr>
                <w:sz w:val="22"/>
                <w:szCs w:val="22"/>
                <w:shd w:val="clear" w:color="auto" w:fill="FFFFFF" w:themeFill="background1"/>
              </w:rPr>
              <w:t xml:space="preserve"> 202</w:t>
            </w:r>
            <w:r w:rsidR="00816C8C">
              <w:rPr>
                <w:sz w:val="22"/>
                <w:szCs w:val="22"/>
                <w:shd w:val="clear" w:color="auto" w:fill="FFFFFF" w:themeFill="background1"/>
              </w:rPr>
              <w:t>4</w:t>
            </w:r>
            <w:r w:rsidRPr="00E75E11">
              <w:rPr>
                <w:sz w:val="22"/>
                <w:szCs w:val="22"/>
                <w:shd w:val="clear" w:color="auto" w:fill="FFFFFF" w:themeFill="background1"/>
              </w:rPr>
              <w:t xml:space="preserve"> года.</w:t>
            </w:r>
          </w:p>
        </w:tc>
      </w:tr>
      <w:tr w:rsidR="005777DB" w:rsidRPr="000433DF" w14:paraId="12E6E504" w14:textId="77777777" w:rsidTr="003048A9">
        <w:trPr>
          <w:trHeight w:val="473"/>
        </w:trPr>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17E82D05"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2"/>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3" w:name="OLE_LINK79"/>
            <w:r w:rsidRPr="000433DF">
              <w:rPr>
                <w:sz w:val="22"/>
                <w:szCs w:val="22"/>
              </w:rPr>
              <w:t xml:space="preserve">Критерии оценки предложений на участие в закупке, их содержание и значимость </w:t>
            </w:r>
            <w:bookmarkEnd w:id="33"/>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требованиям документации.</w:t>
            </w:r>
          </w:p>
        </w:tc>
      </w:tr>
      <w:tr w:rsidR="005777DB" w:rsidRPr="000433DF" w14:paraId="4420883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13D351EF"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4"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4"/>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4"/>
            <w:bookmarkStart w:id="36"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5"/>
          </w:p>
        </w:tc>
        <w:bookmarkEnd w:id="36"/>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7" w:name="_Toc275078255"/>
            <w:bookmarkStart w:id="38"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7"/>
          </w:p>
        </w:tc>
        <w:bookmarkEnd w:id="38"/>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3012575B"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9" w:name="_Toc275078257"/>
            <w:r w:rsidRPr="000433DF">
              <w:rPr>
                <w:rFonts w:ascii="Times New Roman" w:hAnsi="Times New Roman"/>
                <w:b w:val="0"/>
                <w:sz w:val="22"/>
                <w:szCs w:val="22"/>
                <w:lang w:val="ru-RU" w:eastAsia="ru-RU"/>
              </w:rPr>
              <w:t>8.</w:t>
            </w:r>
            <w:bookmarkEnd w:id="39"/>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1984044A"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8"/>
            <w:bookmarkEnd w:id="11"/>
            <w:r w:rsidRPr="000433DF">
              <w:rPr>
                <w:rFonts w:ascii="Times New Roman" w:hAnsi="Times New Roman"/>
                <w:b w:val="0"/>
                <w:sz w:val="22"/>
                <w:szCs w:val="22"/>
                <w:lang w:val="ru-RU" w:eastAsia="ru-RU"/>
              </w:rPr>
              <w:lastRenderedPageBreak/>
              <w:t>8.21.</w:t>
            </w:r>
            <w:bookmarkEnd w:id="40"/>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3048A9">
        <w:tc>
          <w:tcPr>
            <w:tcW w:w="9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1" w:name="_Ref119427310"/>
      <w:bookmarkStart w:id="42" w:name="_Toc166101215"/>
      <w:bookmarkStart w:id="43" w:name="_Ref166101288"/>
      <w:bookmarkStart w:id="44" w:name="_Ref166101291"/>
      <w:bookmarkStart w:id="45" w:name="_Ref166158276"/>
      <w:bookmarkStart w:id="46" w:name="_Ref166158279"/>
      <w:bookmarkStart w:id="47" w:name="_Ref166329210"/>
      <w:bookmarkStart w:id="48" w:name="_Ref166329212"/>
      <w:bookmarkStart w:id="49" w:name="_Ref166329217"/>
      <w:bookmarkStart w:id="50" w:name="_Toc254773153"/>
      <w:bookmarkStart w:id="51" w:name="_Toc366896200"/>
      <w:bookmarkStart w:id="52"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1"/>
      <w:bookmarkEnd w:id="42"/>
      <w:bookmarkEnd w:id="43"/>
      <w:bookmarkEnd w:id="44"/>
      <w:bookmarkEnd w:id="45"/>
      <w:bookmarkEnd w:id="46"/>
      <w:bookmarkEnd w:id="47"/>
      <w:bookmarkEnd w:id="48"/>
      <w:bookmarkEnd w:id="49"/>
      <w:bookmarkEnd w:id="50"/>
      <w:bookmarkEnd w:id="51"/>
      <w:bookmarkEnd w:id="52"/>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3" w:name="_Toc127334282"/>
      <w:bookmarkStart w:id="54" w:name="_Ref166329160"/>
      <w:bookmarkStart w:id="55" w:name="_Ref166329169"/>
      <w:bookmarkStart w:id="56" w:name="_Ref166487238"/>
      <w:bookmarkStart w:id="57" w:name="_Ref166487244"/>
      <w:bookmarkStart w:id="58" w:name="_Ref166487316"/>
      <w:bookmarkStart w:id="59" w:name="_Toc249870893"/>
      <w:bookmarkStart w:id="60" w:name="_Toc366896201"/>
      <w:bookmarkStart w:id="61" w:name="_Toc275078260"/>
      <w:r w:rsidRPr="000433DF">
        <w:rPr>
          <w:sz w:val="22"/>
          <w:szCs w:val="22"/>
          <w:lang w:val="ru-RU"/>
        </w:rPr>
        <w:t>ФОРМА 1. ОПИСЬ ДОКУМЕНТОВ</w:t>
      </w:r>
      <w:bookmarkEnd w:id="53"/>
      <w:bookmarkEnd w:id="54"/>
      <w:bookmarkEnd w:id="55"/>
      <w:bookmarkEnd w:id="56"/>
      <w:bookmarkEnd w:id="57"/>
      <w:bookmarkEnd w:id="58"/>
      <w:bookmarkEnd w:id="59"/>
      <w:bookmarkEnd w:id="60"/>
      <w:bookmarkEnd w:id="61"/>
    </w:p>
    <w:p w14:paraId="571EC40C" w14:textId="77777777" w:rsidR="005777DB" w:rsidRPr="000433DF" w:rsidRDefault="005777DB" w:rsidP="005777DB">
      <w:pPr>
        <w:tabs>
          <w:tab w:val="left" w:pos="567"/>
        </w:tabs>
        <w:jc w:val="center"/>
        <w:rPr>
          <w:b/>
          <w:sz w:val="22"/>
          <w:szCs w:val="22"/>
        </w:rPr>
      </w:pPr>
      <w:bookmarkStart w:id="62" w:name="_Toc119343910"/>
      <w:bookmarkStart w:id="63" w:name="_Toc366837810"/>
      <w:bookmarkStart w:id="64" w:name="_Toc366896202"/>
      <w:r w:rsidRPr="000433DF">
        <w:rPr>
          <w:b/>
          <w:sz w:val="22"/>
          <w:szCs w:val="22"/>
        </w:rPr>
        <w:t>ОПИСЬ ДОКУМЕНТОВ,</w:t>
      </w:r>
      <w:bookmarkEnd w:id="62"/>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5" w:name="_Toc366837811"/>
      <w:bookmarkStart w:id="66" w:name="_Toc366896203"/>
      <w:bookmarkEnd w:id="63"/>
      <w:bookmarkEnd w:id="64"/>
      <w:r w:rsidR="00CD7E57" w:rsidRPr="004939E5">
        <w:rPr>
          <w:sz w:val="22"/>
          <w:szCs w:val="22"/>
        </w:rPr>
        <w:t>котировок</w:t>
      </w:r>
      <w:r w:rsidRPr="00E83570">
        <w:rPr>
          <w:sz w:val="22"/>
          <w:szCs w:val="22"/>
        </w:rPr>
        <w:t xml:space="preserve"> </w:t>
      </w:r>
      <w:r w:rsidR="004939E5" w:rsidRPr="0001235C">
        <w:rPr>
          <w:sz w:val="22"/>
          <w:szCs w:val="22"/>
        </w:rPr>
        <w:t>в электронной форме</w:t>
      </w:r>
    </w:p>
    <w:p w14:paraId="4CAA1D3D" w14:textId="75F414F0" w:rsidR="00106652" w:rsidRPr="00E83570" w:rsidRDefault="00D50B78" w:rsidP="00D50B78">
      <w:pPr>
        <w:jc w:val="center"/>
        <w:rPr>
          <w:sz w:val="22"/>
          <w:szCs w:val="22"/>
        </w:rPr>
      </w:pPr>
      <w:r w:rsidRPr="00D50B78">
        <w:rPr>
          <w:sz w:val="22"/>
          <w:szCs w:val="22"/>
        </w:rPr>
        <w:t xml:space="preserve">на </w:t>
      </w:r>
      <w:r w:rsidR="002D0B9F" w:rsidRPr="002D0B9F">
        <w:rPr>
          <w:sz w:val="22"/>
          <w:szCs w:val="22"/>
        </w:rPr>
        <w:t>оказание услуг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7641F8" w:rsidRPr="007641F8">
        <w:rPr>
          <w:sz w:val="22"/>
          <w:szCs w:val="22"/>
        </w:rPr>
        <w:t>.</w:t>
      </w:r>
    </w:p>
    <w:p w14:paraId="7190C013" w14:textId="7F7E6B62" w:rsidR="005777DB" w:rsidRPr="000433DF" w:rsidRDefault="00C23874" w:rsidP="00F00EBF">
      <w:pPr>
        <w:jc w:val="center"/>
        <w:rPr>
          <w:szCs w:val="22"/>
        </w:rPr>
      </w:pPr>
      <w:r>
        <w:rPr>
          <w:b/>
          <w:sz w:val="22"/>
          <w:szCs w:val="22"/>
        </w:rPr>
        <w:t>Реестровый номер закупки КСУ/</w:t>
      </w:r>
      <w:r w:rsidR="003E2642">
        <w:rPr>
          <w:b/>
          <w:sz w:val="22"/>
          <w:szCs w:val="22"/>
        </w:rPr>
        <w:t>2</w:t>
      </w:r>
      <w:r w:rsidR="00F06B95">
        <w:rPr>
          <w:b/>
          <w:sz w:val="22"/>
          <w:szCs w:val="22"/>
        </w:rPr>
        <w:t>-</w:t>
      </w:r>
      <w:r w:rsidR="002D0B9F">
        <w:rPr>
          <w:b/>
          <w:sz w:val="22"/>
          <w:szCs w:val="22"/>
        </w:rPr>
        <w:t>2</w:t>
      </w:r>
      <w:r w:rsidR="00AB4D58" w:rsidRPr="004A65C8">
        <w:rPr>
          <w:b/>
          <w:sz w:val="22"/>
          <w:szCs w:val="22"/>
        </w:rPr>
        <w:t>-2</w:t>
      </w:r>
      <w:r w:rsidR="002D0B9F">
        <w:rPr>
          <w:b/>
          <w:sz w:val="22"/>
          <w:szCs w:val="22"/>
        </w:rPr>
        <w:t>4</w:t>
      </w:r>
    </w:p>
    <w:bookmarkEnd w:id="65"/>
    <w:bookmarkEnd w:id="66"/>
    <w:p w14:paraId="592588EB" w14:textId="77777777" w:rsidR="005777DB" w:rsidRPr="000433DF" w:rsidRDefault="005777DB" w:rsidP="005777DB">
      <w:pPr>
        <w:tabs>
          <w:tab w:val="left" w:pos="567"/>
        </w:tabs>
        <w:jc w:val="both"/>
        <w:rPr>
          <w:sz w:val="22"/>
          <w:szCs w:val="22"/>
        </w:rPr>
      </w:pPr>
    </w:p>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80C9F0E" w:rsidR="005777DB" w:rsidRDefault="005777DB" w:rsidP="00825399">
            <w:pPr>
              <w:tabs>
                <w:tab w:val="left" w:pos="567"/>
              </w:tabs>
              <w:rPr>
                <w:sz w:val="22"/>
                <w:szCs w:val="22"/>
              </w:rPr>
            </w:pPr>
            <w:r w:rsidRPr="000433DF">
              <w:rPr>
                <w:sz w:val="22"/>
                <w:szCs w:val="22"/>
              </w:rPr>
              <w:t xml:space="preserve">Заявка на участие </w:t>
            </w:r>
            <w:r w:rsidR="00E83570" w:rsidRPr="000433DF">
              <w:rPr>
                <w:sz w:val="22"/>
                <w:szCs w:val="22"/>
              </w:rPr>
              <w:t>в закупке</w:t>
            </w:r>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513AD4F3" w14:textId="0DA88005" w:rsidR="00B61519" w:rsidRPr="000433DF" w:rsidRDefault="00B61519" w:rsidP="00825399">
            <w:pPr>
              <w:tabs>
                <w:tab w:val="left" w:pos="567"/>
              </w:tabs>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477C880D" w:rsidR="005777DB" w:rsidRPr="000433DF" w:rsidRDefault="001B7A08"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2905207D" w:rsidR="005777DB" w:rsidRPr="000433DF" w:rsidRDefault="001B7A08"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14AE0C86" w:rsidR="005777DB" w:rsidRPr="000433DF" w:rsidRDefault="00A93B6F" w:rsidP="00825399">
            <w:pPr>
              <w:pStyle w:val="ab"/>
              <w:tabs>
                <w:tab w:val="left" w:pos="567"/>
              </w:tabs>
              <w:ind w:left="0"/>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06B57B99" w:rsidR="005777DB" w:rsidRPr="000433DF" w:rsidRDefault="00A93B6F"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47AE900D" w:rsidR="005777DB" w:rsidRDefault="00A93B6F"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39159E66" w:rsidR="005777DB" w:rsidRDefault="00A93B6F"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77C1CCD5" w:rsidR="007C6463" w:rsidRDefault="00A93B6F" w:rsidP="00825399">
            <w:pPr>
              <w:pStyle w:val="ab"/>
              <w:tabs>
                <w:tab w:val="left" w:pos="567"/>
              </w:tabs>
              <w:ind w:left="0"/>
              <w:rPr>
                <w:sz w:val="22"/>
                <w:szCs w:val="22"/>
              </w:rPr>
            </w:pPr>
            <w:r>
              <w:rPr>
                <w:sz w:val="22"/>
                <w:szCs w:val="22"/>
              </w:rPr>
              <w:t>9</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6D40BA1F" w:rsidR="004E5D74" w:rsidRDefault="00DB50F2" w:rsidP="00825399">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71DA73A3" w14:textId="79E9A121" w:rsidR="004E5D74" w:rsidRPr="00DB50F2" w:rsidRDefault="00DB50F2" w:rsidP="00825399">
            <w:pPr>
              <w:pStyle w:val="ab"/>
              <w:tabs>
                <w:tab w:val="left" w:pos="567"/>
              </w:tabs>
              <w:ind w:left="0"/>
              <w:rPr>
                <w:color w:val="000000"/>
                <w:sz w:val="22"/>
                <w:szCs w:val="22"/>
              </w:rPr>
            </w:pPr>
            <w:r>
              <w:rPr>
                <w:color w:val="000000"/>
                <w:sz w:val="22"/>
                <w:szCs w:val="22"/>
              </w:rPr>
              <w:t xml:space="preserve">Документы, подтверждающие соответствие участника п. </w:t>
            </w:r>
            <w:r>
              <w:rPr>
                <w:color w:val="000000"/>
                <w:sz w:val="22"/>
                <w:szCs w:val="22"/>
                <w:lang w:val="en-US"/>
              </w:rPr>
              <w:t>II</w:t>
            </w:r>
            <w:r>
              <w:rPr>
                <w:color w:val="000000"/>
                <w:sz w:val="22"/>
                <w:szCs w:val="22"/>
              </w:rPr>
              <w:t>,</w:t>
            </w:r>
            <w:r w:rsidRPr="00DB50F2">
              <w:rPr>
                <w:color w:val="000000"/>
                <w:sz w:val="22"/>
                <w:szCs w:val="22"/>
              </w:rPr>
              <w:t xml:space="preserve"> </w:t>
            </w:r>
            <w:r>
              <w:rPr>
                <w:color w:val="000000"/>
                <w:sz w:val="22"/>
                <w:szCs w:val="22"/>
                <w:lang w:val="en-US"/>
              </w:rPr>
              <w:t>III</w:t>
            </w:r>
            <w:r>
              <w:rPr>
                <w:color w:val="000000"/>
                <w:sz w:val="22"/>
                <w:szCs w:val="22"/>
              </w:rPr>
              <w:t xml:space="preserve"> п. 8.9 Информационной карты</w:t>
            </w: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7"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7"/>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8" w:name="_Ref166329536"/>
      <w:bookmarkStart w:id="69" w:name="_Toc249870894"/>
      <w:bookmarkStart w:id="70" w:name="_Toc366896204"/>
      <w:bookmarkStart w:id="71" w:name="_Toc275078261"/>
      <w:bookmarkStart w:id="72" w:name="_Toc121292706"/>
      <w:bookmarkStart w:id="73"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8"/>
      <w:bookmarkEnd w:id="69"/>
      <w:bookmarkEnd w:id="70"/>
      <w:bookmarkEnd w:id="71"/>
    </w:p>
    <w:p w14:paraId="2AFC4B69" w14:textId="77777777" w:rsidR="005777DB" w:rsidRDefault="005777DB" w:rsidP="005777DB">
      <w:pPr>
        <w:tabs>
          <w:tab w:val="left" w:pos="567"/>
        </w:tabs>
        <w:rPr>
          <w:sz w:val="22"/>
          <w:szCs w:val="22"/>
        </w:rPr>
      </w:pPr>
      <w:bookmarkStart w:id="74"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4"/>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1C47D44B" w14:textId="25C5CAA5" w:rsidR="00172F66" w:rsidRDefault="003B7302" w:rsidP="007641F8">
      <w:pPr>
        <w:jc w:val="center"/>
        <w:rPr>
          <w:i/>
          <w:sz w:val="22"/>
          <w:szCs w:val="22"/>
        </w:rPr>
      </w:pPr>
      <w:r w:rsidRPr="00C338F4">
        <w:rPr>
          <w:b/>
          <w:bCs/>
          <w:sz w:val="22"/>
          <w:szCs w:val="22"/>
        </w:rPr>
        <w:t xml:space="preserve">в электронной форме </w:t>
      </w:r>
      <w:r w:rsidR="00C338F4" w:rsidRPr="00C338F4">
        <w:rPr>
          <w:b/>
          <w:bCs/>
          <w:sz w:val="22"/>
          <w:szCs w:val="22"/>
        </w:rPr>
        <w:t xml:space="preserve">на </w:t>
      </w:r>
      <w:r w:rsidR="002D0B9F" w:rsidRPr="002D0B9F">
        <w:rPr>
          <w:b/>
          <w:bCs/>
          <w:sz w:val="22"/>
          <w:szCs w:val="22"/>
        </w:rPr>
        <w:t>оказание услуг по созданию и размещению в тематических сообществах рекламных материалов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sidR="007641F8" w:rsidRPr="007641F8">
        <w:rPr>
          <w:b/>
          <w:bCs/>
          <w:sz w:val="22"/>
          <w:szCs w:val="22"/>
        </w:rPr>
        <w:t>.</w:t>
      </w:r>
    </w:p>
    <w:p w14:paraId="24BF1D54" w14:textId="53E58D0C"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w:t>
      </w:r>
      <w:r w:rsidR="003E2642">
        <w:rPr>
          <w:i w:val="0"/>
          <w:sz w:val="22"/>
          <w:szCs w:val="22"/>
          <w:lang w:val="ru-RU"/>
        </w:rPr>
        <w:t>2</w:t>
      </w:r>
      <w:r w:rsidR="009E576C" w:rsidRPr="009E576C">
        <w:rPr>
          <w:i w:val="0"/>
          <w:sz w:val="22"/>
          <w:szCs w:val="22"/>
          <w:lang w:val="ru-RU"/>
        </w:rPr>
        <w:t>-</w:t>
      </w:r>
      <w:r w:rsidR="002D0B9F">
        <w:rPr>
          <w:i w:val="0"/>
          <w:sz w:val="22"/>
          <w:szCs w:val="22"/>
          <w:lang w:val="ru-RU"/>
        </w:rPr>
        <w:t>2</w:t>
      </w:r>
      <w:r w:rsidR="009E576C" w:rsidRPr="009E576C">
        <w:rPr>
          <w:i w:val="0"/>
          <w:sz w:val="22"/>
          <w:szCs w:val="22"/>
          <w:lang w:val="ru-RU"/>
        </w:rPr>
        <w:t>-2</w:t>
      </w:r>
      <w:r w:rsidR="002D0B9F">
        <w:rPr>
          <w:i w:val="0"/>
          <w:sz w:val="22"/>
          <w:szCs w:val="22"/>
          <w:lang w:val="ru-RU"/>
        </w:rPr>
        <w:t>4</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7514AA94" w14:textId="237691DA" w:rsidR="006D4708"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0E4006">
        <w:rPr>
          <w:bCs/>
          <w:i/>
          <w:color w:val="1F497D" w:themeColor="text2"/>
          <w:sz w:val="22"/>
          <w:szCs w:val="22"/>
          <w:lang w:val="ru-RU"/>
        </w:rPr>
        <w:t xml:space="preserve">  руб.__коп.</w:t>
      </w: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402"/>
        <w:gridCol w:w="2551"/>
        <w:gridCol w:w="4111"/>
      </w:tblGrid>
      <w:tr w:rsidR="009F5475" w:rsidRPr="000E4006" w14:paraId="781A6720" w14:textId="77777777" w:rsidTr="000E4006">
        <w:tc>
          <w:tcPr>
            <w:tcW w:w="2392" w:type="dxa"/>
            <w:vAlign w:val="center"/>
          </w:tcPr>
          <w:p w14:paraId="0A3B5039" w14:textId="77777777" w:rsidR="009F5475" w:rsidRPr="000E4006" w:rsidRDefault="009F5475" w:rsidP="002429B2">
            <w:pPr>
              <w:jc w:val="left"/>
              <w:rPr>
                <w:b/>
                <w:sz w:val="22"/>
                <w:szCs w:val="24"/>
              </w:rPr>
            </w:pPr>
            <w:r w:rsidRPr="000E4006">
              <w:rPr>
                <w:b/>
                <w:sz w:val="22"/>
                <w:szCs w:val="24"/>
              </w:rPr>
              <w:t>Наименование показателя</w:t>
            </w:r>
          </w:p>
        </w:tc>
        <w:tc>
          <w:tcPr>
            <w:tcW w:w="1402" w:type="dxa"/>
            <w:vAlign w:val="center"/>
          </w:tcPr>
          <w:p w14:paraId="20815EAB" w14:textId="77777777" w:rsidR="009F5475" w:rsidRPr="000E4006" w:rsidRDefault="009F5475" w:rsidP="002429B2">
            <w:pPr>
              <w:jc w:val="left"/>
              <w:rPr>
                <w:b/>
                <w:sz w:val="22"/>
                <w:szCs w:val="24"/>
              </w:rPr>
            </w:pPr>
            <w:r w:rsidRPr="000E4006">
              <w:rPr>
                <w:b/>
                <w:sz w:val="22"/>
                <w:szCs w:val="24"/>
              </w:rPr>
              <w:t>Единица измерения</w:t>
            </w:r>
          </w:p>
        </w:tc>
        <w:tc>
          <w:tcPr>
            <w:tcW w:w="2551" w:type="dxa"/>
            <w:vAlign w:val="center"/>
          </w:tcPr>
          <w:p w14:paraId="1E19964C" w14:textId="2B1D093E" w:rsidR="009F5475" w:rsidRPr="000E4006" w:rsidRDefault="009F5475" w:rsidP="002429B2">
            <w:pPr>
              <w:jc w:val="left"/>
              <w:rPr>
                <w:b/>
                <w:sz w:val="22"/>
                <w:szCs w:val="24"/>
              </w:rPr>
            </w:pPr>
            <w:r w:rsidRPr="000E4006">
              <w:rPr>
                <w:b/>
                <w:sz w:val="22"/>
                <w:szCs w:val="24"/>
              </w:rPr>
              <w:t>Значение (цифрами   и прописью)</w:t>
            </w:r>
            <w:r w:rsidR="00F90CB6">
              <w:rPr>
                <w:b/>
                <w:sz w:val="22"/>
                <w:szCs w:val="24"/>
              </w:rPr>
              <w:t>, руб.</w:t>
            </w:r>
          </w:p>
        </w:tc>
        <w:tc>
          <w:tcPr>
            <w:tcW w:w="4111" w:type="dxa"/>
            <w:vAlign w:val="center"/>
          </w:tcPr>
          <w:p w14:paraId="56A7A2B9" w14:textId="77777777" w:rsidR="009F5475" w:rsidRPr="000E4006" w:rsidRDefault="009F5475" w:rsidP="002429B2">
            <w:pPr>
              <w:jc w:val="left"/>
              <w:rPr>
                <w:b/>
                <w:sz w:val="22"/>
                <w:szCs w:val="24"/>
              </w:rPr>
            </w:pPr>
            <w:r w:rsidRPr="000E4006">
              <w:rPr>
                <w:b/>
                <w:sz w:val="22"/>
                <w:szCs w:val="24"/>
              </w:rPr>
              <w:t>Примечание</w:t>
            </w:r>
          </w:p>
        </w:tc>
      </w:tr>
      <w:tr w:rsidR="009F5475" w:rsidRPr="000E4006" w14:paraId="2176F996" w14:textId="77777777" w:rsidTr="000E4006">
        <w:tc>
          <w:tcPr>
            <w:tcW w:w="2392" w:type="dxa"/>
            <w:vAlign w:val="center"/>
          </w:tcPr>
          <w:p w14:paraId="27F32140" w14:textId="6E264412" w:rsidR="009F5475" w:rsidRPr="000E4006" w:rsidRDefault="00E159E9" w:rsidP="002429B2">
            <w:pPr>
              <w:jc w:val="left"/>
              <w:rPr>
                <w:color w:val="000000"/>
                <w:sz w:val="22"/>
                <w:szCs w:val="24"/>
              </w:rPr>
            </w:pPr>
            <w:r>
              <w:rPr>
                <w:b/>
                <w:i/>
                <w:color w:val="000000"/>
                <w:sz w:val="18"/>
                <w:szCs w:val="18"/>
              </w:rPr>
              <w:t xml:space="preserve">Информирование </w:t>
            </w:r>
            <w:r w:rsidR="005A584C">
              <w:rPr>
                <w:b/>
                <w:i/>
                <w:color w:val="000000"/>
                <w:sz w:val="18"/>
                <w:szCs w:val="18"/>
              </w:rPr>
              <w:t xml:space="preserve">целевой аудитории </w:t>
            </w:r>
            <w:r>
              <w:rPr>
                <w:b/>
                <w:i/>
                <w:color w:val="000000"/>
                <w:sz w:val="18"/>
                <w:szCs w:val="18"/>
              </w:rPr>
              <w:t>Заказчика в Telegram о деят. акселератора Спринт посредством размещения рекл. постов в тематич. сообществах в Telegram с колич. показов не менее 1500 (в каждом сообществе).</w:t>
            </w:r>
          </w:p>
          <w:p w14:paraId="21964FB4" w14:textId="1F1FD243" w:rsidR="009F5475" w:rsidRDefault="009F5475" w:rsidP="002429B2">
            <w:pPr>
              <w:jc w:val="left"/>
              <w:rPr>
                <w:color w:val="000000"/>
                <w:sz w:val="22"/>
                <w:szCs w:val="24"/>
              </w:rPr>
            </w:pPr>
          </w:p>
          <w:p w14:paraId="354F5A02" w14:textId="77777777" w:rsidR="007C62B7" w:rsidRPr="000E4006" w:rsidRDefault="007C62B7" w:rsidP="002429B2">
            <w:pPr>
              <w:jc w:val="left"/>
              <w:rPr>
                <w:b/>
                <w:sz w:val="22"/>
                <w:szCs w:val="24"/>
              </w:rPr>
            </w:pPr>
          </w:p>
        </w:tc>
        <w:tc>
          <w:tcPr>
            <w:tcW w:w="1402" w:type="dxa"/>
            <w:vAlign w:val="center"/>
          </w:tcPr>
          <w:p w14:paraId="403CDCB0" w14:textId="32590E00" w:rsidR="009F5475" w:rsidRPr="000E4006" w:rsidRDefault="00F90CB6" w:rsidP="002429B2">
            <w:pPr>
              <w:jc w:val="left"/>
              <w:rPr>
                <w:sz w:val="22"/>
                <w:szCs w:val="24"/>
              </w:rPr>
            </w:pPr>
            <w:r>
              <w:rPr>
                <w:sz w:val="22"/>
                <w:szCs w:val="24"/>
              </w:rPr>
              <w:t>1 (один пост)</w:t>
            </w:r>
          </w:p>
        </w:tc>
        <w:tc>
          <w:tcPr>
            <w:tcW w:w="2551" w:type="dxa"/>
            <w:vAlign w:val="center"/>
          </w:tcPr>
          <w:p w14:paraId="79EB1D3B" w14:textId="3C09CA2D" w:rsidR="009F5475" w:rsidRPr="000E4006" w:rsidRDefault="009F5475" w:rsidP="002429B2">
            <w:pPr>
              <w:jc w:val="left"/>
              <w:rPr>
                <w:b/>
                <w:sz w:val="22"/>
                <w:szCs w:val="24"/>
              </w:rPr>
            </w:pPr>
          </w:p>
        </w:tc>
        <w:tc>
          <w:tcPr>
            <w:tcW w:w="4111" w:type="dxa"/>
            <w:vAlign w:val="center"/>
          </w:tcPr>
          <w:p w14:paraId="53998964" w14:textId="5BC94A82" w:rsidR="008A3239" w:rsidRPr="008A3239" w:rsidRDefault="008A3239" w:rsidP="008A3239">
            <w:pPr>
              <w:ind w:left="114" w:right="113"/>
              <w:rPr>
                <w:i/>
                <w:iCs/>
              </w:rPr>
            </w:pPr>
            <w:r w:rsidRPr="008A3239">
              <w:rPr>
                <w:i/>
                <w:iCs/>
              </w:rPr>
              <w:t>Цены за единицу, а также сумма единичных расценок не могут превышать установленных документацией значений (</w:t>
            </w:r>
            <w:r>
              <w:rPr>
                <w:i/>
                <w:iCs/>
              </w:rPr>
              <w:t>п. 8.7 Информационной карты</w:t>
            </w:r>
            <w:r w:rsidRPr="008A3239">
              <w:rPr>
                <w:i/>
                <w:iCs/>
              </w:rPr>
              <w:t>).</w:t>
            </w:r>
          </w:p>
          <w:p w14:paraId="4438B218" w14:textId="77777777" w:rsidR="008A3239" w:rsidRPr="008A3239" w:rsidRDefault="008A3239" w:rsidP="008A3239">
            <w:pPr>
              <w:ind w:left="114" w:right="113"/>
              <w:rPr>
                <w:i/>
                <w:iCs/>
              </w:rPr>
            </w:pPr>
            <w:r w:rsidRPr="008A3239">
              <w:rPr>
                <w:i/>
                <w:iCs/>
              </w:rPr>
              <w:t xml:space="preserve"> Предельная сумма договора составляет 603 108 (Шестьсот три тысячи сто восемь рублей) руб., 60 коп. Заказчик не несет ответственности за использование услуг в объеме ниже предельной суммы договора.    </w:t>
            </w:r>
          </w:p>
          <w:p w14:paraId="4BCD63B5" w14:textId="53426034" w:rsidR="009F5475" w:rsidRPr="008A3239" w:rsidRDefault="009F5475" w:rsidP="002429B2">
            <w:pPr>
              <w:jc w:val="left"/>
              <w:rPr>
                <w:i/>
                <w:iCs/>
              </w:rPr>
            </w:pPr>
          </w:p>
        </w:tc>
      </w:tr>
      <w:tr w:rsidR="000A5E47" w:rsidRPr="000E4006" w14:paraId="13B2C3B7" w14:textId="77777777" w:rsidTr="000E4006">
        <w:tc>
          <w:tcPr>
            <w:tcW w:w="2392" w:type="dxa"/>
            <w:vAlign w:val="center"/>
          </w:tcPr>
          <w:p w14:paraId="5EFCFE24" w14:textId="722A36C6" w:rsidR="000A5E47" w:rsidRDefault="00F972BF" w:rsidP="002429B2">
            <w:pPr>
              <w:rPr>
                <w:color w:val="000000"/>
                <w:sz w:val="22"/>
                <w:szCs w:val="24"/>
              </w:rPr>
            </w:pPr>
            <w:r>
              <w:rPr>
                <w:b/>
                <w:i/>
                <w:color w:val="000000"/>
              </w:rPr>
              <w:t xml:space="preserve">Информирование </w:t>
            </w:r>
            <w:r w:rsidR="005A584C">
              <w:rPr>
                <w:b/>
                <w:i/>
                <w:color w:val="000000"/>
              </w:rPr>
              <w:t>целевой аудитории</w:t>
            </w:r>
            <w:r>
              <w:rPr>
                <w:b/>
                <w:i/>
                <w:color w:val="000000"/>
              </w:rPr>
              <w:t xml:space="preserve"> Заказчика в Telegram о деятельности акселератора Спринт посредством таргетированной рекламы.</w:t>
            </w:r>
          </w:p>
        </w:tc>
        <w:tc>
          <w:tcPr>
            <w:tcW w:w="1402" w:type="dxa"/>
            <w:vAlign w:val="center"/>
          </w:tcPr>
          <w:p w14:paraId="2AAE8D9C" w14:textId="4B5FDE69" w:rsidR="000A5E47" w:rsidRPr="000E4006" w:rsidRDefault="00F90CB6" w:rsidP="002429B2">
            <w:pPr>
              <w:rPr>
                <w:sz w:val="22"/>
                <w:szCs w:val="24"/>
              </w:rPr>
            </w:pPr>
            <w:r>
              <w:rPr>
                <w:sz w:val="22"/>
                <w:szCs w:val="24"/>
              </w:rPr>
              <w:t>1000 показов</w:t>
            </w:r>
          </w:p>
        </w:tc>
        <w:tc>
          <w:tcPr>
            <w:tcW w:w="2551" w:type="dxa"/>
            <w:vAlign w:val="center"/>
          </w:tcPr>
          <w:p w14:paraId="057B6E0C" w14:textId="77777777" w:rsidR="000A5E47" w:rsidRPr="000E4006" w:rsidRDefault="000A5E47" w:rsidP="002429B2">
            <w:pPr>
              <w:rPr>
                <w:b/>
                <w:sz w:val="22"/>
                <w:szCs w:val="24"/>
              </w:rPr>
            </w:pPr>
          </w:p>
        </w:tc>
        <w:tc>
          <w:tcPr>
            <w:tcW w:w="4111" w:type="dxa"/>
            <w:vAlign w:val="center"/>
          </w:tcPr>
          <w:p w14:paraId="21A7D72F" w14:textId="245CB81D" w:rsidR="008A3239" w:rsidRPr="008A3239" w:rsidRDefault="008A3239" w:rsidP="008A3239">
            <w:pPr>
              <w:ind w:left="114" w:right="113"/>
              <w:rPr>
                <w:i/>
                <w:iCs/>
              </w:rPr>
            </w:pPr>
            <w:r w:rsidRPr="008A3239">
              <w:rPr>
                <w:i/>
                <w:iCs/>
              </w:rPr>
              <w:t>Цены за единицу, а также сумма единичных расценок не могут превышать установленных документацией значений (</w:t>
            </w:r>
            <w:r>
              <w:rPr>
                <w:i/>
                <w:iCs/>
              </w:rPr>
              <w:t>Пункт 8.7 Информационной карты</w:t>
            </w:r>
            <w:r w:rsidRPr="008A3239">
              <w:rPr>
                <w:i/>
                <w:iCs/>
              </w:rPr>
              <w:t>).</w:t>
            </w:r>
          </w:p>
          <w:p w14:paraId="3EF6F460" w14:textId="77777777" w:rsidR="008A3239" w:rsidRPr="008A3239" w:rsidRDefault="008A3239" w:rsidP="008A3239">
            <w:pPr>
              <w:ind w:left="114" w:right="113"/>
              <w:rPr>
                <w:i/>
                <w:iCs/>
              </w:rPr>
            </w:pPr>
            <w:r w:rsidRPr="008A3239">
              <w:rPr>
                <w:i/>
                <w:iCs/>
              </w:rPr>
              <w:t xml:space="preserve"> Предельная сумма договора составляет 603 108 (Шестьсот три тысячи сто восемь рублей) руб., 60 коп. Заказчик не несет ответственности за использование услуг в объеме ниже предельной суммы договора.    </w:t>
            </w:r>
          </w:p>
          <w:p w14:paraId="6B3963B3" w14:textId="77777777" w:rsidR="000A5E47" w:rsidRPr="008A3239" w:rsidRDefault="000A5E47" w:rsidP="002429B2">
            <w:pPr>
              <w:rPr>
                <w:i/>
                <w:iCs/>
              </w:rPr>
            </w:pPr>
          </w:p>
        </w:tc>
      </w:tr>
      <w:tr w:rsidR="00A34994" w:rsidRPr="000E4006" w14:paraId="4B76AB63" w14:textId="77777777" w:rsidTr="000E4006">
        <w:tc>
          <w:tcPr>
            <w:tcW w:w="2392" w:type="dxa"/>
            <w:vAlign w:val="center"/>
          </w:tcPr>
          <w:p w14:paraId="208D3502" w14:textId="74F9F6C9" w:rsidR="00A34994" w:rsidRPr="009702B8" w:rsidRDefault="008A3239" w:rsidP="002429B2">
            <w:pPr>
              <w:rPr>
                <w:b/>
                <w:bCs/>
                <w:color w:val="000000"/>
                <w:sz w:val="22"/>
                <w:szCs w:val="24"/>
              </w:rPr>
            </w:pPr>
            <w:r w:rsidRPr="009702B8">
              <w:rPr>
                <w:b/>
                <w:bCs/>
                <w:color w:val="000000"/>
                <w:sz w:val="22"/>
                <w:szCs w:val="24"/>
              </w:rPr>
              <w:t>Сумма единичных расценок</w:t>
            </w:r>
          </w:p>
        </w:tc>
        <w:tc>
          <w:tcPr>
            <w:tcW w:w="1402" w:type="dxa"/>
            <w:vAlign w:val="center"/>
          </w:tcPr>
          <w:p w14:paraId="643750A3" w14:textId="77777777" w:rsidR="00A34994" w:rsidRPr="000E4006" w:rsidRDefault="00A34994" w:rsidP="002429B2">
            <w:pPr>
              <w:rPr>
                <w:sz w:val="22"/>
                <w:szCs w:val="24"/>
              </w:rPr>
            </w:pPr>
          </w:p>
        </w:tc>
        <w:tc>
          <w:tcPr>
            <w:tcW w:w="2551" w:type="dxa"/>
            <w:vAlign w:val="center"/>
          </w:tcPr>
          <w:p w14:paraId="391D5EEC" w14:textId="77777777" w:rsidR="00A34994" w:rsidRPr="000E4006" w:rsidRDefault="00A34994" w:rsidP="002429B2">
            <w:pPr>
              <w:rPr>
                <w:b/>
                <w:sz w:val="22"/>
                <w:szCs w:val="24"/>
              </w:rPr>
            </w:pPr>
          </w:p>
        </w:tc>
        <w:tc>
          <w:tcPr>
            <w:tcW w:w="4111" w:type="dxa"/>
            <w:vAlign w:val="center"/>
          </w:tcPr>
          <w:p w14:paraId="36CF582E" w14:textId="77777777" w:rsidR="00A34994" w:rsidRPr="000E4006" w:rsidRDefault="00A34994" w:rsidP="002429B2">
            <w:pPr>
              <w:rPr>
                <w:i/>
                <w:iCs/>
                <w:sz w:val="22"/>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lastRenderedPageBreak/>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5" w:name="OLE_LINK98"/>
      <w:r w:rsidRPr="000433DF">
        <w:rPr>
          <w:b/>
          <w:sz w:val="22"/>
          <w:szCs w:val="22"/>
        </w:rPr>
        <w:t>Участник закупки</w:t>
      </w:r>
      <w:bookmarkEnd w:id="75"/>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r>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6" w:name="_Ref166330475"/>
      <w:bookmarkStart w:id="77" w:name="_Ref166424094"/>
      <w:bookmarkStart w:id="78" w:name="_Toc225857524"/>
      <w:bookmarkStart w:id="79" w:name="_Ref230622735"/>
      <w:bookmarkStart w:id="80" w:name="_Ref230624213"/>
      <w:bookmarkStart w:id="81" w:name="_Toc253648652"/>
      <w:bookmarkStart w:id="82" w:name="_Toc275177227"/>
      <w:bookmarkStart w:id="83" w:name="_Ref290050547"/>
      <w:bookmarkStart w:id="84" w:name="_Toc366896206"/>
      <w:bookmarkStart w:id="85" w:name="_Toc275078263"/>
      <w:bookmarkEnd w:id="72"/>
      <w:bookmarkEnd w:id="73"/>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6A595947" w14:textId="2A7BB561" w:rsidR="005777DB" w:rsidRPr="008E6573" w:rsidRDefault="005777DB" w:rsidP="000032E6">
      <w:pPr>
        <w:jc w:val="right"/>
        <w:rPr>
          <w:b/>
          <w:sz w:val="24"/>
          <w:szCs w:val="24"/>
        </w:rPr>
      </w:pPr>
      <w:bookmarkStart w:id="86" w:name="_Toc275177228"/>
      <w:bookmarkStart w:id="87" w:name="OLE_LINK104"/>
      <w:bookmarkStart w:id="88" w:name="_Toc292372143"/>
      <w:bookmarkStart w:id="89" w:name="_Ref296003127"/>
      <w:bookmarkStart w:id="90" w:name="_Toc366896207"/>
      <w:bookmarkStart w:id="91" w:name="_Toc275078264"/>
      <w:bookmarkEnd w:id="76"/>
      <w:bookmarkEnd w:id="77"/>
      <w:bookmarkEnd w:id="78"/>
      <w:bookmarkEnd w:id="79"/>
      <w:bookmarkEnd w:id="80"/>
      <w:bookmarkEnd w:id="81"/>
      <w:bookmarkEnd w:id="82"/>
      <w:bookmarkEnd w:id="83"/>
      <w:bookmarkEnd w:id="84"/>
      <w:bookmarkEnd w:id="85"/>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3E2642">
        <w:rPr>
          <w:b/>
          <w:sz w:val="24"/>
          <w:szCs w:val="24"/>
        </w:rPr>
        <w:t>2</w:t>
      </w:r>
      <w:r w:rsidR="00F47E79">
        <w:rPr>
          <w:b/>
          <w:sz w:val="24"/>
          <w:szCs w:val="24"/>
        </w:rPr>
        <w:t>-</w:t>
      </w:r>
      <w:r w:rsidR="002D0B9F">
        <w:rPr>
          <w:b/>
          <w:sz w:val="24"/>
          <w:szCs w:val="24"/>
        </w:rPr>
        <w:t>2</w:t>
      </w:r>
      <w:r w:rsidR="00C318EB">
        <w:rPr>
          <w:b/>
          <w:sz w:val="24"/>
          <w:szCs w:val="24"/>
        </w:rPr>
        <w:t>-2</w:t>
      </w:r>
      <w:r w:rsidR="002D0B9F">
        <w:rPr>
          <w:b/>
          <w:sz w:val="24"/>
          <w:szCs w:val="24"/>
        </w:rPr>
        <w:t>4</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12EDD714" w:rsidR="00C331BF" w:rsidRPr="008E6573" w:rsidRDefault="00BF02A7" w:rsidP="00C331BF">
      <w:pPr>
        <w:jc w:val="both"/>
        <w:rPr>
          <w:rFonts w:eastAsia="Calibri"/>
          <w:sz w:val="24"/>
          <w:szCs w:val="22"/>
          <w:lang w:eastAsia="en-US"/>
        </w:rPr>
      </w:pPr>
      <w:r w:rsidRPr="008E6573">
        <w:rPr>
          <w:rFonts w:eastAsia="Calibri"/>
          <w:sz w:val="24"/>
          <w:szCs w:val="22"/>
          <w:lang w:eastAsia="en-US"/>
        </w:rPr>
        <w:t>Выдан: _</w:t>
      </w:r>
      <w:r w:rsidR="00C331BF"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4FB2D5D2"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r w:rsidR="00BF02A7" w:rsidRPr="008E6573">
        <w:rPr>
          <w:rFonts w:eastAsia="Calibri"/>
          <w:sz w:val="24"/>
          <w:szCs w:val="22"/>
          <w:lang w:eastAsia="en-US"/>
        </w:rPr>
        <w:t>адресу: _</w:t>
      </w:r>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5"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412E0AF4"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r w:rsidR="00E83570" w:rsidRPr="008E6573">
        <w:rPr>
          <w:rFonts w:eastAsia="Calibri"/>
          <w:sz w:val="24"/>
          <w:szCs w:val="24"/>
          <w:lang w:eastAsia="en-US"/>
        </w:rPr>
        <w:t>закупок, в</w:t>
      </w:r>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6080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E00B54" w:rsidRDefault="00E00B54" w:rsidP="00C331BF">
                      <w:pPr>
                        <w:jc w:val="center"/>
                        <w:rPr>
                          <w:b/>
                        </w:rPr>
                      </w:pPr>
                      <w:r>
                        <w:rPr>
                          <w:b/>
                        </w:rPr>
                        <w:t>Субъект персональных данных</w:t>
                      </w:r>
                    </w:p>
                    <w:p w14:paraId="5A9ADE31" w14:textId="77777777" w:rsidR="00E00B54" w:rsidRDefault="00E00B54" w:rsidP="00C331BF">
                      <w:pPr>
                        <w:jc w:val="center"/>
                        <w:rPr>
                          <w:b/>
                        </w:rPr>
                      </w:pPr>
                      <w:r>
                        <w:rPr>
                          <w:b/>
                        </w:rPr>
                        <w:t>«Ознакомлен»</w:t>
                      </w:r>
                    </w:p>
                    <w:p w14:paraId="024AE98D" w14:textId="77777777" w:rsidR="00E00B54" w:rsidRDefault="00E00B54" w:rsidP="00C331BF">
                      <w:pPr>
                        <w:pBdr>
                          <w:bottom w:val="single" w:sz="6" w:space="1" w:color="auto"/>
                        </w:pBdr>
                        <w:rPr>
                          <w:b/>
                        </w:rPr>
                      </w:pPr>
                    </w:p>
                    <w:p w14:paraId="0EEE8158" w14:textId="77777777" w:rsidR="00E00B54" w:rsidRDefault="00E00B54"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E00B54" w:rsidRDefault="00E00B54" w:rsidP="00C331BF"/>
                    <w:p w14:paraId="5A868944" w14:textId="77777777" w:rsidR="00E00B54" w:rsidRDefault="00E00B54" w:rsidP="00C331BF">
                      <w:pPr>
                        <w:jc w:val="center"/>
                      </w:pPr>
                      <w:r>
                        <w:t>______________</w:t>
                      </w:r>
                    </w:p>
                    <w:p w14:paraId="764CE139" w14:textId="77777777" w:rsidR="00E00B54" w:rsidRDefault="00E00B54" w:rsidP="00C331BF">
                      <w:pPr>
                        <w:jc w:val="center"/>
                        <w:rPr>
                          <w:i/>
                          <w:sz w:val="22"/>
                        </w:rPr>
                      </w:pPr>
                      <w:r w:rsidRPr="001971F0">
                        <w:rPr>
                          <w:i/>
                          <w:sz w:val="22"/>
                        </w:rPr>
                        <w:t>(Подпись)</w:t>
                      </w:r>
                    </w:p>
                    <w:p w14:paraId="7E693AA5" w14:textId="77777777" w:rsidR="00E00B54" w:rsidRPr="001971F0" w:rsidRDefault="00E00B54"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7111CAF7" w:rsidR="005777DB" w:rsidRDefault="00C331BF" w:rsidP="00A430CE">
      <w:pPr>
        <w:jc w:val="both"/>
        <w:rPr>
          <w:lang w:eastAsia="x-none"/>
        </w:rPr>
      </w:pPr>
      <w:bookmarkStart w:id="92" w:name="_Hlk136279470"/>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r w:rsidR="00E83570" w:rsidRPr="00A40B3B">
        <w:rPr>
          <w:b/>
          <w:i/>
          <w:color w:val="4F81BD" w:themeColor="accent1"/>
          <w:sz w:val="28"/>
          <w:szCs w:val="28"/>
        </w:rPr>
        <w:t>закупке персональных</w:t>
      </w:r>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bookmarkEnd w:id="92"/>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11770862" w14:textId="77777777" w:rsidR="00D936B1" w:rsidRPr="00D936B1" w:rsidRDefault="00D936B1" w:rsidP="00D936B1">
      <w:pPr>
        <w:rPr>
          <w:lang w:eastAsia="x-none"/>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15EF4C34" w:rsidR="00C318EB" w:rsidRDefault="001064CF" w:rsidP="00C318EB">
      <w:pPr>
        <w:pStyle w:val="10"/>
        <w:numPr>
          <w:ilvl w:val="0"/>
          <w:numId w:val="0"/>
        </w:numPr>
        <w:tabs>
          <w:tab w:val="left" w:pos="567"/>
        </w:tabs>
        <w:spacing w:before="0" w:after="0"/>
        <w:jc w:val="left"/>
        <w:rPr>
          <w:sz w:val="22"/>
          <w:szCs w:val="22"/>
          <w:lang w:val="ru-RU"/>
        </w:rPr>
      </w:pPr>
      <w:bookmarkStart w:id="93" w:name="_Hlk149209483"/>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6"/>
      <w:bookmarkEnd w:id="87"/>
      <w:bookmarkEnd w:id="88"/>
      <w:bookmarkEnd w:id="89"/>
      <w:bookmarkEnd w:id="90"/>
      <w:bookmarkEnd w:id="91"/>
      <w:r w:rsidR="009D28AA">
        <w:rPr>
          <w:sz w:val="22"/>
          <w:szCs w:val="22"/>
          <w:lang w:val="ru-RU"/>
        </w:rPr>
        <w:t xml:space="preserve">                                        </w:t>
      </w:r>
      <w:r w:rsidR="00C318EB">
        <w:rPr>
          <w:sz w:val="22"/>
          <w:szCs w:val="22"/>
          <w:lang w:val="ru-RU"/>
        </w:rPr>
        <w:t xml:space="preserve">                                                                             </w:t>
      </w:r>
      <w:r w:rsidR="000E4006">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3B0D37C3"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w:t>
      </w:r>
      <w:r w:rsidR="00E83570" w:rsidRPr="00E83570">
        <w:rPr>
          <w:sz w:val="22"/>
          <w:szCs w:val="22"/>
          <w:lang w:val="ru-RU"/>
        </w:rPr>
        <w:t xml:space="preserve"> КСУ</w:t>
      </w:r>
      <w:r w:rsidR="00BF02A7">
        <w:rPr>
          <w:sz w:val="22"/>
          <w:szCs w:val="22"/>
          <w:lang w:val="ru-RU"/>
        </w:rPr>
        <w:t>/</w:t>
      </w:r>
      <w:r w:rsidR="003E2642">
        <w:rPr>
          <w:sz w:val="22"/>
          <w:szCs w:val="22"/>
          <w:lang w:val="ru-RU"/>
        </w:rPr>
        <w:t>2</w:t>
      </w:r>
      <w:r w:rsidR="00E83570" w:rsidRPr="00E83570">
        <w:rPr>
          <w:sz w:val="22"/>
          <w:szCs w:val="22"/>
          <w:lang w:val="ru-RU"/>
        </w:rPr>
        <w:t>-</w:t>
      </w:r>
      <w:r w:rsidR="002D0B9F">
        <w:rPr>
          <w:sz w:val="22"/>
          <w:szCs w:val="22"/>
          <w:lang w:val="ru-RU"/>
        </w:rPr>
        <w:t>2</w:t>
      </w:r>
      <w:r w:rsidR="00E83570" w:rsidRPr="00E83570">
        <w:rPr>
          <w:sz w:val="22"/>
          <w:szCs w:val="22"/>
          <w:lang w:val="ru-RU"/>
        </w:rPr>
        <w:t>-2</w:t>
      </w:r>
      <w:r w:rsidR="002D0B9F">
        <w:rPr>
          <w:sz w:val="22"/>
          <w:szCs w:val="22"/>
          <w:lang w:val="ru-RU"/>
        </w:rPr>
        <w:t>4</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4623070" w:rsidR="00C34B4D" w:rsidRPr="00286F4C" w:rsidRDefault="00C34B4D" w:rsidP="00C34B4D">
      <w:pPr>
        <w:keepNext/>
        <w:jc w:val="center"/>
        <w:outlineLvl w:val="0"/>
        <w:rPr>
          <w:b/>
          <w:caps/>
          <w:color w:val="FF0000"/>
          <w:kern w:val="28"/>
          <w:sz w:val="22"/>
          <w:szCs w:val="22"/>
          <w:lang w:eastAsia="x-none"/>
        </w:rPr>
      </w:pPr>
      <w:r w:rsidRPr="00286F4C">
        <w:rPr>
          <w:b/>
          <w:kern w:val="28"/>
          <w:sz w:val="22"/>
          <w:szCs w:val="22"/>
          <w:lang w:val="x-none" w:eastAsia="x-none"/>
        </w:rPr>
        <w:t>Ф</w:t>
      </w:r>
      <w:r w:rsidRPr="00286F4C">
        <w:rPr>
          <w:b/>
          <w:kern w:val="28"/>
          <w:sz w:val="22"/>
          <w:szCs w:val="22"/>
          <w:lang w:eastAsia="x-none"/>
        </w:rPr>
        <w:t>ОРМА</w:t>
      </w:r>
      <w:r w:rsidRPr="00286F4C">
        <w:rPr>
          <w:b/>
          <w:kern w:val="28"/>
          <w:sz w:val="22"/>
          <w:szCs w:val="22"/>
          <w:lang w:val="x-none" w:eastAsia="x-none"/>
        </w:rPr>
        <w:t xml:space="preserve"> </w:t>
      </w:r>
      <w:r w:rsidR="001B7CC7" w:rsidRPr="00286F4C">
        <w:rPr>
          <w:b/>
          <w:kern w:val="28"/>
          <w:sz w:val="22"/>
          <w:szCs w:val="22"/>
          <w:lang w:eastAsia="x-none"/>
        </w:rPr>
        <w:t>4</w:t>
      </w:r>
      <w:r w:rsidRPr="00286F4C">
        <w:rPr>
          <w:b/>
          <w:caps/>
          <w:kern w:val="28"/>
          <w:sz w:val="22"/>
          <w:szCs w:val="22"/>
          <w:lang w:val="x-none" w:eastAsia="x-none"/>
        </w:rPr>
        <w:t xml:space="preserve"> </w:t>
      </w:r>
      <w:r w:rsidRPr="00286F4C">
        <w:rPr>
          <w:b/>
          <w:caps/>
          <w:kern w:val="28"/>
          <w:sz w:val="22"/>
          <w:szCs w:val="22"/>
          <w:lang w:eastAsia="x-none"/>
        </w:rPr>
        <w:t>ТехнИКО-КОММЕРЧЕСКОЕ ПРедложение</w:t>
      </w:r>
    </w:p>
    <w:p w14:paraId="1F060B81" w14:textId="6144704D" w:rsidR="00C34B4D" w:rsidRPr="008A1004" w:rsidRDefault="00517E7A" w:rsidP="00C34B4D">
      <w:pPr>
        <w:ind w:firstLine="567"/>
        <w:jc w:val="center"/>
        <w:rPr>
          <w:sz w:val="22"/>
          <w:szCs w:val="22"/>
        </w:rPr>
      </w:pPr>
      <w:r w:rsidRPr="00286F4C">
        <w:rPr>
          <w:sz w:val="22"/>
          <w:szCs w:val="22"/>
        </w:rPr>
        <w:t>реестровый номер закупки КСУ/</w:t>
      </w:r>
      <w:r w:rsidR="003E2642">
        <w:rPr>
          <w:sz w:val="22"/>
          <w:szCs w:val="22"/>
        </w:rPr>
        <w:t>2</w:t>
      </w:r>
      <w:r w:rsidR="002F3D73" w:rsidRPr="00286F4C">
        <w:rPr>
          <w:sz w:val="22"/>
          <w:szCs w:val="22"/>
        </w:rPr>
        <w:t>-</w:t>
      </w:r>
      <w:r w:rsidR="002D0B9F">
        <w:rPr>
          <w:sz w:val="22"/>
          <w:szCs w:val="22"/>
        </w:rPr>
        <w:t>2</w:t>
      </w:r>
      <w:r w:rsidR="00C34B4D" w:rsidRPr="00286F4C">
        <w:rPr>
          <w:sz w:val="22"/>
          <w:szCs w:val="22"/>
        </w:rPr>
        <w:t>-2</w:t>
      </w:r>
      <w:r w:rsidR="002D0B9F">
        <w:rPr>
          <w:sz w:val="22"/>
          <w:szCs w:val="22"/>
        </w:rPr>
        <w:t>4</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34B4B603" w:rsidR="00C34B4D" w:rsidRDefault="00C34B4D" w:rsidP="00C34B4D">
      <w:pPr>
        <w:shd w:val="clear" w:color="auto" w:fill="FFFFFF" w:themeFill="background1"/>
        <w:jc w:val="both"/>
        <w:rPr>
          <w:rFonts w:eastAsia="Calibri"/>
          <w:b/>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w:t>
      </w:r>
      <w:r w:rsidR="009B6EF7">
        <w:rPr>
          <w:rFonts w:eastAsia="Calibri"/>
          <w:sz w:val="22"/>
          <w:szCs w:val="22"/>
          <w:lang w:eastAsia="en-US"/>
        </w:rPr>
        <w:t xml:space="preserve">котировок </w:t>
      </w:r>
      <w:r w:rsidRPr="008A1004">
        <w:rPr>
          <w:rFonts w:eastAsia="Calibri"/>
          <w:sz w:val="22"/>
          <w:szCs w:val="22"/>
          <w:lang w:eastAsia="en-US"/>
        </w:rPr>
        <w:t xml:space="preserve">в электронной форме </w:t>
      </w:r>
      <w:r w:rsidRPr="008A1004">
        <w:rPr>
          <w:rFonts w:eastAsia="Calibri"/>
          <w:sz w:val="22"/>
          <w:szCs w:val="22"/>
          <w:lang w:val="x-none" w:eastAsia="en-US"/>
        </w:rPr>
        <w:t>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sidR="009B6EF7">
        <w:rPr>
          <w:rFonts w:eastAsia="Calibri"/>
          <w:sz w:val="22"/>
          <w:szCs w:val="22"/>
          <w:lang w:eastAsia="en-US"/>
        </w:rPr>
        <w:t>выполнению работ</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2331951D" w14:textId="77777777" w:rsidR="00233F5F" w:rsidRDefault="00233F5F" w:rsidP="00C34B4D">
      <w:pPr>
        <w:shd w:val="clear" w:color="auto" w:fill="FFFFFF" w:themeFill="background1"/>
        <w:jc w:val="both"/>
        <w:rPr>
          <w:rFonts w:eastAsia="Calibri"/>
          <w:b/>
          <w:sz w:val="22"/>
          <w:szCs w:val="22"/>
          <w:lang w:val="x-none" w:eastAsia="en-US"/>
        </w:rPr>
      </w:pPr>
    </w:p>
    <w:tbl>
      <w:tblPr>
        <w:tblW w:w="10814" w:type="dxa"/>
        <w:tblInd w:w="-190" w:type="dxa"/>
        <w:tblLayout w:type="fixed"/>
        <w:tblLook w:val="0400" w:firstRow="0" w:lastRow="0" w:firstColumn="0" w:lastColumn="0" w:noHBand="0" w:noVBand="1"/>
      </w:tblPr>
      <w:tblGrid>
        <w:gridCol w:w="605"/>
        <w:gridCol w:w="5114"/>
        <w:gridCol w:w="1560"/>
        <w:gridCol w:w="1692"/>
        <w:gridCol w:w="1843"/>
      </w:tblGrid>
      <w:tr w:rsidR="00F843BF" w:rsidRPr="00F843BF" w14:paraId="05B18286" w14:textId="77777777" w:rsidTr="008C74AC">
        <w:trPr>
          <w:trHeight w:val="839"/>
        </w:trPr>
        <w:tc>
          <w:tcPr>
            <w:tcW w:w="605" w:type="dxa"/>
            <w:tcBorders>
              <w:top w:val="single" w:sz="6" w:space="0" w:color="000000"/>
              <w:left w:val="single" w:sz="6" w:space="0" w:color="000000"/>
              <w:right w:val="single" w:sz="6" w:space="0" w:color="000000"/>
            </w:tcBorders>
            <w:tcMar>
              <w:top w:w="40" w:type="dxa"/>
              <w:left w:w="40" w:type="dxa"/>
              <w:bottom w:w="40" w:type="dxa"/>
              <w:right w:w="40" w:type="dxa"/>
            </w:tcMar>
          </w:tcPr>
          <w:p w14:paraId="5F7E1848" w14:textId="77777777"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w:t>
            </w:r>
          </w:p>
        </w:tc>
        <w:tc>
          <w:tcPr>
            <w:tcW w:w="5114" w:type="dxa"/>
            <w:tcBorders>
              <w:top w:val="single" w:sz="6" w:space="0" w:color="000000"/>
              <w:left w:val="single" w:sz="6" w:space="0" w:color="000000"/>
              <w:right w:val="single" w:sz="6" w:space="0" w:color="000000"/>
            </w:tcBorders>
            <w:tcMar>
              <w:top w:w="40" w:type="dxa"/>
              <w:left w:w="40" w:type="dxa"/>
              <w:bottom w:w="40" w:type="dxa"/>
              <w:right w:w="40" w:type="dxa"/>
            </w:tcMar>
          </w:tcPr>
          <w:p w14:paraId="037674BA" w14:textId="77777777"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Наименование и описание услуги</w:t>
            </w:r>
          </w:p>
        </w:tc>
        <w:tc>
          <w:tcPr>
            <w:tcW w:w="1560" w:type="dxa"/>
            <w:tcBorders>
              <w:top w:val="single" w:sz="6" w:space="0" w:color="000000"/>
              <w:left w:val="single" w:sz="6" w:space="0" w:color="000000"/>
              <w:right w:val="single" w:sz="6" w:space="0" w:color="000000"/>
            </w:tcBorders>
            <w:tcMar>
              <w:top w:w="40" w:type="dxa"/>
              <w:left w:w="40" w:type="dxa"/>
              <w:bottom w:w="40" w:type="dxa"/>
              <w:right w:w="40" w:type="dxa"/>
            </w:tcMar>
          </w:tcPr>
          <w:p w14:paraId="7268ACA1" w14:textId="77777777"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Единица измерения</w:t>
            </w:r>
          </w:p>
        </w:tc>
        <w:tc>
          <w:tcPr>
            <w:tcW w:w="1692" w:type="dxa"/>
            <w:tcBorders>
              <w:top w:val="single" w:sz="6" w:space="0" w:color="000000"/>
              <w:left w:val="single" w:sz="6" w:space="0" w:color="000000"/>
              <w:right w:val="single" w:sz="6" w:space="0" w:color="000000"/>
            </w:tcBorders>
          </w:tcPr>
          <w:p w14:paraId="2D4AF3EE" w14:textId="7F0819B9"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Цена за единицу, руб.</w:t>
            </w:r>
          </w:p>
        </w:tc>
        <w:tc>
          <w:tcPr>
            <w:tcW w:w="1843" w:type="dxa"/>
            <w:tcBorders>
              <w:top w:val="single" w:sz="6" w:space="0" w:color="000000"/>
              <w:left w:val="single" w:sz="6" w:space="0" w:color="000000"/>
              <w:right w:val="single" w:sz="6" w:space="0" w:color="000000"/>
            </w:tcBorders>
            <w:tcMar>
              <w:top w:w="40" w:type="dxa"/>
              <w:left w:w="40" w:type="dxa"/>
              <w:bottom w:w="40" w:type="dxa"/>
              <w:right w:w="40" w:type="dxa"/>
            </w:tcMar>
          </w:tcPr>
          <w:p w14:paraId="34B38B02" w14:textId="7ADDE299" w:rsidR="00F843BF" w:rsidRPr="00F843BF" w:rsidRDefault="00F843BF" w:rsidP="00F843BF">
            <w:pPr>
              <w:widowControl w:val="0"/>
              <w:suppressAutoHyphens/>
              <w:spacing w:line="276" w:lineRule="auto"/>
              <w:ind w:leftChars="-1" w:hangingChars="1" w:hanging="2"/>
              <w:jc w:val="center"/>
              <w:textDirection w:val="btLr"/>
              <w:textAlignment w:val="top"/>
              <w:outlineLvl w:val="0"/>
              <w:rPr>
                <w:b/>
                <w:i/>
                <w:color w:val="000000"/>
                <w:position w:val="-1"/>
                <w:lang w:val="en-GB" w:eastAsia="en-GB"/>
              </w:rPr>
            </w:pPr>
            <w:r w:rsidRPr="00F843BF">
              <w:rPr>
                <w:b/>
                <w:i/>
                <w:color w:val="000000"/>
                <w:position w:val="-1"/>
                <w:lang w:val="en-GB" w:eastAsia="en-GB"/>
              </w:rPr>
              <w:t>Объем услуг (не менее)</w:t>
            </w:r>
          </w:p>
        </w:tc>
      </w:tr>
      <w:tr w:rsidR="00F843BF" w:rsidRPr="00F843BF" w14:paraId="5D2A7C60" w14:textId="77777777" w:rsidTr="008C74AC">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5E90D19"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1.</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8A83752"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eastAsia="en-GB"/>
              </w:rPr>
            </w:pPr>
            <w:r w:rsidRPr="00F843BF">
              <w:rPr>
                <w:color w:val="000000"/>
                <w:position w:val="-1"/>
                <w:sz w:val="22"/>
                <w:szCs w:val="22"/>
                <w:lang w:eastAsia="en-GB"/>
              </w:rPr>
              <w:t xml:space="preserve">Информирование целевой аудитории Заказчика в </w:t>
            </w:r>
            <w:r w:rsidRPr="00F843BF">
              <w:rPr>
                <w:color w:val="000000"/>
                <w:position w:val="-1"/>
                <w:sz w:val="22"/>
                <w:szCs w:val="22"/>
                <w:lang w:val="en-GB" w:eastAsia="en-GB"/>
              </w:rPr>
              <w:t>Telegram</w:t>
            </w:r>
            <w:r w:rsidRPr="00F843BF">
              <w:rPr>
                <w:color w:val="000000"/>
                <w:position w:val="-1"/>
                <w:sz w:val="22"/>
                <w:szCs w:val="22"/>
                <w:lang w:eastAsia="en-GB"/>
              </w:rPr>
              <w:t xml:space="preserve"> о деятельности акселератора Спринт посредством размещения рекламных постов в тематических сообществах в </w:t>
            </w:r>
            <w:r w:rsidRPr="00F843BF">
              <w:rPr>
                <w:color w:val="000000"/>
                <w:position w:val="-1"/>
                <w:sz w:val="22"/>
                <w:szCs w:val="22"/>
                <w:lang w:val="en-GB" w:eastAsia="en-GB"/>
              </w:rPr>
              <w:t>Telegram</w:t>
            </w:r>
            <w:r w:rsidRPr="00F843BF">
              <w:rPr>
                <w:color w:val="000000"/>
                <w:position w:val="-1"/>
                <w:sz w:val="22"/>
                <w:szCs w:val="22"/>
                <w:lang w:eastAsia="en-GB"/>
              </w:rPr>
              <w:t xml:space="preserve"> с количеством показов не менее 1500 (в каждом сообществе).</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5F2A51"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шт. (пост)</w:t>
            </w:r>
          </w:p>
        </w:tc>
        <w:tc>
          <w:tcPr>
            <w:tcW w:w="1692" w:type="dxa"/>
            <w:tcBorders>
              <w:top w:val="single" w:sz="6" w:space="0" w:color="000000"/>
              <w:left w:val="single" w:sz="6" w:space="0" w:color="000000"/>
              <w:bottom w:val="single" w:sz="6" w:space="0" w:color="000000"/>
              <w:right w:val="single" w:sz="6" w:space="0" w:color="000000"/>
            </w:tcBorders>
          </w:tcPr>
          <w:p w14:paraId="5F963167" w14:textId="77777777"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c>
          <w:tcPr>
            <w:tcW w:w="184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5E743FD" w14:textId="2F7CBE1D"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20</w:t>
            </w:r>
          </w:p>
        </w:tc>
      </w:tr>
      <w:tr w:rsidR="00F843BF" w:rsidRPr="00F843BF" w14:paraId="7B5B7B86" w14:textId="77777777" w:rsidTr="008C74AC">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F254B4"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2.</w:t>
            </w: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8A85177"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eastAsia="en-GB"/>
              </w:rPr>
            </w:pPr>
            <w:r w:rsidRPr="00F843BF">
              <w:rPr>
                <w:color w:val="000000"/>
                <w:position w:val="-1"/>
                <w:sz w:val="22"/>
                <w:szCs w:val="22"/>
                <w:lang w:eastAsia="en-GB"/>
              </w:rPr>
              <w:t xml:space="preserve">Информирование целевой аудитории Заказчика в </w:t>
            </w:r>
            <w:r w:rsidRPr="00F843BF">
              <w:rPr>
                <w:color w:val="000000"/>
                <w:position w:val="-1"/>
                <w:sz w:val="22"/>
                <w:szCs w:val="22"/>
                <w:lang w:val="en-GB" w:eastAsia="en-GB"/>
              </w:rPr>
              <w:t>Telegram</w:t>
            </w:r>
            <w:r w:rsidRPr="00F843BF">
              <w:rPr>
                <w:color w:val="000000"/>
                <w:position w:val="-1"/>
                <w:sz w:val="22"/>
                <w:szCs w:val="22"/>
                <w:lang w:eastAsia="en-GB"/>
              </w:rPr>
              <w:t xml:space="preserve"> о деятельности акселератора Спринт посредством таргетированной рекламы.</w:t>
            </w: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C49EE10" w14:textId="4C3B535A"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r>
              <w:rPr>
                <w:color w:val="000000"/>
                <w:position w:val="-1"/>
                <w:sz w:val="22"/>
                <w:szCs w:val="22"/>
                <w:lang w:val="en-GB" w:eastAsia="en-GB"/>
              </w:rPr>
              <w:t xml:space="preserve">1000 </w:t>
            </w:r>
            <w:r w:rsidRPr="00F843BF">
              <w:rPr>
                <w:color w:val="000000"/>
                <w:position w:val="-1"/>
                <w:sz w:val="22"/>
                <w:szCs w:val="22"/>
                <w:lang w:val="en-GB" w:eastAsia="en-GB"/>
              </w:rPr>
              <w:t>показ</w:t>
            </w:r>
            <w:r>
              <w:rPr>
                <w:color w:val="000000"/>
                <w:position w:val="-1"/>
                <w:sz w:val="22"/>
                <w:szCs w:val="22"/>
                <w:lang w:val="en-GB" w:eastAsia="en-GB"/>
              </w:rPr>
              <w:t>ов</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Pr>
          <w:p w14:paraId="2A71386B" w14:textId="77777777"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B3EBF9D" w14:textId="1FF23894"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r w:rsidRPr="00F843BF">
              <w:rPr>
                <w:color w:val="000000"/>
                <w:position w:val="-1"/>
                <w:sz w:val="22"/>
                <w:szCs w:val="22"/>
                <w:lang w:val="en-GB" w:eastAsia="en-GB"/>
              </w:rPr>
              <w:t>800 000</w:t>
            </w:r>
          </w:p>
        </w:tc>
      </w:tr>
      <w:tr w:rsidR="00F843BF" w:rsidRPr="00F843BF" w14:paraId="6DB523A9" w14:textId="77777777" w:rsidTr="008C74AC">
        <w:trPr>
          <w:trHeight w:val="20"/>
        </w:trPr>
        <w:tc>
          <w:tcPr>
            <w:tcW w:w="6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9ECAB2" w14:textId="131F8296"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p>
        </w:tc>
        <w:tc>
          <w:tcPr>
            <w:tcW w:w="51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9D31B29" w14:textId="410BA60A"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p>
        </w:tc>
        <w:tc>
          <w:tcPr>
            <w:tcW w:w="15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2C59731" w14:textId="77777777" w:rsidR="00F843BF" w:rsidRPr="00F843BF" w:rsidRDefault="00F843BF" w:rsidP="00F843BF">
            <w:pPr>
              <w:suppressAutoHyphens/>
              <w:ind w:leftChars="-1" w:right="57" w:hangingChars="1" w:hanging="2"/>
              <w:jc w:val="both"/>
              <w:textDirection w:val="btLr"/>
              <w:textAlignment w:val="top"/>
              <w:outlineLvl w:val="0"/>
              <w:rPr>
                <w:color w:val="000000"/>
                <w:position w:val="-1"/>
                <w:sz w:val="22"/>
                <w:szCs w:val="22"/>
                <w:lang w:val="en-GB" w:eastAsia="en-GB"/>
              </w:rPr>
            </w:pPr>
          </w:p>
        </w:tc>
        <w:tc>
          <w:tcPr>
            <w:tcW w:w="1692" w:type="dxa"/>
            <w:tcBorders>
              <w:top w:val="single" w:sz="6" w:space="0" w:color="000000"/>
              <w:left w:val="single" w:sz="6" w:space="0" w:color="000000"/>
              <w:bottom w:val="single" w:sz="6" w:space="0" w:color="000000"/>
              <w:right w:val="single" w:sz="6" w:space="0" w:color="000000"/>
            </w:tcBorders>
            <w:shd w:val="clear" w:color="auto" w:fill="FFFFFF"/>
          </w:tcPr>
          <w:p w14:paraId="6E38B7C1" w14:textId="77777777"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145D51E" w14:textId="548E329E" w:rsidR="00F843BF" w:rsidRPr="00F843BF" w:rsidRDefault="00F843BF" w:rsidP="00F843BF">
            <w:pPr>
              <w:suppressAutoHyphens/>
              <w:ind w:leftChars="-1" w:right="57" w:hangingChars="1" w:hanging="2"/>
              <w:jc w:val="center"/>
              <w:textDirection w:val="btLr"/>
              <w:textAlignment w:val="top"/>
              <w:outlineLvl w:val="0"/>
              <w:rPr>
                <w:color w:val="000000"/>
                <w:position w:val="-1"/>
                <w:sz w:val="22"/>
                <w:szCs w:val="22"/>
                <w:lang w:val="en-GB" w:eastAsia="en-GB"/>
              </w:rPr>
            </w:pPr>
          </w:p>
        </w:tc>
      </w:tr>
    </w:tbl>
    <w:p w14:paraId="7D4766F9" w14:textId="77777777" w:rsidR="00277D39" w:rsidRDefault="00277D39" w:rsidP="00C34B4D">
      <w:pPr>
        <w:shd w:val="clear" w:color="auto" w:fill="FFFFFF" w:themeFill="background1"/>
        <w:jc w:val="both"/>
        <w:rPr>
          <w:rFonts w:eastAsia="Calibri"/>
          <w:b/>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45F5D039"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w:t>
      </w:r>
    </w:p>
    <w:p w14:paraId="222CD2C8" w14:textId="0A9C1886"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w:t>
      </w:r>
      <w:r w:rsidR="007641F8">
        <w:rPr>
          <w:rFonts w:eastAsia="Calibri"/>
          <w:i/>
          <w:color w:val="1F497D" w:themeColor="text2"/>
          <w:sz w:val="24"/>
          <w:szCs w:val="24"/>
          <w:lang w:eastAsia="en-US"/>
        </w:rPr>
        <w:t>выполняемым работам</w:t>
      </w:r>
      <w:r w:rsidRPr="004A146E">
        <w:rPr>
          <w:rFonts w:eastAsia="Calibri"/>
          <w:i/>
          <w:color w:val="1F497D" w:themeColor="text2"/>
          <w:sz w:val="24"/>
          <w:szCs w:val="24"/>
          <w:lang w:eastAsia="en-US"/>
        </w:rPr>
        <w:t xml:space="preserve">.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D1B9C00" w14:textId="2646B78E"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bookmarkEnd w:id="93"/>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665CFD86" w14:textId="40323C99" w:rsidR="00595442" w:rsidRDefault="001064CF" w:rsidP="00716331">
      <w:pPr>
        <w:rPr>
          <w:sz w:val="22"/>
          <w:szCs w:val="22"/>
        </w:rPr>
      </w:pPr>
      <w:r w:rsidRPr="002C36BC">
        <w:rPr>
          <w:sz w:val="24"/>
          <w:szCs w:val="24"/>
        </w:rPr>
        <w:t xml:space="preserve">                                                                                                                     </w:t>
      </w:r>
    </w:p>
    <w:p w14:paraId="36CBFF51" w14:textId="3E60098E" w:rsidR="002F405F" w:rsidRDefault="00CF1570" w:rsidP="00345B53">
      <w:pPr>
        <w:pStyle w:val="10"/>
        <w:numPr>
          <w:ilvl w:val="0"/>
          <w:numId w:val="0"/>
        </w:numPr>
        <w:tabs>
          <w:tab w:val="left" w:pos="567"/>
        </w:tabs>
        <w:spacing w:before="0" w:after="0"/>
        <w:jc w:val="left"/>
        <w:rPr>
          <w:sz w:val="22"/>
          <w:szCs w:val="22"/>
        </w:rPr>
      </w:pPr>
      <w:r>
        <w:rPr>
          <w:sz w:val="22"/>
          <w:szCs w:val="22"/>
          <w:lang w:val="ru-RU"/>
        </w:rPr>
        <w:t>ФОРМА 5</w:t>
      </w:r>
    </w:p>
    <w:p w14:paraId="4B0E93D4" w14:textId="77777777" w:rsidR="002F405F" w:rsidRDefault="002F405F" w:rsidP="005777DB">
      <w:pPr>
        <w:tabs>
          <w:tab w:val="left" w:pos="567"/>
        </w:tabs>
        <w:rPr>
          <w:sz w:val="22"/>
          <w:szCs w:val="22"/>
        </w:rPr>
      </w:pPr>
    </w:p>
    <w:p w14:paraId="0949F7D9" w14:textId="77777777" w:rsidR="002F405F" w:rsidRDefault="002F405F" w:rsidP="005777DB">
      <w:pPr>
        <w:tabs>
          <w:tab w:val="left" w:pos="567"/>
        </w:tabs>
        <w:rPr>
          <w:sz w:val="22"/>
          <w:szCs w:val="22"/>
        </w:rPr>
      </w:pPr>
    </w:p>
    <w:p w14:paraId="7E06935A" w14:textId="669B3FF1"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17B6A83"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r w:rsidR="00BD068B" w:rsidRPr="000433DF">
        <w:rPr>
          <w:sz w:val="22"/>
          <w:szCs w:val="22"/>
        </w:rPr>
        <w:t>закупки: _</w:t>
      </w:r>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19E34234" w:rsidR="005777DB" w:rsidRPr="000433DF" w:rsidRDefault="005777DB" w:rsidP="005777DB">
      <w:pPr>
        <w:tabs>
          <w:tab w:val="left" w:pos="567"/>
        </w:tabs>
        <w:rPr>
          <w:sz w:val="22"/>
          <w:szCs w:val="22"/>
          <w:vertAlign w:val="superscript"/>
        </w:rPr>
      </w:pPr>
      <w:r w:rsidRPr="000433DF">
        <w:rPr>
          <w:sz w:val="22"/>
          <w:szCs w:val="22"/>
        </w:rPr>
        <w:t>в лице_________________________</w:t>
      </w:r>
      <w:r w:rsidR="00BD068B" w:rsidRPr="000433DF">
        <w:rPr>
          <w:sz w:val="22"/>
          <w:szCs w:val="22"/>
        </w:rPr>
        <w:t>_ действующего</w:t>
      </w:r>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должность)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589CBAF6" w:rsidR="005777DB" w:rsidRPr="000433DF" w:rsidRDefault="005777DB" w:rsidP="005777DB">
      <w:pPr>
        <w:tabs>
          <w:tab w:val="left" w:pos="567"/>
        </w:tabs>
        <w:rPr>
          <w:sz w:val="22"/>
          <w:szCs w:val="22"/>
        </w:rPr>
      </w:pPr>
      <w:r w:rsidRPr="000433DF">
        <w:rPr>
          <w:sz w:val="22"/>
          <w:szCs w:val="22"/>
        </w:rPr>
        <w:t>____________ «____» ____________</w:t>
      </w:r>
      <w:r w:rsidR="00BD068B" w:rsidRPr="000433DF">
        <w:rPr>
          <w:sz w:val="22"/>
          <w:szCs w:val="22"/>
        </w:rPr>
        <w:t>_ представлять</w:t>
      </w:r>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44936309"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 xml:space="preserve">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6DD34F39"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r w:rsidR="00BD068B" w:rsidRPr="000433DF">
        <w:rPr>
          <w:sz w:val="22"/>
          <w:szCs w:val="22"/>
          <w:vertAlign w:val="superscript"/>
          <w:lang w:val="ru-RU"/>
        </w:rPr>
        <w:t xml:space="preserve">удостоверяемого)  </w:t>
      </w:r>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(_____________ )</w:t>
      </w:r>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Главный бухгалтер _______________ ( _____________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EC59D8">
      <w:headerReference w:type="default" r:id="rId16"/>
      <w:footerReference w:type="even" r:id="rId17"/>
      <w:footerReference w:type="default" r:id="rId18"/>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7CC2" w14:textId="77777777" w:rsidR="00EC59D8" w:rsidRDefault="00EC59D8" w:rsidP="00F23A29">
      <w:r>
        <w:separator/>
      </w:r>
    </w:p>
  </w:endnote>
  <w:endnote w:type="continuationSeparator" w:id="0">
    <w:p w14:paraId="3ADA04D2" w14:textId="77777777" w:rsidR="00EC59D8" w:rsidRDefault="00EC59D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CC"/>
    <w:family w:val="swiss"/>
    <w:pitch w:val="variable"/>
    <w:sig w:usb0="00000287" w:usb1="00000800" w:usb2="00000000" w:usb3="00000000" w:csb0="0000009F" w:csb1="00000000"/>
  </w:font>
  <w:font w:name="TimesDL">
    <w:altName w:val="AMGDT"/>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AMGDT"/>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E00B54" w:rsidRDefault="00E00B5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0B54" w:rsidRDefault="00E00B5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00B54" w:rsidRDefault="00E00B5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2372D0">
              <w:rPr>
                <w:b/>
                <w:bCs/>
                <w:i/>
                <w:noProof/>
              </w:rPr>
              <w:t>13</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2372D0">
              <w:rPr>
                <w:b/>
                <w:bCs/>
                <w:i/>
                <w:noProof/>
              </w:rPr>
              <w:t>25</w:t>
            </w:r>
            <w:r w:rsidRPr="006B4167">
              <w:rPr>
                <w:b/>
                <w:bCs/>
                <w:i/>
                <w:sz w:val="24"/>
                <w:szCs w:val="24"/>
              </w:rPr>
              <w:fldChar w:fldCharType="end"/>
            </w:r>
          </w:p>
        </w:sdtContent>
      </w:sdt>
    </w:sdtContent>
  </w:sdt>
  <w:p w14:paraId="5FF40224" w14:textId="77777777" w:rsidR="00E00B54" w:rsidRDefault="00E00B5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3A43" w14:textId="77777777" w:rsidR="00EC59D8" w:rsidRDefault="00EC59D8" w:rsidP="00F23A29">
      <w:r>
        <w:separator/>
      </w:r>
    </w:p>
  </w:footnote>
  <w:footnote w:type="continuationSeparator" w:id="0">
    <w:p w14:paraId="092C3082" w14:textId="77777777" w:rsidR="00EC59D8" w:rsidRDefault="00EC59D8"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398DF56A" w:rsidR="00E00B54" w:rsidRPr="004A31B4" w:rsidRDefault="00E00B54" w:rsidP="006B4167">
    <w:pPr>
      <w:pStyle w:val="ad"/>
      <w:jc w:val="right"/>
      <w:rPr>
        <w:i/>
      </w:rPr>
    </w:pPr>
    <w:r w:rsidRPr="006B4167">
      <w:rPr>
        <w:i/>
      </w:rPr>
      <w:t>Закупочная документация К</w:t>
    </w:r>
    <w:r>
      <w:rPr>
        <w:i/>
      </w:rPr>
      <w:t>СУ/</w:t>
    </w:r>
    <w:r w:rsidR="003E2642">
      <w:rPr>
        <w:i/>
      </w:rPr>
      <w:t>2</w:t>
    </w:r>
    <w:r>
      <w:rPr>
        <w:i/>
      </w:rPr>
      <w:t>-</w:t>
    </w:r>
    <w:r w:rsidR="00642D98">
      <w:rPr>
        <w:i/>
      </w:rPr>
      <w:t>2</w:t>
    </w:r>
    <w:r>
      <w:rPr>
        <w:i/>
      </w:rPr>
      <w:t>-2</w:t>
    </w:r>
    <w:r w:rsidR="00642D98">
      <w:rPr>
        <w:i/>
      </w:rPr>
      <w:t>4</w:t>
    </w:r>
  </w:p>
  <w:p w14:paraId="5C0C3969" w14:textId="77777777" w:rsidR="00E00B54" w:rsidRPr="006B4167" w:rsidRDefault="00E00B5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153835403">
    <w:abstractNumId w:val="29"/>
  </w:num>
  <w:num w:numId="2" w16cid:durableId="1019241573">
    <w:abstractNumId w:val="34"/>
  </w:num>
  <w:num w:numId="3" w16cid:durableId="296688274">
    <w:abstractNumId w:val="11"/>
  </w:num>
  <w:num w:numId="4" w16cid:durableId="365108770">
    <w:abstractNumId w:val="3"/>
  </w:num>
  <w:num w:numId="5" w16cid:durableId="1744377167">
    <w:abstractNumId w:val="32"/>
  </w:num>
  <w:num w:numId="6" w16cid:durableId="1617132807">
    <w:abstractNumId w:val="30"/>
  </w:num>
  <w:num w:numId="7" w16cid:durableId="1207335528">
    <w:abstractNumId w:val="24"/>
  </w:num>
  <w:num w:numId="8" w16cid:durableId="1231236118">
    <w:abstractNumId w:val="28"/>
  </w:num>
  <w:num w:numId="9" w16cid:durableId="689180896">
    <w:abstractNumId w:val="0"/>
  </w:num>
  <w:num w:numId="10" w16cid:durableId="857163408">
    <w:abstractNumId w:val="18"/>
  </w:num>
  <w:num w:numId="11" w16cid:durableId="628896681">
    <w:abstractNumId w:val="23"/>
  </w:num>
  <w:num w:numId="12" w16cid:durableId="1607152909">
    <w:abstractNumId w:val="31"/>
  </w:num>
  <w:num w:numId="13" w16cid:durableId="257714269">
    <w:abstractNumId w:val="26"/>
  </w:num>
  <w:num w:numId="14" w16cid:durableId="2053265888">
    <w:abstractNumId w:val="14"/>
  </w:num>
  <w:num w:numId="15" w16cid:durableId="241572588">
    <w:abstractNumId w:val="22"/>
  </w:num>
  <w:num w:numId="16" w16cid:durableId="1182360218">
    <w:abstractNumId w:val="10"/>
  </w:num>
  <w:num w:numId="17" w16cid:durableId="676618017">
    <w:abstractNumId w:val="6"/>
  </w:num>
  <w:num w:numId="18" w16cid:durableId="1977755413">
    <w:abstractNumId w:val="39"/>
  </w:num>
  <w:num w:numId="19" w16cid:durableId="1599755398">
    <w:abstractNumId w:val="27"/>
  </w:num>
  <w:num w:numId="20" w16cid:durableId="1767652706">
    <w:abstractNumId w:val="36"/>
  </w:num>
  <w:num w:numId="21" w16cid:durableId="1095320639">
    <w:abstractNumId w:val="45"/>
  </w:num>
  <w:num w:numId="22" w16cid:durableId="1717385693">
    <w:abstractNumId w:val="43"/>
  </w:num>
  <w:num w:numId="23" w16cid:durableId="137500201">
    <w:abstractNumId w:val="17"/>
  </w:num>
  <w:num w:numId="24" w16cid:durableId="1013872177">
    <w:abstractNumId w:val="8"/>
  </w:num>
  <w:num w:numId="25" w16cid:durableId="871842780">
    <w:abstractNumId w:val="1"/>
  </w:num>
  <w:num w:numId="26" w16cid:durableId="1084765455">
    <w:abstractNumId w:val="38"/>
  </w:num>
  <w:num w:numId="27" w16cid:durableId="718090364">
    <w:abstractNumId w:val="9"/>
  </w:num>
  <w:num w:numId="28" w16cid:durableId="1036732440">
    <w:abstractNumId w:val="15"/>
  </w:num>
  <w:num w:numId="29" w16cid:durableId="1715230074">
    <w:abstractNumId w:val="21"/>
  </w:num>
  <w:num w:numId="30" w16cid:durableId="1137605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5722292">
    <w:abstractNumId w:val="19"/>
  </w:num>
  <w:num w:numId="32" w16cid:durableId="801535994">
    <w:abstractNumId w:val="13"/>
  </w:num>
  <w:num w:numId="33" w16cid:durableId="1978220128">
    <w:abstractNumId w:val="12"/>
  </w:num>
  <w:num w:numId="34" w16cid:durableId="1532375272">
    <w:abstractNumId w:val="33"/>
  </w:num>
  <w:num w:numId="35" w16cid:durableId="889534694">
    <w:abstractNumId w:val="44"/>
  </w:num>
  <w:num w:numId="36" w16cid:durableId="1321881429">
    <w:abstractNumId w:val="37"/>
  </w:num>
  <w:num w:numId="37" w16cid:durableId="1394616217">
    <w:abstractNumId w:val="41"/>
  </w:num>
  <w:num w:numId="38" w16cid:durableId="1438410745">
    <w:abstractNumId w:val="4"/>
  </w:num>
  <w:num w:numId="39" w16cid:durableId="133842012">
    <w:abstractNumId w:val="20"/>
  </w:num>
  <w:num w:numId="40" w16cid:durableId="898975112">
    <w:abstractNumId w:val="5"/>
  </w:num>
  <w:num w:numId="41" w16cid:durableId="17465141">
    <w:abstractNumId w:val="7"/>
  </w:num>
  <w:num w:numId="42" w16cid:durableId="1222054602">
    <w:abstractNumId w:val="25"/>
  </w:num>
  <w:num w:numId="43" w16cid:durableId="329916118">
    <w:abstractNumId w:val="40"/>
  </w:num>
  <w:num w:numId="44" w16cid:durableId="2087680396">
    <w:abstractNumId w:val="42"/>
  </w:num>
  <w:num w:numId="45" w16cid:durableId="1355304529">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A29"/>
    <w:rsid w:val="000030A1"/>
    <w:rsid w:val="000032E6"/>
    <w:rsid w:val="00003934"/>
    <w:rsid w:val="0000630F"/>
    <w:rsid w:val="0001235C"/>
    <w:rsid w:val="00013CB7"/>
    <w:rsid w:val="00013DCF"/>
    <w:rsid w:val="00021366"/>
    <w:rsid w:val="00021D07"/>
    <w:rsid w:val="00021D1B"/>
    <w:rsid w:val="00027347"/>
    <w:rsid w:val="00027662"/>
    <w:rsid w:val="00027A8A"/>
    <w:rsid w:val="00027E62"/>
    <w:rsid w:val="00027E8B"/>
    <w:rsid w:val="00030217"/>
    <w:rsid w:val="00030D91"/>
    <w:rsid w:val="00033C3F"/>
    <w:rsid w:val="00034D20"/>
    <w:rsid w:val="00036CB1"/>
    <w:rsid w:val="00037F46"/>
    <w:rsid w:val="000403CC"/>
    <w:rsid w:val="000406A4"/>
    <w:rsid w:val="00040E1D"/>
    <w:rsid w:val="000433DF"/>
    <w:rsid w:val="000440FF"/>
    <w:rsid w:val="00045B67"/>
    <w:rsid w:val="00046DD9"/>
    <w:rsid w:val="00050A79"/>
    <w:rsid w:val="00052B38"/>
    <w:rsid w:val="00053936"/>
    <w:rsid w:val="000539E9"/>
    <w:rsid w:val="000563B8"/>
    <w:rsid w:val="00056A43"/>
    <w:rsid w:val="00056C80"/>
    <w:rsid w:val="0006414C"/>
    <w:rsid w:val="000646A2"/>
    <w:rsid w:val="0007000C"/>
    <w:rsid w:val="00070337"/>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A5E47"/>
    <w:rsid w:val="000B0FCA"/>
    <w:rsid w:val="000B1B2A"/>
    <w:rsid w:val="000B22F1"/>
    <w:rsid w:val="000B3839"/>
    <w:rsid w:val="000B51AA"/>
    <w:rsid w:val="000B568A"/>
    <w:rsid w:val="000B6C6E"/>
    <w:rsid w:val="000B6F54"/>
    <w:rsid w:val="000B70F5"/>
    <w:rsid w:val="000C0070"/>
    <w:rsid w:val="000C448E"/>
    <w:rsid w:val="000C5D1D"/>
    <w:rsid w:val="000D009B"/>
    <w:rsid w:val="000D081F"/>
    <w:rsid w:val="000D15CA"/>
    <w:rsid w:val="000D2845"/>
    <w:rsid w:val="000D38DD"/>
    <w:rsid w:val="000D3A19"/>
    <w:rsid w:val="000D602B"/>
    <w:rsid w:val="000D6C59"/>
    <w:rsid w:val="000D7945"/>
    <w:rsid w:val="000E378A"/>
    <w:rsid w:val="000E4006"/>
    <w:rsid w:val="000E4EC8"/>
    <w:rsid w:val="000E5263"/>
    <w:rsid w:val="000E7A22"/>
    <w:rsid w:val="000F203A"/>
    <w:rsid w:val="000F2145"/>
    <w:rsid w:val="000F7A6B"/>
    <w:rsid w:val="0010103D"/>
    <w:rsid w:val="00102322"/>
    <w:rsid w:val="00103422"/>
    <w:rsid w:val="001036A1"/>
    <w:rsid w:val="00103893"/>
    <w:rsid w:val="00105874"/>
    <w:rsid w:val="00105D34"/>
    <w:rsid w:val="00106214"/>
    <w:rsid w:val="001064CF"/>
    <w:rsid w:val="00106652"/>
    <w:rsid w:val="00106CF8"/>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440C"/>
    <w:rsid w:val="00146598"/>
    <w:rsid w:val="001465DF"/>
    <w:rsid w:val="0014758B"/>
    <w:rsid w:val="0015192E"/>
    <w:rsid w:val="00151F07"/>
    <w:rsid w:val="001551F3"/>
    <w:rsid w:val="00156698"/>
    <w:rsid w:val="001632F8"/>
    <w:rsid w:val="0016414D"/>
    <w:rsid w:val="0016497A"/>
    <w:rsid w:val="00165799"/>
    <w:rsid w:val="0017103D"/>
    <w:rsid w:val="00171316"/>
    <w:rsid w:val="00171418"/>
    <w:rsid w:val="00171D7A"/>
    <w:rsid w:val="00172F66"/>
    <w:rsid w:val="0017303D"/>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97523"/>
    <w:rsid w:val="001A04A1"/>
    <w:rsid w:val="001A12C6"/>
    <w:rsid w:val="001A4C1A"/>
    <w:rsid w:val="001A5E50"/>
    <w:rsid w:val="001A604C"/>
    <w:rsid w:val="001A6192"/>
    <w:rsid w:val="001A636B"/>
    <w:rsid w:val="001A6B73"/>
    <w:rsid w:val="001B379C"/>
    <w:rsid w:val="001B5491"/>
    <w:rsid w:val="001B6F58"/>
    <w:rsid w:val="001B7A08"/>
    <w:rsid w:val="001B7CC7"/>
    <w:rsid w:val="001C03CC"/>
    <w:rsid w:val="001C08C0"/>
    <w:rsid w:val="001D0DAB"/>
    <w:rsid w:val="001D182D"/>
    <w:rsid w:val="001D2069"/>
    <w:rsid w:val="001D2EB5"/>
    <w:rsid w:val="001D6988"/>
    <w:rsid w:val="001E1E12"/>
    <w:rsid w:val="001E746E"/>
    <w:rsid w:val="001F12DF"/>
    <w:rsid w:val="001F2AC0"/>
    <w:rsid w:val="001F38D6"/>
    <w:rsid w:val="001F4BB5"/>
    <w:rsid w:val="001F4E4E"/>
    <w:rsid w:val="00200930"/>
    <w:rsid w:val="002011DC"/>
    <w:rsid w:val="002015C1"/>
    <w:rsid w:val="002049E9"/>
    <w:rsid w:val="00207258"/>
    <w:rsid w:val="00207616"/>
    <w:rsid w:val="00213909"/>
    <w:rsid w:val="00220C18"/>
    <w:rsid w:val="00222F56"/>
    <w:rsid w:val="00227E68"/>
    <w:rsid w:val="00232DFD"/>
    <w:rsid w:val="002332B5"/>
    <w:rsid w:val="00233F5F"/>
    <w:rsid w:val="002372D0"/>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77D39"/>
    <w:rsid w:val="00281A70"/>
    <w:rsid w:val="00281BF3"/>
    <w:rsid w:val="00286247"/>
    <w:rsid w:val="00286F4C"/>
    <w:rsid w:val="00287145"/>
    <w:rsid w:val="00290337"/>
    <w:rsid w:val="0029277E"/>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33B8"/>
    <w:rsid w:val="002B4F66"/>
    <w:rsid w:val="002B7859"/>
    <w:rsid w:val="002C02A8"/>
    <w:rsid w:val="002C20FF"/>
    <w:rsid w:val="002C36BC"/>
    <w:rsid w:val="002C70C0"/>
    <w:rsid w:val="002C7D10"/>
    <w:rsid w:val="002C7EC5"/>
    <w:rsid w:val="002D0B9F"/>
    <w:rsid w:val="002D14EE"/>
    <w:rsid w:val="002D1D76"/>
    <w:rsid w:val="002D32D5"/>
    <w:rsid w:val="002D42A4"/>
    <w:rsid w:val="002D590A"/>
    <w:rsid w:val="002E1D8F"/>
    <w:rsid w:val="002E3065"/>
    <w:rsid w:val="002F3D73"/>
    <w:rsid w:val="002F405F"/>
    <w:rsid w:val="002F4A67"/>
    <w:rsid w:val="002F4D82"/>
    <w:rsid w:val="002F76BE"/>
    <w:rsid w:val="00300EFD"/>
    <w:rsid w:val="00301925"/>
    <w:rsid w:val="00301EAF"/>
    <w:rsid w:val="00303BCA"/>
    <w:rsid w:val="003047EA"/>
    <w:rsid w:val="003048A9"/>
    <w:rsid w:val="00304B85"/>
    <w:rsid w:val="0030556C"/>
    <w:rsid w:val="00307445"/>
    <w:rsid w:val="00310500"/>
    <w:rsid w:val="0031253F"/>
    <w:rsid w:val="00313C60"/>
    <w:rsid w:val="00314327"/>
    <w:rsid w:val="003200BF"/>
    <w:rsid w:val="003200C5"/>
    <w:rsid w:val="0032361A"/>
    <w:rsid w:val="00325A54"/>
    <w:rsid w:val="0032740E"/>
    <w:rsid w:val="0033025B"/>
    <w:rsid w:val="00330A7B"/>
    <w:rsid w:val="00331186"/>
    <w:rsid w:val="003321C6"/>
    <w:rsid w:val="00335079"/>
    <w:rsid w:val="00335389"/>
    <w:rsid w:val="00335460"/>
    <w:rsid w:val="00342C47"/>
    <w:rsid w:val="0034533B"/>
    <w:rsid w:val="00345B53"/>
    <w:rsid w:val="00347E59"/>
    <w:rsid w:val="00347EE2"/>
    <w:rsid w:val="00351296"/>
    <w:rsid w:val="003518B3"/>
    <w:rsid w:val="00353490"/>
    <w:rsid w:val="003548E4"/>
    <w:rsid w:val="00360492"/>
    <w:rsid w:val="003616D2"/>
    <w:rsid w:val="00363F72"/>
    <w:rsid w:val="003650D2"/>
    <w:rsid w:val="0037230B"/>
    <w:rsid w:val="003730CA"/>
    <w:rsid w:val="00374534"/>
    <w:rsid w:val="0037570F"/>
    <w:rsid w:val="00375C50"/>
    <w:rsid w:val="00383747"/>
    <w:rsid w:val="00384163"/>
    <w:rsid w:val="00384ED7"/>
    <w:rsid w:val="00385D92"/>
    <w:rsid w:val="003876C4"/>
    <w:rsid w:val="00392B41"/>
    <w:rsid w:val="003930EC"/>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2FB"/>
    <w:rsid w:val="003D250C"/>
    <w:rsid w:val="003D2A1E"/>
    <w:rsid w:val="003D4000"/>
    <w:rsid w:val="003D4686"/>
    <w:rsid w:val="003D4C3C"/>
    <w:rsid w:val="003D5560"/>
    <w:rsid w:val="003D6BBD"/>
    <w:rsid w:val="003D6F3B"/>
    <w:rsid w:val="003D7490"/>
    <w:rsid w:val="003D7A00"/>
    <w:rsid w:val="003E0FD1"/>
    <w:rsid w:val="003E2642"/>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3F34"/>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1574"/>
    <w:rsid w:val="004C2D32"/>
    <w:rsid w:val="004C5FD5"/>
    <w:rsid w:val="004C6C36"/>
    <w:rsid w:val="004C751E"/>
    <w:rsid w:val="004D0817"/>
    <w:rsid w:val="004D3141"/>
    <w:rsid w:val="004D3745"/>
    <w:rsid w:val="004D5466"/>
    <w:rsid w:val="004D6B51"/>
    <w:rsid w:val="004E04CE"/>
    <w:rsid w:val="004E089A"/>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078A8"/>
    <w:rsid w:val="0051008D"/>
    <w:rsid w:val="005140DF"/>
    <w:rsid w:val="005142D6"/>
    <w:rsid w:val="005145F1"/>
    <w:rsid w:val="005146BE"/>
    <w:rsid w:val="00517E7A"/>
    <w:rsid w:val="005204D7"/>
    <w:rsid w:val="005204E5"/>
    <w:rsid w:val="00523AB6"/>
    <w:rsid w:val="00523E77"/>
    <w:rsid w:val="00526A79"/>
    <w:rsid w:val="00527925"/>
    <w:rsid w:val="005304A8"/>
    <w:rsid w:val="00532F31"/>
    <w:rsid w:val="0053302E"/>
    <w:rsid w:val="00533F93"/>
    <w:rsid w:val="005345CF"/>
    <w:rsid w:val="00534F73"/>
    <w:rsid w:val="00535039"/>
    <w:rsid w:val="00535ECE"/>
    <w:rsid w:val="00537D12"/>
    <w:rsid w:val="00540FC9"/>
    <w:rsid w:val="00542379"/>
    <w:rsid w:val="00543655"/>
    <w:rsid w:val="0054376E"/>
    <w:rsid w:val="00546703"/>
    <w:rsid w:val="00546B81"/>
    <w:rsid w:val="00547B7C"/>
    <w:rsid w:val="00552FCC"/>
    <w:rsid w:val="0055645B"/>
    <w:rsid w:val="00557FB5"/>
    <w:rsid w:val="00560239"/>
    <w:rsid w:val="00562EAD"/>
    <w:rsid w:val="00563EA6"/>
    <w:rsid w:val="00564B3D"/>
    <w:rsid w:val="00570412"/>
    <w:rsid w:val="0057124D"/>
    <w:rsid w:val="00571314"/>
    <w:rsid w:val="00571D8D"/>
    <w:rsid w:val="005720EE"/>
    <w:rsid w:val="00573724"/>
    <w:rsid w:val="00574D16"/>
    <w:rsid w:val="005761DD"/>
    <w:rsid w:val="005777DB"/>
    <w:rsid w:val="0058388C"/>
    <w:rsid w:val="0058422B"/>
    <w:rsid w:val="005847ED"/>
    <w:rsid w:val="0058795B"/>
    <w:rsid w:val="00594539"/>
    <w:rsid w:val="005952EC"/>
    <w:rsid w:val="00595442"/>
    <w:rsid w:val="00596BE3"/>
    <w:rsid w:val="00596EFC"/>
    <w:rsid w:val="00597073"/>
    <w:rsid w:val="00597424"/>
    <w:rsid w:val="005A07C9"/>
    <w:rsid w:val="005A0CB0"/>
    <w:rsid w:val="005A3273"/>
    <w:rsid w:val="005A3CE3"/>
    <w:rsid w:val="005A5639"/>
    <w:rsid w:val="005A56D3"/>
    <w:rsid w:val="005A584C"/>
    <w:rsid w:val="005A5DD6"/>
    <w:rsid w:val="005B2775"/>
    <w:rsid w:val="005B5454"/>
    <w:rsid w:val="005B5650"/>
    <w:rsid w:val="005B7417"/>
    <w:rsid w:val="005C1593"/>
    <w:rsid w:val="005C27D2"/>
    <w:rsid w:val="005C356F"/>
    <w:rsid w:val="005C60D0"/>
    <w:rsid w:val="005C66EC"/>
    <w:rsid w:val="005C6B4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274FC"/>
    <w:rsid w:val="00630A36"/>
    <w:rsid w:val="00630D3D"/>
    <w:rsid w:val="0063126A"/>
    <w:rsid w:val="006313BF"/>
    <w:rsid w:val="00632C57"/>
    <w:rsid w:val="006407F8"/>
    <w:rsid w:val="00640D0E"/>
    <w:rsid w:val="0064119F"/>
    <w:rsid w:val="00641A85"/>
    <w:rsid w:val="00642D98"/>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96FBD"/>
    <w:rsid w:val="006A14BC"/>
    <w:rsid w:val="006A22DC"/>
    <w:rsid w:val="006A3957"/>
    <w:rsid w:val="006A4F7A"/>
    <w:rsid w:val="006B0299"/>
    <w:rsid w:val="006B02AB"/>
    <w:rsid w:val="006B1FC2"/>
    <w:rsid w:val="006B4167"/>
    <w:rsid w:val="006B5A6B"/>
    <w:rsid w:val="006B6236"/>
    <w:rsid w:val="006C09FF"/>
    <w:rsid w:val="006C1673"/>
    <w:rsid w:val="006C3B5C"/>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4AD2"/>
    <w:rsid w:val="006E5A59"/>
    <w:rsid w:val="006F2CA2"/>
    <w:rsid w:val="006F33EF"/>
    <w:rsid w:val="006F5862"/>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331"/>
    <w:rsid w:val="007166F6"/>
    <w:rsid w:val="0071745E"/>
    <w:rsid w:val="00717967"/>
    <w:rsid w:val="00717A1C"/>
    <w:rsid w:val="00717D9D"/>
    <w:rsid w:val="007219F1"/>
    <w:rsid w:val="00722267"/>
    <w:rsid w:val="0072372C"/>
    <w:rsid w:val="00723905"/>
    <w:rsid w:val="00723926"/>
    <w:rsid w:val="0072424E"/>
    <w:rsid w:val="00727CAB"/>
    <w:rsid w:val="00732829"/>
    <w:rsid w:val="00732FB2"/>
    <w:rsid w:val="007345CD"/>
    <w:rsid w:val="0073580C"/>
    <w:rsid w:val="007379EE"/>
    <w:rsid w:val="00742D8A"/>
    <w:rsid w:val="00743877"/>
    <w:rsid w:val="0074661B"/>
    <w:rsid w:val="00746BD9"/>
    <w:rsid w:val="00746EC9"/>
    <w:rsid w:val="00747415"/>
    <w:rsid w:val="00750960"/>
    <w:rsid w:val="007510E5"/>
    <w:rsid w:val="007515F0"/>
    <w:rsid w:val="00754403"/>
    <w:rsid w:val="00757B4C"/>
    <w:rsid w:val="00757DDC"/>
    <w:rsid w:val="0076245F"/>
    <w:rsid w:val="007641F8"/>
    <w:rsid w:val="0076469E"/>
    <w:rsid w:val="00767BF5"/>
    <w:rsid w:val="00767F4F"/>
    <w:rsid w:val="00770A10"/>
    <w:rsid w:val="007720C8"/>
    <w:rsid w:val="00773C29"/>
    <w:rsid w:val="00775078"/>
    <w:rsid w:val="00776586"/>
    <w:rsid w:val="00776C41"/>
    <w:rsid w:val="00780C49"/>
    <w:rsid w:val="00780E4E"/>
    <w:rsid w:val="00783339"/>
    <w:rsid w:val="00783A3F"/>
    <w:rsid w:val="0079023A"/>
    <w:rsid w:val="00791356"/>
    <w:rsid w:val="00792B8F"/>
    <w:rsid w:val="00794936"/>
    <w:rsid w:val="00794F83"/>
    <w:rsid w:val="007956B9"/>
    <w:rsid w:val="00796B7E"/>
    <w:rsid w:val="007A27E3"/>
    <w:rsid w:val="007A3123"/>
    <w:rsid w:val="007A4369"/>
    <w:rsid w:val="007A4BDD"/>
    <w:rsid w:val="007A4CDB"/>
    <w:rsid w:val="007A59B6"/>
    <w:rsid w:val="007A660B"/>
    <w:rsid w:val="007B38FB"/>
    <w:rsid w:val="007B55F0"/>
    <w:rsid w:val="007B6042"/>
    <w:rsid w:val="007C0B86"/>
    <w:rsid w:val="007C1DAB"/>
    <w:rsid w:val="007C2D81"/>
    <w:rsid w:val="007C30FD"/>
    <w:rsid w:val="007C4BA9"/>
    <w:rsid w:val="007C5065"/>
    <w:rsid w:val="007C5805"/>
    <w:rsid w:val="007C62B7"/>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16C8C"/>
    <w:rsid w:val="00821243"/>
    <w:rsid w:val="00822AD3"/>
    <w:rsid w:val="00823778"/>
    <w:rsid w:val="00824B84"/>
    <w:rsid w:val="00825399"/>
    <w:rsid w:val="00826F16"/>
    <w:rsid w:val="008318BD"/>
    <w:rsid w:val="00833605"/>
    <w:rsid w:val="008376D0"/>
    <w:rsid w:val="00840E5F"/>
    <w:rsid w:val="0084181B"/>
    <w:rsid w:val="00844BC9"/>
    <w:rsid w:val="00847785"/>
    <w:rsid w:val="00847F1F"/>
    <w:rsid w:val="00856E26"/>
    <w:rsid w:val="008602B7"/>
    <w:rsid w:val="00860670"/>
    <w:rsid w:val="00864560"/>
    <w:rsid w:val="00866C09"/>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3239"/>
    <w:rsid w:val="008A5658"/>
    <w:rsid w:val="008A62C4"/>
    <w:rsid w:val="008A76E5"/>
    <w:rsid w:val="008A7CFE"/>
    <w:rsid w:val="008B1097"/>
    <w:rsid w:val="008B2445"/>
    <w:rsid w:val="008C21A1"/>
    <w:rsid w:val="008C575E"/>
    <w:rsid w:val="008C7296"/>
    <w:rsid w:val="008C72E9"/>
    <w:rsid w:val="008C74AC"/>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358C"/>
    <w:rsid w:val="00914C7C"/>
    <w:rsid w:val="00915EDA"/>
    <w:rsid w:val="00917041"/>
    <w:rsid w:val="00920B19"/>
    <w:rsid w:val="00920C77"/>
    <w:rsid w:val="009210FF"/>
    <w:rsid w:val="0092140E"/>
    <w:rsid w:val="009227DC"/>
    <w:rsid w:val="0092306B"/>
    <w:rsid w:val="00924E90"/>
    <w:rsid w:val="009261F3"/>
    <w:rsid w:val="00927F04"/>
    <w:rsid w:val="00932068"/>
    <w:rsid w:val="0093476B"/>
    <w:rsid w:val="009355BA"/>
    <w:rsid w:val="00935C3B"/>
    <w:rsid w:val="0093652B"/>
    <w:rsid w:val="00936705"/>
    <w:rsid w:val="00936ACE"/>
    <w:rsid w:val="00940F6D"/>
    <w:rsid w:val="00942B01"/>
    <w:rsid w:val="00943353"/>
    <w:rsid w:val="00944EA3"/>
    <w:rsid w:val="0094554C"/>
    <w:rsid w:val="00946206"/>
    <w:rsid w:val="0094768E"/>
    <w:rsid w:val="0096476C"/>
    <w:rsid w:val="00964CF1"/>
    <w:rsid w:val="00965C06"/>
    <w:rsid w:val="0096631A"/>
    <w:rsid w:val="009667B6"/>
    <w:rsid w:val="00966B36"/>
    <w:rsid w:val="00966E2E"/>
    <w:rsid w:val="009702B8"/>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266D"/>
    <w:rsid w:val="009A3CEB"/>
    <w:rsid w:val="009A3E06"/>
    <w:rsid w:val="009A4598"/>
    <w:rsid w:val="009A5396"/>
    <w:rsid w:val="009A5B38"/>
    <w:rsid w:val="009A7704"/>
    <w:rsid w:val="009B08A9"/>
    <w:rsid w:val="009B3F19"/>
    <w:rsid w:val="009B6EF7"/>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08D"/>
    <w:rsid w:val="009F1F3F"/>
    <w:rsid w:val="009F22C3"/>
    <w:rsid w:val="009F29E9"/>
    <w:rsid w:val="009F50B9"/>
    <w:rsid w:val="009F5475"/>
    <w:rsid w:val="009F5693"/>
    <w:rsid w:val="009F69EB"/>
    <w:rsid w:val="009F7325"/>
    <w:rsid w:val="009F7C87"/>
    <w:rsid w:val="00A05BE6"/>
    <w:rsid w:val="00A0705D"/>
    <w:rsid w:val="00A071B6"/>
    <w:rsid w:val="00A10ED4"/>
    <w:rsid w:val="00A11287"/>
    <w:rsid w:val="00A128DE"/>
    <w:rsid w:val="00A1562E"/>
    <w:rsid w:val="00A15A52"/>
    <w:rsid w:val="00A223A2"/>
    <w:rsid w:val="00A25B78"/>
    <w:rsid w:val="00A268CB"/>
    <w:rsid w:val="00A271A8"/>
    <w:rsid w:val="00A27D54"/>
    <w:rsid w:val="00A31143"/>
    <w:rsid w:val="00A32467"/>
    <w:rsid w:val="00A34994"/>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4212"/>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3B6F"/>
    <w:rsid w:val="00A95E42"/>
    <w:rsid w:val="00A960FE"/>
    <w:rsid w:val="00AA464C"/>
    <w:rsid w:val="00AA6F75"/>
    <w:rsid w:val="00AA7907"/>
    <w:rsid w:val="00AA796A"/>
    <w:rsid w:val="00AB0301"/>
    <w:rsid w:val="00AB05A5"/>
    <w:rsid w:val="00AB0C38"/>
    <w:rsid w:val="00AB18FB"/>
    <w:rsid w:val="00AB4D58"/>
    <w:rsid w:val="00AC0E32"/>
    <w:rsid w:val="00AC5734"/>
    <w:rsid w:val="00AC5EBD"/>
    <w:rsid w:val="00AC7DAF"/>
    <w:rsid w:val="00AD0D51"/>
    <w:rsid w:val="00AD1A38"/>
    <w:rsid w:val="00AD1E6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E78"/>
    <w:rsid w:val="00B55F3B"/>
    <w:rsid w:val="00B60667"/>
    <w:rsid w:val="00B6074B"/>
    <w:rsid w:val="00B6151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36C"/>
    <w:rsid w:val="00BA69E1"/>
    <w:rsid w:val="00BA6EA8"/>
    <w:rsid w:val="00BA7116"/>
    <w:rsid w:val="00BB0E71"/>
    <w:rsid w:val="00BB3F8B"/>
    <w:rsid w:val="00BB7BED"/>
    <w:rsid w:val="00BC0C3E"/>
    <w:rsid w:val="00BC17AF"/>
    <w:rsid w:val="00BC1FA2"/>
    <w:rsid w:val="00BC2384"/>
    <w:rsid w:val="00BC3E17"/>
    <w:rsid w:val="00BC4C21"/>
    <w:rsid w:val="00BC5253"/>
    <w:rsid w:val="00BC6948"/>
    <w:rsid w:val="00BC6E56"/>
    <w:rsid w:val="00BC74B8"/>
    <w:rsid w:val="00BC7AE2"/>
    <w:rsid w:val="00BD02F9"/>
    <w:rsid w:val="00BD0642"/>
    <w:rsid w:val="00BD068B"/>
    <w:rsid w:val="00BD0DC9"/>
    <w:rsid w:val="00BD120D"/>
    <w:rsid w:val="00BD1238"/>
    <w:rsid w:val="00BD2D76"/>
    <w:rsid w:val="00BD2DF8"/>
    <w:rsid w:val="00BD3B3A"/>
    <w:rsid w:val="00BD69C5"/>
    <w:rsid w:val="00BD70D1"/>
    <w:rsid w:val="00BE3CAF"/>
    <w:rsid w:val="00BE6C39"/>
    <w:rsid w:val="00BE78E3"/>
    <w:rsid w:val="00BF00C6"/>
    <w:rsid w:val="00BF02A7"/>
    <w:rsid w:val="00BF053E"/>
    <w:rsid w:val="00BF199C"/>
    <w:rsid w:val="00BF1D2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7AA"/>
    <w:rsid w:val="00C25419"/>
    <w:rsid w:val="00C25662"/>
    <w:rsid w:val="00C25CCE"/>
    <w:rsid w:val="00C318EB"/>
    <w:rsid w:val="00C31DA7"/>
    <w:rsid w:val="00C331BF"/>
    <w:rsid w:val="00C338F4"/>
    <w:rsid w:val="00C34B4D"/>
    <w:rsid w:val="00C35C2D"/>
    <w:rsid w:val="00C37178"/>
    <w:rsid w:val="00C4502B"/>
    <w:rsid w:val="00C45D85"/>
    <w:rsid w:val="00C472F7"/>
    <w:rsid w:val="00C47FAF"/>
    <w:rsid w:val="00C514A6"/>
    <w:rsid w:val="00C54B82"/>
    <w:rsid w:val="00C578E4"/>
    <w:rsid w:val="00C62372"/>
    <w:rsid w:val="00C62B05"/>
    <w:rsid w:val="00C63226"/>
    <w:rsid w:val="00C6336C"/>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29AB"/>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1570"/>
    <w:rsid w:val="00CF2C1D"/>
    <w:rsid w:val="00CF392D"/>
    <w:rsid w:val="00CF3A82"/>
    <w:rsid w:val="00CF5368"/>
    <w:rsid w:val="00CF6764"/>
    <w:rsid w:val="00CF736B"/>
    <w:rsid w:val="00CF7B04"/>
    <w:rsid w:val="00D006BF"/>
    <w:rsid w:val="00D03054"/>
    <w:rsid w:val="00D052D5"/>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57677"/>
    <w:rsid w:val="00D60C83"/>
    <w:rsid w:val="00D61201"/>
    <w:rsid w:val="00D6395D"/>
    <w:rsid w:val="00D65E31"/>
    <w:rsid w:val="00D661E4"/>
    <w:rsid w:val="00D665C3"/>
    <w:rsid w:val="00D66880"/>
    <w:rsid w:val="00D706E5"/>
    <w:rsid w:val="00D7122C"/>
    <w:rsid w:val="00D712E9"/>
    <w:rsid w:val="00D7283B"/>
    <w:rsid w:val="00D736F6"/>
    <w:rsid w:val="00D752E4"/>
    <w:rsid w:val="00D75594"/>
    <w:rsid w:val="00D800FE"/>
    <w:rsid w:val="00D8101F"/>
    <w:rsid w:val="00D82F31"/>
    <w:rsid w:val="00D840FD"/>
    <w:rsid w:val="00D84778"/>
    <w:rsid w:val="00D85FD2"/>
    <w:rsid w:val="00D864B6"/>
    <w:rsid w:val="00D868AC"/>
    <w:rsid w:val="00D869BA"/>
    <w:rsid w:val="00D87429"/>
    <w:rsid w:val="00D9052C"/>
    <w:rsid w:val="00D90F08"/>
    <w:rsid w:val="00D91E35"/>
    <w:rsid w:val="00D936B1"/>
    <w:rsid w:val="00D9779B"/>
    <w:rsid w:val="00DA0F1E"/>
    <w:rsid w:val="00DA1C49"/>
    <w:rsid w:val="00DA23AC"/>
    <w:rsid w:val="00DA4107"/>
    <w:rsid w:val="00DA44C7"/>
    <w:rsid w:val="00DA48BA"/>
    <w:rsid w:val="00DB1E4B"/>
    <w:rsid w:val="00DB3DC9"/>
    <w:rsid w:val="00DB4131"/>
    <w:rsid w:val="00DB4D1E"/>
    <w:rsid w:val="00DB50F2"/>
    <w:rsid w:val="00DC00E1"/>
    <w:rsid w:val="00DC2E7A"/>
    <w:rsid w:val="00DC7137"/>
    <w:rsid w:val="00DC76E2"/>
    <w:rsid w:val="00DD054B"/>
    <w:rsid w:val="00DD2298"/>
    <w:rsid w:val="00DD42C1"/>
    <w:rsid w:val="00DD4355"/>
    <w:rsid w:val="00DE21A6"/>
    <w:rsid w:val="00DE2DA2"/>
    <w:rsid w:val="00DE7E2C"/>
    <w:rsid w:val="00DF1DC1"/>
    <w:rsid w:val="00DF499F"/>
    <w:rsid w:val="00DF4C41"/>
    <w:rsid w:val="00DF5655"/>
    <w:rsid w:val="00E00B54"/>
    <w:rsid w:val="00E01196"/>
    <w:rsid w:val="00E02BA7"/>
    <w:rsid w:val="00E02FDF"/>
    <w:rsid w:val="00E036F8"/>
    <w:rsid w:val="00E03E75"/>
    <w:rsid w:val="00E05FC8"/>
    <w:rsid w:val="00E0635B"/>
    <w:rsid w:val="00E07303"/>
    <w:rsid w:val="00E07904"/>
    <w:rsid w:val="00E126B7"/>
    <w:rsid w:val="00E159E9"/>
    <w:rsid w:val="00E161C4"/>
    <w:rsid w:val="00E16C8D"/>
    <w:rsid w:val="00E21FC6"/>
    <w:rsid w:val="00E245CE"/>
    <w:rsid w:val="00E24C68"/>
    <w:rsid w:val="00E24D03"/>
    <w:rsid w:val="00E25B75"/>
    <w:rsid w:val="00E331EC"/>
    <w:rsid w:val="00E36C19"/>
    <w:rsid w:val="00E36EB0"/>
    <w:rsid w:val="00E40C1A"/>
    <w:rsid w:val="00E4366C"/>
    <w:rsid w:val="00E47EAC"/>
    <w:rsid w:val="00E524C7"/>
    <w:rsid w:val="00E53564"/>
    <w:rsid w:val="00E55297"/>
    <w:rsid w:val="00E55D45"/>
    <w:rsid w:val="00E5644F"/>
    <w:rsid w:val="00E57887"/>
    <w:rsid w:val="00E6049A"/>
    <w:rsid w:val="00E6489C"/>
    <w:rsid w:val="00E70A16"/>
    <w:rsid w:val="00E7112F"/>
    <w:rsid w:val="00E729F4"/>
    <w:rsid w:val="00E7303F"/>
    <w:rsid w:val="00E74A7A"/>
    <w:rsid w:val="00E75E11"/>
    <w:rsid w:val="00E768B1"/>
    <w:rsid w:val="00E80BF2"/>
    <w:rsid w:val="00E814A2"/>
    <w:rsid w:val="00E82132"/>
    <w:rsid w:val="00E82660"/>
    <w:rsid w:val="00E83570"/>
    <w:rsid w:val="00E84FAA"/>
    <w:rsid w:val="00E86509"/>
    <w:rsid w:val="00E86CA3"/>
    <w:rsid w:val="00E8727B"/>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59D8"/>
    <w:rsid w:val="00EC6FEB"/>
    <w:rsid w:val="00EC7B37"/>
    <w:rsid w:val="00ED0F4D"/>
    <w:rsid w:val="00ED2CF9"/>
    <w:rsid w:val="00ED32C5"/>
    <w:rsid w:val="00ED4111"/>
    <w:rsid w:val="00EE120A"/>
    <w:rsid w:val="00EE4B94"/>
    <w:rsid w:val="00EE7E6B"/>
    <w:rsid w:val="00EF2C8D"/>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843BF"/>
    <w:rsid w:val="00F849A0"/>
    <w:rsid w:val="00F8580A"/>
    <w:rsid w:val="00F85C6B"/>
    <w:rsid w:val="00F85F5C"/>
    <w:rsid w:val="00F90CB6"/>
    <w:rsid w:val="00F92240"/>
    <w:rsid w:val="00F972BF"/>
    <w:rsid w:val="00F97537"/>
    <w:rsid w:val="00FA0680"/>
    <w:rsid w:val="00FA0C21"/>
    <w:rsid w:val="00FA0E43"/>
    <w:rsid w:val="00FA10B5"/>
    <w:rsid w:val="00FA31EA"/>
    <w:rsid w:val="00FA3FDA"/>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D65"/>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595442"/>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customStyle="1" w:styleId="1ff2">
    <w:name w:val="Неразрешенное упоминание1"/>
    <w:basedOn w:val="a8"/>
    <w:uiPriority w:val="99"/>
    <w:semiHidden/>
    <w:unhideWhenUsed/>
    <w:rsid w:val="000B22F1"/>
    <w:rPr>
      <w:color w:val="605E5C"/>
      <w:shd w:val="clear" w:color="auto" w:fill="E1DFDD"/>
    </w:rPr>
  </w:style>
  <w:style w:type="character" w:customStyle="1" w:styleId="2fc">
    <w:name w:val="Неразрешенное упоминание2"/>
    <w:basedOn w:val="a8"/>
    <w:uiPriority w:val="99"/>
    <w:semiHidden/>
    <w:unhideWhenUsed/>
    <w:rsid w:val="0029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32271797">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p.sberbank-ast.r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df.ru/fond/or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idf.ru" TargetMode="External"/><Relationship Id="rId5" Type="http://schemas.openxmlformats.org/officeDocument/2006/relationships/numbering" Target="numbering.xml"/><Relationship Id="rId15" Type="http://schemas.openxmlformats.org/officeDocument/2006/relationships/hyperlink" Target="http://www.iidf.ru/upload/documents/politika_zashchity_pdn_v_frii.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33196AEF98C294AA874D2ABCC96DE93" ma:contentTypeVersion="3" ma:contentTypeDescription="Создание документа." ma:contentTypeScope="" ma:versionID="8f013879c54ee3f6ccf02d18bcfe880b">
  <xsd:schema xmlns:xsd="http://www.w3.org/2001/XMLSchema" xmlns:xs="http://www.w3.org/2001/XMLSchema" xmlns:p="http://schemas.microsoft.com/office/2006/metadata/properties" xmlns:ns3="8d8cfc01-7b53-49a8-b99b-223818593c53" targetNamespace="http://schemas.microsoft.com/office/2006/metadata/properties" ma:root="true" ma:fieldsID="e12e3b583b76842c5767b47c6de84d89" ns3:_="">
    <xsd:import namespace="8d8cfc01-7b53-49a8-b99b-223818593c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fc01-7b53-49a8-b99b-223818593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EC027-95B2-45B9-BD46-BCE01341D2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5CB2E-4E60-42D7-9A50-EB3578CFB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fc01-7b53-49a8-b99b-223818593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F170C-015A-4801-B835-1E16F1D861F7}">
  <ds:schemaRefs>
    <ds:schemaRef ds:uri="http://schemas.openxmlformats.org/officeDocument/2006/bibliography"/>
  </ds:schemaRefs>
</ds:datastoreItem>
</file>

<file path=customXml/itemProps4.xml><?xml version="1.0" encoding="utf-8"?>
<ds:datastoreItem xmlns:ds="http://schemas.openxmlformats.org/officeDocument/2006/customXml" ds:itemID="{39F85D41-ABC3-4200-8AAC-9575F0D34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12456</Words>
  <Characters>71004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user11</cp:lastModifiedBy>
  <cp:revision>26</cp:revision>
  <cp:lastPrinted>2021-08-04T10:06:00Z</cp:lastPrinted>
  <dcterms:created xsi:type="dcterms:W3CDTF">2024-02-02T13:43:00Z</dcterms:created>
  <dcterms:modified xsi:type="dcterms:W3CDTF">2024-02-07T14:33:00Z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0x010100A33196AEF98C294AA874D2ABCC96DE93</vt:lpwstr>
  </property>
</Properties>
</file>