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D0B7E" w14:textId="234397B3" w:rsidR="00F925C4" w:rsidRDefault="000F6008" w:rsidP="000F6008">
      <w:pPr>
        <w:pStyle w:val="a4"/>
        <w:ind w:left="1009"/>
        <w:rPr>
          <w:b/>
          <w:color w:val="365F91" w:themeColor="accent1" w:themeShade="BF"/>
          <w:sz w:val="32"/>
          <w:szCs w:val="32"/>
          <w:vertAlign w:val="superscript"/>
        </w:rPr>
      </w:pPr>
      <w:r>
        <w:rPr>
          <w:b/>
          <w:color w:val="365F91" w:themeColor="accent1" w:themeShade="BF"/>
          <w:sz w:val="32"/>
          <w:szCs w:val="32"/>
          <w:vertAlign w:val="superscript"/>
        </w:rPr>
        <w:t xml:space="preserve">ЧАСТЬ </w:t>
      </w:r>
      <w:r>
        <w:rPr>
          <w:b/>
          <w:color w:val="365F91" w:themeColor="accent1" w:themeShade="BF"/>
          <w:sz w:val="32"/>
          <w:szCs w:val="32"/>
          <w:vertAlign w:val="superscript"/>
          <w:lang w:val="en-US"/>
        </w:rPr>
        <w:t>V</w:t>
      </w:r>
      <w:r w:rsidRPr="00486A1E">
        <w:rPr>
          <w:b/>
          <w:color w:val="365F91" w:themeColor="accent1" w:themeShade="BF"/>
          <w:sz w:val="32"/>
          <w:szCs w:val="32"/>
          <w:vertAlign w:val="superscript"/>
        </w:rPr>
        <w:t xml:space="preserve"> </w:t>
      </w:r>
      <w:r>
        <w:rPr>
          <w:b/>
          <w:color w:val="365F91" w:themeColor="accent1" w:themeShade="BF"/>
          <w:sz w:val="32"/>
          <w:szCs w:val="32"/>
          <w:vertAlign w:val="superscript"/>
        </w:rPr>
        <w:t xml:space="preserve">ДОКУМЕНТАЦИИ             </w:t>
      </w:r>
      <w:r w:rsidR="00F925C4">
        <w:rPr>
          <w:b/>
          <w:color w:val="365F91" w:themeColor="accent1" w:themeShade="BF"/>
          <w:sz w:val="32"/>
          <w:szCs w:val="32"/>
          <w:vertAlign w:val="superscript"/>
        </w:rPr>
        <w:t>ПРОЕКТ ДОГОВОРА</w:t>
      </w:r>
    </w:p>
    <w:p w14:paraId="110EC03C" w14:textId="35C525F5" w:rsidR="00F925C4" w:rsidRDefault="00F925C4" w:rsidP="00F925C4">
      <w:pPr>
        <w:ind w:left="284"/>
        <w:jc w:val="center"/>
      </w:pPr>
      <w:r>
        <w:rPr>
          <w:b/>
          <w:caps/>
        </w:rPr>
        <w:t>Договор добровольного  медицинского страхования №</w:t>
      </w:r>
      <w:r>
        <w:t xml:space="preserve"> </w:t>
      </w:r>
      <w:r w:rsidR="0076029C">
        <w:t>К/4-5-22</w:t>
      </w:r>
      <w:bookmarkStart w:id="0" w:name="ag_our_number"/>
      <w:bookmarkStart w:id="1" w:name="_GoBack"/>
      <w:bookmarkEnd w:id="1"/>
    </w:p>
    <w:bookmarkEnd w:id="0"/>
    <w:p w14:paraId="7DF18101" w14:textId="77777777" w:rsidR="00F925C4" w:rsidRDefault="00F925C4" w:rsidP="00F925C4">
      <w:pPr>
        <w:ind w:left="284"/>
        <w:jc w:val="both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1"/>
        <w:gridCol w:w="5150"/>
      </w:tblGrid>
      <w:tr w:rsidR="00F925C4" w14:paraId="62B59E55" w14:textId="77777777" w:rsidTr="00F925C4">
        <w:tc>
          <w:tcPr>
            <w:tcW w:w="4785" w:type="dxa"/>
            <w:hideMark/>
          </w:tcPr>
          <w:p w14:paraId="34EF00F2" w14:textId="77777777" w:rsidR="00F925C4" w:rsidRDefault="00F925C4">
            <w:pPr>
              <w:spacing w:line="276" w:lineRule="auto"/>
              <w:ind w:left="28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Москва</w:t>
            </w:r>
          </w:p>
        </w:tc>
        <w:tc>
          <w:tcPr>
            <w:tcW w:w="5671" w:type="dxa"/>
          </w:tcPr>
          <w:p w14:paraId="500407E0" w14:textId="26B6629A" w:rsidR="00F925C4" w:rsidRDefault="00F925C4">
            <w:pPr>
              <w:spacing w:line="276" w:lineRule="auto"/>
              <w:ind w:left="284" w:right="-81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"</w:t>
            </w:r>
            <w:r>
              <w:rPr>
                <w:sz w:val="22"/>
                <w:szCs w:val="22"/>
                <w:lang w:val="en-US" w:eastAsia="en-US"/>
              </w:rPr>
              <w:t>__</w:t>
            </w:r>
            <w:r>
              <w:rPr>
                <w:sz w:val="22"/>
                <w:szCs w:val="22"/>
                <w:lang w:eastAsia="en-US"/>
              </w:rPr>
              <w:t xml:space="preserve">" </w:t>
            </w:r>
            <w:r>
              <w:rPr>
                <w:sz w:val="22"/>
                <w:szCs w:val="22"/>
                <w:lang w:val="en-US" w:eastAsia="en-US"/>
              </w:rPr>
              <w:t>________</w:t>
            </w:r>
            <w:r>
              <w:rPr>
                <w:sz w:val="22"/>
                <w:szCs w:val="22"/>
                <w:lang w:eastAsia="en-US"/>
              </w:rPr>
              <w:t xml:space="preserve"> 20</w:t>
            </w:r>
            <w:r w:rsidR="004A432D">
              <w:rPr>
                <w:sz w:val="22"/>
                <w:szCs w:val="22"/>
                <w:lang w:eastAsia="en-US"/>
              </w:rPr>
              <w:t>2</w:t>
            </w:r>
            <w:r w:rsidR="000F6008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г.</w:t>
            </w:r>
          </w:p>
          <w:p w14:paraId="45AEEC8C" w14:textId="77777777" w:rsidR="00F925C4" w:rsidRDefault="00F925C4">
            <w:pPr>
              <w:spacing w:line="276" w:lineRule="auto"/>
              <w:ind w:left="284" w:right="-817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6C881D29" w14:textId="77777777" w:rsidR="00F925C4" w:rsidRDefault="00F925C4" w:rsidP="00F925C4">
      <w:pPr>
        <w:ind w:left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</w:t>
      </w:r>
      <w:r>
        <w:rPr>
          <w:sz w:val="22"/>
          <w:szCs w:val="22"/>
        </w:rPr>
        <w:t xml:space="preserve">именуемое в дальнейшем “Страховщик”, в лице 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____________________________________________________________________</w:t>
      </w:r>
      <w:r>
        <w:rPr>
          <w:sz w:val="22"/>
          <w:szCs w:val="22"/>
        </w:rPr>
        <w:t xml:space="preserve">, действующей (его) на основании ______________________________________,  с одной стороны, и </w:t>
      </w:r>
      <w:r>
        <w:rPr>
          <w:b/>
          <w:bCs/>
          <w:sz w:val="22"/>
          <w:szCs w:val="22"/>
        </w:rPr>
        <w:t>____________________</w:t>
      </w:r>
      <w:r>
        <w:rPr>
          <w:sz w:val="22"/>
          <w:szCs w:val="22"/>
        </w:rPr>
        <w:t xml:space="preserve">, именуемое в дальнейшем  “Страхователь”, в лице </w:t>
      </w:r>
      <w:r>
        <w:rPr>
          <w:b/>
          <w:sz w:val="22"/>
          <w:szCs w:val="22"/>
        </w:rPr>
        <w:t>__________________________________________________________________,</w:t>
      </w:r>
      <w:r>
        <w:rPr>
          <w:sz w:val="22"/>
          <w:szCs w:val="22"/>
        </w:rPr>
        <w:t xml:space="preserve"> действующей (его) на основании ___________________________________________________ , с другой стороны, вместе и по отдельности именуемые "СТОРОНЫ", заключили настоящий Договор о нижеследующем:</w:t>
      </w:r>
    </w:p>
    <w:p w14:paraId="3CD39885" w14:textId="77777777" w:rsidR="00F925C4" w:rsidRDefault="00F925C4" w:rsidP="00F925C4">
      <w:pPr>
        <w:pStyle w:val="a4"/>
        <w:ind w:left="1009"/>
        <w:rPr>
          <w:b/>
          <w:color w:val="365F91" w:themeColor="accent1" w:themeShade="BF"/>
          <w:sz w:val="22"/>
          <w:szCs w:val="22"/>
          <w:vertAlign w:val="superscript"/>
        </w:rPr>
      </w:pPr>
    </w:p>
    <w:p w14:paraId="1C8EEC14" w14:textId="77777777" w:rsidR="00F925C4" w:rsidRDefault="00F925C4" w:rsidP="00F925C4">
      <w:pPr>
        <w:pStyle w:val="a4"/>
        <w:ind w:left="1009"/>
        <w:rPr>
          <w:i/>
          <w:color w:val="365F91" w:themeColor="accent1" w:themeShade="BF"/>
          <w:sz w:val="24"/>
          <w:szCs w:val="24"/>
        </w:rPr>
      </w:pPr>
      <w:r>
        <w:rPr>
          <w:i/>
          <w:color w:val="365F91" w:themeColor="accent1" w:themeShade="BF"/>
          <w:sz w:val="24"/>
          <w:szCs w:val="24"/>
        </w:rPr>
        <w:t>Исполнитель вправе предоставить свой вариант проекта договора  с обязательным включением следующих существенных условий:</w:t>
      </w:r>
    </w:p>
    <w:p w14:paraId="320372DD" w14:textId="77777777" w:rsidR="00F925C4" w:rsidRDefault="00F925C4" w:rsidP="00F925C4">
      <w:pPr>
        <w:pStyle w:val="a4"/>
        <w:ind w:left="1009"/>
        <w:rPr>
          <w:i/>
          <w:color w:val="365F91" w:themeColor="accent1" w:themeShade="BF"/>
          <w:sz w:val="24"/>
          <w:szCs w:val="24"/>
        </w:rPr>
      </w:pPr>
    </w:p>
    <w:p w14:paraId="495A5995" w14:textId="77777777" w:rsidR="00F925C4" w:rsidRDefault="00F925C4" w:rsidP="00F925C4">
      <w:pPr>
        <w:pStyle w:val="a4"/>
        <w:numPr>
          <w:ilvl w:val="1"/>
          <w:numId w:val="2"/>
        </w:numPr>
        <w:tabs>
          <w:tab w:val="left" w:pos="284"/>
        </w:tabs>
        <w:spacing w:after="200"/>
        <w:ind w:left="426" w:hanging="163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Пункт «Прием писем на замену и дополнительное прикрепление Застрахованных прекращается за 1 месяц до окончания срока действия настоящего Договора»</w:t>
      </w:r>
      <w:r w:rsidR="003D61D3">
        <w:rPr>
          <w:rFonts w:eastAsia="Calibri"/>
          <w:sz w:val="22"/>
          <w:szCs w:val="22"/>
          <w:lang w:eastAsia="en-US"/>
        </w:rPr>
        <w:t>.</w:t>
      </w:r>
    </w:p>
    <w:p w14:paraId="2A2B860B" w14:textId="77777777" w:rsidR="00F925C4" w:rsidRDefault="00F925C4" w:rsidP="00F925C4">
      <w:pPr>
        <w:numPr>
          <w:ilvl w:val="1"/>
          <w:numId w:val="2"/>
        </w:numPr>
        <w:tabs>
          <w:tab w:val="left" w:pos="567"/>
        </w:tabs>
        <w:spacing w:after="200"/>
        <w:ind w:left="284" w:firstLine="0"/>
        <w:jc w:val="both"/>
        <w:rPr>
          <w:sz w:val="22"/>
          <w:szCs w:val="22"/>
        </w:rPr>
      </w:pPr>
      <w:bookmarkStart w:id="2" w:name="_Ref387239784"/>
      <w:r>
        <w:rPr>
          <w:sz w:val="22"/>
          <w:szCs w:val="22"/>
        </w:rPr>
        <w:t>Пункт «В случае досрочного прекращения действия Договора страхования в части одного или нескольких Застрахованных лиц по инициативе Страхователя, неиспользованная страховая премия может быть зачтена Сторонами при последующем страховании новых лиц в рамках настоящего Договора и/или учтена при уплате последующих страховых взносов по настоящему Договору</w:t>
      </w:r>
      <w:bookmarkStart w:id="3" w:name="_Ref386622935"/>
      <w:bookmarkEnd w:id="2"/>
      <w:r>
        <w:rPr>
          <w:sz w:val="22"/>
          <w:szCs w:val="22"/>
        </w:rPr>
        <w:t>».</w:t>
      </w:r>
    </w:p>
    <w:p w14:paraId="62C21076" w14:textId="77777777" w:rsidR="00F925C4" w:rsidRDefault="00F925C4" w:rsidP="00F925C4">
      <w:pPr>
        <w:numPr>
          <w:ilvl w:val="1"/>
          <w:numId w:val="2"/>
        </w:numPr>
        <w:tabs>
          <w:tab w:val="left" w:pos="567"/>
        </w:tabs>
        <w:spacing w:after="200"/>
        <w:ind w:left="284" w:firstLine="0"/>
        <w:jc w:val="both"/>
        <w:rPr>
          <w:sz w:val="22"/>
          <w:szCs w:val="22"/>
        </w:rPr>
      </w:pPr>
      <w:r>
        <w:rPr>
          <w:sz w:val="22"/>
          <w:szCs w:val="22"/>
        </w:rPr>
        <w:t>Пункт «При снятии со страхования Застрахованных лиц, расчет неиспользованной страховой премии (суммы страховой премии, приходящейся на неистекший период страхования): по рискам и Страховым программам производится за неистекший оплаченный период действия настоящего Договора за вычетом не более 15% (расходы на ведение дел Страховщика)</w:t>
      </w:r>
      <w:bookmarkStart w:id="4" w:name="_Ref386621121"/>
      <w:bookmarkEnd w:id="3"/>
      <w:r>
        <w:rPr>
          <w:sz w:val="22"/>
          <w:szCs w:val="22"/>
        </w:rPr>
        <w:t>».</w:t>
      </w:r>
    </w:p>
    <w:p w14:paraId="49FE6F1C" w14:textId="77777777" w:rsidR="00F925C4" w:rsidRDefault="00F925C4" w:rsidP="00F925C4">
      <w:pPr>
        <w:numPr>
          <w:ilvl w:val="1"/>
          <w:numId w:val="2"/>
        </w:numPr>
        <w:tabs>
          <w:tab w:val="left" w:pos="567"/>
        </w:tabs>
        <w:spacing w:after="200"/>
        <w:ind w:left="284" w:firstLine="0"/>
        <w:jc w:val="both"/>
        <w:rPr>
          <w:b/>
          <w:sz w:val="24"/>
          <w:szCs w:val="24"/>
        </w:rPr>
      </w:pPr>
      <w:r>
        <w:rPr>
          <w:sz w:val="22"/>
          <w:szCs w:val="22"/>
        </w:rPr>
        <w:t>Пункт «При одновременном включении в Списки и исключении из Списков одинакового количества Застрахованных лиц в рамках одной Страховой программы расчет неиспользованной страховой премии и дополнительной страховой премии не производится</w:t>
      </w:r>
      <w:bookmarkEnd w:id="4"/>
      <w:r>
        <w:rPr>
          <w:sz w:val="22"/>
          <w:szCs w:val="22"/>
        </w:rPr>
        <w:t>».</w:t>
      </w:r>
    </w:p>
    <w:p w14:paraId="40F962C2" w14:textId="77777777" w:rsidR="00F925C4" w:rsidRDefault="00F925C4" w:rsidP="00F925C4">
      <w:pPr>
        <w:numPr>
          <w:ilvl w:val="1"/>
          <w:numId w:val="2"/>
        </w:numPr>
        <w:tabs>
          <w:tab w:val="left" w:pos="567"/>
        </w:tabs>
        <w:spacing w:after="200"/>
        <w:ind w:left="284" w:firstLine="0"/>
        <w:jc w:val="both"/>
        <w:rPr>
          <w:b/>
          <w:sz w:val="24"/>
          <w:szCs w:val="24"/>
        </w:rPr>
      </w:pPr>
      <w:r>
        <w:rPr>
          <w:sz w:val="22"/>
          <w:szCs w:val="22"/>
        </w:rPr>
        <w:t>Статья «Антикоррупционные условия»</w:t>
      </w:r>
    </w:p>
    <w:p w14:paraId="3A4E814C" w14:textId="77777777" w:rsidR="00F925C4" w:rsidRDefault="00F925C4" w:rsidP="00F925C4">
      <w:pPr>
        <w:ind w:left="284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АНТИКОРУПЦИОННЫЕ УСЛОВИЯ</w:t>
      </w:r>
    </w:p>
    <w:p w14:paraId="70C30BC3" w14:textId="77777777" w:rsidR="00F925C4" w:rsidRDefault="00F925C4" w:rsidP="00F925C4">
      <w:pPr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05A718CD" w14:textId="77777777" w:rsidR="00F925C4" w:rsidRDefault="00F925C4" w:rsidP="00F925C4">
      <w:pPr>
        <w:tabs>
          <w:tab w:val="left" w:pos="426"/>
        </w:tabs>
        <w:ind w:lef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1.</w:t>
      </w:r>
      <w:r>
        <w:rPr>
          <w:sz w:val="22"/>
          <w:szCs w:val="22"/>
        </w:rPr>
        <w:tab/>
        <w:t xml:space="preserve">В целях проведения антикоррупционных проверок Страховщик предоставляет Страхователю информацию о прямых и конечных выгодоприобретателях (бенефициарах) Страховщика (далее – Информация), в соответствии с Сведениями о цепочке собственников Страховщика (Приложение №__ к настоящему Договору). Под прямыми выгодоприобретателями (бенефициарами) для целей настоящего Договора понимаются все участники или акционеры Страховщика. Под конечными выгодоприобретателями (бенефициарами) для целей настоящего Договора понимаются все и каждое физическое лицо, владеющее напрямую или косвенно (через юридическое лицо или через несколько юридических лиц) долей в уставном капитале Страховщика, как хозяйственного общества. Также Страховщик предоставляет Страхователю информацию об аффилированности Страховщика (Приложение №_  к Договору), прямых и конечных выгодоприобретателей (бенефициаров) Страховщика с работниками Страхователя при наличии факта такой аффилированности. Аффилированность для целей настоящего Договора понимается в смысле, установленном российским законодательством, в частности, но не ограничиваясь этим, антимонопольным законодательством. </w:t>
      </w:r>
    </w:p>
    <w:p w14:paraId="766F25BE" w14:textId="77777777" w:rsidR="00F925C4" w:rsidRDefault="00F925C4" w:rsidP="00F925C4">
      <w:pPr>
        <w:tabs>
          <w:tab w:val="left" w:pos="426"/>
        </w:tabs>
        <w:ind w:lef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sz w:val="22"/>
          <w:szCs w:val="22"/>
        </w:rPr>
        <w:tab/>
        <w:t>Указанные в пункте __ настоящего Договора условия являются существенными условиями настоящего Договора в соответствии с ч. 1 ст. 432 ГК РФ.</w:t>
      </w:r>
    </w:p>
    <w:p w14:paraId="2107EFD9" w14:textId="77777777" w:rsidR="00F925C4" w:rsidRDefault="00F925C4" w:rsidP="00F925C4">
      <w:pPr>
        <w:tabs>
          <w:tab w:val="left" w:pos="426"/>
        </w:tabs>
        <w:ind w:lef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3.</w:t>
      </w:r>
      <w:r>
        <w:rPr>
          <w:sz w:val="22"/>
          <w:szCs w:val="22"/>
        </w:rPr>
        <w:tab/>
        <w:t>При исполнении своих обязательств по настоящему Договору, Стороны, их аффилированные лица, работники, контрагенты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48891B31" w14:textId="77777777" w:rsidR="00F925C4" w:rsidRDefault="00F925C4" w:rsidP="00F925C4">
      <w:pPr>
        <w:tabs>
          <w:tab w:val="left" w:pos="426"/>
        </w:tabs>
        <w:ind w:lef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4.</w:t>
      </w:r>
      <w:r>
        <w:rPr>
          <w:sz w:val="22"/>
          <w:szCs w:val="22"/>
        </w:rPr>
        <w:tab/>
        <w:t>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14:paraId="4EE50BF4" w14:textId="77777777" w:rsidR="00F925C4" w:rsidRDefault="00F925C4" w:rsidP="00F925C4">
      <w:pPr>
        <w:tabs>
          <w:tab w:val="left" w:pos="426"/>
        </w:tabs>
        <w:ind w:left="284"/>
        <w:jc w:val="both"/>
        <w:rPr>
          <w:sz w:val="22"/>
          <w:szCs w:val="22"/>
        </w:rPr>
      </w:pPr>
    </w:p>
    <w:p w14:paraId="440871B9" w14:textId="77777777" w:rsidR="00F925C4" w:rsidRDefault="00F925C4" w:rsidP="00F925C4">
      <w:pPr>
        <w:tabs>
          <w:tab w:val="left" w:pos="426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6. Статья «Порядок разрешения споров»</w:t>
      </w:r>
    </w:p>
    <w:p w14:paraId="12FF9722" w14:textId="77777777" w:rsidR="00F925C4" w:rsidRDefault="00F925C4" w:rsidP="00F925C4">
      <w:pPr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ПОРЯДОК РАЗРЕШЕНИЯ СПОРОВ</w:t>
      </w:r>
    </w:p>
    <w:p w14:paraId="7255AD6B" w14:textId="77777777" w:rsidR="00F925C4" w:rsidRDefault="00F925C4" w:rsidP="00F925C4">
      <w:pPr>
        <w:tabs>
          <w:tab w:val="left" w:pos="567"/>
        </w:tabs>
        <w:ind w:left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7.1.</w:t>
      </w:r>
      <w:r>
        <w:rPr>
          <w:rFonts w:eastAsia="Calibri"/>
          <w:sz w:val="22"/>
          <w:szCs w:val="22"/>
          <w:lang w:eastAsia="en-US"/>
        </w:rPr>
        <w:tab/>
        <w:t>Споры, которые могут возникнуть при исполнении условий настоящего Договора, Стороны будут стремиться разрешать путем переговоров. При не 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 в Арбитражном суде г. Москвы.</w:t>
      </w:r>
    </w:p>
    <w:p w14:paraId="5BEAD94E" w14:textId="731F6506" w:rsidR="00F925C4" w:rsidRDefault="00F925C4" w:rsidP="00F925C4">
      <w:pPr>
        <w:tabs>
          <w:tab w:val="left" w:pos="567"/>
        </w:tabs>
        <w:ind w:left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7.2.</w:t>
      </w:r>
      <w:r>
        <w:rPr>
          <w:rFonts w:eastAsia="Calibri"/>
          <w:sz w:val="22"/>
          <w:szCs w:val="22"/>
          <w:lang w:eastAsia="en-US"/>
        </w:rPr>
        <w:tab/>
        <w:t xml:space="preserve">До передачи спора на разрешение Арбитражного суда города Москвы Стороны примут меры к его урегулированию в претензионном порядке. Претензия должна быть направлена в письменном виде. На полученную претензию Сторона должна дать письменный̆ ответ по существу в срок не позднее 15 (пятнадцати) календарных дней̆ с даты ее получения. </w:t>
      </w:r>
    </w:p>
    <w:p w14:paraId="16737D76" w14:textId="67A0C918" w:rsidR="000F6008" w:rsidRDefault="000F6008" w:rsidP="00F925C4">
      <w:pPr>
        <w:tabs>
          <w:tab w:val="left" w:pos="567"/>
        </w:tabs>
        <w:ind w:left="284"/>
        <w:jc w:val="both"/>
        <w:rPr>
          <w:rFonts w:eastAsia="Calibri"/>
          <w:sz w:val="22"/>
          <w:szCs w:val="22"/>
          <w:lang w:eastAsia="en-US"/>
        </w:rPr>
      </w:pPr>
    </w:p>
    <w:p w14:paraId="1E4F8486" w14:textId="273587D4" w:rsidR="000F6008" w:rsidRDefault="000F6008" w:rsidP="00F925C4">
      <w:pPr>
        <w:tabs>
          <w:tab w:val="left" w:pos="567"/>
        </w:tabs>
        <w:ind w:left="284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0F6008">
        <w:rPr>
          <w:rFonts w:eastAsia="Calibri"/>
          <w:b/>
          <w:bCs/>
          <w:sz w:val="22"/>
          <w:szCs w:val="22"/>
          <w:lang w:eastAsia="en-US"/>
        </w:rPr>
        <w:t>ЗАВЕРЕНИЯ ОБ ОБСТОЯТЕЛЬСТВАХ</w:t>
      </w:r>
    </w:p>
    <w:p w14:paraId="3E55C040" w14:textId="761FECC7" w:rsidR="000F6008" w:rsidRPr="000F6008" w:rsidRDefault="000F6008" w:rsidP="000F6008">
      <w:pPr>
        <w:tabs>
          <w:tab w:val="left" w:pos="567"/>
        </w:tabs>
        <w:ind w:left="284"/>
        <w:jc w:val="both"/>
        <w:rPr>
          <w:rFonts w:eastAsia="Calibri"/>
          <w:sz w:val="22"/>
          <w:szCs w:val="22"/>
          <w:lang w:eastAsia="en-US"/>
        </w:rPr>
      </w:pPr>
      <w:r w:rsidRPr="000F6008">
        <w:rPr>
          <w:rFonts w:eastAsia="Calibri"/>
          <w:sz w:val="22"/>
          <w:szCs w:val="22"/>
          <w:lang w:eastAsia="en-US"/>
        </w:rPr>
        <w:t>1</w:t>
      </w:r>
      <w:r w:rsidRPr="000F6008">
        <w:rPr>
          <w:rFonts w:eastAsia="Calibri"/>
          <w:sz w:val="22"/>
          <w:szCs w:val="22"/>
          <w:lang w:eastAsia="en-US"/>
        </w:rPr>
        <w:tab/>
        <w:t xml:space="preserve"> </w:t>
      </w:r>
      <w:r w:rsidR="008E6391">
        <w:rPr>
          <w:rFonts w:eastAsia="Calibri"/>
          <w:sz w:val="22"/>
          <w:szCs w:val="22"/>
          <w:lang w:eastAsia="en-US"/>
        </w:rPr>
        <w:t>Страховщик</w:t>
      </w:r>
      <w:r w:rsidRPr="000F6008">
        <w:rPr>
          <w:rFonts w:eastAsia="Calibri"/>
          <w:sz w:val="22"/>
          <w:szCs w:val="22"/>
          <w:lang w:eastAsia="en-US"/>
        </w:rPr>
        <w:t xml:space="preserve"> в соответствии со ст. 431.2 Гражданского кодекса Российской Федерации гарантирует и заверяет </w:t>
      </w:r>
      <w:r w:rsidR="00486A1E">
        <w:rPr>
          <w:rFonts w:eastAsia="Calibri"/>
          <w:sz w:val="22"/>
          <w:szCs w:val="22"/>
          <w:lang w:eastAsia="en-US"/>
        </w:rPr>
        <w:t>Страхователя</w:t>
      </w:r>
      <w:r w:rsidRPr="000F6008">
        <w:rPr>
          <w:rFonts w:eastAsia="Calibri"/>
          <w:sz w:val="22"/>
          <w:szCs w:val="22"/>
          <w:lang w:eastAsia="en-US"/>
        </w:rPr>
        <w:t>, что:</w:t>
      </w:r>
    </w:p>
    <w:p w14:paraId="7ABD3F52" w14:textId="41CB8534" w:rsidR="000F6008" w:rsidRPr="000F6008" w:rsidRDefault="000F6008" w:rsidP="000F6008">
      <w:pPr>
        <w:tabs>
          <w:tab w:val="left" w:pos="567"/>
        </w:tabs>
        <w:ind w:left="284"/>
        <w:jc w:val="both"/>
        <w:rPr>
          <w:rFonts w:eastAsia="Calibri"/>
          <w:sz w:val="22"/>
          <w:szCs w:val="22"/>
          <w:lang w:eastAsia="en-US"/>
        </w:rPr>
      </w:pPr>
      <w:r w:rsidRPr="000F6008">
        <w:rPr>
          <w:rFonts w:eastAsia="Calibri"/>
          <w:sz w:val="22"/>
          <w:szCs w:val="22"/>
          <w:lang w:eastAsia="en-US"/>
        </w:rPr>
        <w:t>1.1</w:t>
      </w:r>
      <w:r w:rsidRPr="000F6008">
        <w:rPr>
          <w:rFonts w:eastAsia="Calibri"/>
          <w:sz w:val="22"/>
          <w:szCs w:val="22"/>
          <w:lang w:eastAsia="en-US"/>
        </w:rPr>
        <w:tab/>
      </w:r>
      <w:r w:rsidR="00486A1E">
        <w:rPr>
          <w:rFonts w:eastAsia="Calibri"/>
          <w:sz w:val="22"/>
          <w:szCs w:val="22"/>
          <w:lang w:eastAsia="en-US"/>
        </w:rPr>
        <w:t xml:space="preserve"> </w:t>
      </w:r>
      <w:r w:rsidRPr="000F6008">
        <w:rPr>
          <w:rFonts w:eastAsia="Calibri"/>
          <w:sz w:val="22"/>
          <w:szCs w:val="22"/>
          <w:lang w:eastAsia="en-US"/>
        </w:rPr>
        <w:t>является надлежащим образом учрежденным и зарегистрированным юридическим лицом, осуществляющим деятельность в соответствии с законодательством Российской Федерации;</w:t>
      </w:r>
    </w:p>
    <w:p w14:paraId="49333875" w14:textId="7D3A6A96" w:rsidR="000F6008" w:rsidRPr="000F6008" w:rsidRDefault="000F6008" w:rsidP="000F6008">
      <w:pPr>
        <w:tabs>
          <w:tab w:val="left" w:pos="567"/>
        </w:tabs>
        <w:ind w:left="284"/>
        <w:jc w:val="both"/>
        <w:rPr>
          <w:rFonts w:eastAsia="Calibri"/>
          <w:sz w:val="22"/>
          <w:szCs w:val="22"/>
          <w:lang w:eastAsia="en-US"/>
        </w:rPr>
      </w:pPr>
      <w:r w:rsidRPr="000F6008">
        <w:rPr>
          <w:rFonts w:eastAsia="Calibri"/>
          <w:sz w:val="22"/>
          <w:szCs w:val="22"/>
          <w:lang w:eastAsia="en-US"/>
        </w:rPr>
        <w:t>1.2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0F6008">
        <w:rPr>
          <w:rFonts w:eastAsia="Calibri"/>
          <w:sz w:val="22"/>
          <w:szCs w:val="22"/>
          <w:lang w:eastAsia="en-US"/>
        </w:rPr>
        <w:tab/>
        <w:t xml:space="preserve">в настоящий момент не существует риска банкротства </w:t>
      </w:r>
      <w:r w:rsidR="008E6391">
        <w:rPr>
          <w:rFonts w:eastAsia="Calibri"/>
          <w:sz w:val="22"/>
          <w:szCs w:val="22"/>
          <w:lang w:eastAsia="en-US"/>
        </w:rPr>
        <w:t>Страховщика</w:t>
      </w:r>
      <w:r w:rsidRPr="000F6008">
        <w:rPr>
          <w:rFonts w:eastAsia="Calibri"/>
          <w:sz w:val="22"/>
          <w:szCs w:val="22"/>
          <w:lang w:eastAsia="en-US"/>
        </w:rPr>
        <w:t xml:space="preserve">; </w:t>
      </w:r>
    </w:p>
    <w:p w14:paraId="4D09AA28" w14:textId="45180A55" w:rsidR="000F6008" w:rsidRPr="000F6008" w:rsidRDefault="000F6008" w:rsidP="000F6008">
      <w:pPr>
        <w:tabs>
          <w:tab w:val="left" w:pos="567"/>
        </w:tabs>
        <w:ind w:left="284"/>
        <w:jc w:val="both"/>
        <w:rPr>
          <w:rFonts w:eastAsia="Calibri"/>
          <w:sz w:val="22"/>
          <w:szCs w:val="22"/>
          <w:lang w:eastAsia="en-US"/>
        </w:rPr>
      </w:pPr>
      <w:r w:rsidRPr="000F6008">
        <w:rPr>
          <w:rFonts w:eastAsia="Calibri"/>
          <w:sz w:val="22"/>
          <w:szCs w:val="22"/>
          <w:lang w:eastAsia="en-US"/>
        </w:rPr>
        <w:t>1.3</w:t>
      </w:r>
      <w:r w:rsidRPr="000F6008">
        <w:rPr>
          <w:rFonts w:eastAsia="Calibri"/>
          <w:sz w:val="22"/>
          <w:szCs w:val="22"/>
          <w:lang w:eastAsia="en-US"/>
        </w:rPr>
        <w:tab/>
      </w:r>
      <w:r w:rsidR="008E6391">
        <w:rPr>
          <w:rFonts w:eastAsia="Calibri"/>
          <w:sz w:val="22"/>
          <w:szCs w:val="22"/>
          <w:lang w:eastAsia="en-US"/>
        </w:rPr>
        <w:t xml:space="preserve"> </w:t>
      </w:r>
      <w:r w:rsidRPr="000F6008">
        <w:rPr>
          <w:rFonts w:eastAsia="Calibri"/>
          <w:sz w:val="22"/>
          <w:szCs w:val="22"/>
          <w:lang w:eastAsia="en-US"/>
        </w:rPr>
        <w:t>для заключения и исполнения настоящего Договора получил все необходимые согласия, одобрения и разрешения, получение которых необходимо в соответствии с действующим законодательством Российской Федерации;</w:t>
      </w:r>
    </w:p>
    <w:p w14:paraId="06D1AF94" w14:textId="0861D147" w:rsidR="000F6008" w:rsidRPr="000F6008" w:rsidRDefault="000F6008" w:rsidP="000F6008">
      <w:pPr>
        <w:tabs>
          <w:tab w:val="left" w:pos="567"/>
        </w:tabs>
        <w:ind w:left="284"/>
        <w:jc w:val="both"/>
        <w:rPr>
          <w:rFonts w:eastAsia="Calibri"/>
          <w:sz w:val="22"/>
          <w:szCs w:val="22"/>
          <w:lang w:eastAsia="en-US"/>
        </w:rPr>
      </w:pPr>
      <w:r w:rsidRPr="000F6008">
        <w:rPr>
          <w:rFonts w:eastAsia="Calibri"/>
          <w:sz w:val="22"/>
          <w:szCs w:val="22"/>
          <w:lang w:eastAsia="en-US"/>
        </w:rPr>
        <w:t>1.4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0F6008">
        <w:rPr>
          <w:rFonts w:eastAsia="Calibri"/>
          <w:sz w:val="22"/>
          <w:szCs w:val="22"/>
          <w:lang w:eastAsia="en-US"/>
        </w:rPr>
        <w:tab/>
        <w:t xml:space="preserve">не существует законодательных, подзаконных нормативных актов, запрещающих </w:t>
      </w:r>
      <w:r w:rsidR="008E6391">
        <w:rPr>
          <w:rFonts w:eastAsia="Calibri"/>
          <w:sz w:val="22"/>
          <w:szCs w:val="22"/>
          <w:lang w:eastAsia="en-US"/>
        </w:rPr>
        <w:t>Страховщику</w:t>
      </w:r>
      <w:r w:rsidRPr="000F6008">
        <w:rPr>
          <w:rFonts w:eastAsia="Calibri"/>
          <w:sz w:val="22"/>
          <w:szCs w:val="22"/>
          <w:lang w:eastAsia="en-US"/>
        </w:rPr>
        <w:t xml:space="preserve"> или ограничивающих </w:t>
      </w:r>
      <w:r w:rsidR="008E6391">
        <w:rPr>
          <w:rFonts w:eastAsia="Calibri"/>
          <w:sz w:val="22"/>
          <w:szCs w:val="22"/>
          <w:lang w:eastAsia="en-US"/>
        </w:rPr>
        <w:t>Страховщика</w:t>
      </w:r>
      <w:r w:rsidRPr="000F6008">
        <w:rPr>
          <w:rFonts w:eastAsia="Calibri"/>
          <w:sz w:val="22"/>
          <w:szCs w:val="22"/>
          <w:lang w:eastAsia="en-US"/>
        </w:rPr>
        <w:t xml:space="preserve"> заключать и исполнять настоящий Договор;</w:t>
      </w:r>
    </w:p>
    <w:p w14:paraId="35497B96" w14:textId="4FC9EAA3" w:rsidR="000F6008" w:rsidRPr="000F6008" w:rsidRDefault="000F6008" w:rsidP="000F6008">
      <w:pPr>
        <w:tabs>
          <w:tab w:val="left" w:pos="567"/>
        </w:tabs>
        <w:ind w:left="284"/>
        <w:jc w:val="both"/>
        <w:rPr>
          <w:rFonts w:eastAsia="Calibri"/>
          <w:sz w:val="22"/>
          <w:szCs w:val="22"/>
          <w:lang w:eastAsia="en-US"/>
        </w:rPr>
      </w:pPr>
      <w:r w:rsidRPr="000F6008">
        <w:rPr>
          <w:rFonts w:eastAsia="Calibri"/>
          <w:sz w:val="22"/>
          <w:szCs w:val="22"/>
          <w:lang w:eastAsia="en-US"/>
        </w:rPr>
        <w:t>1.5</w:t>
      </w:r>
      <w:r w:rsidRPr="000F6008"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0F6008">
        <w:rPr>
          <w:rFonts w:eastAsia="Calibri"/>
          <w:sz w:val="22"/>
          <w:szCs w:val="22"/>
          <w:lang w:eastAsia="en-US"/>
        </w:rPr>
        <w:t>имеет все необходимые ресурсы и опыт для оказания услуг по настоящему Договору;</w:t>
      </w:r>
    </w:p>
    <w:p w14:paraId="5F16F385" w14:textId="2AEC266A" w:rsidR="000F6008" w:rsidRPr="000F6008" w:rsidRDefault="000F6008" w:rsidP="000F6008">
      <w:pPr>
        <w:tabs>
          <w:tab w:val="left" w:pos="567"/>
        </w:tabs>
        <w:ind w:left="284"/>
        <w:jc w:val="both"/>
        <w:rPr>
          <w:rFonts w:eastAsia="Calibri"/>
          <w:sz w:val="22"/>
          <w:szCs w:val="22"/>
          <w:lang w:eastAsia="en-US"/>
        </w:rPr>
      </w:pPr>
      <w:r w:rsidRPr="000F6008">
        <w:rPr>
          <w:rFonts w:eastAsia="Calibri"/>
          <w:sz w:val="22"/>
          <w:szCs w:val="22"/>
          <w:lang w:eastAsia="en-US"/>
        </w:rPr>
        <w:t>1.6</w:t>
      </w:r>
      <w:r w:rsidRPr="000F6008"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0F6008">
        <w:rPr>
          <w:rFonts w:eastAsia="Calibri"/>
          <w:sz w:val="22"/>
          <w:szCs w:val="22"/>
          <w:lang w:eastAsia="en-US"/>
        </w:rPr>
        <w:t xml:space="preserve">лицо, подписывающее (заключающее) настоящий Договор от имени и по поручению </w:t>
      </w:r>
      <w:r w:rsidR="008E6391">
        <w:rPr>
          <w:rFonts w:eastAsia="Calibri"/>
          <w:sz w:val="22"/>
          <w:szCs w:val="22"/>
          <w:lang w:eastAsia="en-US"/>
        </w:rPr>
        <w:t>Страховщика</w:t>
      </w:r>
      <w:r w:rsidRPr="000F6008">
        <w:rPr>
          <w:rFonts w:eastAsia="Calibri"/>
          <w:sz w:val="22"/>
          <w:szCs w:val="22"/>
          <w:lang w:eastAsia="en-US"/>
        </w:rPr>
        <w:t xml:space="preserve"> на день подписания (заключения) имеет все необходимые для такого подписания полномочия и занимает должность, указанную в преамбуле настоящего Договора.</w:t>
      </w:r>
    </w:p>
    <w:p w14:paraId="0E8920D8" w14:textId="4B4E3949" w:rsidR="000F6008" w:rsidRPr="000F6008" w:rsidRDefault="000F6008" w:rsidP="000F6008">
      <w:pPr>
        <w:tabs>
          <w:tab w:val="left" w:pos="567"/>
        </w:tabs>
        <w:ind w:left="284"/>
        <w:jc w:val="both"/>
        <w:rPr>
          <w:rFonts w:eastAsia="Calibri"/>
          <w:sz w:val="22"/>
          <w:szCs w:val="22"/>
          <w:lang w:eastAsia="en-US"/>
        </w:rPr>
      </w:pPr>
      <w:r w:rsidRPr="000F6008">
        <w:rPr>
          <w:rFonts w:eastAsia="Calibri"/>
          <w:sz w:val="22"/>
          <w:szCs w:val="22"/>
          <w:lang w:eastAsia="en-US"/>
        </w:rPr>
        <w:t>2.</w:t>
      </w:r>
      <w:r w:rsidRPr="000F6008">
        <w:rPr>
          <w:rFonts w:eastAsia="Calibri"/>
          <w:sz w:val="22"/>
          <w:szCs w:val="22"/>
          <w:lang w:eastAsia="en-US"/>
        </w:rPr>
        <w:tab/>
      </w:r>
      <w:r w:rsidR="008E6391">
        <w:rPr>
          <w:rFonts w:eastAsia="Calibri"/>
          <w:sz w:val="22"/>
          <w:szCs w:val="22"/>
          <w:lang w:eastAsia="en-US"/>
        </w:rPr>
        <w:t>Страхователь</w:t>
      </w:r>
      <w:r w:rsidRPr="000F6008">
        <w:rPr>
          <w:rFonts w:eastAsia="Calibri"/>
          <w:sz w:val="22"/>
          <w:szCs w:val="22"/>
          <w:lang w:eastAsia="en-US"/>
        </w:rPr>
        <w:t xml:space="preserve"> в соответствии со ст. 431.2 Гражданского кодекса Российской Федерации гарантирует и заверяет </w:t>
      </w:r>
      <w:r w:rsidR="008E6391">
        <w:rPr>
          <w:rFonts w:eastAsia="Calibri"/>
          <w:sz w:val="22"/>
          <w:szCs w:val="22"/>
          <w:lang w:eastAsia="en-US"/>
        </w:rPr>
        <w:t>Страховщика</w:t>
      </w:r>
      <w:r w:rsidRPr="000F6008">
        <w:rPr>
          <w:rFonts w:eastAsia="Calibri"/>
          <w:sz w:val="22"/>
          <w:szCs w:val="22"/>
          <w:lang w:eastAsia="en-US"/>
        </w:rPr>
        <w:t xml:space="preserve"> что:</w:t>
      </w:r>
    </w:p>
    <w:p w14:paraId="3DBDA4AF" w14:textId="77777777" w:rsidR="000F6008" w:rsidRPr="000F6008" w:rsidRDefault="000F6008" w:rsidP="000F6008">
      <w:pPr>
        <w:tabs>
          <w:tab w:val="left" w:pos="567"/>
        </w:tabs>
        <w:ind w:left="284"/>
        <w:jc w:val="both"/>
        <w:rPr>
          <w:rFonts w:eastAsia="Calibri"/>
          <w:sz w:val="22"/>
          <w:szCs w:val="22"/>
          <w:lang w:eastAsia="en-US"/>
        </w:rPr>
      </w:pPr>
    </w:p>
    <w:p w14:paraId="2F63997A" w14:textId="5AF08998" w:rsidR="000F6008" w:rsidRPr="000F6008" w:rsidRDefault="000F6008" w:rsidP="000F6008">
      <w:pPr>
        <w:tabs>
          <w:tab w:val="left" w:pos="567"/>
        </w:tabs>
        <w:ind w:left="284"/>
        <w:jc w:val="both"/>
        <w:rPr>
          <w:rFonts w:eastAsia="Calibri"/>
          <w:sz w:val="22"/>
          <w:szCs w:val="22"/>
          <w:lang w:eastAsia="en-US"/>
        </w:rPr>
      </w:pPr>
      <w:r w:rsidRPr="000F6008">
        <w:rPr>
          <w:rFonts w:eastAsia="Calibri"/>
          <w:sz w:val="22"/>
          <w:szCs w:val="22"/>
          <w:lang w:eastAsia="en-US"/>
        </w:rPr>
        <w:t>2.1.</w:t>
      </w:r>
      <w:r w:rsidRPr="000F6008">
        <w:rPr>
          <w:rFonts w:eastAsia="Calibri"/>
          <w:sz w:val="22"/>
          <w:szCs w:val="22"/>
          <w:lang w:eastAsia="en-US"/>
        </w:rPr>
        <w:tab/>
        <w:t>является надлежащим образом учрежденным и зарегистрированным юридическим лицом, осуществляющим деятельность в соответствии с законодательством Российской Федерации;</w:t>
      </w:r>
    </w:p>
    <w:p w14:paraId="1B03B73D" w14:textId="11FCB09B" w:rsidR="000F6008" w:rsidRPr="000F6008" w:rsidRDefault="000F6008" w:rsidP="000F6008">
      <w:pPr>
        <w:tabs>
          <w:tab w:val="left" w:pos="567"/>
        </w:tabs>
        <w:ind w:left="284"/>
        <w:jc w:val="both"/>
        <w:rPr>
          <w:rFonts w:eastAsia="Calibri"/>
          <w:sz w:val="22"/>
          <w:szCs w:val="22"/>
          <w:lang w:eastAsia="en-US"/>
        </w:rPr>
      </w:pPr>
      <w:r w:rsidRPr="000F6008">
        <w:rPr>
          <w:rFonts w:eastAsia="Calibri"/>
          <w:sz w:val="22"/>
          <w:szCs w:val="22"/>
          <w:lang w:eastAsia="en-US"/>
        </w:rPr>
        <w:t>2.2.</w:t>
      </w:r>
      <w:r w:rsidRPr="000F6008">
        <w:rPr>
          <w:rFonts w:eastAsia="Calibri"/>
          <w:sz w:val="22"/>
          <w:szCs w:val="22"/>
          <w:lang w:eastAsia="en-US"/>
        </w:rPr>
        <w:tab/>
        <w:t xml:space="preserve">не осуществляет действий, направленных на ликвидацию </w:t>
      </w:r>
      <w:r w:rsidR="008E6391">
        <w:rPr>
          <w:rFonts w:eastAsia="Calibri"/>
          <w:sz w:val="22"/>
          <w:szCs w:val="22"/>
          <w:lang w:eastAsia="en-US"/>
        </w:rPr>
        <w:t>Страхователя</w:t>
      </w:r>
      <w:r w:rsidRPr="000F6008">
        <w:rPr>
          <w:rFonts w:eastAsia="Calibri"/>
          <w:sz w:val="22"/>
          <w:szCs w:val="22"/>
          <w:lang w:eastAsia="en-US"/>
        </w:rPr>
        <w:t xml:space="preserve">, и в настоящий момент не существует риска банкротства Заказчика; </w:t>
      </w:r>
    </w:p>
    <w:p w14:paraId="7899516F" w14:textId="23EA17E8" w:rsidR="000F6008" w:rsidRPr="000F6008" w:rsidRDefault="000F6008" w:rsidP="000F6008">
      <w:pPr>
        <w:tabs>
          <w:tab w:val="left" w:pos="567"/>
        </w:tabs>
        <w:ind w:left="284"/>
        <w:jc w:val="both"/>
        <w:rPr>
          <w:rFonts w:eastAsia="Calibri"/>
          <w:sz w:val="22"/>
          <w:szCs w:val="22"/>
          <w:lang w:eastAsia="en-US"/>
        </w:rPr>
      </w:pPr>
      <w:r w:rsidRPr="000F6008">
        <w:rPr>
          <w:rFonts w:eastAsia="Calibri"/>
          <w:sz w:val="22"/>
          <w:szCs w:val="22"/>
          <w:lang w:eastAsia="en-US"/>
        </w:rPr>
        <w:t>2.3.</w:t>
      </w:r>
      <w:r w:rsidRPr="000F6008">
        <w:rPr>
          <w:rFonts w:eastAsia="Calibri"/>
          <w:sz w:val="22"/>
          <w:szCs w:val="22"/>
          <w:lang w:eastAsia="en-US"/>
        </w:rPr>
        <w:tab/>
        <w:t xml:space="preserve">для заключения и исполнения настоящего Договора получил все необходимые согласия, одобрения и разрешения, получение которых необходимо в соответствии с действующим законодательством Российской Федерации, учредительными и локальными документами </w:t>
      </w:r>
      <w:r w:rsidR="008E6391">
        <w:rPr>
          <w:rFonts w:eastAsia="Calibri"/>
          <w:sz w:val="22"/>
          <w:szCs w:val="22"/>
          <w:lang w:eastAsia="en-US"/>
        </w:rPr>
        <w:t>Страхователя</w:t>
      </w:r>
      <w:r w:rsidRPr="000F6008">
        <w:rPr>
          <w:rFonts w:eastAsia="Calibri"/>
          <w:sz w:val="22"/>
          <w:szCs w:val="22"/>
          <w:lang w:eastAsia="en-US"/>
        </w:rPr>
        <w:t>;</w:t>
      </w:r>
    </w:p>
    <w:p w14:paraId="2CD60AF5" w14:textId="61570ECB" w:rsidR="000F6008" w:rsidRPr="000F6008" w:rsidRDefault="000F6008" w:rsidP="000F6008">
      <w:pPr>
        <w:tabs>
          <w:tab w:val="left" w:pos="567"/>
        </w:tabs>
        <w:ind w:left="284"/>
        <w:jc w:val="both"/>
        <w:rPr>
          <w:rFonts w:eastAsia="Calibri"/>
          <w:sz w:val="22"/>
          <w:szCs w:val="22"/>
          <w:lang w:eastAsia="en-US"/>
        </w:rPr>
      </w:pPr>
      <w:r w:rsidRPr="000F6008">
        <w:rPr>
          <w:rFonts w:eastAsia="Calibri"/>
          <w:sz w:val="22"/>
          <w:szCs w:val="22"/>
          <w:lang w:eastAsia="en-US"/>
        </w:rPr>
        <w:t>2.4.</w:t>
      </w:r>
      <w:r w:rsidRPr="000F6008">
        <w:rPr>
          <w:rFonts w:eastAsia="Calibri"/>
          <w:sz w:val="22"/>
          <w:szCs w:val="22"/>
          <w:lang w:eastAsia="en-US"/>
        </w:rPr>
        <w:tab/>
        <w:t xml:space="preserve">не существует законодательных, подзаконных нормативных и индивидуальных актов, локальных документов </w:t>
      </w:r>
      <w:r w:rsidR="008E6391">
        <w:rPr>
          <w:rFonts w:eastAsia="Calibri"/>
          <w:sz w:val="22"/>
          <w:szCs w:val="22"/>
          <w:lang w:eastAsia="en-US"/>
        </w:rPr>
        <w:t>Страхователя</w:t>
      </w:r>
      <w:r w:rsidRPr="000F6008">
        <w:rPr>
          <w:rFonts w:eastAsia="Calibri"/>
          <w:sz w:val="22"/>
          <w:szCs w:val="22"/>
          <w:lang w:eastAsia="en-US"/>
        </w:rPr>
        <w:t xml:space="preserve">, а также решений органов управления </w:t>
      </w:r>
      <w:r w:rsidR="008E6391">
        <w:rPr>
          <w:rFonts w:eastAsia="Calibri"/>
          <w:sz w:val="22"/>
          <w:szCs w:val="22"/>
          <w:lang w:eastAsia="en-US"/>
        </w:rPr>
        <w:t>Страхователя</w:t>
      </w:r>
      <w:r w:rsidRPr="000F6008">
        <w:rPr>
          <w:rFonts w:eastAsia="Calibri"/>
          <w:sz w:val="22"/>
          <w:szCs w:val="22"/>
          <w:lang w:eastAsia="en-US"/>
        </w:rPr>
        <w:t xml:space="preserve">, запрещающих </w:t>
      </w:r>
      <w:r w:rsidR="008E6391">
        <w:rPr>
          <w:rFonts w:eastAsia="Calibri"/>
          <w:sz w:val="22"/>
          <w:szCs w:val="22"/>
          <w:lang w:eastAsia="en-US"/>
        </w:rPr>
        <w:t>Страхователю</w:t>
      </w:r>
      <w:r w:rsidRPr="000F6008">
        <w:rPr>
          <w:rFonts w:eastAsia="Calibri"/>
          <w:sz w:val="22"/>
          <w:szCs w:val="22"/>
          <w:lang w:eastAsia="en-US"/>
        </w:rPr>
        <w:t xml:space="preserve"> или ограничивающих </w:t>
      </w:r>
      <w:r w:rsidR="008E6391">
        <w:rPr>
          <w:rFonts w:eastAsia="Calibri"/>
          <w:sz w:val="22"/>
          <w:szCs w:val="22"/>
          <w:lang w:eastAsia="en-US"/>
        </w:rPr>
        <w:t>Страхователя</w:t>
      </w:r>
      <w:r w:rsidRPr="000F6008">
        <w:rPr>
          <w:rFonts w:eastAsia="Calibri"/>
          <w:sz w:val="22"/>
          <w:szCs w:val="22"/>
          <w:lang w:eastAsia="en-US"/>
        </w:rPr>
        <w:t xml:space="preserve"> заключать и исполнять настоящий Договор;</w:t>
      </w:r>
    </w:p>
    <w:p w14:paraId="2A6F27C1" w14:textId="200709B6" w:rsidR="000F6008" w:rsidRPr="000F6008" w:rsidRDefault="000F6008" w:rsidP="000F6008">
      <w:pPr>
        <w:tabs>
          <w:tab w:val="left" w:pos="567"/>
        </w:tabs>
        <w:ind w:left="284"/>
        <w:jc w:val="both"/>
        <w:rPr>
          <w:rFonts w:eastAsia="Calibri"/>
          <w:sz w:val="22"/>
          <w:szCs w:val="22"/>
          <w:lang w:eastAsia="en-US"/>
        </w:rPr>
      </w:pPr>
      <w:r w:rsidRPr="000F6008">
        <w:rPr>
          <w:rFonts w:eastAsia="Calibri"/>
          <w:sz w:val="22"/>
          <w:szCs w:val="22"/>
          <w:lang w:eastAsia="en-US"/>
        </w:rPr>
        <w:t>2.5.</w:t>
      </w:r>
      <w:r w:rsidRPr="000F6008">
        <w:rPr>
          <w:rFonts w:eastAsia="Calibri"/>
          <w:sz w:val="22"/>
          <w:szCs w:val="22"/>
          <w:lang w:eastAsia="en-US"/>
        </w:rPr>
        <w:tab/>
        <w:t xml:space="preserve">лицо, подписывающее (заключающее) настоящий Договор от имени и по поручению </w:t>
      </w:r>
      <w:r w:rsidR="008E6391">
        <w:rPr>
          <w:rFonts w:eastAsia="Calibri"/>
          <w:sz w:val="22"/>
          <w:szCs w:val="22"/>
          <w:lang w:eastAsia="en-US"/>
        </w:rPr>
        <w:t>Страхователя</w:t>
      </w:r>
      <w:r w:rsidRPr="000F6008">
        <w:rPr>
          <w:rFonts w:eastAsia="Calibri"/>
          <w:sz w:val="22"/>
          <w:szCs w:val="22"/>
          <w:lang w:eastAsia="en-US"/>
        </w:rPr>
        <w:t xml:space="preserve"> на день подписания (заключения) имеет все необходимые для такого подписания полномочия и занимает должность, указанную в преамбуле настоящего Договора.</w:t>
      </w:r>
    </w:p>
    <w:p w14:paraId="0554ED49" w14:textId="3DD7D8B2" w:rsidR="000F6008" w:rsidRPr="000F6008" w:rsidRDefault="000F6008" w:rsidP="000F6008">
      <w:pPr>
        <w:tabs>
          <w:tab w:val="left" w:pos="567"/>
        </w:tabs>
        <w:ind w:left="284"/>
        <w:jc w:val="both"/>
        <w:rPr>
          <w:rFonts w:eastAsia="Calibri"/>
          <w:sz w:val="22"/>
          <w:szCs w:val="22"/>
          <w:lang w:eastAsia="en-US"/>
        </w:rPr>
      </w:pPr>
      <w:r w:rsidRPr="000F6008">
        <w:rPr>
          <w:rFonts w:eastAsia="Calibri"/>
          <w:sz w:val="22"/>
          <w:szCs w:val="22"/>
          <w:lang w:eastAsia="en-US"/>
        </w:rPr>
        <w:t>3.</w:t>
      </w:r>
      <w:r w:rsidRPr="000F6008">
        <w:rPr>
          <w:rFonts w:eastAsia="Calibri"/>
          <w:sz w:val="22"/>
          <w:szCs w:val="22"/>
          <w:lang w:eastAsia="en-US"/>
        </w:rPr>
        <w:tab/>
        <w:t>Помимо вышеуказанных гарантий и заверений, руководствуясь ст. 431.2 Гражданского кодекса Российской Федерации, Стороны заверяют и гарантируют друг другу, что:</w:t>
      </w:r>
    </w:p>
    <w:p w14:paraId="261FB8A7" w14:textId="42F7D067" w:rsidR="000F6008" w:rsidRPr="000F6008" w:rsidRDefault="000F6008" w:rsidP="000F6008">
      <w:pPr>
        <w:tabs>
          <w:tab w:val="left" w:pos="567"/>
        </w:tabs>
        <w:ind w:left="284"/>
        <w:jc w:val="both"/>
        <w:rPr>
          <w:rFonts w:eastAsia="Calibri"/>
          <w:sz w:val="22"/>
          <w:szCs w:val="22"/>
          <w:lang w:eastAsia="en-US"/>
        </w:rPr>
      </w:pPr>
      <w:r w:rsidRPr="000F6008">
        <w:rPr>
          <w:rFonts w:eastAsia="Calibri"/>
          <w:sz w:val="22"/>
          <w:szCs w:val="22"/>
          <w:lang w:eastAsia="en-US"/>
        </w:rPr>
        <w:lastRenderedPageBreak/>
        <w:t>3.1.</w:t>
      </w:r>
      <w:r w:rsidRPr="000F6008">
        <w:rPr>
          <w:rFonts w:eastAsia="Calibri"/>
          <w:sz w:val="22"/>
          <w:szCs w:val="22"/>
          <w:lang w:eastAsia="en-US"/>
        </w:rPr>
        <w:tab/>
        <w:t>ими уплачиваются все налоги и сборы в соответствии с действующим законодательством Российской Федерации, а также ими ведется и подается в налоговые и иные государственные органы налоговая, статистическая и иная государственная отчетность в соответствии с действующим законодательством Российской Федерации;</w:t>
      </w:r>
    </w:p>
    <w:p w14:paraId="29FB9BD0" w14:textId="0FAE4EE6" w:rsidR="000F6008" w:rsidRPr="000F6008" w:rsidRDefault="000F6008" w:rsidP="000F6008">
      <w:pPr>
        <w:tabs>
          <w:tab w:val="left" w:pos="567"/>
        </w:tabs>
        <w:ind w:left="284"/>
        <w:jc w:val="both"/>
        <w:rPr>
          <w:rFonts w:eastAsia="Calibri"/>
          <w:sz w:val="22"/>
          <w:szCs w:val="22"/>
          <w:lang w:eastAsia="en-US"/>
        </w:rPr>
      </w:pPr>
      <w:r w:rsidRPr="000F6008">
        <w:rPr>
          <w:rFonts w:eastAsia="Calibri"/>
          <w:sz w:val="22"/>
          <w:szCs w:val="22"/>
          <w:lang w:eastAsia="en-US"/>
        </w:rPr>
        <w:t>3.2.</w:t>
      </w:r>
      <w:r w:rsidRPr="000F6008">
        <w:rPr>
          <w:rFonts w:eastAsia="Calibri"/>
          <w:sz w:val="22"/>
          <w:szCs w:val="22"/>
          <w:lang w:eastAsia="en-US"/>
        </w:rPr>
        <w:tab/>
        <w:t>все операции, осуществляемые в рамках настоящего Договора, полностью отражены в первичной документации Сторон, в бухгалтерской, налоговой, статистической и любой иной отчетности, обязанность по ведению которой возлагается на Стороны;</w:t>
      </w:r>
    </w:p>
    <w:p w14:paraId="4BA8A68F" w14:textId="0F689106" w:rsidR="000F6008" w:rsidRPr="000F6008" w:rsidRDefault="000F6008" w:rsidP="000F6008">
      <w:pPr>
        <w:tabs>
          <w:tab w:val="left" w:pos="567"/>
        </w:tabs>
        <w:ind w:left="284"/>
        <w:jc w:val="both"/>
        <w:rPr>
          <w:rFonts w:eastAsia="Calibri"/>
          <w:sz w:val="22"/>
          <w:szCs w:val="22"/>
          <w:lang w:eastAsia="en-US"/>
        </w:rPr>
      </w:pPr>
      <w:r w:rsidRPr="000F6008">
        <w:rPr>
          <w:rFonts w:eastAsia="Calibri"/>
          <w:sz w:val="22"/>
          <w:szCs w:val="22"/>
          <w:lang w:eastAsia="en-US"/>
        </w:rPr>
        <w:t>4.</w:t>
      </w:r>
      <w:r w:rsidRPr="000F6008">
        <w:rPr>
          <w:rFonts w:eastAsia="Calibri"/>
          <w:sz w:val="22"/>
          <w:szCs w:val="22"/>
          <w:lang w:eastAsia="en-US"/>
        </w:rPr>
        <w:tab/>
      </w:r>
      <w:r w:rsidR="008E6391">
        <w:rPr>
          <w:rFonts w:eastAsia="Calibri"/>
          <w:sz w:val="22"/>
          <w:szCs w:val="22"/>
          <w:lang w:eastAsia="en-US"/>
        </w:rPr>
        <w:t>Страховщик</w:t>
      </w:r>
      <w:r w:rsidRPr="000F6008">
        <w:rPr>
          <w:rFonts w:eastAsia="Calibri"/>
          <w:sz w:val="22"/>
          <w:szCs w:val="22"/>
          <w:lang w:eastAsia="en-US"/>
        </w:rPr>
        <w:t xml:space="preserve"> предоставит Заказчику полностью соответствующие действующему законодательству Российской Федерации первичные документы которыми оформляется выполнение работ по настоящему Договору (включая, но не ограничиваясь: акты сдачи-приемки услуг и т.д.).</w:t>
      </w:r>
    </w:p>
    <w:p w14:paraId="5B9F73DB" w14:textId="77777777" w:rsidR="00F925C4" w:rsidRDefault="00F925C4" w:rsidP="00F925C4">
      <w:pPr>
        <w:pStyle w:val="a4"/>
        <w:ind w:left="1009"/>
        <w:rPr>
          <w:b/>
          <w:color w:val="365F91" w:themeColor="accent1" w:themeShade="BF"/>
          <w:sz w:val="22"/>
          <w:szCs w:val="22"/>
          <w:vertAlign w:val="superscript"/>
        </w:rPr>
      </w:pPr>
    </w:p>
    <w:p w14:paraId="0F2C6F54" w14:textId="77777777" w:rsidR="00F925C4" w:rsidRDefault="00F925C4" w:rsidP="00F925C4">
      <w:pPr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АДРЕСА И БАНКОВСКИЕ РЕКВИЗИТЫ СТОРОН</w:t>
      </w:r>
    </w:p>
    <w:p w14:paraId="36B7AA08" w14:textId="77777777" w:rsidR="00F925C4" w:rsidRDefault="00F925C4" w:rsidP="00F925C4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b/>
          <w:sz w:val="19"/>
          <w:szCs w:val="19"/>
        </w:rPr>
      </w:pPr>
    </w:p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5146"/>
        <w:gridCol w:w="5024"/>
      </w:tblGrid>
      <w:tr w:rsidR="00F925C4" w14:paraId="1C780E46" w14:textId="77777777" w:rsidTr="00F925C4">
        <w:tc>
          <w:tcPr>
            <w:tcW w:w="5148" w:type="dxa"/>
            <w:hideMark/>
          </w:tcPr>
          <w:p w14:paraId="3F02B771" w14:textId="77777777" w:rsidR="00F925C4" w:rsidRDefault="00F925C4">
            <w:pPr>
              <w:keepNext/>
              <w:spacing w:line="276" w:lineRule="auto"/>
              <w:outlineLvl w:val="5"/>
              <w:rPr>
                <w:b/>
                <w:bCs/>
                <w:sz w:val="19"/>
                <w:szCs w:val="19"/>
                <w:lang w:eastAsia="en-US"/>
              </w:rPr>
            </w:pPr>
            <w:r>
              <w:rPr>
                <w:b/>
                <w:bCs/>
                <w:sz w:val="19"/>
                <w:szCs w:val="19"/>
                <w:lang w:eastAsia="en-US"/>
              </w:rPr>
              <w:t xml:space="preserve">         СТРАХОВЩИК</w:t>
            </w:r>
          </w:p>
        </w:tc>
        <w:tc>
          <w:tcPr>
            <w:tcW w:w="5025" w:type="dxa"/>
          </w:tcPr>
          <w:p w14:paraId="66444F47" w14:textId="77777777" w:rsidR="00F925C4" w:rsidRDefault="00F925C4">
            <w:pPr>
              <w:spacing w:line="276" w:lineRule="auto"/>
              <w:ind w:left="97"/>
              <w:rPr>
                <w:b/>
                <w:bCs/>
                <w:sz w:val="19"/>
                <w:szCs w:val="19"/>
                <w:lang w:eastAsia="en-US"/>
              </w:rPr>
            </w:pPr>
            <w:r>
              <w:rPr>
                <w:b/>
                <w:bCs/>
                <w:sz w:val="19"/>
                <w:szCs w:val="19"/>
                <w:lang w:eastAsia="en-US"/>
              </w:rPr>
              <w:t xml:space="preserve">                              СТРАХОВАТЕЛЬ</w:t>
            </w:r>
          </w:p>
          <w:p w14:paraId="65A23FD7" w14:textId="77777777" w:rsidR="00F925C4" w:rsidRDefault="00F925C4">
            <w:pPr>
              <w:spacing w:line="276" w:lineRule="auto"/>
              <w:ind w:left="97"/>
              <w:rPr>
                <w:b/>
                <w:bCs/>
                <w:sz w:val="19"/>
                <w:szCs w:val="19"/>
                <w:lang w:eastAsia="en-US"/>
              </w:rPr>
            </w:pPr>
          </w:p>
        </w:tc>
      </w:tr>
    </w:tbl>
    <w:p w14:paraId="44C84DE0" w14:textId="77777777"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536057ED" w14:textId="77777777"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3219F8DD" w14:textId="77777777"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296D00FE" w14:textId="77777777"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55CBC76B" w14:textId="77777777"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05AE4817" w14:textId="77777777"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0A104345" w14:textId="77777777"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2CF1684A" w14:textId="77777777"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443A9787" w14:textId="77777777"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16D3FC2C" w14:textId="77777777"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5D7DED90" w14:textId="77777777"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430F9563" w14:textId="77777777"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47E2DC45" w14:textId="77777777"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65290CB8" w14:textId="77777777"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72D9DDE2" w14:textId="77777777"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2B222EA6" w14:textId="77777777"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59646068" w14:textId="77777777"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7AD36845" w14:textId="77777777"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1B540DE3" w14:textId="77777777"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02A589D2" w14:textId="77777777"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23A4F44A" w14:textId="77777777"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0A3C7ACD" w14:textId="77777777"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4D3FD2A1" w14:textId="77777777"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24804142" w14:textId="77777777"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6754417D" w14:textId="77777777"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26614150" w14:textId="77777777"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7C1358ED" w14:textId="77777777"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0D476527" w14:textId="77777777"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07002FC3" w14:textId="77777777"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2D34EDDC" w14:textId="77777777"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6295D63B" w14:textId="77777777"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29486FF3" w14:textId="77777777" w:rsidR="00F925C4" w:rsidRDefault="00F925C4" w:rsidP="00F925C4">
      <w:pPr>
        <w:widowControl w:val="0"/>
        <w:tabs>
          <w:tab w:val="left" w:pos="567"/>
        </w:tabs>
        <w:autoSpaceDE w:val="0"/>
        <w:autoSpaceDN w:val="0"/>
        <w:adjustRightInd w:val="0"/>
        <w:ind w:left="284"/>
        <w:jc w:val="right"/>
        <w:rPr>
          <w:b/>
          <w:sz w:val="22"/>
          <w:szCs w:val="22"/>
        </w:rPr>
      </w:pPr>
    </w:p>
    <w:p w14:paraId="5AFB80F0" w14:textId="77777777" w:rsidR="00F925C4" w:rsidRDefault="00F925C4" w:rsidP="00F925C4">
      <w:pPr>
        <w:widowControl w:val="0"/>
        <w:tabs>
          <w:tab w:val="left" w:pos="567"/>
        </w:tabs>
        <w:autoSpaceDE w:val="0"/>
        <w:autoSpaceDN w:val="0"/>
        <w:adjustRightInd w:val="0"/>
        <w:ind w:left="284"/>
        <w:jc w:val="right"/>
        <w:rPr>
          <w:b/>
          <w:sz w:val="22"/>
          <w:szCs w:val="22"/>
        </w:rPr>
      </w:pPr>
    </w:p>
    <w:p w14:paraId="1E4862A4" w14:textId="77777777" w:rsidR="00037A81" w:rsidRDefault="00037A81" w:rsidP="00F925C4">
      <w:pPr>
        <w:widowControl w:val="0"/>
        <w:tabs>
          <w:tab w:val="left" w:pos="567"/>
        </w:tabs>
        <w:autoSpaceDE w:val="0"/>
        <w:autoSpaceDN w:val="0"/>
        <w:adjustRightInd w:val="0"/>
        <w:ind w:left="284"/>
        <w:jc w:val="right"/>
        <w:rPr>
          <w:b/>
          <w:sz w:val="22"/>
          <w:szCs w:val="22"/>
        </w:rPr>
      </w:pPr>
    </w:p>
    <w:p w14:paraId="56721AD3" w14:textId="77777777" w:rsidR="00037A81" w:rsidRDefault="00037A81" w:rsidP="00F925C4">
      <w:pPr>
        <w:widowControl w:val="0"/>
        <w:tabs>
          <w:tab w:val="left" w:pos="567"/>
        </w:tabs>
        <w:autoSpaceDE w:val="0"/>
        <w:autoSpaceDN w:val="0"/>
        <w:adjustRightInd w:val="0"/>
        <w:ind w:left="284"/>
        <w:jc w:val="right"/>
        <w:rPr>
          <w:b/>
          <w:sz w:val="22"/>
          <w:szCs w:val="22"/>
        </w:rPr>
      </w:pPr>
    </w:p>
    <w:p w14:paraId="1849E527" w14:textId="77777777" w:rsidR="00037A81" w:rsidRDefault="00037A81" w:rsidP="00F925C4">
      <w:pPr>
        <w:widowControl w:val="0"/>
        <w:tabs>
          <w:tab w:val="left" w:pos="567"/>
        </w:tabs>
        <w:autoSpaceDE w:val="0"/>
        <w:autoSpaceDN w:val="0"/>
        <w:adjustRightInd w:val="0"/>
        <w:ind w:left="284"/>
        <w:jc w:val="right"/>
        <w:rPr>
          <w:b/>
          <w:sz w:val="22"/>
          <w:szCs w:val="22"/>
        </w:rPr>
      </w:pPr>
    </w:p>
    <w:p w14:paraId="2F34B99C" w14:textId="77777777" w:rsidR="00037A81" w:rsidRDefault="00037A81" w:rsidP="00F925C4">
      <w:pPr>
        <w:widowControl w:val="0"/>
        <w:tabs>
          <w:tab w:val="left" w:pos="567"/>
        </w:tabs>
        <w:autoSpaceDE w:val="0"/>
        <w:autoSpaceDN w:val="0"/>
        <w:adjustRightInd w:val="0"/>
        <w:ind w:left="284"/>
        <w:jc w:val="right"/>
        <w:rPr>
          <w:b/>
          <w:sz w:val="22"/>
          <w:szCs w:val="22"/>
        </w:rPr>
      </w:pPr>
    </w:p>
    <w:p w14:paraId="5C4181DD" w14:textId="77777777" w:rsidR="00037A81" w:rsidRDefault="00037A81" w:rsidP="00F925C4">
      <w:pPr>
        <w:widowControl w:val="0"/>
        <w:tabs>
          <w:tab w:val="left" w:pos="567"/>
        </w:tabs>
        <w:autoSpaceDE w:val="0"/>
        <w:autoSpaceDN w:val="0"/>
        <w:adjustRightInd w:val="0"/>
        <w:ind w:left="284"/>
        <w:jc w:val="right"/>
        <w:rPr>
          <w:b/>
          <w:sz w:val="22"/>
          <w:szCs w:val="22"/>
        </w:rPr>
      </w:pPr>
    </w:p>
    <w:p w14:paraId="5A2E680D" w14:textId="77777777" w:rsidR="00037A81" w:rsidRDefault="00037A81" w:rsidP="00F925C4">
      <w:pPr>
        <w:widowControl w:val="0"/>
        <w:tabs>
          <w:tab w:val="left" w:pos="567"/>
        </w:tabs>
        <w:autoSpaceDE w:val="0"/>
        <w:autoSpaceDN w:val="0"/>
        <w:adjustRightInd w:val="0"/>
        <w:ind w:left="284"/>
        <w:jc w:val="right"/>
        <w:rPr>
          <w:b/>
          <w:sz w:val="22"/>
          <w:szCs w:val="22"/>
        </w:rPr>
      </w:pPr>
    </w:p>
    <w:p w14:paraId="4DF3481A" w14:textId="77777777" w:rsidR="00037A81" w:rsidRDefault="00037A81" w:rsidP="00F925C4">
      <w:pPr>
        <w:widowControl w:val="0"/>
        <w:tabs>
          <w:tab w:val="left" w:pos="567"/>
        </w:tabs>
        <w:autoSpaceDE w:val="0"/>
        <w:autoSpaceDN w:val="0"/>
        <w:adjustRightInd w:val="0"/>
        <w:ind w:left="284"/>
        <w:jc w:val="right"/>
        <w:rPr>
          <w:b/>
          <w:sz w:val="22"/>
          <w:szCs w:val="22"/>
        </w:rPr>
      </w:pPr>
    </w:p>
    <w:p w14:paraId="73CCB789" w14:textId="77777777" w:rsidR="00037A81" w:rsidRDefault="00037A81" w:rsidP="00F925C4">
      <w:pPr>
        <w:widowControl w:val="0"/>
        <w:tabs>
          <w:tab w:val="left" w:pos="567"/>
        </w:tabs>
        <w:autoSpaceDE w:val="0"/>
        <w:autoSpaceDN w:val="0"/>
        <w:adjustRightInd w:val="0"/>
        <w:ind w:left="284"/>
        <w:jc w:val="right"/>
        <w:rPr>
          <w:b/>
          <w:sz w:val="22"/>
          <w:szCs w:val="22"/>
        </w:rPr>
      </w:pPr>
    </w:p>
    <w:p w14:paraId="7D8E51D9" w14:textId="0921E14B" w:rsidR="00F925C4" w:rsidRDefault="00F925C4" w:rsidP="00F925C4">
      <w:pPr>
        <w:widowControl w:val="0"/>
        <w:tabs>
          <w:tab w:val="left" w:pos="567"/>
        </w:tabs>
        <w:autoSpaceDE w:val="0"/>
        <w:autoSpaceDN w:val="0"/>
        <w:adjustRightInd w:val="0"/>
        <w:ind w:left="284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Приложение №  </w:t>
      </w:r>
    </w:p>
    <w:p w14:paraId="57E6E9CB" w14:textId="77777777" w:rsidR="00F925C4" w:rsidRDefault="00F925C4" w:rsidP="00F925C4">
      <w:pPr>
        <w:widowControl w:val="0"/>
        <w:tabs>
          <w:tab w:val="left" w:pos="567"/>
        </w:tabs>
        <w:autoSpaceDE w:val="0"/>
        <w:autoSpaceDN w:val="0"/>
        <w:adjustRightInd w:val="0"/>
        <w:ind w:left="284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к Договору № _______</w:t>
      </w:r>
    </w:p>
    <w:p w14:paraId="50A3E33E" w14:textId="419F27DF" w:rsidR="00F925C4" w:rsidRDefault="00F925C4" w:rsidP="00F925C4">
      <w:pPr>
        <w:widowControl w:val="0"/>
        <w:tabs>
          <w:tab w:val="left" w:pos="567"/>
        </w:tabs>
        <w:autoSpaceDE w:val="0"/>
        <w:autoSpaceDN w:val="0"/>
        <w:adjustRightInd w:val="0"/>
        <w:ind w:left="284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« __» </w:t>
      </w:r>
      <w:r w:rsidR="00037A81">
        <w:rPr>
          <w:b/>
          <w:sz w:val="22"/>
          <w:szCs w:val="22"/>
        </w:rPr>
        <w:t>_________</w:t>
      </w:r>
      <w:r>
        <w:rPr>
          <w:b/>
          <w:sz w:val="22"/>
          <w:szCs w:val="22"/>
        </w:rPr>
        <w:t>20</w:t>
      </w:r>
      <w:r w:rsidR="00037A81">
        <w:rPr>
          <w:b/>
          <w:sz w:val="22"/>
          <w:szCs w:val="22"/>
        </w:rPr>
        <w:t>22</w:t>
      </w:r>
      <w:r>
        <w:rPr>
          <w:b/>
          <w:sz w:val="22"/>
          <w:szCs w:val="22"/>
        </w:rPr>
        <w:t xml:space="preserve"> года</w:t>
      </w:r>
    </w:p>
    <w:p w14:paraId="3A519AD7" w14:textId="77777777" w:rsidR="00F925C4" w:rsidRDefault="00F925C4" w:rsidP="00F925C4">
      <w:pPr>
        <w:ind w:left="284"/>
        <w:jc w:val="both"/>
        <w:rPr>
          <w:rFonts w:eastAsia="Calibri"/>
          <w:sz w:val="22"/>
          <w:szCs w:val="22"/>
          <w:lang w:eastAsia="en-US"/>
        </w:rPr>
      </w:pPr>
    </w:p>
    <w:p w14:paraId="67ADF15C" w14:textId="3885CC74" w:rsidR="00F925C4" w:rsidRDefault="00F925C4" w:rsidP="00F925C4">
      <w:pPr>
        <w:ind w:left="284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Сведения о цепочке собственников ___ «______» (</w:t>
      </w:r>
      <w:r w:rsidR="00037A81">
        <w:rPr>
          <w:rFonts w:eastAsia="Calibri"/>
          <w:b/>
          <w:sz w:val="22"/>
          <w:szCs w:val="22"/>
          <w:lang w:eastAsia="en-US"/>
        </w:rPr>
        <w:t>Страховщик</w:t>
      </w:r>
      <w:r>
        <w:rPr>
          <w:rFonts w:eastAsia="Calibri"/>
          <w:b/>
          <w:sz w:val="22"/>
          <w:szCs w:val="22"/>
          <w:lang w:eastAsia="en-US"/>
        </w:rPr>
        <w:t xml:space="preserve">), </w:t>
      </w:r>
      <w:r>
        <w:rPr>
          <w:rFonts w:eastAsia="Calibri"/>
          <w:sz w:val="22"/>
          <w:szCs w:val="22"/>
          <w:lang w:eastAsia="en-US"/>
        </w:rPr>
        <w:t xml:space="preserve">включая бенефициаров (в том числе конечных собственников, выгодоприобретателей – физических лиц), а также о лицах, входящих в исполнительные органы </w:t>
      </w:r>
      <w:r w:rsidR="00037A81">
        <w:rPr>
          <w:rFonts w:eastAsia="Calibri"/>
          <w:sz w:val="22"/>
          <w:szCs w:val="22"/>
          <w:lang w:eastAsia="en-US"/>
        </w:rPr>
        <w:t>Страховщика</w:t>
      </w:r>
    </w:p>
    <w:p w14:paraId="17114CA9" w14:textId="77777777" w:rsidR="00F925C4" w:rsidRDefault="00F925C4" w:rsidP="00F925C4">
      <w:pPr>
        <w:ind w:left="284"/>
        <w:rPr>
          <w:rFonts w:eastAsia="Calibri"/>
          <w:sz w:val="22"/>
          <w:szCs w:val="22"/>
          <w:lang w:eastAsia="en-US"/>
        </w:rPr>
      </w:pPr>
    </w:p>
    <w:tbl>
      <w:tblPr>
        <w:tblW w:w="949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6"/>
        <w:gridCol w:w="566"/>
        <w:gridCol w:w="821"/>
        <w:gridCol w:w="567"/>
        <w:gridCol w:w="850"/>
        <w:gridCol w:w="396"/>
        <w:gridCol w:w="396"/>
        <w:gridCol w:w="426"/>
        <w:gridCol w:w="908"/>
        <w:gridCol w:w="992"/>
        <w:gridCol w:w="1135"/>
        <w:gridCol w:w="880"/>
        <w:gridCol w:w="992"/>
      </w:tblGrid>
      <w:tr w:rsidR="00F925C4" w14:paraId="21C68340" w14:textId="77777777" w:rsidTr="00F925C4">
        <w:trPr>
          <w:trHeight w:val="682"/>
          <w:tblHeader/>
        </w:trPr>
        <w:tc>
          <w:tcPr>
            <w:tcW w:w="3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BB00" w14:textId="77777777" w:rsidR="00F925C4" w:rsidRDefault="00F925C4">
            <w:pPr>
              <w:keepNext/>
              <w:keepLines/>
              <w:spacing w:line="276" w:lineRule="auto"/>
              <w:ind w:left="284" w:right="57"/>
              <w:jc w:val="center"/>
              <w:outlineLvl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Исполнителя (ИНН, вид деятельности)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AD0B" w14:textId="77777777" w:rsidR="00F925C4" w:rsidRDefault="00F925C4">
            <w:pPr>
              <w:keepNext/>
              <w:keepLines/>
              <w:spacing w:line="276" w:lineRule="auto"/>
              <w:ind w:left="284" w:right="57"/>
              <w:jc w:val="center"/>
              <w:outlineLvl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№п/п</w:t>
            </w:r>
          </w:p>
        </w:tc>
        <w:tc>
          <w:tcPr>
            <w:tcW w:w="5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41C3" w14:textId="77777777" w:rsidR="00F925C4" w:rsidRDefault="00F925C4">
            <w:pPr>
              <w:keepNext/>
              <w:keepLines/>
              <w:spacing w:line="276" w:lineRule="auto"/>
              <w:ind w:left="284" w:right="57"/>
              <w:jc w:val="center"/>
              <w:outlineLvl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Информация о цепочке собственников Исполнителя, включая бенефициаров (в том числе конечных собственников, выгодоприобретателей – физических лиц)</w:t>
            </w:r>
          </w:p>
        </w:tc>
      </w:tr>
      <w:tr w:rsidR="00F925C4" w14:paraId="54CE7B59" w14:textId="77777777" w:rsidTr="00037A81">
        <w:trPr>
          <w:trHeight w:val="2237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7A5E492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23EA955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ОГРН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8F2D1C3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организации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665DBF0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Код ОКВЭД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CB36592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Ф.И.О. руководителя</w:t>
            </w: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74A5" w14:textId="77777777" w:rsidR="00F925C4" w:rsidRDefault="00F925C4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523B947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687C2BF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ОГРН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146C6B8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Наименование/ Ф.И.О.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3425690" w14:textId="05D9B7E2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2FFA45D" w14:textId="0FA9F2F1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4513349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Руководитель/ участник/ акционер/ собственник/ бенефициар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A297DDD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Информация о подтверждающих документах</w:t>
            </w:r>
          </w:p>
        </w:tc>
      </w:tr>
      <w:tr w:rsidR="00F925C4" w14:paraId="77F8CE8E" w14:textId="77777777" w:rsidTr="00F925C4">
        <w:trPr>
          <w:cantSplit/>
          <w:trHeight w:val="223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5EED09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4B834BC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9CBC831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9CBECF9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F4ED8E3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EE33A6E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E45701E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8EB06CA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B704FB2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EAE311D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B9EEA04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A849C68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C710C7C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</w:tr>
      <w:tr w:rsidR="00F925C4" w14:paraId="5F788474" w14:textId="77777777" w:rsidTr="00F925C4">
        <w:trPr>
          <w:cantSplit/>
          <w:trHeight w:val="2246"/>
        </w:trPr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911CD" w14:textId="77777777" w:rsidR="00F925C4" w:rsidRDefault="00F925C4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B4D3" w14:textId="77777777" w:rsidR="00F925C4" w:rsidRDefault="00F925C4">
            <w:pPr>
              <w:rPr>
                <w:rFonts w:eastAsia="Calibri"/>
                <w:lang w:eastAsia="en-US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1C3D8" w14:textId="77777777" w:rsidR="00F925C4" w:rsidRDefault="00F925C4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E9FE" w14:textId="77777777" w:rsidR="00F925C4" w:rsidRDefault="00F925C4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79BC7" w14:textId="77777777" w:rsidR="00F925C4" w:rsidRDefault="00F925C4">
            <w:pPr>
              <w:rPr>
                <w:rFonts w:eastAsia="Calibri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97FE759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ADB3B2A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779A16E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032FDD0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F3FC9FD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D34B5F2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A34BFE3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4B21912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</w:tr>
      <w:tr w:rsidR="00F925C4" w14:paraId="4D4D2059" w14:textId="77777777" w:rsidTr="00F925C4">
        <w:trPr>
          <w:cantSplit/>
          <w:trHeight w:val="2423"/>
        </w:trPr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49D5" w14:textId="77777777" w:rsidR="00F925C4" w:rsidRDefault="00F925C4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3353C" w14:textId="77777777" w:rsidR="00F925C4" w:rsidRDefault="00F925C4">
            <w:pPr>
              <w:rPr>
                <w:rFonts w:eastAsia="Calibri"/>
                <w:lang w:eastAsia="en-US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3C3B" w14:textId="77777777" w:rsidR="00F925C4" w:rsidRDefault="00F925C4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5976" w14:textId="77777777" w:rsidR="00F925C4" w:rsidRDefault="00F925C4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9B5EA" w14:textId="77777777" w:rsidR="00F925C4" w:rsidRDefault="00F925C4">
            <w:pPr>
              <w:rPr>
                <w:rFonts w:eastAsia="Calibri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FD4DF1A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47F9D1E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EBB7C56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99DD392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6CA6A33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E58D80D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1656D65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B22B381" w14:textId="77777777" w:rsidR="00F925C4" w:rsidRDefault="00F925C4">
            <w:pPr>
              <w:spacing w:line="276" w:lineRule="auto"/>
              <w:ind w:left="284" w:right="57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22DED0EC" w14:textId="77777777" w:rsidR="00F925C4" w:rsidRDefault="00F925C4" w:rsidP="00F925C4">
      <w:pPr>
        <w:ind w:left="284"/>
        <w:rPr>
          <w:rFonts w:eastAsia="Calibri"/>
          <w:sz w:val="22"/>
          <w:szCs w:val="22"/>
          <w:lang w:eastAsia="en-US"/>
        </w:rPr>
      </w:pPr>
    </w:p>
    <w:p w14:paraId="5901B85D" w14:textId="0743E688" w:rsidR="00F925C4" w:rsidRDefault="00F925C4" w:rsidP="00F925C4">
      <w:pPr>
        <w:ind w:left="28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Настоящим подтверждаем факт отсутствия аффилированности </w:t>
      </w:r>
      <w:r w:rsidR="00037A81">
        <w:rPr>
          <w:rFonts w:eastAsia="Calibri"/>
          <w:sz w:val="22"/>
          <w:szCs w:val="22"/>
          <w:lang w:eastAsia="en-US"/>
        </w:rPr>
        <w:t>Страховщика</w:t>
      </w:r>
      <w:r>
        <w:rPr>
          <w:rFonts w:eastAsia="Calibri"/>
          <w:sz w:val="22"/>
          <w:szCs w:val="22"/>
          <w:lang w:eastAsia="en-US"/>
        </w:rPr>
        <w:t xml:space="preserve">, прямых и конечных выгодоприобретателей (бенефициаров) </w:t>
      </w:r>
      <w:r w:rsidR="00037A81">
        <w:rPr>
          <w:rFonts w:eastAsia="Calibri"/>
          <w:sz w:val="22"/>
          <w:szCs w:val="22"/>
          <w:lang w:eastAsia="en-US"/>
        </w:rPr>
        <w:t>Страховщика</w:t>
      </w:r>
      <w:r>
        <w:rPr>
          <w:rFonts w:eastAsia="Calibri"/>
          <w:sz w:val="22"/>
          <w:szCs w:val="22"/>
          <w:lang w:eastAsia="en-US"/>
        </w:rPr>
        <w:t xml:space="preserve"> с работниками </w:t>
      </w:r>
      <w:r w:rsidR="00037A81">
        <w:rPr>
          <w:rFonts w:eastAsia="Calibri"/>
          <w:sz w:val="22"/>
          <w:szCs w:val="22"/>
          <w:lang w:eastAsia="en-US"/>
        </w:rPr>
        <w:t>Страхователя</w:t>
      </w:r>
      <w:r>
        <w:rPr>
          <w:rFonts w:eastAsia="Calibri"/>
          <w:sz w:val="22"/>
          <w:szCs w:val="22"/>
          <w:lang w:eastAsia="en-US"/>
        </w:rPr>
        <w:t>.</w:t>
      </w:r>
    </w:p>
    <w:p w14:paraId="320A9E54" w14:textId="77777777" w:rsidR="00F925C4" w:rsidRDefault="00F925C4" w:rsidP="00F925C4">
      <w:pPr>
        <w:ind w:left="284"/>
        <w:rPr>
          <w:rFonts w:eastAsia="Calibri"/>
          <w:sz w:val="22"/>
          <w:szCs w:val="22"/>
          <w:lang w:eastAsia="en-US"/>
        </w:rPr>
      </w:pPr>
    </w:p>
    <w:p w14:paraId="5C68CE7C" w14:textId="77777777" w:rsidR="00F925C4" w:rsidRDefault="00F925C4" w:rsidP="00F925C4">
      <w:pPr>
        <w:ind w:left="28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«_________» _________ /ФИО</w:t>
      </w:r>
    </w:p>
    <w:p w14:paraId="3BC6604F" w14:textId="77777777" w:rsidR="00F925C4" w:rsidRDefault="00F925C4" w:rsidP="00F925C4">
      <w:pPr>
        <w:ind w:left="28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М.П.</w:t>
      </w:r>
    </w:p>
    <w:p w14:paraId="44699ACE" w14:textId="77777777" w:rsidR="00F925C4" w:rsidRDefault="00F925C4" w:rsidP="00F925C4">
      <w:pPr>
        <w:ind w:left="284"/>
        <w:jc w:val="both"/>
        <w:rPr>
          <w:sz w:val="24"/>
          <w:szCs w:val="24"/>
        </w:rPr>
      </w:pPr>
    </w:p>
    <w:p w14:paraId="22649E17" w14:textId="77777777" w:rsidR="00F925C4" w:rsidRDefault="00F925C4" w:rsidP="00F925C4">
      <w:pPr>
        <w:tabs>
          <w:tab w:val="left" w:pos="567"/>
        </w:tabs>
        <w:jc w:val="both"/>
        <w:rPr>
          <w:sz w:val="22"/>
          <w:szCs w:val="22"/>
          <w:vertAlign w:val="superscript"/>
        </w:rPr>
      </w:pPr>
    </w:p>
    <w:p w14:paraId="09119640" w14:textId="77777777" w:rsidR="00384A6F" w:rsidRDefault="0076029C"/>
    <w:sectPr w:rsidR="00384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770B7"/>
    <w:multiLevelType w:val="hybridMultilevel"/>
    <w:tmpl w:val="FC8E8D32"/>
    <w:lvl w:ilvl="0" w:tplc="592681F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197ADB7C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E1E5B"/>
    <w:multiLevelType w:val="hybridMultilevel"/>
    <w:tmpl w:val="3FCCDA0C"/>
    <w:lvl w:ilvl="0" w:tplc="53BA91D0">
      <w:start w:val="3"/>
      <w:numFmt w:val="upperRoman"/>
      <w:lvlText w:val="%1."/>
      <w:lvlJc w:val="left"/>
      <w:pPr>
        <w:ind w:left="1009" w:hanging="720"/>
      </w:pPr>
    </w:lvl>
    <w:lvl w:ilvl="1" w:tplc="04090019">
      <w:start w:val="1"/>
      <w:numFmt w:val="lowerLetter"/>
      <w:lvlText w:val="%2."/>
      <w:lvlJc w:val="left"/>
      <w:pPr>
        <w:ind w:left="1369" w:hanging="360"/>
      </w:pPr>
    </w:lvl>
    <w:lvl w:ilvl="2" w:tplc="0409001B">
      <w:start w:val="1"/>
      <w:numFmt w:val="lowerRoman"/>
      <w:lvlText w:val="%3."/>
      <w:lvlJc w:val="right"/>
      <w:pPr>
        <w:ind w:left="2089" w:hanging="180"/>
      </w:pPr>
    </w:lvl>
    <w:lvl w:ilvl="3" w:tplc="0409000F">
      <w:start w:val="1"/>
      <w:numFmt w:val="decimal"/>
      <w:lvlText w:val="%4."/>
      <w:lvlJc w:val="left"/>
      <w:pPr>
        <w:ind w:left="2809" w:hanging="360"/>
      </w:pPr>
    </w:lvl>
    <w:lvl w:ilvl="4" w:tplc="04090019">
      <w:start w:val="1"/>
      <w:numFmt w:val="lowerLetter"/>
      <w:lvlText w:val="%5."/>
      <w:lvlJc w:val="left"/>
      <w:pPr>
        <w:ind w:left="3529" w:hanging="360"/>
      </w:pPr>
    </w:lvl>
    <w:lvl w:ilvl="5" w:tplc="0409001B">
      <w:start w:val="1"/>
      <w:numFmt w:val="lowerRoman"/>
      <w:lvlText w:val="%6."/>
      <w:lvlJc w:val="right"/>
      <w:pPr>
        <w:ind w:left="4249" w:hanging="180"/>
      </w:pPr>
    </w:lvl>
    <w:lvl w:ilvl="6" w:tplc="0409000F">
      <w:start w:val="1"/>
      <w:numFmt w:val="decimal"/>
      <w:lvlText w:val="%7."/>
      <w:lvlJc w:val="left"/>
      <w:pPr>
        <w:ind w:left="4969" w:hanging="360"/>
      </w:pPr>
    </w:lvl>
    <w:lvl w:ilvl="7" w:tplc="04090019">
      <w:start w:val="1"/>
      <w:numFmt w:val="lowerLetter"/>
      <w:lvlText w:val="%8."/>
      <w:lvlJc w:val="left"/>
      <w:pPr>
        <w:ind w:left="5689" w:hanging="360"/>
      </w:pPr>
    </w:lvl>
    <w:lvl w:ilvl="8" w:tplc="0409001B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E6B"/>
    <w:rsid w:val="00037A81"/>
    <w:rsid w:val="000F6008"/>
    <w:rsid w:val="003D61D3"/>
    <w:rsid w:val="00422C0E"/>
    <w:rsid w:val="00486A1E"/>
    <w:rsid w:val="004A432D"/>
    <w:rsid w:val="005D5DA7"/>
    <w:rsid w:val="00657DB5"/>
    <w:rsid w:val="00750E6B"/>
    <w:rsid w:val="0076029C"/>
    <w:rsid w:val="008E6391"/>
    <w:rsid w:val="00F9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16EA"/>
  <w15:docId w15:val="{CEC8CF14-B892-434F-9CA7-C85C6018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2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F92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F92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3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1365</Words>
  <Characters>7783</Characters>
  <Application>Microsoft Office Word</Application>
  <DocSecurity>0</DocSecurity>
  <Lines>64</Lines>
  <Paragraphs>18</Paragraphs>
  <ScaleCrop>false</ScaleCrop>
  <Company/>
  <LinksUpToDate>false</LinksUpToDate>
  <CharactersWithSpaces>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Ирина Александровна</dc:creator>
  <cp:keywords/>
  <dc:description/>
  <cp:lastModifiedBy>Irina Popova</cp:lastModifiedBy>
  <cp:revision>10</cp:revision>
  <dcterms:created xsi:type="dcterms:W3CDTF">2019-08-13T15:06:00Z</dcterms:created>
  <dcterms:modified xsi:type="dcterms:W3CDTF">2022-10-26T04:58:00Z</dcterms:modified>
</cp:coreProperties>
</file>