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0F79" w14:textId="77777777" w:rsidR="009014C7" w:rsidRPr="009014C7" w:rsidRDefault="009014C7">
      <w:pPr>
        <w:spacing w:before="24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</w:pPr>
      <w:r w:rsidRPr="009014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9014C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  <w:t>Часть VI ТЕХНИЧЕСКАЯ ЧАСТЬ ЗАКУПОЧНОЙ ДОКУМЕНТАЦИИ.</w:t>
      </w:r>
    </w:p>
    <w:p w14:paraId="0943808F" w14:textId="77777777" w:rsidR="00733FF5" w:rsidRPr="009014C7" w:rsidRDefault="007A7BFC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4C7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</w:p>
    <w:p w14:paraId="7DA79B21" w14:textId="77777777" w:rsidR="00733FF5" w:rsidRDefault="007A7BF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оказание услуг по проведению групповых тематических занятий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</w:t>
      </w:r>
      <w:r w:rsidR="00F81336" w:rsidRPr="00F813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81336" w:rsidRPr="00F813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инициатив в целях реализации федерального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проекта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«Цифровые технологии» национальной</w:t>
      </w:r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программы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«Цифровая экономика Российской Федерации»</w:t>
      </w:r>
      <w:r w:rsidR="00F81336" w:rsidRPr="00F813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21F72F23" w14:textId="77777777" w:rsidR="00733FF5" w:rsidRDefault="007A7BFC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</w:p>
    <w:p w14:paraId="22D805CB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развития интернет-инициатив (далее – Фонд, Заказчик).</w:t>
      </w:r>
    </w:p>
    <w:p w14:paraId="5462F970" w14:textId="77777777" w:rsidR="00733FF5" w:rsidRDefault="007A7BFC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закупки</w:t>
      </w:r>
    </w:p>
    <w:p w14:paraId="74081C78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проведению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групповых тематических занятий с привлечением экспертов при проведении в 2022 году акселерационных программ в рамках акселерации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российских решений в сфере информационных технологий, проводимых Фондом развития интернет-</w:t>
      </w:r>
      <w:r w:rsidRPr="00F64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инициатив в целях реализации федерального</w:t>
      </w:r>
      <w:hyperlink r:id="rId10">
        <w:r w:rsidRPr="00F64C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hyperlink r:id="rId11">
        <w:r w:rsidRPr="00F64C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проекта</w:t>
        </w:r>
      </w:hyperlink>
      <w:r w:rsidRPr="00F64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«Цифровые технологии» национальной</w:t>
      </w:r>
      <w:hyperlink r:id="rId12">
        <w:r w:rsidRPr="00F64C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hyperlink r:id="rId13">
        <w:r w:rsidRPr="00F64C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F64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«Цифровая экономика Российской Федерации» </w:t>
      </w:r>
      <w:r w:rsidRPr="00F64C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(далее по </w:t>
      </w:r>
      <w:r w:rsidRPr="00F64C7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тексту</w:t>
      </w:r>
      <w:r w:rsidRPr="00F64C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- групповые тематические занятия).</w:t>
      </w:r>
    </w:p>
    <w:p w14:paraId="76391F2D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 финансирования и порядок оплаты работ</w:t>
      </w:r>
    </w:p>
    <w:p w14:paraId="086DFDA8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3.1. Источник финансирования - средства субсидии из федерального бюджета на 2022 год, идентификатор соглашения о предоставлении субсидии №000000D507121P0B0002.</w:t>
      </w:r>
    </w:p>
    <w:p w14:paraId="7EA8D6B1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3.2. Услуги оказываются поэтапно:</w:t>
      </w:r>
    </w:p>
    <w:tbl>
      <w:tblPr>
        <w:tblStyle w:val="af0"/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4815"/>
        <w:gridCol w:w="4250"/>
      </w:tblGrid>
      <w:tr w:rsidR="00733FF5" w14:paraId="7D95048D" w14:textId="77777777" w:rsidTr="00C12CF6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3B23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8ADA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9E92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оказания</w:t>
            </w:r>
          </w:p>
        </w:tc>
      </w:tr>
      <w:tr w:rsidR="00733FF5" w14:paraId="0270ABEA" w14:textId="77777777" w:rsidTr="00C12CF6">
        <w:trPr>
          <w:trHeight w:val="47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9A4B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1FDE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Акселератор Спринт. 3 отбор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3B5A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января 2022г. - 28 февраля 2022г.</w:t>
            </w:r>
          </w:p>
        </w:tc>
      </w:tr>
      <w:tr w:rsidR="00733FF5" w14:paraId="741272A5" w14:textId="77777777" w:rsidTr="00C12CF6">
        <w:trPr>
          <w:trHeight w:val="47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D6AC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53D6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Акселератор Спринт. 3 отбор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10EF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марта 2022г. - 30 апреля 2022г.</w:t>
            </w:r>
          </w:p>
        </w:tc>
      </w:tr>
      <w:tr w:rsidR="00733FF5" w14:paraId="161155E7" w14:textId="77777777" w:rsidTr="00C12CF6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0B46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1C1F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Акселератор Спринт. 4 отбор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B19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мая 2022г. - 30 июня 2022г.</w:t>
            </w:r>
          </w:p>
        </w:tc>
      </w:tr>
      <w:tr w:rsidR="00733FF5" w14:paraId="7F665367" w14:textId="77777777" w:rsidTr="00C12CF6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2DE6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A620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4. Акселератор Спринт. 4 отбор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DDBB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июля 2022г. - 31 августа 2022г.</w:t>
            </w:r>
          </w:p>
        </w:tc>
      </w:tr>
      <w:tr w:rsidR="00733FF5" w14:paraId="72A85D31" w14:textId="77777777" w:rsidTr="00C12CF6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9C05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1A33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5. Акселератор Спринт. 5 отбор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DAB6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сентября  2022г. - 23 октября 2022г.</w:t>
            </w:r>
          </w:p>
        </w:tc>
      </w:tr>
      <w:tr w:rsidR="00733FF5" w14:paraId="0816FC12" w14:textId="77777777" w:rsidTr="00C12CF6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2247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D2D7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6. Акселератор Спринт. 5 отбор</w:t>
            </w:r>
          </w:p>
        </w:tc>
        <w:tc>
          <w:tcPr>
            <w:tcW w:w="4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3BCE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 2022г. - 08 декабря 2022г.</w:t>
            </w:r>
          </w:p>
        </w:tc>
      </w:tr>
    </w:tbl>
    <w:sdt>
      <w:sdtPr>
        <w:tag w:val="goog_rdk_2"/>
        <w:id w:val="-747116445"/>
      </w:sdtPr>
      <w:sdtEndPr/>
      <w:sdtContent>
        <w:p w14:paraId="74D0F4C9" w14:textId="77777777" w:rsidR="00733FF5" w:rsidRDefault="0034072D">
          <w:pPr>
            <w:spacing w:line="240" w:lineRule="auto"/>
            <w:ind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"/>
              <w:id w:val="-1436976866"/>
            </w:sdtPr>
            <w:sdtEndPr/>
            <w:sdtContent/>
          </w:sdt>
        </w:p>
      </w:sdtContent>
    </w:sdt>
    <w:p w14:paraId="0F4BB058" w14:textId="77777777" w:rsidR="006E2883" w:rsidRDefault="006E288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6E2883">
        <w:rPr>
          <w:rFonts w:ascii="Times New Roman" w:eastAsia="Times New Roman" w:hAnsi="Times New Roman" w:cs="Times New Roman"/>
          <w:sz w:val="24"/>
          <w:szCs w:val="24"/>
        </w:rPr>
        <w:t>Услуги в рамках этапа могут быть оказаны до истечения срока окончания этапа.</w:t>
      </w:r>
      <w:r w:rsidRPr="006E288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5B8D40B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Заказчик осуществляет оплату оказанных услуг по соо</w:t>
      </w:r>
      <w:r w:rsidR="002C4273">
        <w:rPr>
          <w:rFonts w:ascii="Times New Roman" w:eastAsia="Times New Roman" w:hAnsi="Times New Roman" w:cs="Times New Roman"/>
          <w:sz w:val="24"/>
          <w:szCs w:val="24"/>
          <w:highlight w:val="white"/>
        </w:rPr>
        <w:t>тветствующему этапу в течение</w:t>
      </w:r>
      <w:r w:rsidR="002C427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15 (пятнадцати)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рабочих дней с даты подписания акта оказанных услуг </w:t>
      </w:r>
      <w:r w:rsidR="002C427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 отчетной документации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соответствующему этапу на основании представленных Исполнителем документов для оплаты. Авансирование не предусмотрено.</w:t>
      </w:r>
    </w:p>
    <w:p w14:paraId="7EAB8D0C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Термины и понятия, используемые в текущем ТЗ</w:t>
      </w:r>
    </w:p>
    <w:p w14:paraId="164F0A83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Акселератор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основной этап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7152EE85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Акселерационная программа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15956798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Акселерация проектов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1FB3EEB0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Команда проекта (команда)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физические лица, задействованные в реализации проекта.</w:t>
      </w:r>
    </w:p>
    <w:p w14:paraId="54D89FD1" w14:textId="77777777" w:rsidR="00733FF5" w:rsidRDefault="007A7BF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Конкурсный отбор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конкурсный отбор проектов на осуществление Фондом акселерации проектов по разработке российских решений в сфере информационных технологий в рамках которого осуществляется предварительная квалификация технологических компаний, претендующих на участие в Акселерационной программе. </w:t>
      </w:r>
    </w:p>
    <w:p w14:paraId="1577F284" w14:textId="77777777" w:rsidR="00733FF5" w:rsidRDefault="007A7BF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подтверждение победителя конкурсного отбора о соблюдении правил Фонда в связи с прохождением акселерации проекта, подписанное в установленной Фондом развития интернет-инициатив форме.</w:t>
      </w:r>
    </w:p>
    <w:p w14:paraId="359F6069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Технологическая компания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российская компания, разрабатывающая решения в сфере информационных технологий.</w:t>
      </w:r>
    </w:p>
    <w:p w14:paraId="3E42674C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Участник акселератора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технологическая компания, финалист конкурсного отбора, которая подписала Согласие.</w:t>
      </w:r>
    </w:p>
    <w:p w14:paraId="1481AF92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Фонд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Фонд развития интернет-инициатив.</w:t>
      </w:r>
    </w:p>
    <w:p w14:paraId="4E39292A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Эксперт акселерационной программы (эксперт)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лицо, обладающее необходимой компетенцией, знаниями и опытом по направлениям мероприятий акселерационной программы, привлекаемое для проведения групповых тематических занятий с технологическими компаниями.</w:t>
      </w:r>
    </w:p>
    <w:p w14:paraId="01ED01C9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Объем оказываемых услуг</w:t>
      </w:r>
    </w:p>
    <w:p w14:paraId="7C6A211B" w14:textId="4BB9AB9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05D5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типовой программой акселератора, утвержденной </w:t>
      </w:r>
      <w:r w:rsidR="00CB6141" w:rsidRPr="00505D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приказом Фонда от 22.07.2021 </w:t>
      </w:r>
      <w:proofErr w:type="gramStart"/>
      <w:r w:rsidR="00CB6141" w:rsidRPr="00505D5D">
        <w:rPr>
          <w:rFonts w:ascii="Times New Roman" w:eastAsia="Times New Roman" w:hAnsi="Times New Roman" w:cs="Times New Roman"/>
          <w:sz w:val="24"/>
          <w:szCs w:val="24"/>
          <w:lang w:val="ru-RU"/>
        </w:rPr>
        <w:t>№17-01</w:t>
      </w:r>
      <w:proofErr w:type="gramEnd"/>
      <w:r w:rsidR="00CB6141" w:rsidRPr="00505D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согласованию с </w:t>
      </w:r>
      <w:r w:rsidRPr="00505D5D">
        <w:rPr>
          <w:rFonts w:ascii="Times New Roman" w:eastAsia="Times New Roman" w:hAnsi="Times New Roman" w:cs="Times New Roman"/>
          <w:sz w:val="24"/>
          <w:szCs w:val="24"/>
        </w:rPr>
        <w:t>Министерств</w:t>
      </w:r>
      <w:r w:rsidR="00CB6141" w:rsidRPr="00505D5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05D5D">
        <w:rPr>
          <w:rFonts w:ascii="Times New Roman" w:eastAsia="Times New Roman" w:hAnsi="Times New Roman" w:cs="Times New Roman"/>
          <w:sz w:val="24"/>
          <w:szCs w:val="24"/>
        </w:rPr>
        <w:t xml:space="preserve"> цифрового развития, связи и массовых коммуникаций </w:t>
      </w:r>
      <w:r w:rsidR="00CB6141" w:rsidRPr="00505D5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CB6141" w:rsidRPr="00505D5D">
        <w:rPr>
          <w:rFonts w:ascii="Times New Roman" w:eastAsia="Times New Roman" w:hAnsi="Times New Roman" w:cs="Times New Roman"/>
          <w:sz w:val="24"/>
          <w:szCs w:val="24"/>
        </w:rPr>
        <w:t xml:space="preserve">письмом </w:t>
      </w:r>
      <w:r w:rsidRPr="00505D5D">
        <w:rPr>
          <w:rFonts w:ascii="Times New Roman" w:eastAsia="Times New Roman" w:hAnsi="Times New Roman" w:cs="Times New Roman"/>
          <w:sz w:val="24"/>
          <w:szCs w:val="24"/>
        </w:rPr>
        <w:t>№МП-П11-200-30476 от 22.07.2021г.</w:t>
      </w:r>
      <w:r w:rsidR="00CB6141" w:rsidRPr="00505D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05D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предусмотрено проведение групповых тематических занятий объемом не менее 60 часов для каждой из акселерационных программ акселератора в 2022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году. Для оказания услуг для каждой из программ акселератора в 2022 году необходимо привлечение не менее 6 экспертов.</w:t>
      </w:r>
    </w:p>
    <w:p w14:paraId="0E8505A5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Место оказания услуг</w:t>
      </w:r>
    </w:p>
    <w:p w14:paraId="203646A9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оказания услуг по проведению групповых тематических занятий зависит от формата планируемого мероприятия. Программа акселератора предусматривает как заочный (онлайн), так и очный (оффлайн) форматы проведения мероприятий, а также смешанный (гибридный очно-заочный) формат. Проведение очных (оффлайн) и смешанных (гибридных очно-заочных) мероприятий осуществляется по месту нахождения Заказчика.</w:t>
      </w:r>
    </w:p>
    <w:p w14:paraId="5D419251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Место предоставления результатов услуг</w:t>
      </w:r>
    </w:p>
    <w:p w14:paraId="37970DDC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Российская Федерация, 101000, г. Москва, ул. Мясницкая, д. 13 стр. 18.</w:t>
      </w:r>
    </w:p>
    <w:p w14:paraId="38FB81FF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Срок оказания услуг</w:t>
      </w:r>
    </w:p>
    <w:p w14:paraId="23B6DBA5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Услуги оказываются при проведении акселерационной программы в рамках осуществления Заказчиком акселерации проектов по разработке российских решений в сфере информационных технологий в 2022 году (в период с 19 января по 08 декабря 2022 года включительно).</w:t>
      </w:r>
    </w:p>
    <w:p w14:paraId="391511C6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Заказчик уведомляет Исполнителя по каждому этапу в рамках текущей программы акселератора о начале оказания услуг по предоставлению экспертов для проведения групповых тематических занятий не позднее чем за 4 календарных дня до начала каждого этапа.</w:t>
      </w:r>
    </w:p>
    <w:p w14:paraId="7857A1AF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Привлечение соисполнителей</w:t>
      </w:r>
    </w:p>
    <w:p w14:paraId="54E29EB9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обеспечивает оказание услуг по проведению групповых тематических занятий путем привлечения экспертов, соответствующих установленным Техническим заданием требованиям. </w:t>
      </w:r>
    </w:p>
    <w:p w14:paraId="14F00BA2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Исполнитель не вправе передать исполнение предусмотренных перед Заказчиком обязательств другим лицам.</w:t>
      </w:r>
    </w:p>
    <w:p w14:paraId="57FAF2F5" w14:textId="77777777" w:rsidR="00733FF5" w:rsidRDefault="007A7BFC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Краткая характеристика целей и порядка проведения акселерационной программы</w:t>
      </w:r>
    </w:p>
    <w:p w14:paraId="5147882E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Федеральным проектом «Цифровые технологии» национальной программы «Цифровая экономика Российской Федерации» в качестве результата проекта предусмотрено, в том числе создание условий для развития стартапов, разрабатывающих решения в сфере информационных технологий.</w:t>
      </w:r>
    </w:p>
    <w:p w14:paraId="40402B1F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реализации указанного проекта предусмотрено осуществление Фондом развития интернет-инициатив (далее – Фонд) акселерации проектов по разработке российских решений в сфере информационных технологий.</w:t>
      </w:r>
    </w:p>
    <w:p w14:paraId="78C31901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– Правила) и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 071-10-2021-005 (далее – Соглашение, идентификатор соглашения о предоставлении субсидии №000000D507121P0B0002) Фонду из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федерального бюджета выделяется субсидия на акселерацию проектов по разработке российских решений в сфере информационных технологий.</w:t>
      </w:r>
    </w:p>
    <w:p w14:paraId="6FA325E9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14"/>
          <w:szCs w:val="1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 технологической компании в акселерационной программе осуществляется по результатам конкурсного отбора, проводимого Фондом.</w:t>
      </w:r>
    </w:p>
    <w:p w14:paraId="60F240DF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основании решения конкурсной комиссии об определении финалистов конкурсного отбора и полученных Согласий финалистов конкурсного отбора приказом Фонда утверждается список технологических компаний, проекты которых включаются в акселерационную программу Фонда для прохождения программы акселератора.</w:t>
      </w:r>
    </w:p>
    <w:p w14:paraId="48AF9423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Продолжительность каждой акселерационной программы составляет не менее 60 и не более 100 календарных дней.</w:t>
      </w:r>
    </w:p>
    <w:p w14:paraId="12D2D67D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Расписание программы акселератора разрабатывается Фондом после каждого конкурсного отбора участников акселератора. Расписание доводится до финалистов конкурсного отбора до начала акселератора одновременно с официальным приглашением Фонда принять участие в акселераторе.</w:t>
      </w:r>
    </w:p>
    <w:p w14:paraId="3D7B2FBC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Расписание групповых тематических занятий программы акселератора направляется Исполнителю в составе запроса на предоставление экспертов в срок не позднее 4 календарных дней до даты начала оказания услуг по каждому этапу.</w:t>
      </w:r>
    </w:p>
    <w:p w14:paraId="39E30D39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Групповые тематические занятия с экспертами проводятся в форме семинара, тренинга, воркшопа, экспертной сессии, мастер-класса и иных формах взаимодействия. Форма и темы определяются Заказчиком для каждого акселератора с учетом динамики развития и подготовленности участников акселератора.</w:t>
      </w:r>
    </w:p>
    <w:p w14:paraId="567F19F3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течение всего периода акселератора в расписание могут вноситься изменения.</w:t>
      </w:r>
    </w:p>
    <w:p w14:paraId="65135BBD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акселератора предусматривает следующие темы групповых тематических занятий:</w:t>
      </w:r>
    </w:p>
    <w:p w14:paraId="32B3410C" w14:textId="77777777" w:rsidR="00733FF5" w:rsidRDefault="007A7BFC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Организация процесса продаж</w:t>
      </w:r>
    </w:p>
    <w:p w14:paraId="21D3259B" w14:textId="77777777" w:rsidR="00733FF5" w:rsidRDefault="007A7B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Маркетинг продукта</w:t>
      </w:r>
    </w:p>
    <w:p w14:paraId="3C566049" w14:textId="77777777" w:rsidR="00733FF5" w:rsidRDefault="007A7B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 над созданием продукта</w:t>
      </w:r>
    </w:p>
    <w:p w14:paraId="58B8941B" w14:textId="77777777" w:rsidR="00733FF5" w:rsidRDefault="007A7B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Оценка рынка и конкурентный анализ</w:t>
      </w:r>
    </w:p>
    <w:p w14:paraId="3C16A381" w14:textId="77777777" w:rsidR="00733FF5" w:rsidRDefault="007A7B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Публичные выступления и презентация проекта</w:t>
      </w:r>
    </w:p>
    <w:p w14:paraId="4B8B6195" w14:textId="77777777" w:rsidR="00733FF5" w:rsidRDefault="007A7B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Управление командой</w:t>
      </w:r>
    </w:p>
    <w:p w14:paraId="3D2B632D" w14:textId="77777777" w:rsidR="00733FF5" w:rsidRDefault="007A7BFC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Иные темы по развитию проекта</w:t>
      </w:r>
    </w:p>
    <w:p w14:paraId="44888B37" w14:textId="77777777" w:rsidR="00733FF5" w:rsidRDefault="007A7BFC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Порядок и состав оказываемых услуг</w:t>
      </w:r>
    </w:p>
    <w:p w14:paraId="45519CF7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Исполнитель обеспечивает коммуникацию с экспертами по подготовке к мероприятию, соблюдение условий работы экспертов в определенные даты, продолжительность и место проведения мероприятия, обеспечивает логистику экспертов до места проведения очных мероприятий по месту нахождения Заказчика.</w:t>
      </w:r>
    </w:p>
    <w:p w14:paraId="66FF7D5B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Исполнитель обеспечивает участие экспертов в групповых тематических занятиях, коммуникацию с Заказчиком, согласовывает с Заказчиком даты и форматы проведения каждого мероприятия с участием эксперта, обеспечивает подготовку отчетности по требованиям Заказчика.</w:t>
      </w:r>
    </w:p>
    <w:p w14:paraId="7278ECCA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эксперт не может провести выступление по согласованному расписанию, Исполнитель имеет право заменить эксперта на другого эксперта, обладающего таким же опытом и квалификацией, не позднее, чем за 1 день до начала мероприятия, или внести предложения Заказчику о возможных изменениях даты и формата мероприятия с участием того же эксперта и, в случае согласия Заказчика, внести изменения в расписание в срок, не позднее, чем за 1 календарный день до даты проведения мероприятия.</w:t>
      </w:r>
    </w:p>
    <w:p w14:paraId="2420EE55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случае изменения состава экспертов Исполнитель представляет на указанных экспертов документы, подтверждающие соответствие требованиям, установленным закупочной документацией и разделом 11.1 данного ТЗ.</w:t>
      </w:r>
    </w:p>
    <w:p w14:paraId="1E63EA8E" w14:textId="77777777" w:rsidR="00733FF5" w:rsidRDefault="007A7BFC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11.1. Формирование состава экспертов для проведения групповых тематических занятий</w:t>
      </w:r>
    </w:p>
    <w:p w14:paraId="7A29FB7C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Заказчик до даты начала оказания услуг по каждому этапу направляет Исполнителю запрос на оказание услуг по конкретной теме с предоставлением соответствующего эксперта, содержащий расписание групповых тематических занятий программы акселератора, форматы проведения групповых тематических занятий, потребность в экспертах. Исполнитель после получения запроса, представляет Заказчику состав экспертов для проведения групповых тематических занятий согласно расписания.</w:t>
      </w:r>
    </w:p>
    <w:p w14:paraId="37A1C333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 экспертов Исполнителя, оказывающих услуги, должен быть согласован с Заказчиком в срок не позднее, чем за 2 календарных дня до даты начала оказания услуг.</w:t>
      </w:r>
    </w:p>
    <w:p w14:paraId="53CA5ECE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Обмен информацией между Заказчиком и Исполнителем в рамках реализации услуг осуществляется по электронной почте контактных лиц по договору.</w:t>
      </w:r>
    </w:p>
    <w:p w14:paraId="15A3F887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 экспертов формируется из числа лиц, заявленных на участие в закупке Исполнителем. Экспертами могут быть лица, состоящие в договорных отношениях или в штате Исполнителя, и соответствующие следующим обязательным критериям:</w:t>
      </w:r>
    </w:p>
    <w:p w14:paraId="4E8217E7" w14:textId="77777777" w:rsidR="00733FF5" w:rsidRDefault="007A7BF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11.1.1. Имеет практический трудовой опыт работы по тематике групповых тематических занятий и/или менеджера продукта и/или предпринимательский опыт в сфере консультационных услуг для бизнеса не менее 2-х лет. При этом Исполнитель обязан предоставить Заказчику копии документов по эксперту,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подтверждающи</w:t>
      </w:r>
      <w:proofErr w:type="spellEnd"/>
      <w:r w:rsidR="00CB614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такой опыт.</w:t>
      </w:r>
    </w:p>
    <w:p w14:paraId="6FDBCFFB" w14:textId="77777777" w:rsidR="00733FF5" w:rsidRDefault="007A7BF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11.1.2. Обладает опытом одновременно не менее, чем по </w:t>
      </w:r>
      <w:r w:rsidRPr="007A7BFC">
        <w:rPr>
          <w:rFonts w:ascii="Times New Roman" w:eastAsia="Times New Roman" w:hAnsi="Times New Roman" w:cs="Times New Roman"/>
          <w:sz w:val="24"/>
          <w:szCs w:val="24"/>
          <w:highlight w:val="white"/>
        </w:rPr>
        <w:t>двум</w:t>
      </w:r>
      <w:r w:rsidR="00106CFC" w:rsidRPr="007A7BF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 перечисленных пунктов, подтвержденный соответствующими документами, выданными не ранее 2019 года:</w:t>
      </w:r>
    </w:p>
    <w:p w14:paraId="5EC6D2EF" w14:textId="77777777" w:rsidR="00733FF5" w:rsidRDefault="007A7BF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11.1.2.1. опыт проведения семинара/тренинга/воркшопа/экспертной сессии/мастер-класса/вебинара/ иного обучающего мероприятия на тему групповых тематических занятий;</w:t>
      </w:r>
    </w:p>
    <w:p w14:paraId="0C96F351" w14:textId="77777777" w:rsidR="00733FF5" w:rsidRDefault="007A7BF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11.1.2.2. опыт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трекером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акселерационной программы и/или работы экспертом акселерационной программы и/или оказания консалтинговых услуг для бизнеса по вопросам темы групповых тематических занятий;</w:t>
      </w:r>
    </w:p>
    <w:p w14:paraId="160131C3" w14:textId="77777777" w:rsidR="00733FF5" w:rsidRDefault="007A7BF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11.1.2.3. имеет опыт проведения выступлений в качестве спикера на международных или российских конференциях и мероприятиях, связанных с IT или инновационной деятельностью;</w:t>
      </w:r>
    </w:p>
    <w:p w14:paraId="46DEB652" w14:textId="77777777" w:rsidR="00733FF5" w:rsidRDefault="007A7BF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11.1.2.4. не менее 2-х лет ведения бизнеса в роли учредителя/директора компании, занимающейся деятельностью в сфере консалтинга или информационных технологий (технологические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компании)/руководителя подразделения и выше в компании, являющейся объектом среднего или крупного предпринимательства в соответствии с законодательством РФ.</w:t>
      </w:r>
    </w:p>
    <w:p w14:paraId="69052F45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Подробный состав услуг по проведению групповых тематических занятий, а также требования к темам, ожидаемому результату и продолжительности групповых тематических занятий в каждой из трех программ акселератора в 2022 году представлены в Таблице №1.</w:t>
      </w:r>
    </w:p>
    <w:p w14:paraId="06F34ED9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течение всего периода акселератора в требования могут вноситься изменения в том числе в количество часов внутри одной темы.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их количество, форма и продолжительность определяются Заказчиком для каждого акселератора с учетом динамики развития и подготовленности участников акселератора и утверждается в рамках согласования расписания акселерационной программы.</w:t>
      </w:r>
    </w:p>
    <w:p w14:paraId="3F249A12" w14:textId="77777777" w:rsidR="00733FF5" w:rsidRPr="00505D5D" w:rsidRDefault="007A7BFC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Таблица №1. Состав услуг</w:t>
      </w:r>
      <w:r w:rsidR="00CB614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CB6141" w:rsidRPr="00505D5D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акселерационной программы</w:t>
      </w:r>
    </w:p>
    <w:tbl>
      <w:tblPr>
        <w:tblStyle w:val="af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"/>
        <w:gridCol w:w="2368"/>
        <w:gridCol w:w="4196"/>
        <w:gridCol w:w="1605"/>
        <w:gridCol w:w="1605"/>
      </w:tblGrid>
      <w:tr w:rsidR="00733FF5" w14:paraId="08576042" w14:textId="77777777"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8A10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№ п/п</w:t>
            </w:r>
          </w:p>
        </w:tc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8CBC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Наименование оказываемой услуги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EB21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Ожидаемый результат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1ADE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Количество услуг,</w:t>
            </w:r>
          </w:p>
          <w:p w14:paraId="36AB943C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не менее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969D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Продолжительность,</w:t>
            </w:r>
          </w:p>
          <w:p w14:paraId="3438F68D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не менее ч.</w:t>
            </w:r>
          </w:p>
        </w:tc>
      </w:tr>
      <w:tr w:rsidR="00733FF5" w14:paraId="22448C61" w14:textId="77777777">
        <w:trPr>
          <w:trHeight w:val="495"/>
        </w:trPr>
        <w:tc>
          <w:tcPr>
            <w:tcW w:w="7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48012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  <w:gridSpan w:val="4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1FFF0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733FF5" w14:paraId="2E096905" w14:textId="77777777">
        <w:trPr>
          <w:trHeight w:val="495"/>
        </w:trPr>
        <w:tc>
          <w:tcPr>
            <w:tcW w:w="7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A382F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A3FD5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экспертов для проведения групповых тематических занятий</w:t>
            </w:r>
          </w:p>
        </w:tc>
        <w:tc>
          <w:tcPr>
            <w:tcW w:w="4196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FC9A3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Список экспертов под запрос Заказчика согласно расписания групповых тематических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соответствующему этапу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согласован с Заказчиком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74469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53F2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усмотрение Исполнителя</w:t>
            </w:r>
          </w:p>
        </w:tc>
      </w:tr>
      <w:tr w:rsidR="00733FF5" w14:paraId="6A1AB9B8" w14:textId="77777777">
        <w:trPr>
          <w:trHeight w:val="495"/>
        </w:trPr>
        <w:tc>
          <w:tcPr>
            <w:tcW w:w="7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EB331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D387D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работа со спикерами до мероприятия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бриффинг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спикеров о программе и формате, сбор контента каждого выступления)</w:t>
            </w:r>
          </w:p>
        </w:tc>
        <w:tc>
          <w:tcPr>
            <w:tcW w:w="4196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CFD82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согласования анонса и контента выступления эксперта групповых тематических занятий по каждой теме согласована с Заказчиком</w:t>
            </w:r>
          </w:p>
        </w:tc>
        <w:tc>
          <w:tcPr>
            <w:tcW w:w="16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645DD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D678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усмотрение Исполнителя</w:t>
            </w:r>
          </w:p>
        </w:tc>
      </w:tr>
      <w:tr w:rsidR="00733FF5" w14:paraId="39C63AE0" w14:textId="77777777">
        <w:trPr>
          <w:trHeight w:val="495"/>
        </w:trPr>
        <w:tc>
          <w:tcPr>
            <w:tcW w:w="7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3B8EA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9A029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тематических занятий</w:t>
            </w:r>
          </w:p>
        </w:tc>
        <w:tc>
          <w:tcPr>
            <w:tcW w:w="7406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1EC61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тематические занятия с привлечением экспертов проведены согласно расписания и в соответствии с требованиями ТЗ</w:t>
            </w:r>
          </w:p>
        </w:tc>
      </w:tr>
      <w:tr w:rsidR="00733FF5" w14:paraId="4EAF5064" w14:textId="77777777">
        <w:trPr>
          <w:trHeight w:val="3495"/>
        </w:trPr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841D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2.1</w:t>
            </w:r>
          </w:p>
        </w:tc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ECC1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над созданием продукта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85FF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Получение знаний об этапах создания продукта. 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потребителей. Получение знаний об основных показателях и проверки сходимости экономики. Приобретение умений расставлять приоритеты в разработке продукта.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7854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0F8D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733FF5" w14:paraId="6E988ACA" w14:textId="77777777">
        <w:trPr>
          <w:trHeight w:val="440"/>
        </w:trPr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E0B3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FABB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Оценка рынка и конкурентный анализ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D19E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оценки рынка и расчет его емкости. Проведение анализа конкурентов, отстройка от них.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73A2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1ADD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</w:tr>
      <w:tr w:rsidR="00733FF5" w14:paraId="633A1331" w14:textId="77777777">
        <w:trPr>
          <w:trHeight w:val="440"/>
        </w:trPr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66FC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B846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процесса продаж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3078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Понимание клиентских сегментов, использование различных продуктов и методов для разных сегментов. Построение воронки продаж и разработка скрипта продаж. Разработка документов, необходимых для совершения сделок. Получение знаний о методиках звонков клиентам и их применения.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39AB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394D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</w:tr>
      <w:tr w:rsidR="00733FF5" w14:paraId="25A428FA" w14:textId="77777777">
        <w:trPr>
          <w:trHeight w:val="440"/>
        </w:trPr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1EEF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9262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Маркетинг продукта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B874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Получение знаний о выборе каналов привлечения клиентов с учетом различных клиентских сегментов и бизнес-модели продукта.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27D7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1395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</w:tr>
      <w:tr w:rsidR="00733FF5" w14:paraId="0D5EFDB5" w14:textId="77777777">
        <w:trPr>
          <w:trHeight w:val="1680"/>
        </w:trPr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BD3D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8C67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Управление командой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0A96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Получение знаний о инструментах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нематериальной мотивации и правил делегирования. Понимание алгоритма поиска и найма сотрудников.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D4B1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469E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33FF5" w14:paraId="7A345CA7" w14:textId="77777777">
        <w:trPr>
          <w:trHeight w:val="440"/>
        </w:trPr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C839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E06A" w14:textId="77777777" w:rsidR="00733FF5" w:rsidRDefault="007A7B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Публичные выступления и презентация проекта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14B4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Получение знаний о структуре и составляющих презентации для разных видов аудитории. Навыки публичной презентации проекта.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2132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52E8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</w:tr>
      <w:tr w:rsidR="00733FF5" w14:paraId="72E242F4" w14:textId="77777777">
        <w:trPr>
          <w:trHeight w:val="440"/>
        </w:trPr>
        <w:tc>
          <w:tcPr>
            <w:tcW w:w="7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372B8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4E704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отчетной документации</w:t>
            </w:r>
          </w:p>
        </w:tc>
        <w:tc>
          <w:tcPr>
            <w:tcW w:w="4196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F6D0D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 отчет об оказанных услугах согласно требованиям договора и технического задания по соответствующему этапу оказания услуг предоставлен Заказчику</w:t>
            </w:r>
          </w:p>
        </w:tc>
        <w:tc>
          <w:tcPr>
            <w:tcW w:w="16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77B70" w14:textId="77777777" w:rsidR="00733FF5" w:rsidRDefault="007A7B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714B" w14:textId="77777777" w:rsidR="00733FF5" w:rsidRDefault="007A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усмотрение Исполнителя</w:t>
            </w:r>
          </w:p>
        </w:tc>
      </w:tr>
    </w:tbl>
    <w:p w14:paraId="6D2F7C61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момента подписания сторонами отчета, Акта и оплаты оказанных услуг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приобретает право использовать презентационные и иные материалы, которые будут созданы Исполнителем в рамках оказания услуг, в любой форме и любым не противоречащим закону способом. Заказчик имеет право производить аудио-, видеозаписи групповых тематических занятий с привлеченными экспертами с последующим использованием любым не противоречащим закону способом.</w:t>
      </w:r>
    </w:p>
    <w:p w14:paraId="51C38B40" w14:textId="77777777" w:rsidR="00733FF5" w:rsidRDefault="007A7BFC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11.2. Формирование отчета по результатам оказания услуг по каждому этапу</w:t>
      </w:r>
    </w:p>
    <w:p w14:paraId="55C1F363" w14:textId="77777777" w:rsidR="00733FF5" w:rsidRDefault="007A7BF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результатам оказания услуг по предоставлению экспертов для проведения групповых тематических занятий Исполнитель готовит отчет по каждому этапу. Содержательная часть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требованиям, а именно:</w:t>
      </w:r>
    </w:p>
    <w:p w14:paraId="0CA2EE57" w14:textId="77777777" w:rsidR="00733FF5" w:rsidRDefault="007A7BFC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содержание отчета;</w:t>
      </w:r>
    </w:p>
    <w:p w14:paraId="619E3D1F" w14:textId="77777777" w:rsidR="00733FF5" w:rsidRDefault="007A7BF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наименование оказываемых услуг, основания и срок оказания услуг;</w:t>
      </w:r>
    </w:p>
    <w:p w14:paraId="0E9BACF9" w14:textId="77777777" w:rsidR="00733FF5" w:rsidRDefault="007A7BF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расписание программы акселератора, включая ФИО экспертов, темы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выступления, даты, формат и продолжительность выступления экспертов для проведения групповых тематических занятий, согласованная Исполнителем и Заказчиком не позднее 2 календарных дней до даты начала оказания услуг по каждому этапу;</w:t>
      </w:r>
    </w:p>
    <w:p w14:paraId="054796B7" w14:textId="77777777" w:rsidR="00733FF5" w:rsidRDefault="007A7BF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реестр привлеченных экспертов;</w:t>
      </w:r>
    </w:p>
    <w:p w14:paraId="266D9E2F" w14:textId="77777777" w:rsidR="00733FF5" w:rsidRDefault="007A7BF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резюме и анкеты привлеченных экспертов;</w:t>
      </w:r>
    </w:p>
    <w:p w14:paraId="565A3149" w14:textId="77777777" w:rsidR="00733FF5" w:rsidRDefault="007A7BF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копии документов, подтверждающие требования к экспертам (опыт и квалификация подтверждается сертификатами, свидетельствами, договорами, скриншотами экрана с указанием ссылок на анонсы/программы/выступления и ФИО эксперта, выписками из трудовых книжек, копиями должностных инструкций, ссылками на видеозаписи с мероприятий, благодарностями, официальными письмами организаций, грамотами);</w:t>
      </w:r>
    </w:p>
    <w:p w14:paraId="5D21B0E8" w14:textId="77777777" w:rsidR="00733FF5" w:rsidRDefault="007A7BF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формы согласования анонса и контента каждого выступления экспертов, согласованные Исполнителем и Заказчиком не менее чем за 2 дня до даты выступления;</w:t>
      </w:r>
    </w:p>
    <w:p w14:paraId="708CA9FE" w14:textId="77777777" w:rsidR="00733FF5" w:rsidRDefault="007A7BF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фотоотчет по каждому выступлению каждого эксперта согласно расписанию (не менее 2-х фотографий или скриншотов экрана, отражающих ФИО эксперта и дату проведения группового тематического занятия в формате ДД.ММ.ГГГГ).</w:t>
      </w:r>
    </w:p>
    <w:p w14:paraId="6B8AB3D6" w14:textId="43220ED4" w:rsidR="00F64C76" w:rsidRDefault="007A7BFC" w:rsidP="00F64C7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Отчет по результатам оказания услуг по каждому этапу формируется и направляется Исполнителем Заказчику </w:t>
      </w:r>
      <w:r w:rsidR="00F64C76" w:rsidRPr="00A52A54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F64C76" w:rsidRPr="003449A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F64C76" w:rsidRPr="003449A4">
        <w:rPr>
          <w:rFonts w:ascii="Times New Roman" w:eastAsia="Times New Roman" w:hAnsi="Times New Roman" w:cs="Times New Roman"/>
          <w:sz w:val="24"/>
          <w:szCs w:val="24"/>
          <w:lang w:val="ru-RU"/>
        </w:rPr>
        <w:t>даты окончания оказания услуг</w:t>
      </w:r>
      <w:r w:rsidR="00F64C76" w:rsidRPr="00A52A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соответствующему этапу. </w:t>
      </w:r>
      <w:r w:rsidR="00F64C76" w:rsidRPr="00A52A54">
        <w:rPr>
          <w:rFonts w:ascii="Times New Roman" w:eastAsia="Times New Roman" w:hAnsi="Times New Roman" w:cs="Times New Roman"/>
          <w:sz w:val="24"/>
          <w:szCs w:val="24"/>
        </w:rPr>
        <w:t>Исполнитель по согласованию с Заказчиком может</w:t>
      </w:r>
      <w:r w:rsidR="00F64C76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отчет ранее срока окончания этапа.</w:t>
      </w:r>
    </w:p>
    <w:p w14:paraId="5B8FE5B0" w14:textId="77777777" w:rsidR="00733FF5" w:rsidRDefault="007A7BFC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Состав и форма представления результатов</w:t>
      </w:r>
    </w:p>
    <w:p w14:paraId="3A6B8560" w14:textId="77777777" w:rsidR="00733FF5" w:rsidRDefault="007A7BF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12.1. Перечень документов, предоставляемых Исполнителем по результатам оказания услуг:</w:t>
      </w:r>
    </w:p>
    <w:p w14:paraId="49E8980E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Отчет по результатам оказания услуг по каждому этапу</w:t>
      </w:r>
    </w:p>
    <w:p w14:paraId="7B1E254D" w14:textId="77777777" w:rsidR="00733FF5" w:rsidRDefault="007A7BF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4E8A0178" w14:textId="77777777" w:rsidR="00733FF5" w:rsidRDefault="007A7BF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12.2. Форма представления результатов оказанных услуг</w:t>
      </w:r>
    </w:p>
    <w:p w14:paraId="1F67343C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Отчет по результатам оказания услуг предоставляется:</w:t>
      </w:r>
    </w:p>
    <w:p w14:paraId="554B9AE4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на бумажном носителе, который должен быть сшит и заверен печатью (при наличии печати) и подписью руководителя Исполнителя;</w:t>
      </w:r>
    </w:p>
    <w:p w14:paraId="50820667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- в электронном формате Microsoft Word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-носителе или выложенной по предоставленной Заказчиком публичной ссылке на корпоративном облаке.</w:t>
      </w:r>
    </w:p>
    <w:p w14:paraId="273C74A3" w14:textId="77777777" w:rsidR="00733FF5" w:rsidRDefault="007A7BFC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12.3. Сроки предоставления результатов оказанных услуг</w:t>
      </w:r>
    </w:p>
    <w:p w14:paraId="5553552D" w14:textId="77777777" w:rsidR="00733FF5" w:rsidRDefault="007A7BF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52A54">
        <w:rPr>
          <w:rFonts w:ascii="Times New Roman" w:eastAsia="Times New Roman" w:hAnsi="Times New Roman" w:cs="Times New Roman"/>
          <w:sz w:val="24"/>
          <w:szCs w:val="24"/>
        </w:rPr>
        <w:t xml:space="preserve">Документы по результатам оказания услуг (отчет, счет, акт) по проведению групповых тематических занятий предоставляются Заказчику в срок </w:t>
      </w:r>
      <w:r w:rsidRPr="003449A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A52A54" w:rsidRPr="00344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A54" w:rsidRPr="003449A4">
        <w:rPr>
          <w:rFonts w:ascii="Times New Roman" w:eastAsia="Times New Roman" w:hAnsi="Times New Roman" w:cs="Times New Roman"/>
          <w:sz w:val="24"/>
          <w:szCs w:val="24"/>
          <w:lang w:val="ru-RU"/>
        </w:rPr>
        <w:t>даты окончания оказания услуг</w:t>
      </w:r>
      <w:r w:rsidR="00A52A54" w:rsidRPr="00A52A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соответствующему этапу. </w:t>
      </w:r>
      <w:r w:rsidRPr="00A52A54">
        <w:rPr>
          <w:rFonts w:ascii="Times New Roman" w:eastAsia="Times New Roman" w:hAnsi="Times New Roman" w:cs="Times New Roman"/>
          <w:sz w:val="24"/>
          <w:szCs w:val="24"/>
        </w:rPr>
        <w:t>Исполнитель по согласованию с Заказчиком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отчет ранее срока окончания этапа.</w:t>
      </w:r>
    </w:p>
    <w:sectPr w:rsidR="00733FF5" w:rsidSect="009014C7">
      <w:footerReference w:type="default" r:id="rId14"/>
      <w:pgSz w:w="11909" w:h="16834"/>
      <w:pgMar w:top="851" w:right="569" w:bottom="426" w:left="851" w:header="720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5B41" w14:textId="77777777" w:rsidR="0034072D" w:rsidRDefault="0034072D">
      <w:pPr>
        <w:spacing w:line="240" w:lineRule="auto"/>
      </w:pPr>
      <w:r>
        <w:separator/>
      </w:r>
    </w:p>
  </w:endnote>
  <w:endnote w:type="continuationSeparator" w:id="0">
    <w:p w14:paraId="2A4FC942" w14:textId="77777777" w:rsidR="0034072D" w:rsidRDefault="00340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6C48" w14:textId="77777777" w:rsidR="00733FF5" w:rsidRDefault="007A7B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5A70">
      <w:rPr>
        <w:noProof/>
        <w:color w:val="000000"/>
      </w:rPr>
      <w:t>1</w:t>
    </w:r>
    <w:r>
      <w:rPr>
        <w:color w:val="000000"/>
      </w:rPr>
      <w:fldChar w:fldCharType="end"/>
    </w:r>
  </w:p>
  <w:p w14:paraId="25CAD2F6" w14:textId="77777777" w:rsidR="00733FF5" w:rsidRDefault="00733F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DFCD" w14:textId="77777777" w:rsidR="0034072D" w:rsidRDefault="0034072D">
      <w:pPr>
        <w:spacing w:line="240" w:lineRule="auto"/>
      </w:pPr>
      <w:r>
        <w:separator/>
      </w:r>
    </w:p>
  </w:footnote>
  <w:footnote w:type="continuationSeparator" w:id="0">
    <w:p w14:paraId="6B8A23A2" w14:textId="77777777" w:rsidR="0034072D" w:rsidRDefault="003407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561"/>
    <w:multiLevelType w:val="multilevel"/>
    <w:tmpl w:val="A80A37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021D6D"/>
    <w:multiLevelType w:val="multilevel"/>
    <w:tmpl w:val="00CCD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D73EC1"/>
    <w:multiLevelType w:val="multilevel"/>
    <w:tmpl w:val="490EF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F5"/>
    <w:rsid w:val="00106CFC"/>
    <w:rsid w:val="001C1235"/>
    <w:rsid w:val="002B4384"/>
    <w:rsid w:val="002C4273"/>
    <w:rsid w:val="0034072D"/>
    <w:rsid w:val="003449A4"/>
    <w:rsid w:val="00505D5D"/>
    <w:rsid w:val="006E2883"/>
    <w:rsid w:val="00724E48"/>
    <w:rsid w:val="00733FF5"/>
    <w:rsid w:val="007A7BFC"/>
    <w:rsid w:val="00812CA6"/>
    <w:rsid w:val="0083389B"/>
    <w:rsid w:val="009014C7"/>
    <w:rsid w:val="00A52A54"/>
    <w:rsid w:val="00B75A70"/>
    <w:rsid w:val="00C12CF6"/>
    <w:rsid w:val="00C33F84"/>
    <w:rsid w:val="00CB6141"/>
    <w:rsid w:val="00F64C76"/>
    <w:rsid w:val="00F81336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44A0"/>
  <w15:docId w15:val="{1C8C0351-F522-4FCD-AA79-733D18CF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333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315"/>
  </w:style>
  <w:style w:type="paragraph" w:styleId="a9">
    <w:name w:val="footer"/>
    <w:basedOn w:val="a"/>
    <w:link w:val="aa"/>
    <w:uiPriority w:val="99"/>
    <w:unhideWhenUsed/>
    <w:rsid w:val="0033331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315"/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C1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3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XFiYfda+Gx1gfjhH46Q+EZeWTA==">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Пирназарова Анастасия</cp:lastModifiedBy>
  <cp:revision>2</cp:revision>
  <dcterms:created xsi:type="dcterms:W3CDTF">2021-12-13T14:31:00Z</dcterms:created>
  <dcterms:modified xsi:type="dcterms:W3CDTF">2021-12-13T14:31:00Z</dcterms:modified>
</cp:coreProperties>
</file>