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6FEFE685"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w:t>
      </w:r>
      <w:proofErr w:type="gramStart"/>
      <w:r w:rsidR="00917041">
        <w:rPr>
          <w:sz w:val="28"/>
          <w:szCs w:val="28"/>
        </w:rPr>
        <w:t>договора</w:t>
      </w:r>
      <w:proofErr w:type="gramEnd"/>
      <w:r w:rsidR="00917041">
        <w:rPr>
          <w:sz w:val="28"/>
          <w:szCs w:val="28"/>
        </w:rPr>
        <w:t xml:space="preserve"> </w:t>
      </w:r>
      <w:r w:rsidR="00A666ED">
        <w:rPr>
          <w:sz w:val="28"/>
          <w:szCs w:val="28"/>
        </w:rPr>
        <w:t xml:space="preserve"> </w:t>
      </w:r>
      <w:r w:rsidR="002C7EC5">
        <w:rPr>
          <w:sz w:val="28"/>
          <w:szCs w:val="28"/>
        </w:rPr>
        <w:t>на выполнение работ по текущему ремонту помещений в здании Фонда развития интернет-инициатив.</w:t>
      </w:r>
    </w:p>
    <w:p w14:paraId="069E420D" w14:textId="1CF75F7C"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1557DF">
        <w:rPr>
          <w:rFonts w:ascii="Times New Roman" w:hAnsi="Times New Roman"/>
          <w:sz w:val="28"/>
          <w:szCs w:val="28"/>
          <w:lang w:eastAsia="ru-RU"/>
        </w:rPr>
        <w:t>СУ/8</w:t>
      </w:r>
      <w:r w:rsidR="000D081F">
        <w:rPr>
          <w:rFonts w:ascii="Times New Roman" w:hAnsi="Times New Roman"/>
          <w:sz w:val="28"/>
          <w:szCs w:val="28"/>
          <w:lang w:eastAsia="ru-RU"/>
        </w:rPr>
        <w:t>-</w:t>
      </w:r>
      <w:r w:rsidR="002C7EC5">
        <w:rPr>
          <w:rFonts w:ascii="Times New Roman" w:hAnsi="Times New Roman"/>
          <w:sz w:val="28"/>
          <w:szCs w:val="28"/>
          <w:lang w:eastAsia="ru-RU"/>
        </w:rPr>
        <w:t>5</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272C8342"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6D29D492"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w:t>
      </w:r>
      <w:r w:rsidR="00F176C9">
        <w:rPr>
          <w:rFonts w:eastAsia="Calibri"/>
          <w:i/>
          <w:sz w:val="22"/>
          <w:szCs w:val="22"/>
        </w:rPr>
        <w:t xml:space="preserve">пуске в соответствии с </w:t>
      </w:r>
      <w:r w:rsidRPr="00A52F0E">
        <w:rPr>
          <w:rFonts w:eastAsia="Calibri"/>
          <w:i/>
          <w:sz w:val="22"/>
          <w:szCs w:val="22"/>
        </w:rPr>
        <w:t xml:space="preserve">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4EAA3605" w:rsidR="005777DB" w:rsidRPr="00F0061D" w:rsidRDefault="001147E0" w:rsidP="00CB1FA0">
            <w:pPr>
              <w:rPr>
                <w:sz w:val="22"/>
                <w:szCs w:val="22"/>
              </w:rPr>
            </w:pPr>
            <w:r>
              <w:rPr>
                <w:sz w:val="22"/>
                <w:szCs w:val="22"/>
              </w:rPr>
              <w:t>Запрос котировок в электронной форме на п</w:t>
            </w:r>
            <w:r w:rsidR="005777DB" w:rsidRPr="002E1E77">
              <w:rPr>
                <w:sz w:val="22"/>
                <w:szCs w:val="22"/>
              </w:rPr>
              <w:t>раво з</w:t>
            </w:r>
            <w:r>
              <w:rPr>
                <w:sz w:val="22"/>
                <w:szCs w:val="22"/>
              </w:rPr>
              <w:t xml:space="preserve">аключения договора </w:t>
            </w:r>
            <w:r w:rsidR="00CB1FA0">
              <w:rPr>
                <w:sz w:val="22"/>
                <w:szCs w:val="22"/>
              </w:rPr>
              <w:t>на выполнение работ по текущему ремонту помещений в здании Фонда развития интернет - инициатив по адресу: г. Москва, ул. Мясницкая, д. 13, стр. 18.</w:t>
            </w:r>
            <w:r w:rsidR="005777DB" w:rsidRPr="002E1E77">
              <w:rPr>
                <w:sz w:val="22"/>
                <w:szCs w:val="22"/>
              </w:rPr>
              <w:t xml:space="preserve"> </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59D4B24E" w:rsidR="005777DB" w:rsidRPr="000433DF" w:rsidRDefault="00920C77" w:rsidP="00825399">
            <w:pPr>
              <w:pStyle w:val="ab"/>
              <w:tabs>
                <w:tab w:val="left" w:pos="567"/>
              </w:tabs>
              <w:ind w:left="57" w:right="57"/>
              <w:jc w:val="both"/>
              <w:rPr>
                <w:sz w:val="22"/>
                <w:szCs w:val="22"/>
              </w:rPr>
            </w:pPr>
            <w:r>
              <w:rPr>
                <w:sz w:val="22"/>
                <w:szCs w:val="22"/>
              </w:rPr>
              <w:t xml:space="preserve">Работы должны быть выполнены в течение трех недель </w:t>
            </w:r>
            <w:proofErr w:type="gramStart"/>
            <w:r>
              <w:rPr>
                <w:sz w:val="22"/>
                <w:szCs w:val="22"/>
              </w:rPr>
              <w:t>с даты заключения</w:t>
            </w:r>
            <w:proofErr w:type="gramEnd"/>
            <w:r>
              <w:rPr>
                <w:sz w:val="22"/>
                <w:szCs w:val="22"/>
              </w:rPr>
              <w:t xml:space="preserve"> договора.</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24AAB08C" w:rsidR="005777DB" w:rsidRPr="000433DF" w:rsidRDefault="00F57E22" w:rsidP="00554D19">
            <w:pPr>
              <w:tabs>
                <w:tab w:val="left" w:pos="567"/>
              </w:tabs>
              <w:ind w:left="57" w:right="57"/>
              <w:jc w:val="both"/>
              <w:rPr>
                <w:b/>
                <w:sz w:val="22"/>
                <w:szCs w:val="22"/>
              </w:rPr>
            </w:pPr>
            <w:r w:rsidRPr="00F57E22">
              <w:rPr>
                <w:b/>
                <w:sz w:val="22"/>
                <w:szCs w:val="22"/>
              </w:rPr>
              <w:t xml:space="preserve">1 305 789,00 (Один миллион триста пять тысяч семьсот восемьдесят девять) рублей, 00 коп.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499DED77" w:rsidR="00DA1C49" w:rsidRPr="00DA1C49" w:rsidRDefault="007D6EEF" w:rsidP="00CB1FA0">
            <w:pPr>
              <w:tabs>
                <w:tab w:val="left" w:pos="567"/>
              </w:tabs>
              <w:ind w:left="57" w:right="57"/>
              <w:jc w:val="both"/>
              <w:rPr>
                <w:sz w:val="22"/>
                <w:szCs w:val="22"/>
              </w:rPr>
            </w:pPr>
            <w:r>
              <w:rPr>
                <w:sz w:val="22"/>
                <w:szCs w:val="22"/>
              </w:rPr>
              <w:t>Ц</w:t>
            </w:r>
            <w:r w:rsidR="00DA1C49" w:rsidRPr="00DA1C49">
              <w:rPr>
                <w:sz w:val="22"/>
                <w:szCs w:val="22"/>
              </w:rPr>
              <w:t>ена Договора включает в себя стоимость всех затрат, издержек</w:t>
            </w:r>
            <w:r w:rsidR="00CB1FA0">
              <w:rPr>
                <w:sz w:val="22"/>
                <w:szCs w:val="22"/>
              </w:rPr>
              <w:t>, материалов и оборудования,  иных расходов Подрядчика</w:t>
            </w:r>
            <w:r w:rsidR="00DA1C49" w:rsidRPr="00DA1C49">
              <w:rPr>
                <w:sz w:val="22"/>
                <w:szCs w:val="22"/>
              </w:rPr>
              <w:t xml:space="preserve">, необходимых для </w:t>
            </w:r>
            <w:r w:rsidR="00CB1FA0">
              <w:rPr>
                <w:sz w:val="22"/>
                <w:szCs w:val="22"/>
              </w:rPr>
              <w:t>выполнения работ</w:t>
            </w:r>
            <w:r w:rsidR="00DA1C49" w:rsidRPr="00DA1C49">
              <w:rPr>
                <w:sz w:val="22"/>
                <w:szCs w:val="22"/>
              </w:rPr>
              <w:t>, налоги и иные обязательные пла</w:t>
            </w:r>
            <w:r w:rsidR="00CB1FA0">
              <w:rPr>
                <w:sz w:val="22"/>
                <w:szCs w:val="22"/>
              </w:rPr>
              <w:t>тежи, вознаграждение Подрядчика</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2F7FE86" w14:textId="77777777" w:rsidR="00195247" w:rsidRDefault="00195247" w:rsidP="00DF4C41">
            <w:pPr>
              <w:pStyle w:val="ab"/>
              <w:numPr>
                <w:ilvl w:val="0"/>
                <w:numId w:val="32"/>
              </w:numPr>
              <w:tabs>
                <w:tab w:val="left" w:pos="567"/>
              </w:tabs>
              <w:ind w:right="57"/>
              <w:jc w:val="both"/>
              <w:rPr>
                <w:sz w:val="22"/>
                <w:szCs w:val="22"/>
              </w:rPr>
            </w:pPr>
            <w:r>
              <w:rPr>
                <w:sz w:val="22"/>
                <w:szCs w:val="22"/>
              </w:rPr>
              <w:t>Уставная деятельность.</w:t>
            </w:r>
          </w:p>
          <w:p w14:paraId="22DB80D9" w14:textId="3EEC3DBC" w:rsidR="007C0B86" w:rsidRPr="00195247" w:rsidRDefault="007C0B86" w:rsidP="007C0B86">
            <w:pPr>
              <w:pStyle w:val="ab"/>
              <w:tabs>
                <w:tab w:val="left" w:pos="567"/>
              </w:tabs>
              <w:ind w:left="540" w:right="57"/>
              <w:jc w:val="both"/>
              <w:rPr>
                <w:sz w:val="22"/>
                <w:szCs w:val="22"/>
              </w:rPr>
            </w:pPr>
            <w:r>
              <w:rPr>
                <w:sz w:val="22"/>
                <w:szCs w:val="22"/>
              </w:rPr>
              <w:t>Распределение затрат производится в соответствии с действующим локально-нормативным актом Заказчика.</w:t>
            </w: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60B878D7" w:rsidR="005777DB" w:rsidRPr="000433DF" w:rsidRDefault="005777DB" w:rsidP="0058388C">
            <w:pPr>
              <w:tabs>
                <w:tab w:val="left" w:pos="567"/>
              </w:tabs>
              <w:ind w:left="57" w:right="57"/>
              <w:jc w:val="both"/>
              <w:rPr>
                <w:bCs/>
                <w:sz w:val="22"/>
                <w:szCs w:val="22"/>
              </w:rPr>
            </w:pPr>
            <w:r>
              <w:rPr>
                <w:bCs/>
                <w:sz w:val="22"/>
                <w:szCs w:val="22"/>
              </w:rPr>
              <w:t>Безнал</w:t>
            </w:r>
            <w:r w:rsidR="002A2D55">
              <w:rPr>
                <w:bCs/>
                <w:sz w:val="22"/>
                <w:szCs w:val="22"/>
              </w:rPr>
              <w:t xml:space="preserve">ичная форма оплаты не позднее 10 (Десяти) </w:t>
            </w:r>
            <w:r>
              <w:rPr>
                <w:bCs/>
                <w:sz w:val="22"/>
                <w:szCs w:val="22"/>
              </w:rPr>
              <w:t xml:space="preserve"> рабочих дней с момента подписания </w:t>
            </w:r>
            <w:r w:rsidR="00F561E5">
              <w:rPr>
                <w:bCs/>
                <w:sz w:val="22"/>
                <w:szCs w:val="22"/>
              </w:rPr>
              <w:t xml:space="preserve">Акта </w:t>
            </w:r>
            <w:r w:rsidR="0058388C">
              <w:rPr>
                <w:bCs/>
                <w:sz w:val="22"/>
                <w:szCs w:val="22"/>
              </w:rPr>
              <w:t>выполнения работ</w:t>
            </w:r>
            <w:r>
              <w:rPr>
                <w:bCs/>
                <w:sz w:val="22"/>
                <w:szCs w:val="22"/>
              </w:rPr>
              <w:t>.</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086087" w14:textId="187FB815" w:rsidR="005777DB" w:rsidRDefault="00B966B7" w:rsidP="00B966B7">
            <w:pPr>
              <w:pStyle w:val="ab"/>
              <w:numPr>
                <w:ilvl w:val="3"/>
                <w:numId w:val="31"/>
              </w:numPr>
              <w:tabs>
                <w:tab w:val="left" w:pos="567"/>
              </w:tabs>
              <w:ind w:left="397" w:right="57"/>
              <w:rPr>
                <w:sz w:val="22"/>
                <w:szCs w:val="22"/>
              </w:rPr>
            </w:pPr>
            <w:r>
              <w:rPr>
                <w:sz w:val="22"/>
                <w:szCs w:val="22"/>
              </w:rPr>
              <w:t>Опыт участника на рынке оказываемых у</w:t>
            </w:r>
            <w:r w:rsidR="00050CA8">
              <w:rPr>
                <w:sz w:val="22"/>
                <w:szCs w:val="22"/>
              </w:rPr>
              <w:t xml:space="preserve">слуг/выполняемых работ не менее 5 (Пяти) лет. </w:t>
            </w:r>
            <w:r w:rsidR="002C789D">
              <w:rPr>
                <w:sz w:val="22"/>
                <w:szCs w:val="22"/>
              </w:rPr>
              <w:t>Подтверждается Выпиской из ЕГРЮЛ.</w:t>
            </w:r>
          </w:p>
          <w:p w14:paraId="58E1730E" w14:textId="30E01F1F" w:rsidR="007119FB" w:rsidRPr="007119FB" w:rsidRDefault="00B966B7" w:rsidP="007119FB">
            <w:pPr>
              <w:pStyle w:val="ab"/>
              <w:numPr>
                <w:ilvl w:val="3"/>
                <w:numId w:val="31"/>
              </w:numPr>
              <w:tabs>
                <w:tab w:val="left" w:pos="567"/>
              </w:tabs>
              <w:ind w:left="397" w:right="57"/>
              <w:rPr>
                <w:sz w:val="22"/>
                <w:szCs w:val="22"/>
              </w:rPr>
            </w:pPr>
            <w:r>
              <w:rPr>
                <w:sz w:val="22"/>
                <w:szCs w:val="22"/>
              </w:rPr>
              <w:t>Требование к финансовой у</w:t>
            </w:r>
            <w:r w:rsidR="00050CA8">
              <w:rPr>
                <w:sz w:val="22"/>
                <w:szCs w:val="22"/>
              </w:rPr>
              <w:t>стойчивости участников: суммарная выручка</w:t>
            </w:r>
            <w:r>
              <w:rPr>
                <w:sz w:val="22"/>
                <w:szCs w:val="22"/>
              </w:rPr>
              <w:t xml:space="preserve"> за 2019-2020гг. </w:t>
            </w:r>
            <w:r w:rsidR="00050CA8">
              <w:rPr>
                <w:sz w:val="22"/>
                <w:szCs w:val="22"/>
              </w:rPr>
              <w:t xml:space="preserve">должна составлять </w:t>
            </w:r>
            <w:r>
              <w:rPr>
                <w:sz w:val="22"/>
                <w:szCs w:val="22"/>
              </w:rPr>
              <w:t xml:space="preserve">не </w:t>
            </w:r>
            <w:r w:rsidR="00365E1D">
              <w:rPr>
                <w:sz w:val="22"/>
                <w:szCs w:val="22"/>
              </w:rPr>
              <w:t>менее  3</w:t>
            </w:r>
            <w:r w:rsidR="00050CA8">
              <w:rPr>
                <w:sz w:val="22"/>
                <w:szCs w:val="22"/>
              </w:rPr>
              <w:t xml:space="preserve">00 млн. руб. </w:t>
            </w:r>
            <w:r>
              <w:rPr>
                <w:sz w:val="22"/>
                <w:szCs w:val="22"/>
              </w:rPr>
              <w:t xml:space="preserve">Подтверждается копией финансовой отчетности за указанный период </w:t>
            </w:r>
            <w:r w:rsidR="007119FB">
              <w:rPr>
                <w:sz w:val="22"/>
                <w:szCs w:val="22"/>
              </w:rPr>
              <w:t>(</w:t>
            </w:r>
            <w:r w:rsidR="007119FB" w:rsidRPr="007119FB">
              <w:rPr>
                <w:sz w:val="22"/>
                <w:szCs w:val="22"/>
              </w:rPr>
              <w:t>форма 0710001 по ОКУД, отчет о финансовых результатах – форма 0710002 по ОКУД</w:t>
            </w:r>
            <w:r w:rsidR="007119FB">
              <w:rPr>
                <w:sz w:val="22"/>
                <w:szCs w:val="22"/>
              </w:rPr>
              <w:t>)</w:t>
            </w:r>
            <w:r w:rsidR="007119FB" w:rsidRPr="007119FB">
              <w:rPr>
                <w:sz w:val="22"/>
                <w:szCs w:val="22"/>
              </w:rPr>
              <w:t>.</w:t>
            </w:r>
          </w:p>
          <w:p w14:paraId="232FD57C" w14:textId="76B4A3F1" w:rsidR="00B966B7" w:rsidRPr="00AB04F0" w:rsidRDefault="00B966B7" w:rsidP="007119FB">
            <w:pPr>
              <w:pStyle w:val="ab"/>
              <w:tabs>
                <w:tab w:val="left" w:pos="567"/>
              </w:tabs>
              <w:ind w:left="397" w:right="57"/>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556BF5D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07B582E" w:rsidR="005777DB" w:rsidRPr="000433DF" w:rsidRDefault="002C789D"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w:t>
            </w:r>
            <w:r w:rsidR="00EB3CD3">
              <w:rPr>
                <w:snapToGrid w:val="0"/>
                <w:sz w:val="22"/>
                <w:szCs w:val="22"/>
              </w:rPr>
              <w:t>Допускается по согласованию с Заказчиком.</w:t>
            </w:r>
          </w:p>
        </w:tc>
      </w:tr>
      <w:tr w:rsidR="005777DB" w:rsidRPr="000433DF" w14:paraId="5D05A712" w14:textId="77777777" w:rsidTr="00CC129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237E86D2" w:rsidR="005777DB" w:rsidRPr="00633CE6" w:rsidRDefault="00633CE6" w:rsidP="00633CE6">
            <w:pPr>
              <w:tabs>
                <w:tab w:val="left" w:pos="567"/>
              </w:tabs>
              <w:ind w:left="57" w:right="57"/>
              <w:jc w:val="both"/>
              <w:rPr>
                <w:sz w:val="22"/>
                <w:szCs w:val="22"/>
              </w:rPr>
            </w:pPr>
            <w:r w:rsidRPr="00633CE6">
              <w:rPr>
                <w:sz w:val="22"/>
                <w:szCs w:val="22"/>
              </w:rPr>
              <w:t>19 октября - 20 октября</w:t>
            </w:r>
            <w:r w:rsidR="00CC129A" w:rsidRPr="00633CE6">
              <w:rPr>
                <w:sz w:val="22"/>
                <w:szCs w:val="22"/>
              </w:rPr>
              <w:t xml:space="preserve"> 2021г</w:t>
            </w:r>
            <w:r w:rsidR="00E36C19" w:rsidRPr="00633CE6">
              <w:rPr>
                <w:sz w:val="22"/>
                <w:szCs w:val="22"/>
              </w:rPr>
              <w:t>.</w:t>
            </w:r>
            <w:r w:rsidRPr="00633CE6">
              <w:rPr>
                <w:sz w:val="22"/>
                <w:szCs w:val="22"/>
              </w:rPr>
              <w:t xml:space="preserve">, </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248D3A37" w:rsidR="005777DB" w:rsidRPr="00633CE6" w:rsidRDefault="00825399" w:rsidP="00CC129A">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CC129A">
              <w:rPr>
                <w:sz w:val="22"/>
                <w:szCs w:val="22"/>
              </w:rPr>
              <w:t xml:space="preserve"> </w:t>
            </w:r>
            <w:r w:rsidR="00633CE6" w:rsidRPr="005730C0">
              <w:rPr>
                <w:b/>
                <w:sz w:val="22"/>
                <w:szCs w:val="22"/>
              </w:rPr>
              <w:t>19 октября 2021 г</w:t>
            </w:r>
            <w:r w:rsidR="00633CE6" w:rsidRPr="00633CE6">
              <w:rPr>
                <w:sz w:val="22"/>
                <w:szCs w:val="22"/>
              </w:rPr>
              <w:t>.</w:t>
            </w:r>
            <w:r w:rsidR="005777DB" w:rsidRPr="00633CE6">
              <w:rPr>
                <w:b/>
                <w:sz w:val="22"/>
                <w:szCs w:val="22"/>
              </w:rPr>
              <w:t xml:space="preserve"> </w:t>
            </w:r>
          </w:p>
          <w:p w14:paraId="45FAA04B" w14:textId="6D0657E4" w:rsidR="005777DB" w:rsidRPr="00393145" w:rsidRDefault="005777DB" w:rsidP="00CC129A">
            <w:pPr>
              <w:shd w:val="clear" w:color="auto" w:fill="FFFFFF" w:themeFill="background1"/>
              <w:tabs>
                <w:tab w:val="left" w:pos="567"/>
              </w:tabs>
              <w:ind w:left="57" w:right="57"/>
              <w:jc w:val="both"/>
              <w:rPr>
                <w:sz w:val="22"/>
                <w:szCs w:val="22"/>
              </w:rPr>
            </w:pPr>
            <w:r w:rsidRPr="00633CE6">
              <w:rPr>
                <w:sz w:val="22"/>
                <w:szCs w:val="22"/>
              </w:rPr>
              <w:t>Дата окончания подачи пре</w:t>
            </w:r>
            <w:r w:rsidR="00E36C19" w:rsidRPr="00633CE6">
              <w:rPr>
                <w:sz w:val="22"/>
                <w:szCs w:val="22"/>
              </w:rPr>
              <w:t>д</w:t>
            </w:r>
            <w:r w:rsidR="005730C0">
              <w:rPr>
                <w:sz w:val="22"/>
                <w:szCs w:val="22"/>
              </w:rPr>
              <w:t>ложений на участие в закупке: 17</w:t>
            </w:r>
            <w:r w:rsidRPr="00633CE6">
              <w:rPr>
                <w:sz w:val="22"/>
                <w:szCs w:val="22"/>
              </w:rPr>
              <w:t xml:space="preserve"> часов 00 минут </w:t>
            </w:r>
            <w:r w:rsidR="005730C0">
              <w:rPr>
                <w:b/>
                <w:sz w:val="22"/>
                <w:szCs w:val="22"/>
              </w:rPr>
              <w:t xml:space="preserve"> 22</w:t>
            </w:r>
            <w:r w:rsidR="00CC129A" w:rsidRPr="00633CE6">
              <w:rPr>
                <w:b/>
                <w:sz w:val="22"/>
                <w:szCs w:val="22"/>
              </w:rPr>
              <w:t xml:space="preserve"> </w:t>
            </w:r>
            <w:r w:rsidR="005730C0">
              <w:rPr>
                <w:b/>
                <w:sz w:val="22"/>
                <w:szCs w:val="22"/>
              </w:rPr>
              <w:t>октября</w:t>
            </w:r>
            <w:r w:rsidR="00E36C19" w:rsidRPr="00633CE6">
              <w:rPr>
                <w:b/>
                <w:sz w:val="22"/>
                <w:szCs w:val="22"/>
              </w:rPr>
              <w:t xml:space="preserve"> 2021</w:t>
            </w:r>
            <w:r w:rsidRPr="00633CE6">
              <w:rPr>
                <w:b/>
                <w:sz w:val="22"/>
                <w:szCs w:val="22"/>
              </w:rPr>
              <w:t xml:space="preserve"> года</w:t>
            </w:r>
            <w:r w:rsidRPr="00633CE6">
              <w:rPr>
                <w:sz w:val="22"/>
                <w:szCs w:val="22"/>
              </w:rPr>
              <w:t>.</w:t>
            </w:r>
          </w:p>
          <w:p w14:paraId="3AE44399" w14:textId="74E976D1" w:rsidR="005777DB" w:rsidRPr="0026113A" w:rsidRDefault="005777DB" w:rsidP="00CC129A">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427B83">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11DD9436"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работников и выгодоприобретателей (бенефициаров) Участника,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roofErr w:type="gramStart"/>
            <w:r w:rsidRPr="00A50E47">
              <w:rPr>
                <w:sz w:val="22"/>
                <w:szCs w:val="22"/>
              </w:rPr>
              <w:t>.»</w:t>
            </w:r>
            <w:proofErr w:type="gramEnd"/>
            <w:r w:rsidRPr="00A50E47">
              <w:rPr>
                <w:sz w:val="22"/>
                <w:szCs w:val="22"/>
              </w:rPr>
              <w:t xml:space="preserve"> (Форма 3)</w:t>
            </w:r>
          </w:p>
          <w:p w14:paraId="51CB946F" w14:textId="51850DF1" w:rsidR="00A50E47" w:rsidRPr="00393145"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3CC0C1BF" w14:textId="77777777" w:rsidR="005777DB" w:rsidRDefault="005777DB" w:rsidP="00825399">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23E24A5F" w14:textId="45AE3DD7" w:rsidR="005777DB" w:rsidRPr="00994B5C" w:rsidRDefault="005777DB" w:rsidP="00DF4C41">
            <w:pPr>
              <w:pStyle w:val="ab"/>
              <w:numPr>
                <w:ilvl w:val="0"/>
                <w:numId w:val="28"/>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FFE5208"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w:t>
            </w:r>
            <w:r w:rsidR="00F1455F">
              <w:rPr>
                <w:sz w:val="22"/>
                <w:szCs w:val="22"/>
              </w:rPr>
              <w:t xml:space="preserve"> </w:t>
            </w:r>
            <w:r w:rsidRPr="00393145">
              <w:rPr>
                <w:sz w:val="22"/>
                <w:szCs w:val="22"/>
              </w:rPr>
              <w:t>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6B880197" w14:textId="5BB1EF38" w:rsidR="00FE7E0F" w:rsidRPr="004A61B3" w:rsidRDefault="00FE7E0F" w:rsidP="004A61B3">
            <w:pPr>
              <w:pStyle w:val="ab"/>
              <w:numPr>
                <w:ilvl w:val="0"/>
                <w:numId w:val="28"/>
              </w:numPr>
              <w:ind w:left="114" w:firstLine="36"/>
              <w:jc w:val="both"/>
              <w:rPr>
                <w:sz w:val="22"/>
                <w:szCs w:val="22"/>
              </w:rPr>
            </w:pPr>
            <w:r>
              <w:rPr>
                <w:sz w:val="22"/>
                <w:szCs w:val="22"/>
              </w:rPr>
              <w:t>Копия финансовой отчетности за 2019-2020гг.</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72B3BE0A" w:rsidR="005777DB" w:rsidRPr="004E35AE" w:rsidRDefault="005777DB" w:rsidP="00CC129A">
            <w:pPr>
              <w:pStyle w:val="21"/>
              <w:shd w:val="clear" w:color="auto" w:fill="FFFFFF" w:themeFill="background1"/>
              <w:tabs>
                <w:tab w:val="num" w:pos="255"/>
                <w:tab w:val="left" w:pos="567"/>
              </w:tabs>
              <w:spacing w:after="0"/>
              <w:ind w:left="57" w:right="57" w:firstLine="0"/>
              <w:rPr>
                <w:sz w:val="22"/>
                <w:szCs w:val="22"/>
                <w:highlight w:val="yellow"/>
              </w:rPr>
            </w:pPr>
            <w:r w:rsidRPr="00393145">
              <w:rPr>
                <w:sz w:val="22"/>
                <w:szCs w:val="22"/>
              </w:rPr>
              <w:t xml:space="preserve">Вскрытие конвертов с предложениями на участие в закупке состоится, начиная с </w:t>
            </w:r>
            <w:r w:rsidR="00F1455F">
              <w:rPr>
                <w:sz w:val="22"/>
                <w:szCs w:val="22"/>
                <w:shd w:val="clear" w:color="auto" w:fill="FFFFFF" w:themeFill="background1"/>
              </w:rPr>
              <w:t>17</w:t>
            </w:r>
            <w:r w:rsidRPr="00994B5C">
              <w:rPr>
                <w:sz w:val="22"/>
                <w:szCs w:val="22"/>
                <w:shd w:val="clear" w:color="auto" w:fill="FFFFFF" w:themeFill="background1"/>
              </w:rPr>
              <w:t xml:space="preserve"> часов 00 минут по московскому времени  </w:t>
            </w:r>
            <w:r w:rsidR="00F1455F" w:rsidRPr="00F1455F">
              <w:rPr>
                <w:sz w:val="22"/>
                <w:szCs w:val="22"/>
                <w:shd w:val="clear" w:color="auto" w:fill="FFFFFF" w:themeFill="background1"/>
              </w:rPr>
              <w:t>22</w:t>
            </w:r>
            <w:r w:rsidR="00CC129A" w:rsidRPr="00F1455F">
              <w:rPr>
                <w:b/>
                <w:sz w:val="22"/>
                <w:szCs w:val="22"/>
                <w:shd w:val="clear" w:color="auto" w:fill="FFFFFF" w:themeFill="background1"/>
              </w:rPr>
              <w:t xml:space="preserve"> </w:t>
            </w:r>
            <w:r w:rsidR="00F1455F" w:rsidRPr="00F1455F">
              <w:rPr>
                <w:b/>
                <w:sz w:val="22"/>
                <w:szCs w:val="22"/>
                <w:shd w:val="clear" w:color="auto" w:fill="FFFFFF" w:themeFill="background1"/>
              </w:rPr>
              <w:t>октября</w:t>
            </w:r>
            <w:r w:rsidR="00BF1EDF" w:rsidRPr="00F1455F">
              <w:rPr>
                <w:b/>
                <w:sz w:val="22"/>
                <w:szCs w:val="22"/>
                <w:shd w:val="clear" w:color="auto" w:fill="FFFFFF" w:themeFill="background1"/>
              </w:rPr>
              <w:t xml:space="preserve"> 2021</w:t>
            </w:r>
            <w:r w:rsidRPr="00F1455F">
              <w:rPr>
                <w:b/>
                <w:sz w:val="22"/>
                <w:szCs w:val="22"/>
                <w:shd w:val="clear" w:color="auto" w:fill="FFFFFF" w:themeFill="background1"/>
              </w:rPr>
              <w:t xml:space="preserve"> года по адресу: 101000, г. Москва, ул. Мясницкая, д.13, стр.18.</w:t>
            </w:r>
            <w:r w:rsidRPr="00F1455F">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sidRPr="00F1455F">
              <w:rPr>
                <w:sz w:val="22"/>
                <w:szCs w:val="22"/>
              </w:rPr>
              <w:t xml:space="preserve">ЭТП РАД </w:t>
            </w:r>
            <w:hyperlink r:id="rId13" w:history="1">
              <w:r w:rsidRPr="00F1455F">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0C69808B" w:rsidR="005777DB" w:rsidRPr="00393145" w:rsidRDefault="005777DB" w:rsidP="00CC129A">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w:t>
            </w:r>
            <w:r w:rsidRPr="00F1455F">
              <w:rPr>
                <w:sz w:val="22"/>
                <w:szCs w:val="22"/>
              </w:rPr>
              <w:t xml:space="preserve">с </w:t>
            </w:r>
            <w:r w:rsidR="00994B5C" w:rsidRPr="00F1455F">
              <w:rPr>
                <w:sz w:val="22"/>
                <w:szCs w:val="22"/>
              </w:rPr>
              <w:t xml:space="preserve"> </w:t>
            </w:r>
            <w:r w:rsidR="00F1455F" w:rsidRPr="00F1455F">
              <w:rPr>
                <w:b/>
                <w:sz w:val="22"/>
                <w:szCs w:val="22"/>
                <w:shd w:val="clear" w:color="auto" w:fill="FFFFFF" w:themeFill="background1"/>
              </w:rPr>
              <w:t>22</w:t>
            </w:r>
            <w:r w:rsidR="00CC129A" w:rsidRPr="00F1455F">
              <w:rPr>
                <w:sz w:val="22"/>
                <w:szCs w:val="22"/>
                <w:shd w:val="clear" w:color="auto" w:fill="FFFFFF" w:themeFill="background1"/>
              </w:rPr>
              <w:t xml:space="preserve"> </w:t>
            </w:r>
            <w:r w:rsidR="00994B5C" w:rsidRPr="00F1455F">
              <w:rPr>
                <w:sz w:val="22"/>
                <w:szCs w:val="22"/>
                <w:shd w:val="clear" w:color="auto" w:fill="FFFFFF" w:themeFill="background1"/>
              </w:rPr>
              <w:t xml:space="preserve"> </w:t>
            </w:r>
            <w:r w:rsidR="00F1455F" w:rsidRPr="00F1455F">
              <w:rPr>
                <w:b/>
                <w:sz w:val="22"/>
                <w:szCs w:val="22"/>
                <w:shd w:val="clear" w:color="auto" w:fill="FFFFFF" w:themeFill="background1"/>
              </w:rPr>
              <w:t>октября</w:t>
            </w:r>
            <w:r w:rsidRPr="00F1455F">
              <w:rPr>
                <w:b/>
                <w:sz w:val="22"/>
                <w:szCs w:val="22"/>
                <w:shd w:val="clear" w:color="auto" w:fill="FFFFFF" w:themeFill="background1"/>
              </w:rPr>
              <w:t xml:space="preserve"> </w:t>
            </w:r>
            <w:r w:rsidR="00BF1EDF" w:rsidRPr="00F1455F">
              <w:rPr>
                <w:b/>
                <w:sz w:val="22"/>
                <w:szCs w:val="22"/>
                <w:shd w:val="clear" w:color="auto" w:fill="FFFFFF" w:themeFill="background1"/>
              </w:rPr>
              <w:t xml:space="preserve"> 2021</w:t>
            </w:r>
            <w:r w:rsidRPr="00F1455F">
              <w:rPr>
                <w:b/>
                <w:sz w:val="22"/>
                <w:szCs w:val="22"/>
                <w:shd w:val="clear" w:color="auto" w:fill="FFFFFF" w:themeFill="background1"/>
              </w:rPr>
              <w:t xml:space="preserve"> года.</w:t>
            </w:r>
            <w:bookmarkStart w:id="235" w:name="_GoBack"/>
            <w:bookmarkEnd w:id="235"/>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r w:rsidR="00365E1D" w:rsidRPr="000433DF" w14:paraId="57074A2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05A325" w14:textId="4DB418AD" w:rsidR="00365E1D" w:rsidRDefault="00365E1D"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508486" w14:textId="4B6530F7" w:rsidR="00365E1D" w:rsidRDefault="00365E1D" w:rsidP="00825399">
            <w:pPr>
              <w:widowControl w:val="0"/>
              <w:suppressLineNumbers/>
              <w:tabs>
                <w:tab w:val="left" w:pos="567"/>
              </w:tabs>
              <w:suppressAutoHyphens/>
              <w:ind w:left="57" w:right="57"/>
              <w:rPr>
                <w:bCs/>
                <w:sz w:val="22"/>
                <w:szCs w:val="22"/>
              </w:rPr>
            </w:pPr>
            <w:r>
              <w:rPr>
                <w:bCs/>
                <w:sz w:val="22"/>
                <w:szCs w:val="22"/>
              </w:rPr>
              <w:t>Требования к сроку и (или) объему предоставления гарантий качества товаров, работ,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910D2" w14:textId="2CFE3B61" w:rsidR="00365E1D" w:rsidRDefault="001630C8" w:rsidP="00286247">
            <w:pPr>
              <w:tabs>
                <w:tab w:val="left" w:pos="567"/>
              </w:tabs>
              <w:ind w:left="57" w:right="57"/>
              <w:jc w:val="both"/>
              <w:rPr>
                <w:sz w:val="22"/>
                <w:szCs w:val="22"/>
              </w:rPr>
            </w:pPr>
            <w:r w:rsidRPr="001630C8">
              <w:rPr>
                <w:sz w:val="22"/>
                <w:szCs w:val="22"/>
              </w:rPr>
              <w:t>Подрядчик должен гарантировать качество выполненных работ в течение 24 (Двадцати четырех) месяцев  и обязуется устранить выявленные недостатки (дефекты) в течение всего гарантийного срока, за свой счет своими силами и средствами. При устранении недостатков (дефектов), гарантийный срок продлевается на время, в течение которого производилось устранение недостатков (дефектов).</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1842F7E" w14:textId="77777777" w:rsidR="005777DB" w:rsidRPr="000433DF" w:rsidRDefault="005777DB" w:rsidP="005777DB">
      <w:pPr>
        <w:tabs>
          <w:tab w:val="left" w:pos="567"/>
        </w:tabs>
        <w:rPr>
          <w:sz w:val="22"/>
          <w:szCs w:val="22"/>
        </w:rPr>
      </w:pPr>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5253E0F1" w14:textId="7FA6F5F5" w:rsidR="005777DB" w:rsidRPr="005607B5" w:rsidRDefault="005777DB" w:rsidP="005777DB">
      <w:pPr>
        <w:jc w:val="center"/>
        <w:rPr>
          <w:b/>
          <w:sz w:val="22"/>
          <w:szCs w:val="22"/>
        </w:rPr>
      </w:pPr>
      <w:r w:rsidRPr="000433DF">
        <w:rPr>
          <w:b/>
          <w:sz w:val="22"/>
          <w:szCs w:val="22"/>
        </w:rPr>
        <w:t xml:space="preserve">представляемых для участия в запросе </w:t>
      </w:r>
      <w:bookmarkStart w:id="269" w:name="_Toc366837811"/>
      <w:bookmarkStart w:id="270" w:name="_Toc366896203"/>
      <w:bookmarkEnd w:id="267"/>
      <w:bookmarkEnd w:id="268"/>
      <w:r w:rsidR="00CD7E57">
        <w:rPr>
          <w:b/>
          <w:sz w:val="22"/>
          <w:szCs w:val="22"/>
        </w:rPr>
        <w:t>котировок</w:t>
      </w:r>
      <w:r w:rsidRPr="003D13FB">
        <w:t xml:space="preserve"> </w:t>
      </w:r>
      <w:r w:rsidRPr="00E36670">
        <w:rPr>
          <w:b/>
          <w:sz w:val="22"/>
          <w:szCs w:val="22"/>
        </w:rPr>
        <w:t>на право заключения договора</w:t>
      </w:r>
      <w:r w:rsidRPr="003D13FB">
        <w:rPr>
          <w:b/>
        </w:rPr>
        <w:t xml:space="preserve"> </w:t>
      </w:r>
      <w:r w:rsidRPr="003D13FB">
        <w:rPr>
          <w:b/>
          <w:sz w:val="22"/>
          <w:szCs w:val="22"/>
        </w:rPr>
        <w:t xml:space="preserve"> </w:t>
      </w:r>
      <w:r w:rsidR="00BE6C39">
        <w:rPr>
          <w:b/>
          <w:sz w:val="22"/>
          <w:szCs w:val="22"/>
        </w:rPr>
        <w:t>на выполнение работ по текущему ремонту помещений в здании Фонда развития интернет - инициатив по адресу: г. Москва, ул. Мясницкая, д. 13, стр. 18.</w:t>
      </w:r>
    </w:p>
    <w:p w14:paraId="76E95C8F" w14:textId="77777777" w:rsidR="005777DB" w:rsidRPr="000433DF" w:rsidRDefault="005777DB" w:rsidP="005777DB">
      <w:pPr>
        <w:pStyle w:val="affff7"/>
        <w:tabs>
          <w:tab w:val="clear" w:pos="1980"/>
          <w:tab w:val="left" w:pos="284"/>
          <w:tab w:val="left" w:pos="567"/>
        </w:tabs>
        <w:ind w:left="0" w:firstLine="0"/>
        <w:jc w:val="center"/>
        <w:rPr>
          <w:b/>
          <w:sz w:val="22"/>
          <w:szCs w:val="22"/>
        </w:rPr>
      </w:pPr>
    </w:p>
    <w:p w14:paraId="7190C013" w14:textId="327CD311" w:rsidR="005777DB" w:rsidRPr="000433DF" w:rsidRDefault="004E35AE" w:rsidP="005777DB">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КСУ/8</w:t>
      </w:r>
      <w:r w:rsidR="00BE6C39">
        <w:rPr>
          <w:rFonts w:ascii="Times New Roman" w:hAnsi="Times New Roman"/>
          <w:szCs w:val="22"/>
          <w:lang w:eastAsia="ru-RU"/>
        </w:rPr>
        <w:t>-5</w:t>
      </w:r>
      <w:r w:rsidR="00AB4D58">
        <w:rPr>
          <w:rFonts w:ascii="Times New Roman" w:hAnsi="Times New Roman"/>
          <w:szCs w:val="22"/>
          <w:lang w:eastAsia="ru-RU"/>
        </w:rPr>
        <w:t>-21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427B83">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13AD4F3" w14:textId="35C79AF9" w:rsidR="006B5A6B" w:rsidRPr="000433DF" w:rsidRDefault="006B5A6B" w:rsidP="00825399">
            <w:pPr>
              <w:tabs>
                <w:tab w:val="left" w:pos="567"/>
              </w:tabs>
              <w:rPr>
                <w:sz w:val="22"/>
                <w:szCs w:val="22"/>
              </w:rPr>
            </w:pPr>
            <w:r>
              <w:rPr>
                <w:sz w:val="22"/>
                <w:szCs w:val="22"/>
              </w:rPr>
              <w:t>Приложение №2 к Заявке «Техническое предложение» (Форма 4)</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35F67182" w14:textId="77777777" w:rsidTr="00825399">
        <w:tc>
          <w:tcPr>
            <w:tcW w:w="567" w:type="dxa"/>
            <w:tcBorders>
              <w:top w:val="single" w:sz="4" w:space="0" w:color="auto"/>
              <w:left w:val="single" w:sz="4" w:space="0" w:color="auto"/>
              <w:bottom w:val="single" w:sz="4" w:space="0" w:color="auto"/>
              <w:right w:val="single" w:sz="4" w:space="0" w:color="auto"/>
            </w:tcBorders>
          </w:tcPr>
          <w:p w14:paraId="017A1E9E" w14:textId="31BEB2D6" w:rsidR="005777DB" w:rsidRPr="000433DF" w:rsidRDefault="00BE6C39" w:rsidP="00825399">
            <w:pPr>
              <w:tabs>
                <w:tab w:val="left" w:pos="567"/>
              </w:tabs>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4F54F7E" w14:textId="7B5232A0" w:rsidR="005777DB" w:rsidRPr="000433DF" w:rsidRDefault="00DB6B2A" w:rsidP="00DB6B2A">
            <w:pPr>
              <w:tabs>
                <w:tab w:val="left" w:pos="567"/>
              </w:tabs>
              <w:autoSpaceDE w:val="0"/>
              <w:autoSpaceDN w:val="0"/>
              <w:adjustRightInd w:val="0"/>
              <w:rPr>
                <w:sz w:val="22"/>
                <w:szCs w:val="22"/>
              </w:rPr>
            </w:pPr>
            <w:r>
              <w:rPr>
                <w:sz w:val="22"/>
                <w:szCs w:val="22"/>
              </w:rPr>
              <w:t>Копия финансовой отчетности за 2019-2020гг.</w:t>
            </w:r>
          </w:p>
        </w:tc>
        <w:tc>
          <w:tcPr>
            <w:tcW w:w="1417" w:type="dxa"/>
            <w:tcBorders>
              <w:top w:val="single" w:sz="4" w:space="0" w:color="auto"/>
              <w:left w:val="single" w:sz="4" w:space="0" w:color="auto"/>
              <w:bottom w:val="single" w:sz="4" w:space="0" w:color="auto"/>
              <w:right w:val="single" w:sz="4" w:space="0" w:color="auto"/>
            </w:tcBorders>
          </w:tcPr>
          <w:p w14:paraId="11F7622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7E2FA3"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4A973104" w:rsidR="005777DB" w:rsidRPr="000433DF" w:rsidRDefault="00BE6C39"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6E591671" w:rsidR="005777DB" w:rsidRPr="000433DF" w:rsidRDefault="006667A0"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77640901" w:rsidR="005777DB" w:rsidRDefault="006667A0"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70C1B089" w:rsidR="005777DB" w:rsidRDefault="006667A0" w:rsidP="00825399">
            <w:pPr>
              <w:pStyle w:val="ab"/>
              <w:tabs>
                <w:tab w:val="left" w:pos="567"/>
              </w:tabs>
              <w:ind w:left="0"/>
              <w:rPr>
                <w:sz w:val="22"/>
                <w:szCs w:val="22"/>
              </w:rPr>
            </w:pPr>
            <w:r>
              <w:rPr>
                <w:sz w:val="22"/>
                <w:szCs w:val="22"/>
              </w:rPr>
              <w:t>10</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3CAAF644" w14:textId="77777777" w:rsidR="005777DB" w:rsidRPr="000433DF" w:rsidRDefault="005777DB" w:rsidP="005777DB">
      <w:pPr>
        <w:tabs>
          <w:tab w:val="left" w:pos="567"/>
        </w:tabs>
        <w:rPr>
          <w:color w:val="1F497D" w:themeColor="text2"/>
          <w:sz w:val="22"/>
          <w:szCs w:val="22"/>
        </w:rPr>
      </w:pPr>
    </w:p>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60D96198" w14:textId="62EF9AAA" w:rsidR="005777DB" w:rsidRPr="00B465C9" w:rsidRDefault="00C331BF" w:rsidP="005777DB">
      <w:pPr>
        <w:tabs>
          <w:tab w:val="left" w:pos="567"/>
        </w:tabs>
        <w:jc w:val="center"/>
        <w:rPr>
          <w:b/>
          <w:sz w:val="22"/>
          <w:szCs w:val="22"/>
        </w:rPr>
      </w:pPr>
      <w:r>
        <w:rPr>
          <w:b/>
          <w:sz w:val="22"/>
          <w:szCs w:val="22"/>
        </w:rPr>
        <w:t xml:space="preserve">Форма 2.     ЗАЯВКА </w:t>
      </w:r>
      <w:r w:rsidR="005777DB" w:rsidRPr="00B465C9">
        <w:rPr>
          <w:b/>
          <w:sz w:val="22"/>
          <w:szCs w:val="22"/>
        </w:rPr>
        <w:t>НА УЧАСТИЕ В З</w:t>
      </w:r>
      <w:bookmarkEnd w:id="272"/>
      <w:bookmarkEnd w:id="273"/>
      <w:bookmarkEnd w:id="274"/>
      <w:bookmarkEnd w:id="275"/>
      <w:r w:rsidR="00283500">
        <w:rPr>
          <w:b/>
          <w:sz w:val="22"/>
          <w:szCs w:val="22"/>
        </w:rPr>
        <w:t>АПРОСЕ КОТИРОВОК в электронной форме</w:t>
      </w:r>
    </w:p>
    <w:p w14:paraId="0E81F763" w14:textId="1825CA66" w:rsidR="005777DB" w:rsidRPr="00F53107" w:rsidRDefault="005777DB" w:rsidP="005777DB">
      <w:pPr>
        <w:tabs>
          <w:tab w:val="left" w:pos="567"/>
        </w:tabs>
        <w:jc w:val="center"/>
        <w:rPr>
          <w:b/>
          <w:sz w:val="22"/>
          <w:szCs w:val="22"/>
        </w:rPr>
      </w:pPr>
      <w:bookmarkStart w:id="278" w:name="_Ref166329400"/>
      <w:r w:rsidRPr="00F53107">
        <w:rPr>
          <w:b/>
          <w:sz w:val="22"/>
          <w:szCs w:val="22"/>
        </w:rPr>
        <w:t xml:space="preserve">  на право заключения </w:t>
      </w:r>
      <w:proofErr w:type="gramStart"/>
      <w:r w:rsidRPr="00F53107">
        <w:rPr>
          <w:b/>
          <w:sz w:val="22"/>
          <w:szCs w:val="22"/>
        </w:rPr>
        <w:t>договора</w:t>
      </w:r>
      <w:proofErr w:type="gramEnd"/>
      <w:r w:rsidRPr="00F53107">
        <w:rPr>
          <w:b/>
          <w:sz w:val="22"/>
          <w:szCs w:val="22"/>
        </w:rPr>
        <w:t xml:space="preserve"> </w:t>
      </w:r>
      <w:r w:rsidR="00A83198" w:rsidRPr="00A83198">
        <w:rPr>
          <w:b/>
          <w:sz w:val="22"/>
          <w:szCs w:val="22"/>
        </w:rPr>
        <w:t>на выполнение работ по текущему ремонту помещений в здании Фонда развития интернет - инициатив по адресу: г. Москва, ул. Мясницкая, д. 13, стр. 18.</w:t>
      </w:r>
      <w:r w:rsidR="00370BCA" w:rsidRPr="00370BCA">
        <w:t xml:space="preserve"> </w:t>
      </w:r>
      <w:r w:rsidR="004E35AE">
        <w:rPr>
          <w:b/>
          <w:sz w:val="22"/>
          <w:szCs w:val="22"/>
        </w:rPr>
        <w:t>Реестровый номер закупки КСУ/8</w:t>
      </w:r>
      <w:r w:rsidR="00370BCA" w:rsidRPr="00370BCA">
        <w:rPr>
          <w:b/>
          <w:sz w:val="22"/>
          <w:szCs w:val="22"/>
        </w:rPr>
        <w:t>-5-21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0DB5F37E"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256503F" w14:textId="50D9B13F" w:rsidR="006D4708" w:rsidRPr="006D4708" w:rsidRDefault="006D4708" w:rsidP="006D4708">
      <w:pPr>
        <w:spacing w:line="360" w:lineRule="auto"/>
        <w:ind w:left="720"/>
        <w:jc w:val="both"/>
        <w:rPr>
          <w:b/>
          <w:i/>
          <w:color w:val="4F81BD" w:themeColor="accent1"/>
          <w:kern w:val="32"/>
          <w:sz w:val="24"/>
          <w:szCs w:val="24"/>
        </w:rPr>
      </w:pPr>
      <w:r w:rsidRPr="006D4708">
        <w:rPr>
          <w:b/>
          <w:i/>
          <w:color w:val="4F81BD" w:themeColor="accent1"/>
          <w:kern w:val="32"/>
          <w:sz w:val="24"/>
          <w:szCs w:val="24"/>
        </w:rPr>
        <w:t>При подготовке заявки на участие в запросе котировок  участнику закупки необходимо указать точное наименование, тип, марку (при наличии) и конкретные показатели используемых материалов и оборудования, соответствующи</w:t>
      </w:r>
      <w:r w:rsidR="00655EC4">
        <w:rPr>
          <w:b/>
          <w:i/>
          <w:color w:val="4F81BD" w:themeColor="accent1"/>
          <w:kern w:val="32"/>
          <w:sz w:val="24"/>
          <w:szCs w:val="24"/>
        </w:rPr>
        <w:t>х</w:t>
      </w:r>
      <w:r w:rsidRPr="006D4708">
        <w:rPr>
          <w:b/>
          <w:i/>
          <w:color w:val="4F81BD" w:themeColor="accent1"/>
          <w:kern w:val="32"/>
          <w:sz w:val="24"/>
          <w:szCs w:val="24"/>
        </w:rPr>
        <w:t xml:space="preserve">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6D4708">
        <w:rPr>
          <w:b/>
          <w:i/>
          <w:color w:val="4F81BD" w:themeColor="accent1"/>
          <w:kern w:val="32"/>
          <w:sz w:val="24"/>
          <w:szCs w:val="24"/>
        </w:rPr>
        <w:t>,</w:t>
      </w:r>
      <w:proofErr w:type="gramEnd"/>
      <w:r w:rsidRPr="006D4708">
        <w:rPr>
          <w:b/>
          <w:i/>
          <w:color w:val="4F81BD" w:themeColor="accent1"/>
          <w:kern w:val="32"/>
          <w:sz w:val="24"/>
          <w:szCs w:val="24"/>
        </w:rPr>
        <w:t xml:space="preserve"> если показатель не имеет точного значения, то указывается диапазон, в пределах которого измеряется его значение, либо слово «наличие».</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4E842E9B"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49388E">
        <w:rPr>
          <w:b/>
          <w:sz w:val="24"/>
          <w:szCs w:val="24"/>
        </w:rPr>
        <w:t xml:space="preserve"> №КСУ/8</w:t>
      </w:r>
      <w:r w:rsidR="00C318EB">
        <w:rPr>
          <w:b/>
          <w:sz w:val="24"/>
          <w:szCs w:val="24"/>
        </w:rPr>
        <w:t>-5-21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286247" w:rsidRDefault="00286247" w:rsidP="00C331BF">
                            <w:pPr>
                              <w:jc w:val="center"/>
                              <w:rPr>
                                <w:b/>
                              </w:rPr>
                            </w:pPr>
                            <w:r>
                              <w:rPr>
                                <w:b/>
                              </w:rPr>
                              <w:t>Субъект персональных данных</w:t>
                            </w:r>
                          </w:p>
                          <w:p w14:paraId="5A9ADE31" w14:textId="77777777" w:rsidR="00286247" w:rsidRDefault="00286247" w:rsidP="00C331BF">
                            <w:pPr>
                              <w:jc w:val="center"/>
                              <w:rPr>
                                <w:b/>
                              </w:rPr>
                            </w:pPr>
                            <w:r>
                              <w:rPr>
                                <w:b/>
                              </w:rPr>
                              <w:t>«Ознакомлен»</w:t>
                            </w:r>
                          </w:p>
                          <w:p w14:paraId="024AE98D" w14:textId="77777777" w:rsidR="00286247" w:rsidRDefault="00286247" w:rsidP="00C331BF">
                            <w:pPr>
                              <w:pBdr>
                                <w:bottom w:val="single" w:sz="6" w:space="1" w:color="auto"/>
                              </w:pBdr>
                              <w:rPr>
                                <w:b/>
                              </w:rPr>
                            </w:pPr>
                          </w:p>
                          <w:p w14:paraId="0EEE8158" w14:textId="77777777" w:rsidR="00286247" w:rsidRDefault="00286247"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86247" w:rsidRDefault="00286247" w:rsidP="00C331BF"/>
                          <w:p w14:paraId="5A868944" w14:textId="77777777" w:rsidR="00286247" w:rsidRDefault="00286247" w:rsidP="00C331BF">
                            <w:pPr>
                              <w:jc w:val="center"/>
                            </w:pPr>
                            <w:r>
                              <w:t>______________</w:t>
                            </w:r>
                          </w:p>
                          <w:p w14:paraId="764CE139" w14:textId="77777777" w:rsidR="00286247" w:rsidRDefault="00286247" w:rsidP="00C331BF">
                            <w:pPr>
                              <w:jc w:val="center"/>
                              <w:rPr>
                                <w:i/>
                                <w:sz w:val="22"/>
                              </w:rPr>
                            </w:pPr>
                            <w:r w:rsidRPr="001971F0">
                              <w:rPr>
                                <w:i/>
                                <w:sz w:val="22"/>
                              </w:rPr>
                              <w:t>(Подпись)</w:t>
                            </w:r>
                          </w:p>
                          <w:p w14:paraId="7E693AA5" w14:textId="77777777" w:rsidR="00286247" w:rsidRPr="001971F0" w:rsidRDefault="00286247"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286247" w:rsidRDefault="00286247" w:rsidP="00C331BF">
                      <w:pPr>
                        <w:jc w:val="center"/>
                        <w:rPr>
                          <w:b/>
                        </w:rPr>
                      </w:pPr>
                      <w:r>
                        <w:rPr>
                          <w:b/>
                        </w:rPr>
                        <w:t>Субъект персональных данных</w:t>
                      </w:r>
                    </w:p>
                    <w:p w14:paraId="5A9ADE31" w14:textId="77777777" w:rsidR="00286247" w:rsidRDefault="00286247" w:rsidP="00C331BF">
                      <w:pPr>
                        <w:jc w:val="center"/>
                        <w:rPr>
                          <w:b/>
                        </w:rPr>
                      </w:pPr>
                      <w:r>
                        <w:rPr>
                          <w:b/>
                        </w:rPr>
                        <w:t>«Ознакомлен»</w:t>
                      </w:r>
                    </w:p>
                    <w:p w14:paraId="024AE98D" w14:textId="77777777" w:rsidR="00286247" w:rsidRDefault="00286247" w:rsidP="00C331BF">
                      <w:pPr>
                        <w:pBdr>
                          <w:bottom w:val="single" w:sz="6" w:space="1" w:color="auto"/>
                        </w:pBdr>
                        <w:rPr>
                          <w:b/>
                        </w:rPr>
                      </w:pPr>
                    </w:p>
                    <w:p w14:paraId="0EEE8158" w14:textId="77777777" w:rsidR="00286247" w:rsidRDefault="00286247"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86247" w:rsidRDefault="00286247" w:rsidP="00C331BF"/>
                    <w:p w14:paraId="5A868944" w14:textId="77777777" w:rsidR="00286247" w:rsidRDefault="00286247" w:rsidP="00C331BF">
                      <w:pPr>
                        <w:jc w:val="center"/>
                      </w:pPr>
                      <w:r>
                        <w:t>______________</w:t>
                      </w:r>
                    </w:p>
                    <w:p w14:paraId="764CE139" w14:textId="77777777" w:rsidR="00286247" w:rsidRDefault="00286247" w:rsidP="00C331BF">
                      <w:pPr>
                        <w:jc w:val="center"/>
                        <w:rPr>
                          <w:i/>
                          <w:sz w:val="22"/>
                        </w:rPr>
                      </w:pPr>
                      <w:r w:rsidRPr="001971F0">
                        <w:rPr>
                          <w:i/>
                          <w:sz w:val="22"/>
                        </w:rPr>
                        <w:t>(Подпись)</w:t>
                      </w:r>
                    </w:p>
                    <w:p w14:paraId="7E693AA5" w14:textId="77777777" w:rsidR="00286247" w:rsidRPr="001971F0" w:rsidRDefault="00286247"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085BAA5A" w:rsidR="00C318EB" w:rsidRDefault="005777DB" w:rsidP="00C318EB">
      <w:pPr>
        <w:pStyle w:val="10"/>
        <w:numPr>
          <w:ilvl w:val="0"/>
          <w:numId w:val="0"/>
        </w:numPr>
        <w:tabs>
          <w:tab w:val="left" w:pos="567"/>
        </w:tabs>
        <w:spacing w:before="0" w:after="0"/>
        <w:jc w:val="left"/>
        <w:rPr>
          <w:sz w:val="22"/>
          <w:szCs w:val="22"/>
          <w:lang w:val="ru-RU"/>
        </w:rPr>
      </w:pPr>
      <w:r>
        <w:rPr>
          <w:sz w:val="22"/>
          <w:szCs w:val="22"/>
          <w:lang w:val="ru-RU"/>
        </w:rPr>
        <w:t>Форма 4</w:t>
      </w:r>
      <w:r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№2</w:t>
      </w:r>
      <w:r w:rsidR="00C318EB" w:rsidRPr="00C318EB">
        <w:rPr>
          <w:sz w:val="22"/>
          <w:szCs w:val="22"/>
          <w:lang w:val="ru-RU"/>
        </w:rPr>
        <w:t xml:space="preserve"> к заявке </w:t>
      </w:r>
    </w:p>
    <w:p w14:paraId="4AE589C8" w14:textId="6E8B9F8C"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49388E">
        <w:rPr>
          <w:sz w:val="22"/>
          <w:szCs w:val="22"/>
          <w:lang w:val="ru-RU"/>
        </w:rPr>
        <w:t>астие в запросе котировок №КСУ/8</w:t>
      </w:r>
      <w:r w:rsidRPr="00C318EB">
        <w:rPr>
          <w:sz w:val="22"/>
          <w:szCs w:val="22"/>
          <w:lang w:val="ru-RU"/>
        </w:rPr>
        <w:t>-5-21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5CF5B07B" w14:textId="77777777" w:rsidR="006B5A6B" w:rsidRDefault="006B5A6B" w:rsidP="005777DB">
      <w:pPr>
        <w:tabs>
          <w:tab w:val="left" w:pos="567"/>
        </w:tabs>
        <w:rPr>
          <w:sz w:val="22"/>
          <w:szCs w:val="22"/>
        </w:rPr>
      </w:pPr>
    </w:p>
    <w:p w14:paraId="5880530C" w14:textId="3DD0AACC" w:rsidR="006B5A6B" w:rsidRDefault="005204D7" w:rsidP="005777DB">
      <w:pPr>
        <w:tabs>
          <w:tab w:val="left" w:pos="567"/>
        </w:tabs>
        <w:rPr>
          <w:sz w:val="22"/>
          <w:szCs w:val="22"/>
        </w:rPr>
      </w:pPr>
      <w:r>
        <w:rPr>
          <w:sz w:val="22"/>
          <w:szCs w:val="22"/>
        </w:rPr>
        <w:t>Техническое предложение оформляется в формате сметы в</w:t>
      </w:r>
      <w:r w:rsidR="006B5A6B">
        <w:rPr>
          <w:sz w:val="22"/>
          <w:szCs w:val="22"/>
        </w:rPr>
        <w:t xml:space="preserve"> соответствии с требованиями части VI Документации «Техническая часть закупочной документации». </w:t>
      </w:r>
      <w:r w:rsidR="00C318EB">
        <w:rPr>
          <w:sz w:val="22"/>
          <w:szCs w:val="22"/>
        </w:rPr>
        <w:t xml:space="preserve"> </w:t>
      </w:r>
    </w:p>
    <w:p w14:paraId="1A3A047F" w14:textId="6B5D7285" w:rsidR="006B5A6B" w:rsidRPr="006B5A6B" w:rsidRDefault="00F176C9" w:rsidP="00F176C9">
      <w:pPr>
        <w:tabs>
          <w:tab w:val="left" w:pos="567"/>
        </w:tabs>
        <w:jc w:val="both"/>
        <w:rPr>
          <w:b/>
          <w:color w:val="4F81BD" w:themeColor="accent1"/>
          <w:sz w:val="22"/>
          <w:szCs w:val="22"/>
        </w:rPr>
      </w:pPr>
      <w:r w:rsidRPr="00F176C9">
        <w:rPr>
          <w:b/>
          <w:color w:val="4F81BD" w:themeColor="accent1"/>
          <w:sz w:val="22"/>
          <w:szCs w:val="22"/>
        </w:rPr>
        <w:tab/>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770C8AC3" w14:textId="1A5E5DC3" w:rsidR="0080645D" w:rsidRPr="0080645D" w:rsidRDefault="005204D7" w:rsidP="0080645D">
      <w:pPr>
        <w:keepNext/>
        <w:jc w:val="center"/>
        <w:outlineLvl w:val="1"/>
        <w:rPr>
          <w:b/>
          <w:bCs/>
          <w:caps/>
          <w:sz w:val="24"/>
          <w:szCs w:val="24"/>
        </w:rPr>
      </w:pPr>
      <w:r>
        <w:rPr>
          <w:b/>
          <w:bCs/>
          <w:caps/>
          <w:sz w:val="24"/>
          <w:szCs w:val="24"/>
        </w:rPr>
        <w:t>Смета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007"/>
        <w:gridCol w:w="1633"/>
        <w:gridCol w:w="2265"/>
        <w:gridCol w:w="2202"/>
      </w:tblGrid>
      <w:tr w:rsidR="00B7322F" w:rsidRPr="006D5EB7" w14:paraId="666A6839" w14:textId="4F35D6A7" w:rsidTr="00B7322F">
        <w:trPr>
          <w:trHeight w:val="255"/>
        </w:trPr>
        <w:tc>
          <w:tcPr>
            <w:tcW w:w="490" w:type="dxa"/>
            <w:shd w:val="clear" w:color="auto" w:fill="auto"/>
            <w:hideMark/>
          </w:tcPr>
          <w:p w14:paraId="3A12326E" w14:textId="77777777" w:rsidR="00B7322F" w:rsidRPr="006D5EB7" w:rsidRDefault="00B7322F" w:rsidP="00B7322F">
            <w:pPr>
              <w:ind w:left="34"/>
              <w:contextualSpacing/>
              <w:rPr>
                <w:rFonts w:eastAsia="Calibri"/>
                <w:b/>
                <w:bCs/>
                <w:sz w:val="24"/>
                <w:szCs w:val="24"/>
              </w:rPr>
            </w:pPr>
            <w:r w:rsidRPr="006D5EB7">
              <w:rPr>
                <w:rFonts w:eastAsia="Calibri"/>
                <w:b/>
                <w:sz w:val="24"/>
                <w:szCs w:val="24"/>
              </w:rPr>
              <w:t xml:space="preserve">         </w:t>
            </w:r>
          </w:p>
        </w:tc>
        <w:tc>
          <w:tcPr>
            <w:tcW w:w="4007" w:type="dxa"/>
            <w:shd w:val="clear" w:color="auto" w:fill="auto"/>
            <w:hideMark/>
          </w:tcPr>
          <w:p w14:paraId="67257023" w14:textId="77777777" w:rsidR="00B7322F" w:rsidRPr="006D5EB7" w:rsidRDefault="00B7322F" w:rsidP="00600E63">
            <w:pPr>
              <w:ind w:left="720"/>
              <w:contextualSpacing/>
              <w:rPr>
                <w:rFonts w:eastAsia="Calibri"/>
                <w:b/>
                <w:bCs/>
                <w:sz w:val="24"/>
                <w:szCs w:val="24"/>
              </w:rPr>
            </w:pPr>
            <w:r w:rsidRPr="006D5EB7">
              <w:rPr>
                <w:rFonts w:eastAsia="Calibri"/>
                <w:b/>
                <w:bCs/>
                <w:sz w:val="24"/>
                <w:szCs w:val="24"/>
              </w:rPr>
              <w:t>Работы:</w:t>
            </w:r>
          </w:p>
        </w:tc>
        <w:tc>
          <w:tcPr>
            <w:tcW w:w="1633" w:type="dxa"/>
            <w:shd w:val="clear" w:color="auto" w:fill="auto"/>
            <w:hideMark/>
          </w:tcPr>
          <w:p w14:paraId="224BE82D" w14:textId="77777777" w:rsidR="00B7322F" w:rsidRPr="006D5EB7" w:rsidRDefault="00B7322F" w:rsidP="00B7322F">
            <w:pPr>
              <w:ind w:left="175"/>
              <w:contextualSpacing/>
              <w:rPr>
                <w:rFonts w:eastAsia="Calibri"/>
                <w:b/>
                <w:bCs/>
                <w:sz w:val="24"/>
                <w:szCs w:val="24"/>
              </w:rPr>
            </w:pPr>
            <w:r w:rsidRPr="006D5EB7">
              <w:rPr>
                <w:rFonts w:eastAsia="Calibri"/>
                <w:b/>
                <w:bCs/>
                <w:sz w:val="24"/>
                <w:szCs w:val="24"/>
              </w:rPr>
              <w:t>Ед. изм.</w:t>
            </w:r>
          </w:p>
        </w:tc>
        <w:tc>
          <w:tcPr>
            <w:tcW w:w="2265" w:type="dxa"/>
            <w:shd w:val="clear" w:color="auto" w:fill="auto"/>
            <w:hideMark/>
          </w:tcPr>
          <w:p w14:paraId="5516CAAE" w14:textId="77777777" w:rsidR="00B7322F" w:rsidRPr="006D5EB7" w:rsidRDefault="00B7322F" w:rsidP="00600E63">
            <w:pPr>
              <w:ind w:left="720"/>
              <w:contextualSpacing/>
              <w:rPr>
                <w:rFonts w:eastAsia="Calibri"/>
                <w:b/>
                <w:bCs/>
                <w:sz w:val="24"/>
                <w:szCs w:val="24"/>
              </w:rPr>
            </w:pPr>
            <w:r w:rsidRPr="006D5EB7">
              <w:rPr>
                <w:rFonts w:eastAsia="Calibri"/>
                <w:b/>
                <w:bCs/>
                <w:sz w:val="24"/>
                <w:szCs w:val="24"/>
              </w:rPr>
              <w:t>Объем работ</w:t>
            </w:r>
          </w:p>
        </w:tc>
        <w:tc>
          <w:tcPr>
            <w:tcW w:w="2202" w:type="dxa"/>
          </w:tcPr>
          <w:p w14:paraId="5F789D3B" w14:textId="6ED8A918" w:rsidR="00B7322F" w:rsidRPr="006D5EB7" w:rsidRDefault="00B7322F" w:rsidP="00600E63">
            <w:pPr>
              <w:ind w:left="720"/>
              <w:contextualSpacing/>
              <w:rPr>
                <w:rFonts w:eastAsia="Calibri"/>
                <w:b/>
                <w:bCs/>
                <w:sz w:val="24"/>
                <w:szCs w:val="24"/>
              </w:rPr>
            </w:pPr>
            <w:r>
              <w:rPr>
                <w:rFonts w:eastAsia="Calibri"/>
                <w:b/>
                <w:bCs/>
                <w:sz w:val="24"/>
                <w:szCs w:val="24"/>
              </w:rPr>
              <w:t>Цена, руб.</w:t>
            </w:r>
          </w:p>
        </w:tc>
      </w:tr>
      <w:tr w:rsidR="00B7322F" w:rsidRPr="006D5EB7" w14:paraId="4DE280AE" w14:textId="3134D519" w:rsidTr="00B7322F">
        <w:trPr>
          <w:trHeight w:val="702"/>
        </w:trPr>
        <w:tc>
          <w:tcPr>
            <w:tcW w:w="490" w:type="dxa"/>
            <w:shd w:val="clear" w:color="auto" w:fill="auto"/>
            <w:noWrap/>
            <w:hideMark/>
          </w:tcPr>
          <w:p w14:paraId="1B2D4BF2" w14:textId="77777777" w:rsidR="00B7322F" w:rsidRPr="006D5EB7" w:rsidRDefault="00B7322F" w:rsidP="00B7322F">
            <w:pPr>
              <w:ind w:left="34"/>
              <w:contextualSpacing/>
              <w:rPr>
                <w:rFonts w:eastAsia="Calibri"/>
                <w:sz w:val="24"/>
                <w:szCs w:val="24"/>
              </w:rPr>
            </w:pPr>
            <w:r w:rsidRPr="006D5EB7">
              <w:rPr>
                <w:rFonts w:eastAsia="Calibri"/>
                <w:sz w:val="24"/>
                <w:szCs w:val="24"/>
              </w:rPr>
              <w:t>1</w:t>
            </w:r>
          </w:p>
        </w:tc>
        <w:tc>
          <w:tcPr>
            <w:tcW w:w="4007" w:type="dxa"/>
            <w:shd w:val="clear" w:color="auto" w:fill="auto"/>
            <w:hideMark/>
          </w:tcPr>
          <w:p w14:paraId="33C73258" w14:textId="77777777" w:rsidR="00B7322F" w:rsidRPr="006D5EB7" w:rsidRDefault="00B7322F" w:rsidP="00B7322F">
            <w:pPr>
              <w:ind w:left="111"/>
              <w:contextualSpacing/>
              <w:rPr>
                <w:rFonts w:eastAsia="Calibri"/>
                <w:sz w:val="24"/>
                <w:szCs w:val="24"/>
              </w:rPr>
            </w:pPr>
            <w:r w:rsidRPr="006D5EB7">
              <w:rPr>
                <w:rFonts w:eastAsia="Calibri"/>
                <w:sz w:val="24"/>
                <w:szCs w:val="24"/>
              </w:rPr>
              <w:t>Такелажные работы</w:t>
            </w:r>
          </w:p>
        </w:tc>
        <w:tc>
          <w:tcPr>
            <w:tcW w:w="1633" w:type="dxa"/>
            <w:shd w:val="clear" w:color="auto" w:fill="auto"/>
            <w:noWrap/>
            <w:hideMark/>
          </w:tcPr>
          <w:p w14:paraId="7BE332FB"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компл</w:t>
            </w:r>
            <w:proofErr w:type="spellEnd"/>
            <w:r w:rsidRPr="006D5EB7">
              <w:rPr>
                <w:rFonts w:eastAsia="Calibri"/>
                <w:sz w:val="24"/>
                <w:szCs w:val="24"/>
              </w:rPr>
              <w:t>.</w:t>
            </w:r>
          </w:p>
        </w:tc>
        <w:tc>
          <w:tcPr>
            <w:tcW w:w="2265" w:type="dxa"/>
            <w:shd w:val="clear" w:color="auto" w:fill="auto"/>
            <w:hideMark/>
          </w:tcPr>
          <w:p w14:paraId="5627BF4B" w14:textId="77777777" w:rsidR="00B7322F" w:rsidRPr="006D5EB7" w:rsidRDefault="00B7322F" w:rsidP="00600E63">
            <w:pPr>
              <w:ind w:left="720"/>
              <w:contextualSpacing/>
              <w:rPr>
                <w:rFonts w:eastAsia="Calibri"/>
                <w:sz w:val="24"/>
                <w:szCs w:val="24"/>
              </w:rPr>
            </w:pPr>
            <w:r w:rsidRPr="006D5EB7">
              <w:rPr>
                <w:rFonts w:eastAsia="Calibri"/>
                <w:sz w:val="24"/>
                <w:szCs w:val="24"/>
              </w:rPr>
              <w:t>2</w:t>
            </w:r>
          </w:p>
        </w:tc>
        <w:tc>
          <w:tcPr>
            <w:tcW w:w="2202" w:type="dxa"/>
          </w:tcPr>
          <w:p w14:paraId="52DFF2CD" w14:textId="77777777" w:rsidR="00B7322F" w:rsidRPr="006D5EB7" w:rsidRDefault="00B7322F" w:rsidP="00600E63">
            <w:pPr>
              <w:ind w:left="720"/>
              <w:contextualSpacing/>
              <w:rPr>
                <w:rFonts w:eastAsia="Calibri"/>
                <w:sz w:val="24"/>
                <w:szCs w:val="24"/>
              </w:rPr>
            </w:pPr>
          </w:p>
        </w:tc>
      </w:tr>
      <w:tr w:rsidR="00B7322F" w:rsidRPr="006D5EB7" w14:paraId="3DCA2324" w14:textId="747290B0" w:rsidTr="00B7322F">
        <w:trPr>
          <w:trHeight w:val="702"/>
        </w:trPr>
        <w:tc>
          <w:tcPr>
            <w:tcW w:w="490" w:type="dxa"/>
            <w:shd w:val="clear" w:color="auto" w:fill="auto"/>
            <w:noWrap/>
            <w:hideMark/>
          </w:tcPr>
          <w:p w14:paraId="056F644A" w14:textId="77777777" w:rsidR="00B7322F" w:rsidRPr="006D5EB7" w:rsidRDefault="00B7322F" w:rsidP="00B7322F">
            <w:pPr>
              <w:ind w:left="34"/>
              <w:contextualSpacing/>
              <w:rPr>
                <w:rFonts w:eastAsia="Calibri"/>
                <w:sz w:val="24"/>
                <w:szCs w:val="24"/>
              </w:rPr>
            </w:pPr>
            <w:r w:rsidRPr="006D5EB7">
              <w:rPr>
                <w:rFonts w:eastAsia="Calibri"/>
                <w:sz w:val="24"/>
                <w:szCs w:val="24"/>
              </w:rPr>
              <w:t>2</w:t>
            </w:r>
          </w:p>
        </w:tc>
        <w:tc>
          <w:tcPr>
            <w:tcW w:w="4007" w:type="dxa"/>
            <w:shd w:val="clear" w:color="auto" w:fill="auto"/>
            <w:hideMark/>
          </w:tcPr>
          <w:p w14:paraId="1D670C87" w14:textId="77777777" w:rsidR="00B7322F" w:rsidRPr="006D5EB7" w:rsidRDefault="00B7322F" w:rsidP="00B7322F">
            <w:pPr>
              <w:ind w:left="111"/>
              <w:contextualSpacing/>
              <w:rPr>
                <w:rFonts w:eastAsia="Calibri"/>
                <w:sz w:val="24"/>
                <w:szCs w:val="24"/>
              </w:rPr>
            </w:pPr>
            <w:r w:rsidRPr="006D5EB7">
              <w:rPr>
                <w:rFonts w:eastAsia="Calibri"/>
                <w:sz w:val="24"/>
                <w:szCs w:val="24"/>
              </w:rPr>
              <w:t>Сборка / разборка вышки-туры</w:t>
            </w:r>
          </w:p>
        </w:tc>
        <w:tc>
          <w:tcPr>
            <w:tcW w:w="1633" w:type="dxa"/>
            <w:shd w:val="clear" w:color="auto" w:fill="auto"/>
            <w:noWrap/>
            <w:hideMark/>
          </w:tcPr>
          <w:p w14:paraId="15585FE0"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компл</w:t>
            </w:r>
            <w:proofErr w:type="spellEnd"/>
            <w:r w:rsidRPr="006D5EB7">
              <w:rPr>
                <w:rFonts w:eastAsia="Calibri"/>
                <w:sz w:val="24"/>
                <w:szCs w:val="24"/>
              </w:rPr>
              <w:t>.</w:t>
            </w:r>
          </w:p>
        </w:tc>
        <w:tc>
          <w:tcPr>
            <w:tcW w:w="2265" w:type="dxa"/>
            <w:shd w:val="clear" w:color="auto" w:fill="auto"/>
            <w:hideMark/>
          </w:tcPr>
          <w:p w14:paraId="7A62DD21" w14:textId="77777777" w:rsidR="00B7322F" w:rsidRPr="006D5EB7" w:rsidRDefault="00B7322F" w:rsidP="00600E63">
            <w:pPr>
              <w:ind w:left="720"/>
              <w:contextualSpacing/>
              <w:rPr>
                <w:rFonts w:eastAsia="Calibri"/>
                <w:sz w:val="24"/>
                <w:szCs w:val="24"/>
              </w:rPr>
            </w:pPr>
            <w:r w:rsidRPr="006D5EB7">
              <w:rPr>
                <w:rFonts w:eastAsia="Calibri"/>
                <w:sz w:val="24"/>
                <w:szCs w:val="24"/>
              </w:rPr>
              <w:t>1</w:t>
            </w:r>
          </w:p>
        </w:tc>
        <w:tc>
          <w:tcPr>
            <w:tcW w:w="2202" w:type="dxa"/>
          </w:tcPr>
          <w:p w14:paraId="6A25B78E" w14:textId="77777777" w:rsidR="00B7322F" w:rsidRPr="006D5EB7" w:rsidRDefault="00B7322F" w:rsidP="00600E63">
            <w:pPr>
              <w:ind w:left="720"/>
              <w:contextualSpacing/>
              <w:rPr>
                <w:rFonts w:eastAsia="Calibri"/>
                <w:sz w:val="24"/>
                <w:szCs w:val="24"/>
              </w:rPr>
            </w:pPr>
          </w:p>
        </w:tc>
      </w:tr>
      <w:tr w:rsidR="00B7322F" w:rsidRPr="006D5EB7" w14:paraId="06656703" w14:textId="43FFBA19" w:rsidTr="00B7322F">
        <w:trPr>
          <w:trHeight w:val="702"/>
        </w:trPr>
        <w:tc>
          <w:tcPr>
            <w:tcW w:w="490" w:type="dxa"/>
            <w:shd w:val="clear" w:color="auto" w:fill="auto"/>
            <w:noWrap/>
          </w:tcPr>
          <w:p w14:paraId="0EB2E224" w14:textId="77777777" w:rsidR="00B7322F" w:rsidRPr="006D5EB7" w:rsidRDefault="00B7322F" w:rsidP="00B7322F">
            <w:pPr>
              <w:ind w:left="34"/>
              <w:contextualSpacing/>
              <w:rPr>
                <w:rFonts w:eastAsia="Calibri"/>
                <w:sz w:val="24"/>
                <w:szCs w:val="24"/>
              </w:rPr>
            </w:pPr>
            <w:r w:rsidRPr="006D5EB7">
              <w:rPr>
                <w:rFonts w:eastAsia="Calibri"/>
                <w:sz w:val="24"/>
                <w:szCs w:val="24"/>
              </w:rPr>
              <w:t>3</w:t>
            </w:r>
          </w:p>
        </w:tc>
        <w:tc>
          <w:tcPr>
            <w:tcW w:w="4007" w:type="dxa"/>
            <w:shd w:val="clear" w:color="auto" w:fill="auto"/>
          </w:tcPr>
          <w:p w14:paraId="7F9A2C2E" w14:textId="77777777" w:rsidR="00B7322F" w:rsidRPr="006D5EB7" w:rsidRDefault="00B7322F" w:rsidP="00B7322F">
            <w:pPr>
              <w:ind w:left="111"/>
              <w:contextualSpacing/>
              <w:rPr>
                <w:rFonts w:eastAsia="Calibri"/>
                <w:sz w:val="24"/>
                <w:szCs w:val="24"/>
              </w:rPr>
            </w:pPr>
            <w:r w:rsidRPr="006D5EB7">
              <w:rPr>
                <w:rFonts w:eastAsia="Calibri"/>
                <w:sz w:val="24"/>
                <w:szCs w:val="24"/>
              </w:rPr>
              <w:t>Демонтаж алюминиевого плинтуса</w:t>
            </w:r>
          </w:p>
        </w:tc>
        <w:tc>
          <w:tcPr>
            <w:tcW w:w="1633" w:type="dxa"/>
            <w:shd w:val="clear" w:color="auto" w:fill="auto"/>
            <w:noWrap/>
          </w:tcPr>
          <w:p w14:paraId="589DEE40"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tcPr>
          <w:p w14:paraId="3DC9EBBC" w14:textId="77777777" w:rsidR="00B7322F" w:rsidRPr="006D5EB7" w:rsidRDefault="00B7322F" w:rsidP="00600E63">
            <w:pPr>
              <w:ind w:left="720"/>
              <w:contextualSpacing/>
              <w:rPr>
                <w:rFonts w:eastAsia="Calibri"/>
                <w:sz w:val="24"/>
                <w:szCs w:val="24"/>
              </w:rPr>
            </w:pPr>
            <w:r w:rsidRPr="006D5EB7">
              <w:rPr>
                <w:rFonts w:eastAsia="Calibri"/>
                <w:sz w:val="24"/>
                <w:szCs w:val="24"/>
              </w:rPr>
              <w:t>87</w:t>
            </w:r>
          </w:p>
        </w:tc>
        <w:tc>
          <w:tcPr>
            <w:tcW w:w="2202" w:type="dxa"/>
          </w:tcPr>
          <w:p w14:paraId="4493200E" w14:textId="77777777" w:rsidR="00B7322F" w:rsidRPr="006D5EB7" w:rsidRDefault="00B7322F" w:rsidP="00600E63">
            <w:pPr>
              <w:ind w:left="720"/>
              <w:contextualSpacing/>
              <w:rPr>
                <w:rFonts w:eastAsia="Calibri"/>
                <w:sz w:val="24"/>
                <w:szCs w:val="24"/>
              </w:rPr>
            </w:pPr>
          </w:p>
        </w:tc>
      </w:tr>
      <w:tr w:rsidR="00B7322F" w:rsidRPr="006D5EB7" w14:paraId="4ED3A700" w14:textId="5B41A428" w:rsidTr="00B7322F">
        <w:trPr>
          <w:trHeight w:val="702"/>
        </w:trPr>
        <w:tc>
          <w:tcPr>
            <w:tcW w:w="490" w:type="dxa"/>
            <w:shd w:val="clear" w:color="auto" w:fill="auto"/>
            <w:noWrap/>
          </w:tcPr>
          <w:p w14:paraId="7B2D9E26" w14:textId="77777777" w:rsidR="00B7322F" w:rsidRPr="006D5EB7" w:rsidRDefault="00B7322F" w:rsidP="00B7322F">
            <w:pPr>
              <w:ind w:left="34"/>
              <w:contextualSpacing/>
              <w:rPr>
                <w:rFonts w:eastAsia="Calibri"/>
                <w:sz w:val="24"/>
                <w:szCs w:val="24"/>
              </w:rPr>
            </w:pPr>
            <w:r w:rsidRPr="006D5EB7">
              <w:rPr>
                <w:rFonts w:eastAsia="Calibri"/>
                <w:sz w:val="24"/>
                <w:szCs w:val="24"/>
              </w:rPr>
              <w:t>4</w:t>
            </w:r>
          </w:p>
        </w:tc>
        <w:tc>
          <w:tcPr>
            <w:tcW w:w="4007" w:type="dxa"/>
            <w:shd w:val="clear" w:color="auto" w:fill="auto"/>
          </w:tcPr>
          <w:p w14:paraId="201923A0" w14:textId="77777777" w:rsidR="00B7322F" w:rsidRPr="006D5EB7" w:rsidRDefault="00B7322F" w:rsidP="00B7322F">
            <w:pPr>
              <w:ind w:left="111"/>
              <w:contextualSpacing/>
              <w:rPr>
                <w:rFonts w:eastAsia="Calibri"/>
                <w:sz w:val="24"/>
                <w:szCs w:val="24"/>
              </w:rPr>
            </w:pPr>
            <w:proofErr w:type="gramStart"/>
            <w:r w:rsidRPr="006D5EB7">
              <w:rPr>
                <w:rFonts w:eastAsia="Calibri"/>
                <w:sz w:val="24"/>
                <w:szCs w:val="24"/>
              </w:rPr>
              <w:t>Демонтаж накладки на деформационный шов</w:t>
            </w:r>
            <w:proofErr w:type="gramEnd"/>
          </w:p>
        </w:tc>
        <w:tc>
          <w:tcPr>
            <w:tcW w:w="1633" w:type="dxa"/>
            <w:shd w:val="clear" w:color="auto" w:fill="auto"/>
            <w:noWrap/>
          </w:tcPr>
          <w:p w14:paraId="7F786280"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tcPr>
          <w:p w14:paraId="4867BD3D" w14:textId="77777777" w:rsidR="00B7322F" w:rsidRPr="006D5EB7" w:rsidRDefault="00B7322F" w:rsidP="00600E63">
            <w:pPr>
              <w:ind w:left="720"/>
              <w:contextualSpacing/>
              <w:rPr>
                <w:rFonts w:eastAsia="Calibri"/>
                <w:sz w:val="24"/>
                <w:szCs w:val="24"/>
              </w:rPr>
            </w:pPr>
            <w:r w:rsidRPr="006D5EB7">
              <w:rPr>
                <w:rFonts w:eastAsia="Calibri"/>
                <w:sz w:val="24"/>
                <w:szCs w:val="24"/>
              </w:rPr>
              <w:t>8</w:t>
            </w:r>
          </w:p>
        </w:tc>
        <w:tc>
          <w:tcPr>
            <w:tcW w:w="2202" w:type="dxa"/>
          </w:tcPr>
          <w:p w14:paraId="00438207" w14:textId="77777777" w:rsidR="00B7322F" w:rsidRPr="006D5EB7" w:rsidRDefault="00B7322F" w:rsidP="00600E63">
            <w:pPr>
              <w:ind w:left="720"/>
              <w:contextualSpacing/>
              <w:rPr>
                <w:rFonts w:eastAsia="Calibri"/>
                <w:sz w:val="24"/>
                <w:szCs w:val="24"/>
              </w:rPr>
            </w:pPr>
          </w:p>
        </w:tc>
      </w:tr>
      <w:tr w:rsidR="00B7322F" w:rsidRPr="006D5EB7" w14:paraId="47F19001" w14:textId="38E004CF" w:rsidTr="00B7322F">
        <w:trPr>
          <w:trHeight w:val="702"/>
        </w:trPr>
        <w:tc>
          <w:tcPr>
            <w:tcW w:w="490" w:type="dxa"/>
            <w:shd w:val="clear" w:color="auto" w:fill="auto"/>
            <w:noWrap/>
            <w:hideMark/>
          </w:tcPr>
          <w:p w14:paraId="28BA7CAC" w14:textId="77777777" w:rsidR="00B7322F" w:rsidRPr="006D5EB7" w:rsidRDefault="00B7322F" w:rsidP="00B7322F">
            <w:pPr>
              <w:ind w:left="34"/>
              <w:contextualSpacing/>
              <w:rPr>
                <w:rFonts w:eastAsia="Calibri"/>
                <w:sz w:val="24"/>
                <w:szCs w:val="24"/>
              </w:rPr>
            </w:pPr>
            <w:r w:rsidRPr="006D5EB7">
              <w:rPr>
                <w:rFonts w:eastAsia="Calibri"/>
                <w:sz w:val="24"/>
                <w:szCs w:val="24"/>
              </w:rPr>
              <w:t>5</w:t>
            </w:r>
          </w:p>
        </w:tc>
        <w:tc>
          <w:tcPr>
            <w:tcW w:w="4007" w:type="dxa"/>
            <w:shd w:val="clear" w:color="auto" w:fill="auto"/>
            <w:hideMark/>
          </w:tcPr>
          <w:p w14:paraId="154DABE0" w14:textId="77777777" w:rsidR="00B7322F" w:rsidRPr="006D5EB7" w:rsidRDefault="00B7322F" w:rsidP="00B7322F">
            <w:pPr>
              <w:ind w:left="111"/>
              <w:contextualSpacing/>
              <w:rPr>
                <w:rFonts w:eastAsia="Calibri"/>
                <w:sz w:val="24"/>
                <w:szCs w:val="24"/>
              </w:rPr>
            </w:pPr>
            <w:r w:rsidRPr="006D5EB7">
              <w:rPr>
                <w:rFonts w:eastAsia="Calibri"/>
                <w:sz w:val="24"/>
                <w:szCs w:val="24"/>
              </w:rPr>
              <w:t>Укрытие поверхности пленкой</w:t>
            </w:r>
          </w:p>
        </w:tc>
        <w:tc>
          <w:tcPr>
            <w:tcW w:w="1633" w:type="dxa"/>
            <w:shd w:val="clear" w:color="auto" w:fill="auto"/>
            <w:noWrap/>
            <w:hideMark/>
          </w:tcPr>
          <w:p w14:paraId="5FC77E99"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0350A5B4" w14:textId="77777777" w:rsidR="00B7322F" w:rsidRPr="006D5EB7" w:rsidRDefault="00B7322F" w:rsidP="00600E63">
            <w:pPr>
              <w:ind w:left="720"/>
              <w:contextualSpacing/>
              <w:rPr>
                <w:rFonts w:eastAsia="Calibri"/>
                <w:sz w:val="24"/>
                <w:szCs w:val="24"/>
              </w:rPr>
            </w:pPr>
            <w:r w:rsidRPr="006D5EB7">
              <w:rPr>
                <w:rFonts w:eastAsia="Calibri"/>
                <w:sz w:val="24"/>
                <w:szCs w:val="24"/>
              </w:rPr>
              <w:t>400</w:t>
            </w:r>
          </w:p>
        </w:tc>
        <w:tc>
          <w:tcPr>
            <w:tcW w:w="2202" w:type="dxa"/>
          </w:tcPr>
          <w:p w14:paraId="052550DF" w14:textId="77777777" w:rsidR="00B7322F" w:rsidRPr="006D5EB7" w:rsidRDefault="00B7322F" w:rsidP="00600E63">
            <w:pPr>
              <w:ind w:left="720"/>
              <w:contextualSpacing/>
              <w:rPr>
                <w:rFonts w:eastAsia="Calibri"/>
                <w:sz w:val="24"/>
                <w:szCs w:val="24"/>
              </w:rPr>
            </w:pPr>
          </w:p>
        </w:tc>
      </w:tr>
      <w:tr w:rsidR="00B7322F" w:rsidRPr="006D5EB7" w14:paraId="357BF816" w14:textId="039C2A72" w:rsidTr="00B7322F">
        <w:trPr>
          <w:trHeight w:val="702"/>
        </w:trPr>
        <w:tc>
          <w:tcPr>
            <w:tcW w:w="490" w:type="dxa"/>
            <w:shd w:val="clear" w:color="auto" w:fill="auto"/>
            <w:noWrap/>
            <w:hideMark/>
          </w:tcPr>
          <w:p w14:paraId="192E5740" w14:textId="77777777" w:rsidR="00B7322F" w:rsidRPr="006D5EB7" w:rsidRDefault="00B7322F" w:rsidP="00B7322F">
            <w:pPr>
              <w:ind w:left="34"/>
              <w:contextualSpacing/>
              <w:rPr>
                <w:rFonts w:eastAsia="Calibri"/>
                <w:sz w:val="24"/>
                <w:szCs w:val="24"/>
              </w:rPr>
            </w:pPr>
            <w:r w:rsidRPr="006D5EB7">
              <w:rPr>
                <w:rFonts w:eastAsia="Calibri"/>
                <w:sz w:val="24"/>
                <w:szCs w:val="24"/>
              </w:rPr>
              <w:t>6</w:t>
            </w:r>
          </w:p>
        </w:tc>
        <w:tc>
          <w:tcPr>
            <w:tcW w:w="4007" w:type="dxa"/>
            <w:shd w:val="clear" w:color="auto" w:fill="auto"/>
            <w:hideMark/>
          </w:tcPr>
          <w:p w14:paraId="21D5F769" w14:textId="77777777" w:rsidR="00B7322F" w:rsidRPr="006D5EB7" w:rsidRDefault="00B7322F" w:rsidP="00B7322F">
            <w:pPr>
              <w:ind w:left="111"/>
              <w:contextualSpacing/>
              <w:rPr>
                <w:rFonts w:eastAsia="Calibri"/>
                <w:sz w:val="24"/>
                <w:szCs w:val="24"/>
              </w:rPr>
            </w:pPr>
            <w:r w:rsidRPr="006D5EB7">
              <w:rPr>
                <w:rFonts w:eastAsia="Calibri"/>
                <w:sz w:val="24"/>
                <w:szCs w:val="24"/>
              </w:rPr>
              <w:t>Расшивка трещин и сколов на поверхности стен</w:t>
            </w:r>
          </w:p>
        </w:tc>
        <w:tc>
          <w:tcPr>
            <w:tcW w:w="1633" w:type="dxa"/>
            <w:shd w:val="clear" w:color="auto" w:fill="auto"/>
            <w:noWrap/>
            <w:hideMark/>
          </w:tcPr>
          <w:p w14:paraId="288143B9"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hideMark/>
          </w:tcPr>
          <w:p w14:paraId="020FDC1D" w14:textId="77777777" w:rsidR="00B7322F" w:rsidRPr="006D5EB7" w:rsidRDefault="00B7322F" w:rsidP="00600E63">
            <w:pPr>
              <w:ind w:left="720"/>
              <w:contextualSpacing/>
              <w:rPr>
                <w:rFonts w:eastAsia="Calibri"/>
                <w:sz w:val="24"/>
                <w:szCs w:val="24"/>
              </w:rPr>
            </w:pPr>
            <w:r w:rsidRPr="006D5EB7">
              <w:rPr>
                <w:rFonts w:eastAsia="Calibri"/>
                <w:sz w:val="24"/>
                <w:szCs w:val="24"/>
              </w:rPr>
              <w:t>30</w:t>
            </w:r>
          </w:p>
        </w:tc>
        <w:tc>
          <w:tcPr>
            <w:tcW w:w="2202" w:type="dxa"/>
          </w:tcPr>
          <w:p w14:paraId="19150A11" w14:textId="77777777" w:rsidR="00B7322F" w:rsidRPr="006D5EB7" w:rsidRDefault="00B7322F" w:rsidP="00600E63">
            <w:pPr>
              <w:ind w:left="720"/>
              <w:contextualSpacing/>
              <w:rPr>
                <w:rFonts w:eastAsia="Calibri"/>
                <w:sz w:val="24"/>
                <w:szCs w:val="24"/>
              </w:rPr>
            </w:pPr>
          </w:p>
        </w:tc>
      </w:tr>
      <w:tr w:rsidR="00B7322F" w:rsidRPr="006D5EB7" w14:paraId="6B7D9ED3" w14:textId="572FFFEC" w:rsidTr="00B7322F">
        <w:trPr>
          <w:trHeight w:val="702"/>
        </w:trPr>
        <w:tc>
          <w:tcPr>
            <w:tcW w:w="490" w:type="dxa"/>
            <w:shd w:val="clear" w:color="auto" w:fill="auto"/>
            <w:noWrap/>
          </w:tcPr>
          <w:p w14:paraId="6FE93CA2" w14:textId="77777777" w:rsidR="00B7322F" w:rsidRPr="006D5EB7" w:rsidRDefault="00B7322F" w:rsidP="00B7322F">
            <w:pPr>
              <w:ind w:left="34"/>
              <w:contextualSpacing/>
              <w:rPr>
                <w:rFonts w:eastAsia="Calibri"/>
                <w:sz w:val="24"/>
                <w:szCs w:val="24"/>
              </w:rPr>
            </w:pPr>
            <w:r w:rsidRPr="006D5EB7">
              <w:rPr>
                <w:rFonts w:eastAsia="Calibri"/>
                <w:sz w:val="24"/>
                <w:szCs w:val="24"/>
              </w:rPr>
              <w:t>7</w:t>
            </w:r>
          </w:p>
        </w:tc>
        <w:tc>
          <w:tcPr>
            <w:tcW w:w="4007" w:type="dxa"/>
            <w:shd w:val="clear" w:color="auto" w:fill="auto"/>
          </w:tcPr>
          <w:p w14:paraId="61C7FF1F" w14:textId="77777777" w:rsidR="00B7322F" w:rsidRPr="006D5EB7" w:rsidRDefault="00B7322F" w:rsidP="00B7322F">
            <w:pPr>
              <w:ind w:left="111"/>
              <w:contextualSpacing/>
              <w:rPr>
                <w:rFonts w:eastAsia="Calibri"/>
                <w:sz w:val="24"/>
                <w:szCs w:val="24"/>
              </w:rPr>
            </w:pPr>
            <w:r w:rsidRPr="006D5EB7">
              <w:rPr>
                <w:rFonts w:eastAsia="Calibri"/>
                <w:sz w:val="24"/>
                <w:szCs w:val="24"/>
              </w:rPr>
              <w:t>Очистка поверхности стен от шпатлевки и старой краски</w:t>
            </w:r>
          </w:p>
        </w:tc>
        <w:tc>
          <w:tcPr>
            <w:tcW w:w="1633" w:type="dxa"/>
            <w:shd w:val="clear" w:color="auto" w:fill="auto"/>
            <w:noWrap/>
          </w:tcPr>
          <w:p w14:paraId="5093343C"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tcPr>
          <w:p w14:paraId="3A47B1D2" w14:textId="77777777" w:rsidR="00B7322F" w:rsidRPr="006D5EB7" w:rsidRDefault="00B7322F" w:rsidP="00600E63">
            <w:pPr>
              <w:ind w:left="720"/>
              <w:contextualSpacing/>
              <w:rPr>
                <w:rFonts w:eastAsia="Calibri"/>
                <w:sz w:val="24"/>
                <w:szCs w:val="24"/>
              </w:rPr>
            </w:pPr>
            <w:r w:rsidRPr="006D5EB7">
              <w:rPr>
                <w:rFonts w:eastAsia="Calibri"/>
                <w:sz w:val="24"/>
                <w:szCs w:val="24"/>
              </w:rPr>
              <w:t>20</w:t>
            </w:r>
          </w:p>
        </w:tc>
        <w:tc>
          <w:tcPr>
            <w:tcW w:w="2202" w:type="dxa"/>
          </w:tcPr>
          <w:p w14:paraId="6779E117" w14:textId="77777777" w:rsidR="00B7322F" w:rsidRPr="006D5EB7" w:rsidRDefault="00B7322F" w:rsidP="00600E63">
            <w:pPr>
              <w:ind w:left="720"/>
              <w:contextualSpacing/>
              <w:rPr>
                <w:rFonts w:eastAsia="Calibri"/>
                <w:sz w:val="24"/>
                <w:szCs w:val="24"/>
              </w:rPr>
            </w:pPr>
          </w:p>
        </w:tc>
      </w:tr>
      <w:tr w:rsidR="00B7322F" w:rsidRPr="006D5EB7" w14:paraId="0FF21757" w14:textId="49BD1FD3" w:rsidTr="00B7322F">
        <w:trPr>
          <w:trHeight w:val="702"/>
        </w:trPr>
        <w:tc>
          <w:tcPr>
            <w:tcW w:w="490" w:type="dxa"/>
            <w:shd w:val="clear" w:color="auto" w:fill="auto"/>
            <w:noWrap/>
          </w:tcPr>
          <w:p w14:paraId="4D43072D" w14:textId="77777777" w:rsidR="00B7322F" w:rsidRPr="006D5EB7" w:rsidRDefault="00B7322F" w:rsidP="00B7322F">
            <w:pPr>
              <w:ind w:left="34"/>
              <w:contextualSpacing/>
              <w:rPr>
                <w:rFonts w:eastAsia="Calibri"/>
                <w:sz w:val="24"/>
                <w:szCs w:val="24"/>
              </w:rPr>
            </w:pPr>
            <w:r w:rsidRPr="006D5EB7">
              <w:rPr>
                <w:rFonts w:eastAsia="Calibri"/>
                <w:sz w:val="24"/>
                <w:szCs w:val="24"/>
              </w:rPr>
              <w:t>8</w:t>
            </w:r>
          </w:p>
        </w:tc>
        <w:tc>
          <w:tcPr>
            <w:tcW w:w="4007" w:type="dxa"/>
            <w:shd w:val="clear" w:color="auto" w:fill="auto"/>
          </w:tcPr>
          <w:p w14:paraId="1F773360" w14:textId="77777777" w:rsidR="00B7322F" w:rsidRPr="006D5EB7" w:rsidRDefault="00B7322F" w:rsidP="00B7322F">
            <w:pPr>
              <w:ind w:left="111"/>
              <w:contextualSpacing/>
              <w:rPr>
                <w:rFonts w:eastAsia="Calibri"/>
                <w:sz w:val="24"/>
                <w:szCs w:val="24"/>
              </w:rPr>
            </w:pPr>
            <w:r w:rsidRPr="006D5EB7">
              <w:rPr>
                <w:rFonts w:eastAsia="Calibri"/>
                <w:sz w:val="24"/>
                <w:szCs w:val="24"/>
              </w:rPr>
              <w:t>Установка малярных уголков</w:t>
            </w:r>
          </w:p>
        </w:tc>
        <w:tc>
          <w:tcPr>
            <w:tcW w:w="1633" w:type="dxa"/>
            <w:shd w:val="clear" w:color="auto" w:fill="auto"/>
            <w:noWrap/>
          </w:tcPr>
          <w:p w14:paraId="3AFA9E2D"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tcPr>
          <w:p w14:paraId="3B92F5F2" w14:textId="77777777" w:rsidR="00B7322F" w:rsidRPr="006D5EB7" w:rsidRDefault="00B7322F" w:rsidP="00600E63">
            <w:pPr>
              <w:ind w:left="720"/>
              <w:contextualSpacing/>
              <w:rPr>
                <w:rFonts w:eastAsia="Calibri"/>
                <w:sz w:val="24"/>
                <w:szCs w:val="24"/>
              </w:rPr>
            </w:pPr>
            <w:r w:rsidRPr="006D5EB7">
              <w:rPr>
                <w:rFonts w:eastAsia="Calibri"/>
                <w:sz w:val="24"/>
                <w:szCs w:val="24"/>
              </w:rPr>
              <w:t>30</w:t>
            </w:r>
          </w:p>
        </w:tc>
        <w:tc>
          <w:tcPr>
            <w:tcW w:w="2202" w:type="dxa"/>
          </w:tcPr>
          <w:p w14:paraId="777AADC7" w14:textId="77777777" w:rsidR="00B7322F" w:rsidRPr="006D5EB7" w:rsidRDefault="00B7322F" w:rsidP="00600E63">
            <w:pPr>
              <w:ind w:left="720"/>
              <w:contextualSpacing/>
              <w:rPr>
                <w:rFonts w:eastAsia="Calibri"/>
                <w:sz w:val="24"/>
                <w:szCs w:val="24"/>
              </w:rPr>
            </w:pPr>
          </w:p>
        </w:tc>
      </w:tr>
      <w:tr w:rsidR="00B7322F" w:rsidRPr="006D5EB7" w14:paraId="57BA49F1" w14:textId="38699A1D" w:rsidTr="00B7322F">
        <w:trPr>
          <w:trHeight w:val="702"/>
        </w:trPr>
        <w:tc>
          <w:tcPr>
            <w:tcW w:w="490" w:type="dxa"/>
            <w:shd w:val="clear" w:color="auto" w:fill="auto"/>
            <w:noWrap/>
            <w:hideMark/>
          </w:tcPr>
          <w:p w14:paraId="55761096" w14:textId="77777777" w:rsidR="00B7322F" w:rsidRPr="006D5EB7" w:rsidRDefault="00B7322F" w:rsidP="00B7322F">
            <w:pPr>
              <w:ind w:left="34"/>
              <w:contextualSpacing/>
              <w:rPr>
                <w:rFonts w:eastAsia="Calibri"/>
                <w:sz w:val="24"/>
                <w:szCs w:val="24"/>
              </w:rPr>
            </w:pPr>
            <w:r w:rsidRPr="006D5EB7">
              <w:rPr>
                <w:rFonts w:eastAsia="Calibri"/>
                <w:sz w:val="24"/>
                <w:szCs w:val="24"/>
              </w:rPr>
              <w:t>9</w:t>
            </w:r>
          </w:p>
        </w:tc>
        <w:tc>
          <w:tcPr>
            <w:tcW w:w="4007" w:type="dxa"/>
            <w:shd w:val="clear" w:color="auto" w:fill="auto"/>
            <w:hideMark/>
          </w:tcPr>
          <w:p w14:paraId="2D673C3C" w14:textId="77777777" w:rsidR="00B7322F" w:rsidRPr="006D5EB7" w:rsidRDefault="00B7322F" w:rsidP="00B7322F">
            <w:pPr>
              <w:ind w:left="111"/>
              <w:contextualSpacing/>
              <w:rPr>
                <w:rFonts w:eastAsia="Calibri"/>
                <w:sz w:val="24"/>
                <w:szCs w:val="24"/>
              </w:rPr>
            </w:pPr>
            <w:r w:rsidRPr="006D5EB7">
              <w:rPr>
                <w:rFonts w:eastAsia="Calibri"/>
                <w:sz w:val="24"/>
                <w:szCs w:val="24"/>
              </w:rPr>
              <w:t>Заделка трещин гипсовой шпатлевкой</w:t>
            </w:r>
          </w:p>
        </w:tc>
        <w:tc>
          <w:tcPr>
            <w:tcW w:w="1633" w:type="dxa"/>
            <w:shd w:val="clear" w:color="auto" w:fill="auto"/>
            <w:noWrap/>
            <w:hideMark/>
          </w:tcPr>
          <w:p w14:paraId="6C7E994B" w14:textId="77777777" w:rsidR="00B7322F" w:rsidRPr="006D5EB7" w:rsidRDefault="00B7322F" w:rsidP="00B7322F">
            <w:pPr>
              <w:ind w:left="175"/>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hideMark/>
          </w:tcPr>
          <w:p w14:paraId="4FCBC7BC" w14:textId="77777777" w:rsidR="00B7322F" w:rsidRPr="006D5EB7" w:rsidRDefault="00B7322F" w:rsidP="00600E63">
            <w:pPr>
              <w:ind w:left="720"/>
              <w:contextualSpacing/>
              <w:rPr>
                <w:rFonts w:eastAsia="Calibri"/>
                <w:sz w:val="24"/>
                <w:szCs w:val="24"/>
              </w:rPr>
            </w:pPr>
            <w:r w:rsidRPr="006D5EB7">
              <w:rPr>
                <w:rFonts w:eastAsia="Calibri"/>
                <w:sz w:val="24"/>
                <w:szCs w:val="24"/>
              </w:rPr>
              <w:t>30</w:t>
            </w:r>
          </w:p>
        </w:tc>
        <w:tc>
          <w:tcPr>
            <w:tcW w:w="2202" w:type="dxa"/>
          </w:tcPr>
          <w:p w14:paraId="464A16E3" w14:textId="77777777" w:rsidR="00B7322F" w:rsidRPr="006D5EB7" w:rsidRDefault="00B7322F" w:rsidP="00600E63">
            <w:pPr>
              <w:ind w:left="720"/>
              <w:contextualSpacing/>
              <w:rPr>
                <w:rFonts w:eastAsia="Calibri"/>
                <w:sz w:val="24"/>
                <w:szCs w:val="24"/>
              </w:rPr>
            </w:pPr>
          </w:p>
        </w:tc>
      </w:tr>
      <w:tr w:rsidR="00B7322F" w:rsidRPr="006D5EB7" w14:paraId="4ADFAF63" w14:textId="235CDFD4" w:rsidTr="00B7322F">
        <w:trPr>
          <w:trHeight w:val="702"/>
        </w:trPr>
        <w:tc>
          <w:tcPr>
            <w:tcW w:w="490" w:type="dxa"/>
            <w:shd w:val="clear" w:color="auto" w:fill="auto"/>
            <w:noWrap/>
            <w:hideMark/>
          </w:tcPr>
          <w:p w14:paraId="20B389CE" w14:textId="77777777" w:rsidR="00B7322F" w:rsidRPr="006D5EB7" w:rsidRDefault="00B7322F" w:rsidP="00B7322F">
            <w:pPr>
              <w:ind w:left="34"/>
              <w:contextualSpacing/>
              <w:rPr>
                <w:rFonts w:eastAsia="Calibri"/>
                <w:sz w:val="24"/>
                <w:szCs w:val="24"/>
              </w:rPr>
            </w:pPr>
            <w:r w:rsidRPr="006D5EB7">
              <w:rPr>
                <w:rFonts w:eastAsia="Calibri"/>
                <w:sz w:val="24"/>
                <w:szCs w:val="24"/>
              </w:rPr>
              <w:t>10</w:t>
            </w:r>
          </w:p>
        </w:tc>
        <w:tc>
          <w:tcPr>
            <w:tcW w:w="4007" w:type="dxa"/>
            <w:shd w:val="clear" w:color="auto" w:fill="auto"/>
            <w:hideMark/>
          </w:tcPr>
          <w:p w14:paraId="22BA62DA" w14:textId="77777777" w:rsidR="00B7322F" w:rsidRPr="006D5EB7" w:rsidRDefault="00B7322F" w:rsidP="00B7322F">
            <w:pPr>
              <w:ind w:left="111"/>
              <w:contextualSpacing/>
              <w:rPr>
                <w:rFonts w:eastAsia="Calibri"/>
                <w:sz w:val="24"/>
                <w:szCs w:val="24"/>
              </w:rPr>
            </w:pPr>
            <w:r w:rsidRPr="006D5EB7">
              <w:rPr>
                <w:rFonts w:eastAsia="Calibri"/>
                <w:sz w:val="24"/>
                <w:szCs w:val="24"/>
              </w:rPr>
              <w:t>Грунтование стен перед шпатлевкой</w:t>
            </w:r>
          </w:p>
        </w:tc>
        <w:tc>
          <w:tcPr>
            <w:tcW w:w="1633" w:type="dxa"/>
            <w:shd w:val="clear" w:color="auto" w:fill="auto"/>
            <w:noWrap/>
            <w:hideMark/>
          </w:tcPr>
          <w:p w14:paraId="636F15D1"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37A4DDD9" w14:textId="77777777" w:rsidR="00B7322F" w:rsidRPr="006D5EB7" w:rsidRDefault="00B7322F" w:rsidP="00600E63">
            <w:pPr>
              <w:ind w:left="720"/>
              <w:contextualSpacing/>
              <w:rPr>
                <w:rFonts w:eastAsia="Calibri"/>
                <w:sz w:val="24"/>
                <w:szCs w:val="24"/>
              </w:rPr>
            </w:pPr>
            <w:r w:rsidRPr="006D5EB7">
              <w:rPr>
                <w:rFonts w:eastAsia="Calibri"/>
                <w:sz w:val="24"/>
                <w:szCs w:val="24"/>
              </w:rPr>
              <w:t>593,5</w:t>
            </w:r>
          </w:p>
        </w:tc>
        <w:tc>
          <w:tcPr>
            <w:tcW w:w="2202" w:type="dxa"/>
          </w:tcPr>
          <w:p w14:paraId="3D0387EE" w14:textId="77777777" w:rsidR="00B7322F" w:rsidRPr="006D5EB7" w:rsidRDefault="00B7322F" w:rsidP="00600E63">
            <w:pPr>
              <w:ind w:left="720"/>
              <w:contextualSpacing/>
              <w:rPr>
                <w:rFonts w:eastAsia="Calibri"/>
                <w:sz w:val="24"/>
                <w:szCs w:val="24"/>
              </w:rPr>
            </w:pPr>
          </w:p>
        </w:tc>
      </w:tr>
      <w:tr w:rsidR="00B7322F" w:rsidRPr="006D5EB7" w14:paraId="350BE2E6" w14:textId="4B828CFA" w:rsidTr="00B7322F">
        <w:trPr>
          <w:trHeight w:val="702"/>
        </w:trPr>
        <w:tc>
          <w:tcPr>
            <w:tcW w:w="490" w:type="dxa"/>
            <w:shd w:val="clear" w:color="auto" w:fill="auto"/>
            <w:noWrap/>
            <w:hideMark/>
          </w:tcPr>
          <w:p w14:paraId="025855D7" w14:textId="77777777" w:rsidR="00B7322F" w:rsidRPr="006D5EB7" w:rsidRDefault="00B7322F" w:rsidP="00B7322F">
            <w:pPr>
              <w:ind w:left="34"/>
              <w:contextualSpacing/>
              <w:rPr>
                <w:rFonts w:eastAsia="Calibri"/>
                <w:sz w:val="24"/>
                <w:szCs w:val="24"/>
              </w:rPr>
            </w:pPr>
            <w:r w:rsidRPr="006D5EB7">
              <w:rPr>
                <w:rFonts w:eastAsia="Calibri"/>
                <w:sz w:val="24"/>
                <w:szCs w:val="24"/>
              </w:rPr>
              <w:t>11</w:t>
            </w:r>
          </w:p>
        </w:tc>
        <w:tc>
          <w:tcPr>
            <w:tcW w:w="4007" w:type="dxa"/>
            <w:shd w:val="clear" w:color="auto" w:fill="auto"/>
            <w:hideMark/>
          </w:tcPr>
          <w:p w14:paraId="11E1C9AA" w14:textId="77777777" w:rsidR="00B7322F" w:rsidRPr="006D5EB7" w:rsidRDefault="00B7322F" w:rsidP="00B7322F">
            <w:pPr>
              <w:ind w:left="111"/>
              <w:contextualSpacing/>
              <w:rPr>
                <w:rFonts w:eastAsia="Calibri"/>
                <w:sz w:val="24"/>
                <w:szCs w:val="24"/>
              </w:rPr>
            </w:pPr>
            <w:r w:rsidRPr="006D5EB7">
              <w:rPr>
                <w:rFonts w:eastAsia="Calibri"/>
                <w:sz w:val="24"/>
                <w:szCs w:val="24"/>
              </w:rPr>
              <w:t>Шпатлевание поверхности стен</w:t>
            </w:r>
          </w:p>
        </w:tc>
        <w:tc>
          <w:tcPr>
            <w:tcW w:w="1633" w:type="dxa"/>
            <w:shd w:val="clear" w:color="auto" w:fill="auto"/>
            <w:noWrap/>
            <w:hideMark/>
          </w:tcPr>
          <w:p w14:paraId="1E0226D9"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53992421" w14:textId="77777777" w:rsidR="00B7322F" w:rsidRPr="006D5EB7" w:rsidRDefault="00B7322F" w:rsidP="00600E63">
            <w:pPr>
              <w:ind w:left="720"/>
              <w:contextualSpacing/>
              <w:rPr>
                <w:rFonts w:eastAsia="Calibri"/>
                <w:sz w:val="24"/>
                <w:szCs w:val="24"/>
              </w:rPr>
            </w:pPr>
            <w:r w:rsidRPr="006D5EB7">
              <w:rPr>
                <w:rFonts w:eastAsia="Calibri"/>
                <w:sz w:val="24"/>
                <w:szCs w:val="24"/>
              </w:rPr>
              <w:t>30</w:t>
            </w:r>
          </w:p>
        </w:tc>
        <w:tc>
          <w:tcPr>
            <w:tcW w:w="2202" w:type="dxa"/>
          </w:tcPr>
          <w:p w14:paraId="6A6732A7" w14:textId="77777777" w:rsidR="00B7322F" w:rsidRPr="006D5EB7" w:rsidRDefault="00B7322F" w:rsidP="00600E63">
            <w:pPr>
              <w:ind w:left="720"/>
              <w:contextualSpacing/>
              <w:rPr>
                <w:rFonts w:eastAsia="Calibri"/>
                <w:sz w:val="24"/>
                <w:szCs w:val="24"/>
              </w:rPr>
            </w:pPr>
          </w:p>
        </w:tc>
      </w:tr>
      <w:tr w:rsidR="00B7322F" w:rsidRPr="006D5EB7" w14:paraId="4032936F" w14:textId="140F16B9" w:rsidTr="00B7322F">
        <w:trPr>
          <w:trHeight w:val="702"/>
        </w:trPr>
        <w:tc>
          <w:tcPr>
            <w:tcW w:w="490" w:type="dxa"/>
            <w:shd w:val="clear" w:color="auto" w:fill="auto"/>
            <w:noWrap/>
            <w:hideMark/>
          </w:tcPr>
          <w:p w14:paraId="240C7463" w14:textId="77777777" w:rsidR="00B7322F" w:rsidRPr="006D5EB7" w:rsidRDefault="00B7322F" w:rsidP="00B7322F">
            <w:pPr>
              <w:ind w:left="34"/>
              <w:contextualSpacing/>
              <w:rPr>
                <w:rFonts w:eastAsia="Calibri"/>
                <w:sz w:val="24"/>
                <w:szCs w:val="24"/>
              </w:rPr>
            </w:pPr>
            <w:r w:rsidRPr="006D5EB7">
              <w:rPr>
                <w:rFonts w:eastAsia="Calibri"/>
                <w:sz w:val="24"/>
                <w:szCs w:val="24"/>
              </w:rPr>
              <w:t>12</w:t>
            </w:r>
          </w:p>
        </w:tc>
        <w:tc>
          <w:tcPr>
            <w:tcW w:w="4007" w:type="dxa"/>
            <w:shd w:val="clear" w:color="auto" w:fill="auto"/>
            <w:hideMark/>
          </w:tcPr>
          <w:p w14:paraId="0CD9C3D9" w14:textId="77777777" w:rsidR="00B7322F" w:rsidRPr="006D5EB7" w:rsidRDefault="00B7322F" w:rsidP="00B7322F">
            <w:pPr>
              <w:ind w:left="111"/>
              <w:contextualSpacing/>
              <w:rPr>
                <w:rFonts w:eastAsia="Calibri"/>
                <w:sz w:val="24"/>
                <w:szCs w:val="24"/>
              </w:rPr>
            </w:pPr>
            <w:r w:rsidRPr="006D5EB7">
              <w:rPr>
                <w:rFonts w:eastAsia="Calibri"/>
                <w:sz w:val="24"/>
                <w:szCs w:val="24"/>
              </w:rPr>
              <w:t>Шлифовка стен (ошкуривание)</w:t>
            </w:r>
          </w:p>
        </w:tc>
        <w:tc>
          <w:tcPr>
            <w:tcW w:w="1633" w:type="dxa"/>
            <w:shd w:val="clear" w:color="auto" w:fill="auto"/>
            <w:noWrap/>
            <w:hideMark/>
          </w:tcPr>
          <w:p w14:paraId="193B130F"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0A56D4E9" w14:textId="77777777" w:rsidR="00B7322F" w:rsidRPr="006D5EB7" w:rsidRDefault="00B7322F" w:rsidP="00600E63">
            <w:pPr>
              <w:ind w:left="720"/>
              <w:contextualSpacing/>
              <w:rPr>
                <w:rFonts w:eastAsia="Calibri"/>
                <w:sz w:val="24"/>
                <w:szCs w:val="24"/>
              </w:rPr>
            </w:pPr>
            <w:r w:rsidRPr="006D5EB7">
              <w:rPr>
                <w:rFonts w:eastAsia="Calibri"/>
                <w:sz w:val="24"/>
                <w:szCs w:val="24"/>
              </w:rPr>
              <w:t>30</w:t>
            </w:r>
          </w:p>
        </w:tc>
        <w:tc>
          <w:tcPr>
            <w:tcW w:w="2202" w:type="dxa"/>
          </w:tcPr>
          <w:p w14:paraId="21E779D2" w14:textId="77777777" w:rsidR="00B7322F" w:rsidRPr="006D5EB7" w:rsidRDefault="00B7322F" w:rsidP="00600E63">
            <w:pPr>
              <w:ind w:left="720"/>
              <w:contextualSpacing/>
              <w:rPr>
                <w:rFonts w:eastAsia="Calibri"/>
                <w:sz w:val="24"/>
                <w:szCs w:val="24"/>
              </w:rPr>
            </w:pPr>
          </w:p>
        </w:tc>
      </w:tr>
      <w:tr w:rsidR="00B7322F" w:rsidRPr="006D5EB7" w14:paraId="0B57FFF0" w14:textId="4839331F" w:rsidTr="00B7322F">
        <w:trPr>
          <w:trHeight w:val="702"/>
        </w:trPr>
        <w:tc>
          <w:tcPr>
            <w:tcW w:w="490" w:type="dxa"/>
            <w:shd w:val="clear" w:color="auto" w:fill="auto"/>
            <w:noWrap/>
            <w:hideMark/>
          </w:tcPr>
          <w:p w14:paraId="6F4EEA47" w14:textId="77777777" w:rsidR="00B7322F" w:rsidRPr="006D5EB7" w:rsidRDefault="00B7322F" w:rsidP="00B7322F">
            <w:pPr>
              <w:ind w:left="34"/>
              <w:contextualSpacing/>
              <w:rPr>
                <w:rFonts w:eastAsia="Calibri"/>
                <w:sz w:val="24"/>
                <w:szCs w:val="24"/>
              </w:rPr>
            </w:pPr>
            <w:r w:rsidRPr="006D5EB7">
              <w:rPr>
                <w:rFonts w:eastAsia="Calibri"/>
                <w:sz w:val="24"/>
                <w:szCs w:val="24"/>
              </w:rPr>
              <w:t>13</w:t>
            </w:r>
          </w:p>
        </w:tc>
        <w:tc>
          <w:tcPr>
            <w:tcW w:w="4007" w:type="dxa"/>
            <w:shd w:val="clear" w:color="auto" w:fill="auto"/>
            <w:hideMark/>
          </w:tcPr>
          <w:p w14:paraId="417EA7A5" w14:textId="77777777" w:rsidR="00B7322F" w:rsidRPr="006D5EB7" w:rsidRDefault="00B7322F" w:rsidP="00B7322F">
            <w:pPr>
              <w:ind w:left="111"/>
              <w:contextualSpacing/>
              <w:rPr>
                <w:rFonts w:eastAsia="Calibri"/>
                <w:sz w:val="24"/>
                <w:szCs w:val="24"/>
              </w:rPr>
            </w:pPr>
            <w:r w:rsidRPr="006D5EB7">
              <w:rPr>
                <w:rFonts w:eastAsia="Calibri"/>
                <w:sz w:val="24"/>
                <w:szCs w:val="24"/>
              </w:rPr>
              <w:t>Грунтование стен перед окраской</w:t>
            </w:r>
          </w:p>
        </w:tc>
        <w:tc>
          <w:tcPr>
            <w:tcW w:w="1633" w:type="dxa"/>
            <w:shd w:val="clear" w:color="auto" w:fill="auto"/>
            <w:noWrap/>
            <w:hideMark/>
          </w:tcPr>
          <w:p w14:paraId="32F2368A"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11231E8F" w14:textId="77777777" w:rsidR="00B7322F" w:rsidRPr="006D5EB7" w:rsidRDefault="00B7322F" w:rsidP="00600E63">
            <w:pPr>
              <w:ind w:left="720"/>
              <w:contextualSpacing/>
              <w:rPr>
                <w:rFonts w:eastAsia="Calibri"/>
                <w:sz w:val="24"/>
                <w:szCs w:val="24"/>
              </w:rPr>
            </w:pPr>
            <w:r w:rsidRPr="006D5EB7">
              <w:rPr>
                <w:rFonts w:eastAsia="Calibri"/>
                <w:sz w:val="24"/>
                <w:szCs w:val="24"/>
              </w:rPr>
              <w:t>593,5</w:t>
            </w:r>
          </w:p>
        </w:tc>
        <w:tc>
          <w:tcPr>
            <w:tcW w:w="2202" w:type="dxa"/>
          </w:tcPr>
          <w:p w14:paraId="556B1130" w14:textId="77777777" w:rsidR="00B7322F" w:rsidRPr="006D5EB7" w:rsidRDefault="00B7322F" w:rsidP="00600E63">
            <w:pPr>
              <w:ind w:left="720"/>
              <w:contextualSpacing/>
              <w:rPr>
                <w:rFonts w:eastAsia="Calibri"/>
                <w:sz w:val="24"/>
                <w:szCs w:val="24"/>
              </w:rPr>
            </w:pPr>
          </w:p>
        </w:tc>
      </w:tr>
      <w:tr w:rsidR="00B7322F" w:rsidRPr="006D5EB7" w14:paraId="7472BE45" w14:textId="077F51FB" w:rsidTr="00B7322F">
        <w:trPr>
          <w:trHeight w:val="702"/>
        </w:trPr>
        <w:tc>
          <w:tcPr>
            <w:tcW w:w="490" w:type="dxa"/>
            <w:shd w:val="clear" w:color="auto" w:fill="auto"/>
            <w:noWrap/>
            <w:hideMark/>
          </w:tcPr>
          <w:p w14:paraId="4A023F34" w14:textId="77777777" w:rsidR="00B7322F" w:rsidRPr="006D5EB7" w:rsidRDefault="00B7322F" w:rsidP="00B7322F">
            <w:pPr>
              <w:ind w:left="34"/>
              <w:contextualSpacing/>
              <w:rPr>
                <w:rFonts w:eastAsia="Calibri"/>
                <w:sz w:val="24"/>
                <w:szCs w:val="24"/>
              </w:rPr>
            </w:pPr>
            <w:r w:rsidRPr="006D5EB7">
              <w:rPr>
                <w:rFonts w:eastAsia="Calibri"/>
                <w:sz w:val="24"/>
                <w:szCs w:val="24"/>
              </w:rPr>
              <w:t>14</w:t>
            </w:r>
          </w:p>
        </w:tc>
        <w:tc>
          <w:tcPr>
            <w:tcW w:w="4007" w:type="dxa"/>
            <w:shd w:val="clear" w:color="auto" w:fill="auto"/>
            <w:hideMark/>
          </w:tcPr>
          <w:p w14:paraId="533F7D64" w14:textId="77777777" w:rsidR="00B7322F" w:rsidRPr="006D5EB7" w:rsidRDefault="00B7322F" w:rsidP="00B7322F">
            <w:pPr>
              <w:ind w:left="111"/>
              <w:contextualSpacing/>
              <w:rPr>
                <w:rFonts w:eastAsia="Calibri"/>
                <w:sz w:val="24"/>
                <w:szCs w:val="24"/>
              </w:rPr>
            </w:pPr>
            <w:r w:rsidRPr="006D5EB7">
              <w:rPr>
                <w:rFonts w:eastAsia="Calibri"/>
                <w:sz w:val="24"/>
                <w:szCs w:val="24"/>
              </w:rPr>
              <w:t>Окраска стен водоэмульсионной краской (в 2 слоя)</w:t>
            </w:r>
          </w:p>
        </w:tc>
        <w:tc>
          <w:tcPr>
            <w:tcW w:w="1633" w:type="dxa"/>
            <w:shd w:val="clear" w:color="auto" w:fill="auto"/>
            <w:noWrap/>
            <w:hideMark/>
          </w:tcPr>
          <w:p w14:paraId="45BA3474"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137B18CA" w14:textId="77777777" w:rsidR="00B7322F" w:rsidRPr="006D5EB7" w:rsidRDefault="00B7322F" w:rsidP="00600E63">
            <w:pPr>
              <w:ind w:left="720"/>
              <w:contextualSpacing/>
              <w:rPr>
                <w:rFonts w:eastAsia="Calibri"/>
                <w:sz w:val="24"/>
                <w:szCs w:val="24"/>
              </w:rPr>
            </w:pPr>
            <w:r w:rsidRPr="006D5EB7">
              <w:rPr>
                <w:rFonts w:eastAsia="Calibri"/>
                <w:sz w:val="24"/>
                <w:szCs w:val="24"/>
              </w:rPr>
              <w:t>593,5</w:t>
            </w:r>
          </w:p>
        </w:tc>
        <w:tc>
          <w:tcPr>
            <w:tcW w:w="2202" w:type="dxa"/>
          </w:tcPr>
          <w:p w14:paraId="3A78C11B" w14:textId="77777777" w:rsidR="00B7322F" w:rsidRPr="006D5EB7" w:rsidRDefault="00B7322F" w:rsidP="00600E63">
            <w:pPr>
              <w:ind w:left="720"/>
              <w:contextualSpacing/>
              <w:rPr>
                <w:rFonts w:eastAsia="Calibri"/>
                <w:sz w:val="24"/>
                <w:szCs w:val="24"/>
              </w:rPr>
            </w:pPr>
          </w:p>
        </w:tc>
      </w:tr>
      <w:tr w:rsidR="00B7322F" w:rsidRPr="006D5EB7" w14:paraId="0806C307" w14:textId="4595081E" w:rsidTr="00B7322F">
        <w:trPr>
          <w:trHeight w:val="702"/>
        </w:trPr>
        <w:tc>
          <w:tcPr>
            <w:tcW w:w="490" w:type="dxa"/>
            <w:shd w:val="clear" w:color="auto" w:fill="auto"/>
            <w:noWrap/>
          </w:tcPr>
          <w:p w14:paraId="70FA4271" w14:textId="77777777" w:rsidR="00B7322F" w:rsidRPr="006D5EB7" w:rsidRDefault="00B7322F" w:rsidP="00B7322F">
            <w:pPr>
              <w:ind w:left="34"/>
              <w:contextualSpacing/>
              <w:rPr>
                <w:rFonts w:eastAsia="Calibri"/>
                <w:sz w:val="24"/>
                <w:szCs w:val="24"/>
              </w:rPr>
            </w:pPr>
            <w:r w:rsidRPr="006D5EB7">
              <w:rPr>
                <w:rFonts w:eastAsia="Calibri"/>
                <w:sz w:val="24"/>
                <w:szCs w:val="24"/>
              </w:rPr>
              <w:t>15</w:t>
            </w:r>
          </w:p>
        </w:tc>
        <w:tc>
          <w:tcPr>
            <w:tcW w:w="4007" w:type="dxa"/>
            <w:shd w:val="clear" w:color="auto" w:fill="auto"/>
          </w:tcPr>
          <w:p w14:paraId="4BD3E01D" w14:textId="77777777" w:rsidR="00B7322F" w:rsidRPr="006D5EB7" w:rsidRDefault="00B7322F" w:rsidP="00B7322F">
            <w:pPr>
              <w:ind w:left="111"/>
              <w:contextualSpacing/>
              <w:rPr>
                <w:rFonts w:eastAsia="Calibri"/>
                <w:sz w:val="24"/>
                <w:szCs w:val="24"/>
              </w:rPr>
            </w:pPr>
            <w:r w:rsidRPr="006D5EB7">
              <w:rPr>
                <w:rFonts w:eastAsia="Calibri"/>
                <w:sz w:val="24"/>
                <w:szCs w:val="24"/>
              </w:rPr>
              <w:t>Грунтование потолка перед шпатлеванием</w:t>
            </w:r>
          </w:p>
        </w:tc>
        <w:tc>
          <w:tcPr>
            <w:tcW w:w="1633" w:type="dxa"/>
            <w:shd w:val="clear" w:color="auto" w:fill="auto"/>
            <w:noWrap/>
          </w:tcPr>
          <w:p w14:paraId="1A498424"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tcPr>
          <w:p w14:paraId="115F171F" w14:textId="77777777" w:rsidR="00B7322F" w:rsidRPr="006D5EB7" w:rsidRDefault="00B7322F" w:rsidP="00600E63">
            <w:pPr>
              <w:ind w:left="720"/>
              <w:contextualSpacing/>
              <w:rPr>
                <w:rFonts w:eastAsia="Calibri"/>
                <w:sz w:val="24"/>
                <w:szCs w:val="24"/>
              </w:rPr>
            </w:pPr>
            <w:r w:rsidRPr="006D5EB7">
              <w:rPr>
                <w:rFonts w:eastAsia="Calibri"/>
                <w:sz w:val="24"/>
                <w:szCs w:val="24"/>
              </w:rPr>
              <w:t>20</w:t>
            </w:r>
          </w:p>
        </w:tc>
        <w:tc>
          <w:tcPr>
            <w:tcW w:w="2202" w:type="dxa"/>
          </w:tcPr>
          <w:p w14:paraId="0165428A" w14:textId="77777777" w:rsidR="00B7322F" w:rsidRPr="006D5EB7" w:rsidRDefault="00B7322F" w:rsidP="00600E63">
            <w:pPr>
              <w:ind w:left="720"/>
              <w:contextualSpacing/>
              <w:rPr>
                <w:rFonts w:eastAsia="Calibri"/>
                <w:sz w:val="24"/>
                <w:szCs w:val="24"/>
              </w:rPr>
            </w:pPr>
          </w:p>
        </w:tc>
      </w:tr>
      <w:tr w:rsidR="00B7322F" w:rsidRPr="006D5EB7" w14:paraId="108277E5" w14:textId="24B6613B" w:rsidTr="00B7322F">
        <w:trPr>
          <w:trHeight w:val="702"/>
        </w:trPr>
        <w:tc>
          <w:tcPr>
            <w:tcW w:w="490" w:type="dxa"/>
            <w:shd w:val="clear" w:color="auto" w:fill="auto"/>
            <w:noWrap/>
          </w:tcPr>
          <w:p w14:paraId="067490F4" w14:textId="77777777" w:rsidR="00B7322F" w:rsidRPr="006D5EB7" w:rsidRDefault="00B7322F" w:rsidP="00B7322F">
            <w:pPr>
              <w:ind w:left="34"/>
              <w:contextualSpacing/>
              <w:rPr>
                <w:rFonts w:eastAsia="Calibri"/>
                <w:sz w:val="24"/>
                <w:szCs w:val="24"/>
              </w:rPr>
            </w:pPr>
            <w:r w:rsidRPr="006D5EB7">
              <w:rPr>
                <w:rFonts w:eastAsia="Calibri"/>
                <w:sz w:val="24"/>
                <w:szCs w:val="24"/>
              </w:rPr>
              <w:t>16</w:t>
            </w:r>
          </w:p>
        </w:tc>
        <w:tc>
          <w:tcPr>
            <w:tcW w:w="4007" w:type="dxa"/>
            <w:shd w:val="clear" w:color="auto" w:fill="auto"/>
          </w:tcPr>
          <w:p w14:paraId="40E996F7" w14:textId="77777777" w:rsidR="00B7322F" w:rsidRPr="006D5EB7" w:rsidRDefault="00B7322F" w:rsidP="00B7322F">
            <w:pPr>
              <w:ind w:left="111"/>
              <w:contextualSpacing/>
              <w:rPr>
                <w:rFonts w:eastAsia="Calibri"/>
                <w:sz w:val="24"/>
                <w:szCs w:val="24"/>
              </w:rPr>
            </w:pPr>
            <w:r w:rsidRPr="006D5EB7">
              <w:rPr>
                <w:rFonts w:eastAsia="Calibri"/>
                <w:sz w:val="24"/>
                <w:szCs w:val="24"/>
              </w:rPr>
              <w:t>Шпатлевание поверхности потолка</w:t>
            </w:r>
          </w:p>
        </w:tc>
        <w:tc>
          <w:tcPr>
            <w:tcW w:w="1633" w:type="dxa"/>
            <w:shd w:val="clear" w:color="auto" w:fill="auto"/>
            <w:noWrap/>
          </w:tcPr>
          <w:p w14:paraId="5C514FA8"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tcPr>
          <w:p w14:paraId="3669B646" w14:textId="77777777" w:rsidR="00B7322F" w:rsidRPr="006D5EB7" w:rsidRDefault="00B7322F" w:rsidP="00600E63">
            <w:pPr>
              <w:ind w:left="720"/>
              <w:contextualSpacing/>
              <w:rPr>
                <w:rFonts w:eastAsia="Calibri"/>
                <w:sz w:val="24"/>
                <w:szCs w:val="24"/>
              </w:rPr>
            </w:pPr>
            <w:r w:rsidRPr="006D5EB7">
              <w:rPr>
                <w:rFonts w:eastAsia="Calibri"/>
                <w:sz w:val="24"/>
                <w:szCs w:val="24"/>
              </w:rPr>
              <w:t>20</w:t>
            </w:r>
          </w:p>
        </w:tc>
        <w:tc>
          <w:tcPr>
            <w:tcW w:w="2202" w:type="dxa"/>
          </w:tcPr>
          <w:p w14:paraId="03BCD7A6" w14:textId="77777777" w:rsidR="00B7322F" w:rsidRPr="006D5EB7" w:rsidRDefault="00B7322F" w:rsidP="00600E63">
            <w:pPr>
              <w:ind w:left="720"/>
              <w:contextualSpacing/>
              <w:rPr>
                <w:rFonts w:eastAsia="Calibri"/>
                <w:sz w:val="24"/>
                <w:szCs w:val="24"/>
              </w:rPr>
            </w:pPr>
          </w:p>
        </w:tc>
      </w:tr>
      <w:tr w:rsidR="00B7322F" w:rsidRPr="006D5EB7" w14:paraId="142257C3" w14:textId="7EA9B7A8" w:rsidTr="00B7322F">
        <w:trPr>
          <w:trHeight w:val="702"/>
        </w:trPr>
        <w:tc>
          <w:tcPr>
            <w:tcW w:w="490" w:type="dxa"/>
            <w:shd w:val="clear" w:color="auto" w:fill="auto"/>
            <w:noWrap/>
          </w:tcPr>
          <w:p w14:paraId="783E4535" w14:textId="77777777" w:rsidR="00B7322F" w:rsidRPr="006D5EB7" w:rsidRDefault="00B7322F" w:rsidP="00B7322F">
            <w:pPr>
              <w:ind w:left="34"/>
              <w:contextualSpacing/>
              <w:rPr>
                <w:rFonts w:eastAsia="Calibri"/>
                <w:sz w:val="24"/>
                <w:szCs w:val="24"/>
              </w:rPr>
            </w:pPr>
            <w:r w:rsidRPr="006D5EB7">
              <w:rPr>
                <w:rFonts w:eastAsia="Calibri"/>
                <w:sz w:val="24"/>
                <w:szCs w:val="24"/>
              </w:rPr>
              <w:t>17</w:t>
            </w:r>
          </w:p>
        </w:tc>
        <w:tc>
          <w:tcPr>
            <w:tcW w:w="4007" w:type="dxa"/>
            <w:shd w:val="clear" w:color="auto" w:fill="auto"/>
          </w:tcPr>
          <w:p w14:paraId="07F20B3A" w14:textId="77777777" w:rsidR="00B7322F" w:rsidRPr="006D5EB7" w:rsidRDefault="00B7322F" w:rsidP="00B7322F">
            <w:pPr>
              <w:ind w:left="111"/>
              <w:contextualSpacing/>
              <w:rPr>
                <w:rFonts w:eastAsia="Calibri"/>
                <w:sz w:val="24"/>
                <w:szCs w:val="24"/>
              </w:rPr>
            </w:pPr>
            <w:r w:rsidRPr="006D5EB7">
              <w:rPr>
                <w:rFonts w:eastAsia="Calibri"/>
                <w:sz w:val="24"/>
                <w:szCs w:val="24"/>
              </w:rPr>
              <w:t>Шлифование поверхности потолка</w:t>
            </w:r>
          </w:p>
        </w:tc>
        <w:tc>
          <w:tcPr>
            <w:tcW w:w="1633" w:type="dxa"/>
            <w:shd w:val="clear" w:color="auto" w:fill="auto"/>
            <w:noWrap/>
          </w:tcPr>
          <w:p w14:paraId="6BA5650B" w14:textId="77777777" w:rsidR="00B7322F" w:rsidRPr="006D5EB7" w:rsidRDefault="00B7322F" w:rsidP="00B7322F">
            <w:pPr>
              <w:ind w:left="175"/>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tcPr>
          <w:p w14:paraId="432240F2" w14:textId="77777777" w:rsidR="00B7322F" w:rsidRPr="006D5EB7" w:rsidRDefault="00B7322F" w:rsidP="00600E63">
            <w:pPr>
              <w:ind w:left="720"/>
              <w:contextualSpacing/>
              <w:rPr>
                <w:rFonts w:eastAsia="Calibri"/>
                <w:sz w:val="24"/>
                <w:szCs w:val="24"/>
              </w:rPr>
            </w:pPr>
            <w:r w:rsidRPr="006D5EB7">
              <w:rPr>
                <w:rFonts w:eastAsia="Calibri"/>
                <w:sz w:val="24"/>
                <w:szCs w:val="24"/>
              </w:rPr>
              <w:t>20</w:t>
            </w:r>
          </w:p>
        </w:tc>
        <w:tc>
          <w:tcPr>
            <w:tcW w:w="2202" w:type="dxa"/>
          </w:tcPr>
          <w:p w14:paraId="4FF7A101" w14:textId="77777777" w:rsidR="00B7322F" w:rsidRPr="006D5EB7" w:rsidRDefault="00B7322F" w:rsidP="00600E63">
            <w:pPr>
              <w:ind w:left="720"/>
              <w:contextualSpacing/>
              <w:rPr>
                <w:rFonts w:eastAsia="Calibri"/>
                <w:sz w:val="24"/>
                <w:szCs w:val="24"/>
              </w:rPr>
            </w:pPr>
          </w:p>
        </w:tc>
      </w:tr>
      <w:tr w:rsidR="00B7322F" w:rsidRPr="006D5EB7" w14:paraId="583F942A" w14:textId="69E8740F" w:rsidTr="00B7322F">
        <w:trPr>
          <w:trHeight w:val="702"/>
        </w:trPr>
        <w:tc>
          <w:tcPr>
            <w:tcW w:w="490" w:type="dxa"/>
            <w:shd w:val="clear" w:color="auto" w:fill="auto"/>
            <w:noWrap/>
            <w:hideMark/>
          </w:tcPr>
          <w:p w14:paraId="048D9123" w14:textId="77777777" w:rsidR="00B7322F" w:rsidRPr="006D5EB7" w:rsidRDefault="00B7322F" w:rsidP="00B7322F">
            <w:pPr>
              <w:ind w:left="34"/>
              <w:contextualSpacing/>
              <w:rPr>
                <w:rFonts w:eastAsia="Calibri"/>
                <w:sz w:val="24"/>
                <w:szCs w:val="24"/>
              </w:rPr>
            </w:pPr>
            <w:r w:rsidRPr="006D5EB7">
              <w:rPr>
                <w:rFonts w:eastAsia="Calibri"/>
                <w:sz w:val="24"/>
                <w:szCs w:val="24"/>
              </w:rPr>
              <w:t>18</w:t>
            </w:r>
          </w:p>
        </w:tc>
        <w:tc>
          <w:tcPr>
            <w:tcW w:w="4007" w:type="dxa"/>
            <w:shd w:val="clear" w:color="auto" w:fill="auto"/>
            <w:hideMark/>
          </w:tcPr>
          <w:p w14:paraId="46058F28" w14:textId="77777777" w:rsidR="00B7322F" w:rsidRPr="006D5EB7" w:rsidRDefault="00B7322F" w:rsidP="00B7322F">
            <w:pPr>
              <w:ind w:left="111"/>
              <w:contextualSpacing/>
              <w:rPr>
                <w:rFonts w:eastAsia="Calibri"/>
                <w:sz w:val="24"/>
                <w:szCs w:val="24"/>
              </w:rPr>
            </w:pPr>
            <w:r w:rsidRPr="006D5EB7">
              <w:rPr>
                <w:rFonts w:eastAsia="Calibri"/>
                <w:sz w:val="24"/>
                <w:szCs w:val="24"/>
              </w:rPr>
              <w:t>Грунтование потолка перед окраской</w:t>
            </w:r>
          </w:p>
        </w:tc>
        <w:tc>
          <w:tcPr>
            <w:tcW w:w="1633" w:type="dxa"/>
            <w:shd w:val="clear" w:color="auto" w:fill="auto"/>
            <w:noWrap/>
            <w:hideMark/>
          </w:tcPr>
          <w:p w14:paraId="5E51C826" w14:textId="77777777" w:rsidR="00B7322F" w:rsidRPr="006D5EB7" w:rsidRDefault="00B7322F" w:rsidP="00600E63">
            <w:pPr>
              <w:ind w:left="720"/>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027832C0" w14:textId="77777777" w:rsidR="00B7322F" w:rsidRPr="006D5EB7" w:rsidRDefault="00B7322F" w:rsidP="00600E63">
            <w:pPr>
              <w:ind w:left="720"/>
              <w:contextualSpacing/>
              <w:rPr>
                <w:rFonts w:eastAsia="Calibri"/>
                <w:sz w:val="24"/>
                <w:szCs w:val="24"/>
              </w:rPr>
            </w:pPr>
            <w:r w:rsidRPr="006D5EB7">
              <w:rPr>
                <w:rFonts w:eastAsia="Calibri"/>
                <w:sz w:val="24"/>
                <w:szCs w:val="24"/>
              </w:rPr>
              <w:t>400,3</w:t>
            </w:r>
          </w:p>
        </w:tc>
        <w:tc>
          <w:tcPr>
            <w:tcW w:w="2202" w:type="dxa"/>
          </w:tcPr>
          <w:p w14:paraId="15B95558" w14:textId="77777777" w:rsidR="00B7322F" w:rsidRPr="006D5EB7" w:rsidRDefault="00B7322F" w:rsidP="00600E63">
            <w:pPr>
              <w:ind w:left="720"/>
              <w:contextualSpacing/>
              <w:rPr>
                <w:rFonts w:eastAsia="Calibri"/>
                <w:sz w:val="24"/>
                <w:szCs w:val="24"/>
              </w:rPr>
            </w:pPr>
          </w:p>
        </w:tc>
      </w:tr>
      <w:tr w:rsidR="00B7322F" w:rsidRPr="006D5EB7" w14:paraId="13D00F93" w14:textId="020BC80C" w:rsidTr="00B7322F">
        <w:trPr>
          <w:trHeight w:val="702"/>
        </w:trPr>
        <w:tc>
          <w:tcPr>
            <w:tcW w:w="490" w:type="dxa"/>
            <w:shd w:val="clear" w:color="auto" w:fill="auto"/>
            <w:noWrap/>
            <w:hideMark/>
          </w:tcPr>
          <w:p w14:paraId="1A23F3BE" w14:textId="77777777" w:rsidR="00B7322F" w:rsidRPr="006D5EB7" w:rsidRDefault="00B7322F" w:rsidP="00B7322F">
            <w:pPr>
              <w:ind w:left="34"/>
              <w:contextualSpacing/>
              <w:rPr>
                <w:rFonts w:eastAsia="Calibri"/>
                <w:sz w:val="24"/>
                <w:szCs w:val="24"/>
              </w:rPr>
            </w:pPr>
            <w:r w:rsidRPr="006D5EB7">
              <w:rPr>
                <w:rFonts w:eastAsia="Calibri"/>
                <w:sz w:val="24"/>
                <w:szCs w:val="24"/>
              </w:rPr>
              <w:t>19</w:t>
            </w:r>
          </w:p>
        </w:tc>
        <w:tc>
          <w:tcPr>
            <w:tcW w:w="4007" w:type="dxa"/>
            <w:shd w:val="clear" w:color="auto" w:fill="auto"/>
            <w:hideMark/>
          </w:tcPr>
          <w:p w14:paraId="704A7A64" w14:textId="77777777" w:rsidR="00B7322F" w:rsidRPr="006D5EB7" w:rsidRDefault="00B7322F" w:rsidP="00B7322F">
            <w:pPr>
              <w:ind w:left="111"/>
              <w:contextualSpacing/>
              <w:rPr>
                <w:rFonts w:eastAsia="Calibri"/>
                <w:sz w:val="24"/>
                <w:szCs w:val="24"/>
              </w:rPr>
            </w:pPr>
            <w:r w:rsidRPr="006D5EB7">
              <w:rPr>
                <w:rFonts w:eastAsia="Calibri"/>
                <w:sz w:val="24"/>
                <w:szCs w:val="24"/>
              </w:rPr>
              <w:t>Окраска потолка водоэмульсионной краской в 2 слоя</w:t>
            </w:r>
          </w:p>
        </w:tc>
        <w:tc>
          <w:tcPr>
            <w:tcW w:w="1633" w:type="dxa"/>
            <w:shd w:val="clear" w:color="auto" w:fill="auto"/>
            <w:noWrap/>
            <w:hideMark/>
          </w:tcPr>
          <w:p w14:paraId="74463B45" w14:textId="77777777" w:rsidR="00B7322F" w:rsidRPr="006D5EB7" w:rsidRDefault="00B7322F" w:rsidP="00600E63">
            <w:pPr>
              <w:ind w:left="720"/>
              <w:contextualSpacing/>
              <w:rPr>
                <w:rFonts w:eastAsia="Calibri"/>
                <w:sz w:val="24"/>
                <w:szCs w:val="24"/>
              </w:rPr>
            </w:pPr>
            <w:r w:rsidRPr="006D5EB7">
              <w:rPr>
                <w:rFonts w:eastAsia="Calibri"/>
                <w:sz w:val="24"/>
                <w:szCs w:val="24"/>
              </w:rPr>
              <w:t>м</w:t>
            </w:r>
            <w:proofErr w:type="gramStart"/>
            <w:r w:rsidRPr="006D5EB7">
              <w:rPr>
                <w:rFonts w:eastAsia="Calibri"/>
                <w:sz w:val="24"/>
                <w:szCs w:val="24"/>
              </w:rPr>
              <w:t>2</w:t>
            </w:r>
            <w:proofErr w:type="gramEnd"/>
          </w:p>
        </w:tc>
        <w:tc>
          <w:tcPr>
            <w:tcW w:w="2265" w:type="dxa"/>
            <w:shd w:val="clear" w:color="auto" w:fill="auto"/>
            <w:hideMark/>
          </w:tcPr>
          <w:p w14:paraId="455CCA77" w14:textId="77777777" w:rsidR="00B7322F" w:rsidRPr="006D5EB7" w:rsidRDefault="00B7322F" w:rsidP="00600E63">
            <w:pPr>
              <w:ind w:left="720"/>
              <w:contextualSpacing/>
              <w:rPr>
                <w:rFonts w:eastAsia="Calibri"/>
                <w:sz w:val="24"/>
                <w:szCs w:val="24"/>
              </w:rPr>
            </w:pPr>
            <w:r w:rsidRPr="006D5EB7">
              <w:rPr>
                <w:rFonts w:eastAsia="Calibri"/>
                <w:sz w:val="24"/>
                <w:szCs w:val="24"/>
              </w:rPr>
              <w:t>400,3</w:t>
            </w:r>
          </w:p>
        </w:tc>
        <w:tc>
          <w:tcPr>
            <w:tcW w:w="2202" w:type="dxa"/>
          </w:tcPr>
          <w:p w14:paraId="190614E2" w14:textId="77777777" w:rsidR="00B7322F" w:rsidRPr="006D5EB7" w:rsidRDefault="00B7322F" w:rsidP="00600E63">
            <w:pPr>
              <w:ind w:left="720"/>
              <w:contextualSpacing/>
              <w:rPr>
                <w:rFonts w:eastAsia="Calibri"/>
                <w:sz w:val="24"/>
                <w:szCs w:val="24"/>
              </w:rPr>
            </w:pPr>
          </w:p>
        </w:tc>
      </w:tr>
      <w:tr w:rsidR="00B7322F" w:rsidRPr="006D5EB7" w14:paraId="05C3C09E" w14:textId="195BCF23" w:rsidTr="00B7322F">
        <w:trPr>
          <w:trHeight w:val="702"/>
        </w:trPr>
        <w:tc>
          <w:tcPr>
            <w:tcW w:w="490" w:type="dxa"/>
            <w:shd w:val="clear" w:color="auto" w:fill="auto"/>
            <w:noWrap/>
          </w:tcPr>
          <w:p w14:paraId="2FF233CC" w14:textId="77777777" w:rsidR="00B7322F" w:rsidRPr="006D5EB7" w:rsidRDefault="00B7322F" w:rsidP="00B7322F">
            <w:pPr>
              <w:ind w:left="34"/>
              <w:contextualSpacing/>
              <w:rPr>
                <w:rFonts w:eastAsia="Calibri"/>
                <w:sz w:val="24"/>
                <w:szCs w:val="24"/>
              </w:rPr>
            </w:pPr>
            <w:r w:rsidRPr="006D5EB7">
              <w:rPr>
                <w:rFonts w:eastAsia="Calibri"/>
                <w:sz w:val="24"/>
                <w:szCs w:val="24"/>
              </w:rPr>
              <w:t>20</w:t>
            </w:r>
          </w:p>
        </w:tc>
        <w:tc>
          <w:tcPr>
            <w:tcW w:w="4007" w:type="dxa"/>
            <w:shd w:val="clear" w:color="auto" w:fill="auto"/>
          </w:tcPr>
          <w:p w14:paraId="79B9F831" w14:textId="77777777" w:rsidR="00B7322F" w:rsidRPr="006D5EB7" w:rsidRDefault="00B7322F" w:rsidP="00B7322F">
            <w:pPr>
              <w:ind w:left="111"/>
              <w:contextualSpacing/>
              <w:rPr>
                <w:rFonts w:eastAsia="Calibri"/>
                <w:sz w:val="24"/>
                <w:szCs w:val="24"/>
              </w:rPr>
            </w:pPr>
            <w:r w:rsidRPr="006D5EB7">
              <w:rPr>
                <w:rFonts w:eastAsia="Calibri"/>
                <w:sz w:val="24"/>
                <w:szCs w:val="24"/>
              </w:rPr>
              <w:t>Монтаж алюминиевого плинтуса</w:t>
            </w:r>
          </w:p>
        </w:tc>
        <w:tc>
          <w:tcPr>
            <w:tcW w:w="1633" w:type="dxa"/>
            <w:shd w:val="clear" w:color="auto" w:fill="auto"/>
            <w:noWrap/>
          </w:tcPr>
          <w:p w14:paraId="6E735CE5" w14:textId="77777777" w:rsidR="00B7322F" w:rsidRPr="006D5EB7" w:rsidRDefault="00B7322F" w:rsidP="00600E63">
            <w:pPr>
              <w:ind w:left="720"/>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tcPr>
          <w:p w14:paraId="5ABFA903" w14:textId="77777777" w:rsidR="00B7322F" w:rsidRPr="006D5EB7" w:rsidRDefault="00B7322F" w:rsidP="00600E63">
            <w:pPr>
              <w:ind w:left="720"/>
              <w:contextualSpacing/>
              <w:rPr>
                <w:rFonts w:eastAsia="Calibri"/>
                <w:sz w:val="24"/>
                <w:szCs w:val="24"/>
              </w:rPr>
            </w:pPr>
            <w:r w:rsidRPr="006D5EB7">
              <w:rPr>
                <w:rFonts w:eastAsia="Calibri"/>
                <w:sz w:val="24"/>
                <w:szCs w:val="24"/>
              </w:rPr>
              <w:t>87</w:t>
            </w:r>
          </w:p>
        </w:tc>
        <w:tc>
          <w:tcPr>
            <w:tcW w:w="2202" w:type="dxa"/>
          </w:tcPr>
          <w:p w14:paraId="7226428F" w14:textId="77777777" w:rsidR="00B7322F" w:rsidRPr="006D5EB7" w:rsidRDefault="00B7322F" w:rsidP="00600E63">
            <w:pPr>
              <w:ind w:left="720"/>
              <w:contextualSpacing/>
              <w:rPr>
                <w:rFonts w:eastAsia="Calibri"/>
                <w:sz w:val="24"/>
                <w:szCs w:val="24"/>
              </w:rPr>
            </w:pPr>
          </w:p>
        </w:tc>
      </w:tr>
      <w:tr w:rsidR="00B7322F" w:rsidRPr="006D5EB7" w14:paraId="3641B001" w14:textId="40D467C7" w:rsidTr="00B7322F">
        <w:trPr>
          <w:trHeight w:val="702"/>
        </w:trPr>
        <w:tc>
          <w:tcPr>
            <w:tcW w:w="490" w:type="dxa"/>
            <w:shd w:val="clear" w:color="auto" w:fill="auto"/>
            <w:noWrap/>
          </w:tcPr>
          <w:p w14:paraId="41C12FC9" w14:textId="77777777" w:rsidR="00B7322F" w:rsidRPr="006D5EB7" w:rsidRDefault="00B7322F" w:rsidP="00B7322F">
            <w:pPr>
              <w:ind w:left="34"/>
              <w:contextualSpacing/>
              <w:rPr>
                <w:rFonts w:eastAsia="Calibri"/>
                <w:sz w:val="24"/>
                <w:szCs w:val="24"/>
              </w:rPr>
            </w:pPr>
            <w:r w:rsidRPr="006D5EB7">
              <w:rPr>
                <w:rFonts w:eastAsia="Calibri"/>
                <w:sz w:val="24"/>
                <w:szCs w:val="24"/>
              </w:rPr>
              <w:t>21</w:t>
            </w:r>
          </w:p>
        </w:tc>
        <w:tc>
          <w:tcPr>
            <w:tcW w:w="4007" w:type="dxa"/>
            <w:shd w:val="clear" w:color="auto" w:fill="auto"/>
          </w:tcPr>
          <w:p w14:paraId="2B530950" w14:textId="77777777" w:rsidR="00B7322F" w:rsidRPr="006D5EB7" w:rsidRDefault="00B7322F" w:rsidP="00B7322F">
            <w:pPr>
              <w:ind w:left="111"/>
              <w:contextualSpacing/>
              <w:rPr>
                <w:rFonts w:eastAsia="Calibri"/>
                <w:sz w:val="24"/>
                <w:szCs w:val="24"/>
              </w:rPr>
            </w:pPr>
            <w:proofErr w:type="gramStart"/>
            <w:r w:rsidRPr="006D5EB7">
              <w:rPr>
                <w:rFonts w:eastAsia="Calibri"/>
                <w:sz w:val="24"/>
                <w:szCs w:val="24"/>
              </w:rPr>
              <w:t>Установка накладки на деформационный шов</w:t>
            </w:r>
            <w:proofErr w:type="gramEnd"/>
          </w:p>
        </w:tc>
        <w:tc>
          <w:tcPr>
            <w:tcW w:w="1633" w:type="dxa"/>
            <w:shd w:val="clear" w:color="auto" w:fill="auto"/>
            <w:noWrap/>
          </w:tcPr>
          <w:p w14:paraId="2B990CFE" w14:textId="77777777" w:rsidR="00B7322F" w:rsidRPr="006D5EB7" w:rsidRDefault="00B7322F" w:rsidP="00600E63">
            <w:pPr>
              <w:ind w:left="720"/>
              <w:contextualSpacing/>
              <w:rPr>
                <w:rFonts w:eastAsia="Calibri"/>
                <w:sz w:val="24"/>
                <w:szCs w:val="24"/>
              </w:rPr>
            </w:pPr>
            <w:proofErr w:type="spellStart"/>
            <w:r w:rsidRPr="006D5EB7">
              <w:rPr>
                <w:rFonts w:eastAsia="Calibri"/>
                <w:sz w:val="24"/>
                <w:szCs w:val="24"/>
              </w:rPr>
              <w:t>м.п</w:t>
            </w:r>
            <w:proofErr w:type="spellEnd"/>
            <w:r w:rsidRPr="006D5EB7">
              <w:rPr>
                <w:rFonts w:eastAsia="Calibri"/>
                <w:sz w:val="24"/>
                <w:szCs w:val="24"/>
              </w:rPr>
              <w:t>.</w:t>
            </w:r>
          </w:p>
        </w:tc>
        <w:tc>
          <w:tcPr>
            <w:tcW w:w="2265" w:type="dxa"/>
            <w:shd w:val="clear" w:color="auto" w:fill="auto"/>
          </w:tcPr>
          <w:p w14:paraId="29943854" w14:textId="77777777" w:rsidR="00B7322F" w:rsidRPr="006D5EB7" w:rsidRDefault="00B7322F" w:rsidP="00600E63">
            <w:pPr>
              <w:ind w:left="720"/>
              <w:contextualSpacing/>
              <w:rPr>
                <w:rFonts w:eastAsia="Calibri"/>
                <w:sz w:val="24"/>
                <w:szCs w:val="24"/>
              </w:rPr>
            </w:pPr>
            <w:r w:rsidRPr="006D5EB7">
              <w:rPr>
                <w:rFonts w:eastAsia="Calibri"/>
                <w:sz w:val="24"/>
                <w:szCs w:val="24"/>
              </w:rPr>
              <w:t>8</w:t>
            </w:r>
          </w:p>
        </w:tc>
        <w:tc>
          <w:tcPr>
            <w:tcW w:w="2202" w:type="dxa"/>
          </w:tcPr>
          <w:p w14:paraId="2F9E12A3" w14:textId="77777777" w:rsidR="00B7322F" w:rsidRPr="006D5EB7" w:rsidRDefault="00B7322F" w:rsidP="00600E63">
            <w:pPr>
              <w:ind w:left="720"/>
              <w:contextualSpacing/>
              <w:rPr>
                <w:rFonts w:eastAsia="Calibri"/>
                <w:sz w:val="24"/>
                <w:szCs w:val="24"/>
              </w:rPr>
            </w:pPr>
          </w:p>
        </w:tc>
      </w:tr>
      <w:tr w:rsidR="00B7322F" w:rsidRPr="006D5EB7" w14:paraId="466C54A9" w14:textId="5E3DCCC8" w:rsidTr="00B7322F">
        <w:trPr>
          <w:trHeight w:val="702"/>
        </w:trPr>
        <w:tc>
          <w:tcPr>
            <w:tcW w:w="490" w:type="dxa"/>
            <w:shd w:val="clear" w:color="auto" w:fill="auto"/>
            <w:noWrap/>
            <w:hideMark/>
          </w:tcPr>
          <w:p w14:paraId="1109E6C4" w14:textId="77777777" w:rsidR="00B7322F" w:rsidRPr="006D5EB7" w:rsidRDefault="00B7322F" w:rsidP="00B7322F">
            <w:pPr>
              <w:ind w:left="34"/>
              <w:contextualSpacing/>
              <w:rPr>
                <w:rFonts w:eastAsia="Calibri"/>
                <w:sz w:val="24"/>
                <w:szCs w:val="24"/>
              </w:rPr>
            </w:pPr>
            <w:r w:rsidRPr="006D5EB7">
              <w:rPr>
                <w:rFonts w:eastAsia="Calibri"/>
                <w:sz w:val="24"/>
                <w:szCs w:val="24"/>
              </w:rPr>
              <w:t>22</w:t>
            </w:r>
          </w:p>
        </w:tc>
        <w:tc>
          <w:tcPr>
            <w:tcW w:w="4007" w:type="dxa"/>
            <w:shd w:val="clear" w:color="auto" w:fill="auto"/>
            <w:hideMark/>
          </w:tcPr>
          <w:p w14:paraId="43E69CDC" w14:textId="77777777" w:rsidR="00B7322F" w:rsidRPr="006D5EB7" w:rsidRDefault="00B7322F" w:rsidP="00B7322F">
            <w:pPr>
              <w:ind w:left="111"/>
              <w:contextualSpacing/>
              <w:rPr>
                <w:rFonts w:eastAsia="Calibri"/>
                <w:sz w:val="24"/>
                <w:szCs w:val="24"/>
              </w:rPr>
            </w:pPr>
            <w:r w:rsidRPr="006D5EB7">
              <w:rPr>
                <w:rFonts w:eastAsia="Calibri"/>
                <w:sz w:val="24"/>
                <w:szCs w:val="24"/>
              </w:rPr>
              <w:t>Уборка и вынос мусора</w:t>
            </w:r>
          </w:p>
        </w:tc>
        <w:tc>
          <w:tcPr>
            <w:tcW w:w="1633" w:type="dxa"/>
            <w:shd w:val="clear" w:color="auto" w:fill="auto"/>
            <w:noWrap/>
            <w:hideMark/>
          </w:tcPr>
          <w:p w14:paraId="011C6B7C" w14:textId="77777777" w:rsidR="00B7322F" w:rsidRPr="006D5EB7" w:rsidRDefault="00B7322F" w:rsidP="00600E63">
            <w:pPr>
              <w:ind w:left="720"/>
              <w:contextualSpacing/>
              <w:rPr>
                <w:rFonts w:eastAsia="Calibri"/>
                <w:sz w:val="24"/>
                <w:szCs w:val="24"/>
              </w:rPr>
            </w:pPr>
            <w:proofErr w:type="spellStart"/>
            <w:r w:rsidRPr="006D5EB7">
              <w:rPr>
                <w:rFonts w:eastAsia="Calibri"/>
                <w:sz w:val="24"/>
                <w:szCs w:val="24"/>
              </w:rPr>
              <w:t>компл</w:t>
            </w:r>
            <w:proofErr w:type="spellEnd"/>
            <w:r w:rsidRPr="006D5EB7">
              <w:rPr>
                <w:rFonts w:eastAsia="Calibri"/>
                <w:sz w:val="24"/>
                <w:szCs w:val="24"/>
              </w:rPr>
              <w:t>.</w:t>
            </w:r>
          </w:p>
        </w:tc>
        <w:tc>
          <w:tcPr>
            <w:tcW w:w="2265" w:type="dxa"/>
            <w:shd w:val="clear" w:color="auto" w:fill="auto"/>
            <w:hideMark/>
          </w:tcPr>
          <w:p w14:paraId="3A541311" w14:textId="77777777" w:rsidR="00B7322F" w:rsidRPr="006D5EB7" w:rsidRDefault="00B7322F" w:rsidP="00600E63">
            <w:pPr>
              <w:ind w:left="720"/>
              <w:contextualSpacing/>
              <w:rPr>
                <w:rFonts w:eastAsia="Calibri"/>
                <w:sz w:val="24"/>
                <w:szCs w:val="24"/>
              </w:rPr>
            </w:pPr>
            <w:r w:rsidRPr="006D5EB7">
              <w:rPr>
                <w:rFonts w:eastAsia="Calibri"/>
                <w:sz w:val="24"/>
                <w:szCs w:val="24"/>
              </w:rPr>
              <w:t>1</w:t>
            </w:r>
          </w:p>
        </w:tc>
        <w:tc>
          <w:tcPr>
            <w:tcW w:w="2202" w:type="dxa"/>
          </w:tcPr>
          <w:p w14:paraId="03E5FF22" w14:textId="77777777" w:rsidR="00B7322F" w:rsidRPr="006D5EB7" w:rsidRDefault="00B7322F" w:rsidP="00600E63">
            <w:pPr>
              <w:ind w:left="720"/>
              <w:contextualSpacing/>
              <w:rPr>
                <w:rFonts w:eastAsia="Calibri"/>
                <w:sz w:val="24"/>
                <w:szCs w:val="24"/>
              </w:rPr>
            </w:pPr>
          </w:p>
        </w:tc>
      </w:tr>
      <w:tr w:rsidR="00B7322F" w:rsidRPr="006D5EB7" w14:paraId="43C5919F" w14:textId="2979731A" w:rsidTr="00B7322F">
        <w:trPr>
          <w:trHeight w:val="600"/>
        </w:trPr>
        <w:tc>
          <w:tcPr>
            <w:tcW w:w="490" w:type="dxa"/>
            <w:shd w:val="clear" w:color="auto" w:fill="auto"/>
            <w:hideMark/>
          </w:tcPr>
          <w:p w14:paraId="44F8A266" w14:textId="77777777" w:rsidR="00B7322F" w:rsidRPr="006D5EB7" w:rsidRDefault="00B7322F" w:rsidP="00B7322F">
            <w:pPr>
              <w:ind w:left="34"/>
              <w:jc w:val="center"/>
              <w:outlineLvl w:val="0"/>
              <w:rPr>
                <w:rFonts w:eastAsia="Calibri"/>
                <w:color w:val="000000"/>
                <w:sz w:val="24"/>
                <w:szCs w:val="24"/>
              </w:rPr>
            </w:pPr>
            <w:r w:rsidRPr="006D5EB7">
              <w:rPr>
                <w:rFonts w:eastAsia="Calibri"/>
                <w:color w:val="000000"/>
                <w:sz w:val="24"/>
                <w:szCs w:val="24"/>
              </w:rPr>
              <w:t>23</w:t>
            </w:r>
          </w:p>
        </w:tc>
        <w:tc>
          <w:tcPr>
            <w:tcW w:w="4007" w:type="dxa"/>
            <w:shd w:val="clear" w:color="auto" w:fill="auto"/>
            <w:hideMark/>
          </w:tcPr>
          <w:p w14:paraId="117AF614" w14:textId="77777777" w:rsidR="00B7322F" w:rsidRPr="006D5EB7" w:rsidRDefault="00B7322F" w:rsidP="00B7322F">
            <w:pPr>
              <w:ind w:left="111"/>
              <w:outlineLvl w:val="0"/>
              <w:rPr>
                <w:rFonts w:eastAsia="Calibri"/>
                <w:color w:val="000000"/>
                <w:sz w:val="24"/>
                <w:szCs w:val="24"/>
              </w:rPr>
            </w:pPr>
            <w:r w:rsidRPr="006D5EB7">
              <w:rPr>
                <w:rFonts w:eastAsia="Calibri"/>
                <w:color w:val="000000"/>
                <w:sz w:val="24"/>
                <w:szCs w:val="24"/>
              </w:rPr>
              <w:t xml:space="preserve">             Транспортные расходы </w:t>
            </w:r>
          </w:p>
        </w:tc>
        <w:tc>
          <w:tcPr>
            <w:tcW w:w="1633" w:type="dxa"/>
            <w:shd w:val="clear" w:color="auto" w:fill="auto"/>
            <w:hideMark/>
          </w:tcPr>
          <w:p w14:paraId="353F1AA2" w14:textId="77777777" w:rsidR="00B7322F" w:rsidRPr="006D5EB7" w:rsidRDefault="00B7322F" w:rsidP="00600E63">
            <w:pPr>
              <w:jc w:val="center"/>
              <w:outlineLvl w:val="0"/>
              <w:rPr>
                <w:rFonts w:eastAsia="Calibri"/>
                <w:color w:val="000000"/>
                <w:sz w:val="24"/>
                <w:szCs w:val="24"/>
              </w:rPr>
            </w:pPr>
            <w:r w:rsidRPr="006D5EB7">
              <w:rPr>
                <w:rFonts w:eastAsia="Calibri"/>
                <w:color w:val="000000"/>
                <w:sz w:val="24"/>
                <w:szCs w:val="24"/>
              </w:rPr>
              <w:t>рейс</w:t>
            </w:r>
          </w:p>
        </w:tc>
        <w:tc>
          <w:tcPr>
            <w:tcW w:w="2265" w:type="dxa"/>
            <w:shd w:val="clear" w:color="auto" w:fill="auto"/>
            <w:hideMark/>
          </w:tcPr>
          <w:p w14:paraId="50ED89A0" w14:textId="77777777" w:rsidR="00B7322F" w:rsidRPr="006D5EB7" w:rsidRDefault="00B7322F" w:rsidP="00600E63">
            <w:pPr>
              <w:jc w:val="center"/>
              <w:outlineLvl w:val="0"/>
              <w:rPr>
                <w:rFonts w:eastAsia="Calibri"/>
                <w:color w:val="000000"/>
                <w:sz w:val="24"/>
                <w:szCs w:val="24"/>
              </w:rPr>
            </w:pPr>
            <w:r w:rsidRPr="006D5EB7">
              <w:rPr>
                <w:rFonts w:eastAsia="Calibri"/>
                <w:color w:val="000000"/>
                <w:sz w:val="24"/>
                <w:szCs w:val="24"/>
              </w:rPr>
              <w:t>2</w:t>
            </w:r>
          </w:p>
        </w:tc>
        <w:tc>
          <w:tcPr>
            <w:tcW w:w="2202" w:type="dxa"/>
          </w:tcPr>
          <w:p w14:paraId="33416551" w14:textId="77777777" w:rsidR="00B7322F" w:rsidRPr="006D5EB7" w:rsidRDefault="00B7322F" w:rsidP="00600E63">
            <w:pPr>
              <w:jc w:val="center"/>
              <w:outlineLvl w:val="0"/>
              <w:rPr>
                <w:rFonts w:eastAsia="Calibri"/>
                <w:color w:val="000000"/>
                <w:sz w:val="24"/>
                <w:szCs w:val="24"/>
              </w:rPr>
            </w:pPr>
          </w:p>
        </w:tc>
      </w:tr>
      <w:tr w:rsidR="000D7249" w:rsidRPr="006D5EB7" w14:paraId="1506549B" w14:textId="77777777" w:rsidTr="00B7322F">
        <w:trPr>
          <w:trHeight w:val="600"/>
        </w:trPr>
        <w:tc>
          <w:tcPr>
            <w:tcW w:w="490" w:type="dxa"/>
            <w:shd w:val="clear" w:color="auto" w:fill="auto"/>
          </w:tcPr>
          <w:p w14:paraId="7A24D04D" w14:textId="77777777" w:rsidR="000D7249" w:rsidRPr="006D5EB7" w:rsidRDefault="000D7249" w:rsidP="00B7322F">
            <w:pPr>
              <w:ind w:left="34"/>
              <w:jc w:val="center"/>
              <w:outlineLvl w:val="0"/>
              <w:rPr>
                <w:rFonts w:eastAsia="Calibri"/>
                <w:color w:val="000000"/>
                <w:sz w:val="24"/>
                <w:szCs w:val="24"/>
              </w:rPr>
            </w:pPr>
          </w:p>
        </w:tc>
        <w:tc>
          <w:tcPr>
            <w:tcW w:w="4007" w:type="dxa"/>
            <w:shd w:val="clear" w:color="auto" w:fill="auto"/>
          </w:tcPr>
          <w:p w14:paraId="7158171A" w14:textId="5ACB4777" w:rsidR="000D7249" w:rsidRPr="006D5EB7" w:rsidRDefault="000D7249" w:rsidP="00B7322F">
            <w:pPr>
              <w:ind w:left="111"/>
              <w:outlineLvl w:val="0"/>
              <w:rPr>
                <w:rFonts w:eastAsia="Calibri"/>
                <w:color w:val="000000"/>
                <w:sz w:val="24"/>
                <w:szCs w:val="24"/>
              </w:rPr>
            </w:pPr>
            <w:r>
              <w:rPr>
                <w:rFonts w:eastAsia="Calibri"/>
                <w:color w:val="000000"/>
                <w:sz w:val="24"/>
                <w:szCs w:val="24"/>
              </w:rPr>
              <w:t xml:space="preserve">Итого, работы, в </w:t>
            </w:r>
            <w:proofErr w:type="spellStart"/>
            <w:r>
              <w:rPr>
                <w:rFonts w:eastAsia="Calibri"/>
                <w:color w:val="000000"/>
                <w:sz w:val="24"/>
                <w:szCs w:val="24"/>
              </w:rPr>
              <w:t>т.ч</w:t>
            </w:r>
            <w:proofErr w:type="spellEnd"/>
            <w:r>
              <w:rPr>
                <w:rFonts w:eastAsia="Calibri"/>
                <w:color w:val="000000"/>
                <w:sz w:val="24"/>
                <w:szCs w:val="24"/>
              </w:rPr>
              <w:t>. НДС 20% (если применимо)</w:t>
            </w:r>
          </w:p>
        </w:tc>
        <w:tc>
          <w:tcPr>
            <w:tcW w:w="1633" w:type="dxa"/>
            <w:shd w:val="clear" w:color="auto" w:fill="auto"/>
          </w:tcPr>
          <w:p w14:paraId="5B7B2778" w14:textId="77777777" w:rsidR="000D7249" w:rsidRPr="006D5EB7" w:rsidRDefault="000D7249" w:rsidP="00600E63">
            <w:pPr>
              <w:jc w:val="center"/>
              <w:outlineLvl w:val="0"/>
              <w:rPr>
                <w:rFonts w:eastAsia="Calibri"/>
                <w:color w:val="000000"/>
                <w:sz w:val="24"/>
                <w:szCs w:val="24"/>
              </w:rPr>
            </w:pPr>
          </w:p>
        </w:tc>
        <w:tc>
          <w:tcPr>
            <w:tcW w:w="2265" w:type="dxa"/>
            <w:shd w:val="clear" w:color="auto" w:fill="auto"/>
          </w:tcPr>
          <w:p w14:paraId="1EA61D82" w14:textId="77777777" w:rsidR="000D7249" w:rsidRPr="006D5EB7" w:rsidRDefault="000D7249" w:rsidP="00600E63">
            <w:pPr>
              <w:jc w:val="center"/>
              <w:outlineLvl w:val="0"/>
              <w:rPr>
                <w:rFonts w:eastAsia="Calibri"/>
                <w:color w:val="000000"/>
                <w:sz w:val="24"/>
                <w:szCs w:val="24"/>
              </w:rPr>
            </w:pPr>
          </w:p>
        </w:tc>
        <w:tc>
          <w:tcPr>
            <w:tcW w:w="2202" w:type="dxa"/>
          </w:tcPr>
          <w:p w14:paraId="65C6C1D1" w14:textId="77777777" w:rsidR="000D7249" w:rsidRPr="006D5EB7" w:rsidRDefault="000D7249" w:rsidP="00600E63">
            <w:pPr>
              <w:jc w:val="center"/>
              <w:outlineLvl w:val="0"/>
              <w:rPr>
                <w:rFonts w:eastAsia="Calibri"/>
                <w:color w:val="000000"/>
                <w:sz w:val="24"/>
                <w:szCs w:val="24"/>
              </w:rPr>
            </w:pPr>
          </w:p>
        </w:tc>
      </w:tr>
    </w:tbl>
    <w:p w14:paraId="69493BF8" w14:textId="77777777" w:rsidR="0080645D" w:rsidRPr="0080645D" w:rsidRDefault="0080645D" w:rsidP="0080645D">
      <w:pPr>
        <w:spacing w:after="200" w:line="276" w:lineRule="auto"/>
        <w:contextualSpacing/>
        <w:rPr>
          <w:rFonts w:eastAsia="Calibri"/>
          <w:sz w:val="22"/>
          <w:szCs w:val="22"/>
          <w:lang w:eastAsia="en-US"/>
        </w:rPr>
      </w:pPr>
    </w:p>
    <w:p w14:paraId="398E8F1B" w14:textId="77777777" w:rsidR="0080645D" w:rsidRPr="0080645D" w:rsidRDefault="0080645D" w:rsidP="0080645D">
      <w:pPr>
        <w:keepNext/>
        <w:jc w:val="center"/>
        <w:outlineLvl w:val="1"/>
        <w:rPr>
          <w:b/>
          <w:bCs/>
          <w:i/>
          <w:iCs/>
          <w:caps/>
          <w:sz w:val="24"/>
          <w:szCs w:val="24"/>
        </w:rPr>
      </w:pPr>
      <w:r w:rsidRPr="0080645D">
        <w:rPr>
          <w:rFonts w:eastAsia="Calibri"/>
          <w:b/>
          <w:bCs/>
          <w:sz w:val="22"/>
          <w:szCs w:val="22"/>
          <w:lang w:eastAsia="en-US"/>
        </w:rPr>
        <w:t xml:space="preserve">Таблица 2 </w:t>
      </w:r>
      <w:r w:rsidRPr="0080645D">
        <w:rPr>
          <w:b/>
          <w:bCs/>
          <w:caps/>
          <w:sz w:val="24"/>
          <w:szCs w:val="24"/>
        </w:rPr>
        <w:t xml:space="preserve"> ТРЕБОВАНИЯ к ТехническиМ, ФУНКЦИОНАЛЬНЫМ характеристикАМ (ПОТРЕБИТЕЛЬСКИМ СВОЙСТВАМ) используемых материалОВ и оборудованиЯ</w:t>
      </w:r>
    </w:p>
    <w:p w14:paraId="2D14DBDF" w14:textId="77777777" w:rsidR="0080645D" w:rsidRPr="0080645D" w:rsidRDefault="0080645D" w:rsidP="0080645D">
      <w:pPr>
        <w:jc w:val="center"/>
        <w:rPr>
          <w:b/>
          <w:bCs/>
          <w:sz w:val="24"/>
          <w:szCs w:val="24"/>
        </w:rPr>
      </w:pPr>
      <w:r w:rsidRPr="0080645D">
        <w:rPr>
          <w:b/>
          <w:bCs/>
          <w:sz w:val="24"/>
          <w:szCs w:val="24"/>
        </w:rPr>
        <w:t>Наименование, количество</w:t>
      </w:r>
    </w:p>
    <w:p w14:paraId="330D5B26" w14:textId="347C81C4" w:rsidR="005204D7" w:rsidRPr="006B5A6B" w:rsidRDefault="005204D7" w:rsidP="00F176C9">
      <w:pPr>
        <w:tabs>
          <w:tab w:val="left" w:pos="567"/>
        </w:tabs>
        <w:jc w:val="both"/>
        <w:rPr>
          <w:b/>
          <w:i/>
          <w:color w:val="4F81BD" w:themeColor="accent1"/>
          <w:sz w:val="22"/>
          <w:szCs w:val="22"/>
        </w:rPr>
      </w:pPr>
      <w:r>
        <w:rPr>
          <w:b/>
          <w:i/>
          <w:color w:val="4F81BD" w:themeColor="accent1"/>
          <w:sz w:val="22"/>
          <w:szCs w:val="22"/>
        </w:rPr>
        <w:t xml:space="preserve">В Таблице 2 </w:t>
      </w:r>
      <w:r w:rsidRPr="006B5A6B">
        <w:rPr>
          <w:b/>
          <w:i/>
          <w:color w:val="4F81BD" w:themeColor="accent1"/>
          <w:sz w:val="22"/>
          <w:szCs w:val="22"/>
        </w:rPr>
        <w:t xml:space="preserve">  участнику закупки необходимо указать </w:t>
      </w:r>
      <w:r>
        <w:rPr>
          <w:b/>
          <w:i/>
          <w:color w:val="4F81BD" w:themeColor="accent1"/>
          <w:sz w:val="22"/>
          <w:szCs w:val="22"/>
        </w:rPr>
        <w:t xml:space="preserve">цены, </w:t>
      </w:r>
      <w:r w:rsidRPr="006B5A6B">
        <w:rPr>
          <w:b/>
          <w:i/>
          <w:color w:val="4F81BD" w:themeColor="accent1"/>
          <w:sz w:val="22"/>
          <w:szCs w:val="22"/>
        </w:rPr>
        <w:t>точное наименование, тип, марку (при наличии) и конкретные показатели используемых материалов и оборудования, соответствующие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6B5A6B">
        <w:rPr>
          <w:b/>
          <w:i/>
          <w:color w:val="4F81BD" w:themeColor="accent1"/>
          <w:sz w:val="22"/>
          <w:szCs w:val="22"/>
        </w:rPr>
        <w:t>,</w:t>
      </w:r>
      <w:proofErr w:type="gramEnd"/>
      <w:r w:rsidRPr="006B5A6B">
        <w:rPr>
          <w:b/>
          <w:i/>
          <w:color w:val="4F81BD" w:themeColor="accent1"/>
          <w:sz w:val="22"/>
          <w:szCs w:val="22"/>
        </w:rPr>
        <w:t xml:space="preserve"> если показатель не имеет точного значения, то указывается диапазон, в пределах которого измеряется его значение, либо слово «наличие».</w:t>
      </w:r>
    </w:p>
    <w:p w14:paraId="1443C46B" w14:textId="77777777" w:rsidR="0080645D" w:rsidRPr="0080645D" w:rsidRDefault="0080645D" w:rsidP="0080645D">
      <w:pPr>
        <w:spacing w:after="200" w:line="276" w:lineRule="auto"/>
        <w:contextualSpacing/>
        <w:rPr>
          <w:rFonts w:eastAsia="Calibri"/>
          <w:sz w:val="22"/>
          <w:szCs w:val="22"/>
          <w:lang w:eastAsia="en-U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134"/>
        <w:gridCol w:w="1134"/>
        <w:gridCol w:w="2268"/>
        <w:gridCol w:w="1701"/>
        <w:gridCol w:w="992"/>
      </w:tblGrid>
      <w:tr w:rsidR="00B7322F" w:rsidRPr="00B7322F" w14:paraId="674286AB" w14:textId="51E3819E" w:rsidTr="00B7322F">
        <w:trPr>
          <w:trHeight w:val="473"/>
        </w:trPr>
        <w:tc>
          <w:tcPr>
            <w:tcW w:w="534" w:type="dxa"/>
            <w:vMerge w:val="restart"/>
            <w:shd w:val="clear" w:color="auto" w:fill="auto"/>
            <w:noWrap/>
          </w:tcPr>
          <w:p w14:paraId="3EC5322E" w14:textId="77777777" w:rsidR="00B7322F" w:rsidRPr="00B7322F" w:rsidRDefault="00B7322F" w:rsidP="00B7322F">
            <w:pPr>
              <w:spacing w:after="200" w:line="276" w:lineRule="auto"/>
              <w:ind w:left="720"/>
              <w:contextualSpacing/>
              <w:rPr>
                <w:rFonts w:eastAsia="Calibri"/>
                <w:sz w:val="24"/>
                <w:szCs w:val="24"/>
                <w:lang w:eastAsia="en-US"/>
              </w:rPr>
            </w:pPr>
          </w:p>
        </w:tc>
        <w:tc>
          <w:tcPr>
            <w:tcW w:w="3402" w:type="dxa"/>
            <w:vMerge w:val="restart"/>
            <w:shd w:val="clear" w:color="auto" w:fill="auto"/>
          </w:tcPr>
          <w:p w14:paraId="2E22DA17"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 xml:space="preserve">Наименование </w:t>
            </w:r>
          </w:p>
        </w:tc>
        <w:tc>
          <w:tcPr>
            <w:tcW w:w="1134" w:type="dxa"/>
            <w:vMerge w:val="restart"/>
            <w:shd w:val="clear" w:color="auto" w:fill="auto"/>
            <w:noWrap/>
          </w:tcPr>
          <w:p w14:paraId="0A1573DC" w14:textId="77777777" w:rsidR="00B7322F" w:rsidRPr="00B7322F" w:rsidRDefault="00B7322F" w:rsidP="00B7322F">
            <w:pPr>
              <w:spacing w:after="200" w:line="276" w:lineRule="auto"/>
              <w:ind w:left="33"/>
              <w:contextualSpacing/>
              <w:rPr>
                <w:rFonts w:eastAsia="Calibri"/>
                <w:sz w:val="24"/>
                <w:szCs w:val="24"/>
                <w:lang w:eastAsia="en-US"/>
              </w:rPr>
            </w:pPr>
            <w:r w:rsidRPr="00B7322F">
              <w:rPr>
                <w:rFonts w:eastAsia="Calibri"/>
                <w:sz w:val="24"/>
                <w:szCs w:val="24"/>
                <w:lang w:eastAsia="en-US"/>
              </w:rPr>
              <w:t>Ед. измерения</w:t>
            </w:r>
          </w:p>
        </w:tc>
        <w:tc>
          <w:tcPr>
            <w:tcW w:w="1134" w:type="dxa"/>
            <w:vMerge w:val="restart"/>
            <w:shd w:val="clear" w:color="auto" w:fill="auto"/>
            <w:noWrap/>
          </w:tcPr>
          <w:p w14:paraId="740A67AE" w14:textId="77777777" w:rsidR="00B7322F" w:rsidRPr="00B7322F" w:rsidRDefault="00B7322F" w:rsidP="00B7322F">
            <w:pPr>
              <w:spacing w:after="200" w:line="276" w:lineRule="auto"/>
              <w:ind w:left="219"/>
              <w:contextualSpacing/>
              <w:rPr>
                <w:rFonts w:eastAsia="Calibri"/>
                <w:sz w:val="24"/>
                <w:szCs w:val="24"/>
                <w:lang w:eastAsia="en-US"/>
              </w:rPr>
            </w:pPr>
            <w:r w:rsidRPr="00B7322F">
              <w:rPr>
                <w:rFonts w:eastAsia="Calibri"/>
                <w:sz w:val="24"/>
                <w:szCs w:val="24"/>
                <w:lang w:eastAsia="en-US"/>
              </w:rPr>
              <w:t>Кол-во</w:t>
            </w:r>
          </w:p>
        </w:tc>
        <w:tc>
          <w:tcPr>
            <w:tcW w:w="3969" w:type="dxa"/>
            <w:gridSpan w:val="2"/>
          </w:tcPr>
          <w:p w14:paraId="7588D7AD" w14:textId="4DB85D63" w:rsidR="00B7322F" w:rsidRPr="00B7322F" w:rsidRDefault="00B7322F" w:rsidP="00B7322F">
            <w:pPr>
              <w:spacing w:after="200" w:line="276" w:lineRule="auto"/>
              <w:ind w:left="176"/>
              <w:contextualSpacing/>
              <w:rPr>
                <w:rFonts w:eastAsia="Calibri"/>
                <w:sz w:val="24"/>
                <w:szCs w:val="24"/>
                <w:lang w:eastAsia="en-US"/>
              </w:rPr>
            </w:pPr>
            <w:r>
              <w:rPr>
                <w:rFonts w:eastAsia="Calibri"/>
                <w:sz w:val="24"/>
                <w:szCs w:val="24"/>
                <w:lang w:eastAsia="en-US"/>
              </w:rPr>
              <w:t xml:space="preserve">                </w:t>
            </w:r>
            <w:r w:rsidRPr="00B7322F">
              <w:rPr>
                <w:rFonts w:eastAsia="Calibri"/>
                <w:sz w:val="24"/>
                <w:szCs w:val="24"/>
                <w:lang w:eastAsia="en-US"/>
              </w:rPr>
              <w:t>Характеристики</w:t>
            </w:r>
          </w:p>
        </w:tc>
        <w:tc>
          <w:tcPr>
            <w:tcW w:w="992" w:type="dxa"/>
          </w:tcPr>
          <w:p w14:paraId="1FF0599A" w14:textId="64B23692" w:rsidR="00B7322F" w:rsidRDefault="00B7322F" w:rsidP="00B7322F">
            <w:pPr>
              <w:spacing w:after="200" w:line="276" w:lineRule="auto"/>
              <w:ind w:left="33"/>
              <w:contextualSpacing/>
              <w:rPr>
                <w:rFonts w:eastAsia="Calibri"/>
                <w:sz w:val="24"/>
                <w:szCs w:val="24"/>
                <w:lang w:eastAsia="en-US"/>
              </w:rPr>
            </w:pPr>
            <w:r>
              <w:rPr>
                <w:rFonts w:eastAsia="Calibri"/>
                <w:sz w:val="24"/>
                <w:szCs w:val="24"/>
                <w:lang w:eastAsia="en-US"/>
              </w:rPr>
              <w:t>Цена, руб.</w:t>
            </w:r>
          </w:p>
        </w:tc>
      </w:tr>
      <w:tr w:rsidR="00B7322F" w:rsidRPr="00B7322F" w14:paraId="1976B80F" w14:textId="62AA1C32" w:rsidTr="00B7322F">
        <w:trPr>
          <w:trHeight w:val="472"/>
        </w:trPr>
        <w:tc>
          <w:tcPr>
            <w:tcW w:w="534" w:type="dxa"/>
            <w:vMerge/>
            <w:shd w:val="clear" w:color="auto" w:fill="auto"/>
            <w:noWrap/>
          </w:tcPr>
          <w:p w14:paraId="685207C2" w14:textId="77777777" w:rsidR="00B7322F" w:rsidRPr="00B7322F" w:rsidRDefault="00B7322F" w:rsidP="00B7322F">
            <w:pPr>
              <w:spacing w:after="200" w:line="276" w:lineRule="auto"/>
              <w:ind w:left="720"/>
              <w:contextualSpacing/>
              <w:rPr>
                <w:rFonts w:eastAsia="Calibri"/>
                <w:sz w:val="24"/>
                <w:szCs w:val="24"/>
                <w:lang w:eastAsia="en-US"/>
              </w:rPr>
            </w:pPr>
          </w:p>
        </w:tc>
        <w:tc>
          <w:tcPr>
            <w:tcW w:w="3402" w:type="dxa"/>
            <w:vMerge/>
            <w:shd w:val="clear" w:color="auto" w:fill="auto"/>
          </w:tcPr>
          <w:p w14:paraId="2E007B10" w14:textId="77777777" w:rsidR="00B7322F" w:rsidRPr="00B7322F" w:rsidRDefault="00B7322F" w:rsidP="00B7322F">
            <w:pPr>
              <w:spacing w:after="200" w:line="276" w:lineRule="auto"/>
              <w:ind w:left="720"/>
              <w:contextualSpacing/>
              <w:rPr>
                <w:rFonts w:eastAsia="Calibri"/>
                <w:sz w:val="24"/>
                <w:szCs w:val="24"/>
                <w:lang w:eastAsia="en-US"/>
              </w:rPr>
            </w:pPr>
          </w:p>
        </w:tc>
        <w:tc>
          <w:tcPr>
            <w:tcW w:w="1134" w:type="dxa"/>
            <w:vMerge/>
            <w:shd w:val="clear" w:color="auto" w:fill="auto"/>
            <w:noWrap/>
          </w:tcPr>
          <w:p w14:paraId="637DE9A1" w14:textId="77777777" w:rsidR="00B7322F" w:rsidRPr="00B7322F" w:rsidRDefault="00B7322F" w:rsidP="00B7322F">
            <w:pPr>
              <w:spacing w:after="200" w:line="276" w:lineRule="auto"/>
              <w:ind w:left="33"/>
              <w:contextualSpacing/>
              <w:rPr>
                <w:rFonts w:eastAsia="Calibri"/>
                <w:sz w:val="24"/>
                <w:szCs w:val="24"/>
                <w:lang w:eastAsia="en-US"/>
              </w:rPr>
            </w:pPr>
          </w:p>
        </w:tc>
        <w:tc>
          <w:tcPr>
            <w:tcW w:w="1134" w:type="dxa"/>
            <w:vMerge/>
            <w:shd w:val="clear" w:color="auto" w:fill="auto"/>
            <w:noWrap/>
          </w:tcPr>
          <w:p w14:paraId="7078B701" w14:textId="77777777" w:rsidR="00B7322F" w:rsidRPr="00B7322F" w:rsidRDefault="00B7322F" w:rsidP="00B7322F">
            <w:pPr>
              <w:spacing w:after="200" w:line="276" w:lineRule="auto"/>
              <w:ind w:left="219"/>
              <w:contextualSpacing/>
              <w:rPr>
                <w:rFonts w:eastAsia="Calibri"/>
                <w:sz w:val="24"/>
                <w:szCs w:val="24"/>
                <w:lang w:eastAsia="en-US"/>
              </w:rPr>
            </w:pPr>
          </w:p>
        </w:tc>
        <w:tc>
          <w:tcPr>
            <w:tcW w:w="2268" w:type="dxa"/>
          </w:tcPr>
          <w:p w14:paraId="62118252" w14:textId="34E38970" w:rsidR="00B7322F" w:rsidRPr="00B7322F" w:rsidRDefault="00B7322F" w:rsidP="00B7322F">
            <w:pPr>
              <w:spacing w:after="200" w:line="276" w:lineRule="auto"/>
              <w:ind w:left="176"/>
              <w:contextualSpacing/>
              <w:rPr>
                <w:rFonts w:eastAsia="Calibri"/>
                <w:sz w:val="24"/>
                <w:szCs w:val="24"/>
                <w:lang w:eastAsia="en-US"/>
              </w:rPr>
            </w:pPr>
            <w:r>
              <w:rPr>
                <w:rFonts w:eastAsia="Calibri"/>
                <w:sz w:val="24"/>
                <w:szCs w:val="24"/>
                <w:lang w:eastAsia="en-US"/>
              </w:rPr>
              <w:t>Требование Заказчика</w:t>
            </w:r>
          </w:p>
        </w:tc>
        <w:tc>
          <w:tcPr>
            <w:tcW w:w="1701" w:type="dxa"/>
          </w:tcPr>
          <w:p w14:paraId="54C15F6D" w14:textId="181C6BCD" w:rsidR="00B7322F" w:rsidRPr="00B7322F" w:rsidRDefault="00B7322F" w:rsidP="00B7322F">
            <w:pPr>
              <w:spacing w:after="200" w:line="276" w:lineRule="auto"/>
              <w:ind w:left="176"/>
              <w:contextualSpacing/>
              <w:rPr>
                <w:rFonts w:eastAsia="Calibri"/>
                <w:sz w:val="24"/>
                <w:szCs w:val="24"/>
                <w:lang w:eastAsia="en-US"/>
              </w:rPr>
            </w:pPr>
            <w:r>
              <w:rPr>
                <w:rFonts w:eastAsia="Calibri"/>
                <w:sz w:val="24"/>
                <w:szCs w:val="24"/>
                <w:lang w:eastAsia="en-US"/>
              </w:rPr>
              <w:t>Предложение участника</w:t>
            </w:r>
          </w:p>
        </w:tc>
        <w:tc>
          <w:tcPr>
            <w:tcW w:w="992" w:type="dxa"/>
          </w:tcPr>
          <w:p w14:paraId="33088D4C" w14:textId="77777777" w:rsidR="00B7322F" w:rsidRDefault="00B7322F" w:rsidP="00B7322F">
            <w:pPr>
              <w:spacing w:after="200" w:line="276" w:lineRule="auto"/>
              <w:ind w:left="176"/>
              <w:contextualSpacing/>
              <w:rPr>
                <w:rFonts w:eastAsia="Calibri"/>
                <w:sz w:val="24"/>
                <w:szCs w:val="24"/>
                <w:lang w:eastAsia="en-US"/>
              </w:rPr>
            </w:pPr>
          </w:p>
        </w:tc>
      </w:tr>
      <w:tr w:rsidR="00B7322F" w:rsidRPr="00B7322F" w14:paraId="1C4ACAB4" w14:textId="6A215BFF" w:rsidTr="00B7322F">
        <w:trPr>
          <w:trHeight w:val="702"/>
        </w:trPr>
        <w:tc>
          <w:tcPr>
            <w:tcW w:w="534" w:type="dxa"/>
            <w:shd w:val="clear" w:color="auto" w:fill="auto"/>
            <w:noWrap/>
            <w:hideMark/>
          </w:tcPr>
          <w:p w14:paraId="7E353A77" w14:textId="77777777" w:rsidR="00B7322F" w:rsidRPr="00B7322F" w:rsidRDefault="00B7322F" w:rsidP="00B7322F">
            <w:pPr>
              <w:spacing w:after="200" w:line="276" w:lineRule="auto"/>
              <w:ind w:left="142"/>
              <w:contextualSpacing/>
              <w:rPr>
                <w:rFonts w:eastAsia="Calibri"/>
                <w:sz w:val="24"/>
                <w:szCs w:val="24"/>
                <w:lang w:eastAsia="en-US"/>
              </w:rPr>
            </w:pPr>
            <w:r w:rsidRPr="00B7322F">
              <w:rPr>
                <w:rFonts w:eastAsia="Calibri"/>
                <w:sz w:val="24"/>
                <w:szCs w:val="24"/>
                <w:lang w:eastAsia="en-US"/>
              </w:rPr>
              <w:t>1</w:t>
            </w:r>
          </w:p>
        </w:tc>
        <w:tc>
          <w:tcPr>
            <w:tcW w:w="3402" w:type="dxa"/>
            <w:shd w:val="clear" w:color="auto" w:fill="auto"/>
            <w:hideMark/>
          </w:tcPr>
          <w:p w14:paraId="5B10DA18" w14:textId="77777777" w:rsidR="00B7322F" w:rsidRPr="00B7322F" w:rsidRDefault="00B7322F" w:rsidP="00B7322F">
            <w:pPr>
              <w:spacing w:after="200" w:line="276" w:lineRule="auto"/>
              <w:ind w:left="317"/>
              <w:contextualSpacing/>
              <w:rPr>
                <w:rFonts w:eastAsia="Calibri"/>
                <w:sz w:val="24"/>
                <w:szCs w:val="24"/>
                <w:lang w:eastAsia="en-US"/>
              </w:rPr>
            </w:pPr>
            <w:r w:rsidRPr="00B7322F">
              <w:rPr>
                <w:rFonts w:eastAsia="Calibri"/>
                <w:sz w:val="24"/>
                <w:szCs w:val="24"/>
                <w:lang w:eastAsia="en-US"/>
              </w:rPr>
              <w:t>Штукатурка гипсовая 10 кг</w:t>
            </w:r>
          </w:p>
        </w:tc>
        <w:tc>
          <w:tcPr>
            <w:tcW w:w="1134" w:type="dxa"/>
            <w:shd w:val="clear" w:color="auto" w:fill="auto"/>
            <w:noWrap/>
            <w:hideMark/>
          </w:tcPr>
          <w:p w14:paraId="308BB618" w14:textId="77777777" w:rsidR="00B7322F" w:rsidRPr="00B7322F" w:rsidRDefault="00B7322F" w:rsidP="00B7322F">
            <w:pPr>
              <w:spacing w:after="200"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hideMark/>
          </w:tcPr>
          <w:p w14:paraId="7AD5755B"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1</w:t>
            </w:r>
          </w:p>
        </w:tc>
        <w:tc>
          <w:tcPr>
            <w:tcW w:w="2268" w:type="dxa"/>
          </w:tcPr>
          <w:p w14:paraId="6A041E90"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Расход сухой смеси</w:t>
            </w:r>
          </w:p>
          <w:p w14:paraId="3B1579EA"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0,8 – 1,0 кг/м</w:t>
            </w:r>
            <w:proofErr w:type="gramStart"/>
            <w:r w:rsidRPr="00B7322F">
              <w:rPr>
                <w:rFonts w:eastAsia="Calibri"/>
                <w:sz w:val="24"/>
                <w:szCs w:val="24"/>
                <w:lang w:eastAsia="en-US"/>
              </w:rPr>
              <w:t>2</w:t>
            </w:r>
            <w:proofErr w:type="gramEnd"/>
            <w:r w:rsidRPr="00B7322F">
              <w:rPr>
                <w:rFonts w:eastAsia="Calibri"/>
                <w:sz w:val="24"/>
                <w:szCs w:val="24"/>
                <w:lang w:eastAsia="en-US"/>
              </w:rPr>
              <w:t>/1 мм</w:t>
            </w:r>
          </w:p>
          <w:p w14:paraId="41F2ECA9"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   Толщина слоя </w:t>
            </w:r>
          </w:p>
          <w:p w14:paraId="1F6DE364"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1-5 мм.</w:t>
            </w:r>
          </w:p>
          <w:p w14:paraId="55B93E8E"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Марочная прочность на сжатие не менее 2,0 Мпа</w:t>
            </w:r>
          </w:p>
          <w:p w14:paraId="3EA1B583"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Прочность на изгиб</w:t>
            </w:r>
          </w:p>
          <w:p w14:paraId="5CBD39F4"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не менее 1,0 Мпа</w:t>
            </w:r>
          </w:p>
          <w:p w14:paraId="62653DE6"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Размер фракции, </w:t>
            </w:r>
            <w:proofErr w:type="gramStart"/>
            <w:r w:rsidRPr="00B7322F">
              <w:rPr>
                <w:rFonts w:eastAsia="Calibri"/>
                <w:sz w:val="24"/>
                <w:szCs w:val="24"/>
                <w:lang w:eastAsia="en-US"/>
              </w:rPr>
              <w:t>мм</w:t>
            </w:r>
            <w:proofErr w:type="gramEnd"/>
          </w:p>
          <w:p w14:paraId="61048ED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не более 0,2</w:t>
            </w:r>
          </w:p>
          <w:p w14:paraId="06E90310"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Состав</w:t>
            </w:r>
          </w:p>
          <w:p w14:paraId="34272354"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Сухой</w:t>
            </w:r>
          </w:p>
          <w:p w14:paraId="5C830EED"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Тип работ</w:t>
            </w:r>
          </w:p>
          <w:p w14:paraId="2AE089E4"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Внутренние</w:t>
            </w:r>
          </w:p>
          <w:p w14:paraId="0316C9F9"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Срок годности</w:t>
            </w:r>
          </w:p>
          <w:p w14:paraId="1C4EF647"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12 месяцев</w:t>
            </w:r>
          </w:p>
        </w:tc>
        <w:tc>
          <w:tcPr>
            <w:tcW w:w="1701" w:type="dxa"/>
          </w:tcPr>
          <w:p w14:paraId="740BD4D1" w14:textId="77777777" w:rsidR="00B7322F" w:rsidRPr="00B7322F" w:rsidRDefault="00B7322F" w:rsidP="00B7322F">
            <w:pPr>
              <w:spacing w:after="200" w:line="276" w:lineRule="auto"/>
              <w:ind w:left="317"/>
              <w:contextualSpacing/>
              <w:rPr>
                <w:rFonts w:eastAsia="Calibri"/>
                <w:sz w:val="24"/>
                <w:szCs w:val="24"/>
                <w:lang w:eastAsia="en-US"/>
              </w:rPr>
            </w:pPr>
          </w:p>
        </w:tc>
        <w:tc>
          <w:tcPr>
            <w:tcW w:w="992" w:type="dxa"/>
          </w:tcPr>
          <w:p w14:paraId="1CD3391B" w14:textId="77777777" w:rsidR="00B7322F" w:rsidRPr="00B7322F" w:rsidRDefault="00B7322F" w:rsidP="00B7322F">
            <w:pPr>
              <w:spacing w:after="200" w:line="276" w:lineRule="auto"/>
              <w:ind w:left="317"/>
              <w:contextualSpacing/>
              <w:rPr>
                <w:rFonts w:eastAsia="Calibri"/>
                <w:sz w:val="24"/>
                <w:szCs w:val="24"/>
                <w:lang w:eastAsia="en-US"/>
              </w:rPr>
            </w:pPr>
          </w:p>
        </w:tc>
      </w:tr>
      <w:tr w:rsidR="00B7322F" w:rsidRPr="00B7322F" w14:paraId="0E67D5F8" w14:textId="6E4270C3" w:rsidTr="00B7322F">
        <w:trPr>
          <w:trHeight w:val="6370"/>
        </w:trPr>
        <w:tc>
          <w:tcPr>
            <w:tcW w:w="534" w:type="dxa"/>
            <w:shd w:val="clear" w:color="auto" w:fill="auto"/>
            <w:noWrap/>
            <w:hideMark/>
          </w:tcPr>
          <w:p w14:paraId="7C4F1BC0"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2</w:t>
            </w:r>
          </w:p>
        </w:tc>
        <w:tc>
          <w:tcPr>
            <w:tcW w:w="3402" w:type="dxa"/>
            <w:shd w:val="clear" w:color="auto" w:fill="auto"/>
            <w:hideMark/>
          </w:tcPr>
          <w:p w14:paraId="01E89615" w14:textId="77777777" w:rsidR="00B7322F" w:rsidRPr="00B7322F" w:rsidRDefault="00B7322F" w:rsidP="00B7322F">
            <w:pPr>
              <w:spacing w:after="200" w:line="276" w:lineRule="auto"/>
              <w:ind w:left="317"/>
              <w:contextualSpacing/>
              <w:rPr>
                <w:rFonts w:eastAsia="Calibri"/>
                <w:sz w:val="24"/>
                <w:szCs w:val="24"/>
                <w:lang w:eastAsia="en-US"/>
              </w:rPr>
            </w:pPr>
            <w:r w:rsidRPr="00B7322F">
              <w:rPr>
                <w:rFonts w:eastAsia="Calibri"/>
                <w:sz w:val="24"/>
                <w:szCs w:val="24"/>
                <w:lang w:eastAsia="en-US"/>
              </w:rPr>
              <w:t>Шпаклевка гипсовая высокопрочная 25 кг</w:t>
            </w:r>
          </w:p>
        </w:tc>
        <w:tc>
          <w:tcPr>
            <w:tcW w:w="1134" w:type="dxa"/>
            <w:shd w:val="clear" w:color="auto" w:fill="auto"/>
            <w:noWrap/>
            <w:hideMark/>
          </w:tcPr>
          <w:p w14:paraId="52D24486" w14:textId="77777777" w:rsidR="00B7322F" w:rsidRPr="00B7322F" w:rsidRDefault="00B7322F" w:rsidP="00B7322F">
            <w:pPr>
              <w:spacing w:after="200"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hideMark/>
          </w:tcPr>
          <w:p w14:paraId="679B988E"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1</w:t>
            </w:r>
          </w:p>
        </w:tc>
        <w:tc>
          <w:tcPr>
            <w:tcW w:w="2268" w:type="dxa"/>
          </w:tcPr>
          <w:p w14:paraId="57386231"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Расход сухой смеси</w:t>
            </w:r>
          </w:p>
          <w:p w14:paraId="291BCD24"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0,3 - 0,5 кг/м</w:t>
            </w:r>
            <w:proofErr w:type="gramStart"/>
            <w:r w:rsidRPr="00B7322F">
              <w:rPr>
                <w:rFonts w:eastAsia="Calibri"/>
                <w:sz w:val="24"/>
                <w:szCs w:val="24"/>
                <w:lang w:eastAsia="en-US"/>
              </w:rPr>
              <w:t>2</w:t>
            </w:r>
            <w:proofErr w:type="gramEnd"/>
            <w:r w:rsidRPr="00B7322F">
              <w:rPr>
                <w:rFonts w:eastAsia="Calibri"/>
                <w:sz w:val="24"/>
                <w:szCs w:val="24"/>
                <w:lang w:eastAsia="en-US"/>
              </w:rPr>
              <w:t>/1 мм</w:t>
            </w:r>
          </w:p>
          <w:p w14:paraId="2A99A1AA"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Толщина слоя</w:t>
            </w:r>
          </w:p>
          <w:p w14:paraId="62DBCA73"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1-5 мм</w:t>
            </w:r>
          </w:p>
          <w:p w14:paraId="24F299DC"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Марочная прочность на сжатие</w:t>
            </w:r>
          </w:p>
          <w:p w14:paraId="0A055EF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5,2 Мпа</w:t>
            </w:r>
          </w:p>
          <w:p w14:paraId="0B1925F7"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Прочность на изгиб</w:t>
            </w:r>
          </w:p>
          <w:p w14:paraId="5ED22E5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2,7 Мпа</w:t>
            </w:r>
          </w:p>
          <w:p w14:paraId="40490052"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Жизнеспособность раствора</w:t>
            </w:r>
          </w:p>
          <w:p w14:paraId="4B9E2A85"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45 минут</w:t>
            </w:r>
          </w:p>
          <w:p w14:paraId="0DD21D44"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Размер фракции, </w:t>
            </w:r>
            <w:proofErr w:type="gramStart"/>
            <w:r w:rsidRPr="00B7322F">
              <w:rPr>
                <w:rFonts w:eastAsia="Calibri"/>
                <w:sz w:val="24"/>
                <w:szCs w:val="24"/>
                <w:lang w:eastAsia="en-US"/>
              </w:rPr>
              <w:t>мм</w:t>
            </w:r>
            <w:proofErr w:type="gramEnd"/>
          </w:p>
          <w:p w14:paraId="50B9713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0,15</w:t>
            </w:r>
          </w:p>
          <w:p w14:paraId="75398865"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Состав</w:t>
            </w:r>
          </w:p>
          <w:p w14:paraId="3B329216"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Сухой</w:t>
            </w:r>
          </w:p>
          <w:p w14:paraId="1E1B3886"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Основание</w:t>
            </w:r>
          </w:p>
          <w:p w14:paraId="1554410D"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Бетон</w:t>
            </w:r>
          </w:p>
          <w:p w14:paraId="5C50576D"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Тип помещения</w:t>
            </w:r>
          </w:p>
          <w:p w14:paraId="1136EA4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Сухое</w:t>
            </w:r>
          </w:p>
          <w:p w14:paraId="02C6A566"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Тип работ</w:t>
            </w:r>
          </w:p>
          <w:p w14:paraId="19C3FA5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Внутренние</w:t>
            </w:r>
          </w:p>
        </w:tc>
        <w:tc>
          <w:tcPr>
            <w:tcW w:w="1701" w:type="dxa"/>
          </w:tcPr>
          <w:p w14:paraId="115636A2"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p>
        </w:tc>
        <w:tc>
          <w:tcPr>
            <w:tcW w:w="992" w:type="dxa"/>
          </w:tcPr>
          <w:p w14:paraId="05ECCC46"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p>
        </w:tc>
      </w:tr>
      <w:tr w:rsidR="00B7322F" w:rsidRPr="00B7322F" w14:paraId="0BE1C23B" w14:textId="68654E67" w:rsidTr="00B7322F">
        <w:trPr>
          <w:trHeight w:val="702"/>
        </w:trPr>
        <w:tc>
          <w:tcPr>
            <w:tcW w:w="534" w:type="dxa"/>
            <w:shd w:val="clear" w:color="auto" w:fill="auto"/>
            <w:noWrap/>
            <w:hideMark/>
          </w:tcPr>
          <w:p w14:paraId="408846F6"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3</w:t>
            </w:r>
          </w:p>
        </w:tc>
        <w:tc>
          <w:tcPr>
            <w:tcW w:w="3402" w:type="dxa"/>
            <w:shd w:val="clear" w:color="auto" w:fill="auto"/>
            <w:hideMark/>
          </w:tcPr>
          <w:p w14:paraId="47172A3A" w14:textId="77777777" w:rsidR="00B7322F" w:rsidRPr="00B7322F" w:rsidRDefault="00B7322F" w:rsidP="00B7322F">
            <w:pPr>
              <w:spacing w:after="200" w:line="276" w:lineRule="auto"/>
              <w:ind w:left="317"/>
              <w:contextualSpacing/>
              <w:rPr>
                <w:rFonts w:eastAsia="Calibri"/>
                <w:sz w:val="24"/>
                <w:szCs w:val="24"/>
                <w:lang w:eastAsia="en-US"/>
              </w:rPr>
            </w:pPr>
            <w:r w:rsidRPr="00B7322F">
              <w:rPr>
                <w:rFonts w:eastAsia="Calibri"/>
                <w:sz w:val="24"/>
                <w:szCs w:val="24"/>
                <w:lang w:eastAsia="en-US"/>
              </w:rPr>
              <w:t>Шпаклёвка финишная Паста Профи, 18 кг</w:t>
            </w:r>
          </w:p>
        </w:tc>
        <w:tc>
          <w:tcPr>
            <w:tcW w:w="1134" w:type="dxa"/>
            <w:shd w:val="clear" w:color="auto" w:fill="auto"/>
            <w:noWrap/>
            <w:hideMark/>
          </w:tcPr>
          <w:p w14:paraId="5EBBCB42" w14:textId="77777777" w:rsidR="00B7322F" w:rsidRPr="00B7322F" w:rsidRDefault="00B7322F" w:rsidP="00B7322F">
            <w:pPr>
              <w:spacing w:after="200"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hideMark/>
          </w:tcPr>
          <w:p w14:paraId="65719B29"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1</w:t>
            </w:r>
          </w:p>
        </w:tc>
        <w:tc>
          <w:tcPr>
            <w:tcW w:w="2268" w:type="dxa"/>
          </w:tcPr>
          <w:p w14:paraId="525A5B38"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Вес/объем, </w:t>
            </w:r>
            <w:proofErr w:type="gramStart"/>
            <w:r w:rsidRPr="00B7322F">
              <w:rPr>
                <w:rFonts w:eastAsia="Calibri"/>
                <w:sz w:val="24"/>
                <w:szCs w:val="24"/>
                <w:lang w:eastAsia="en-US"/>
              </w:rPr>
              <w:t>кг</w:t>
            </w:r>
            <w:proofErr w:type="gramEnd"/>
            <w:r w:rsidRPr="00B7322F">
              <w:rPr>
                <w:rFonts w:eastAsia="Calibri"/>
                <w:sz w:val="24"/>
                <w:szCs w:val="24"/>
                <w:lang w:eastAsia="en-US"/>
              </w:rPr>
              <w:t xml:space="preserve"> 5</w:t>
            </w:r>
          </w:p>
          <w:p w14:paraId="6F6A5FB0"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Тип поверхности</w:t>
            </w:r>
          </w:p>
          <w:p w14:paraId="5EE5D5CD"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Бетон; Стекло; </w:t>
            </w:r>
            <w:proofErr w:type="spellStart"/>
            <w:r w:rsidRPr="00B7322F">
              <w:rPr>
                <w:rFonts w:eastAsia="Calibri"/>
                <w:sz w:val="24"/>
                <w:szCs w:val="24"/>
                <w:lang w:eastAsia="en-US"/>
              </w:rPr>
              <w:t>Гипсокартон</w:t>
            </w:r>
            <w:proofErr w:type="spellEnd"/>
            <w:r w:rsidRPr="00B7322F">
              <w:rPr>
                <w:rFonts w:eastAsia="Calibri"/>
                <w:sz w:val="24"/>
                <w:szCs w:val="24"/>
                <w:lang w:eastAsia="en-US"/>
              </w:rPr>
              <w:t>;</w:t>
            </w:r>
          </w:p>
          <w:p w14:paraId="324804D9"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Основа для колеровки</w:t>
            </w:r>
            <w:proofErr w:type="gramStart"/>
            <w:r w:rsidRPr="00B7322F">
              <w:rPr>
                <w:rFonts w:eastAsia="Calibri"/>
                <w:sz w:val="24"/>
                <w:szCs w:val="24"/>
                <w:lang w:eastAsia="en-US"/>
              </w:rPr>
              <w:t xml:space="preserve"> Н</w:t>
            </w:r>
            <w:proofErr w:type="gramEnd"/>
            <w:r w:rsidRPr="00B7322F">
              <w:rPr>
                <w:rFonts w:eastAsia="Calibri"/>
                <w:sz w:val="24"/>
                <w:szCs w:val="24"/>
                <w:lang w:eastAsia="en-US"/>
              </w:rPr>
              <w:t>ет</w:t>
            </w:r>
          </w:p>
          <w:p w14:paraId="0FEEB77A"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Полное высыхание</w:t>
            </w:r>
          </w:p>
          <w:p w14:paraId="5401711A" w14:textId="77777777" w:rsidR="00B7322F" w:rsidRPr="00B7322F" w:rsidRDefault="00B7322F" w:rsidP="00B7322F">
            <w:pPr>
              <w:numPr>
                <w:ilvl w:val="0"/>
                <w:numId w:val="49"/>
              </w:numPr>
              <w:spacing w:after="200" w:line="276" w:lineRule="auto"/>
              <w:ind w:left="317"/>
              <w:contextualSpacing/>
              <w:rPr>
                <w:rFonts w:eastAsia="Calibri"/>
                <w:sz w:val="24"/>
                <w:szCs w:val="24"/>
                <w:lang w:eastAsia="en-US"/>
              </w:rPr>
            </w:pPr>
          </w:p>
          <w:p w14:paraId="565CCB9C"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Время высыхания слоев 24 ч</w:t>
            </w:r>
          </w:p>
          <w:p w14:paraId="40FBFF5B"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Метод нанесения Кистью или валиком</w:t>
            </w:r>
          </w:p>
          <w:p w14:paraId="1E801E2D"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Расход 0,48 кг/м</w:t>
            </w:r>
            <w:proofErr w:type="gramStart"/>
            <w:r w:rsidRPr="00B7322F">
              <w:rPr>
                <w:rFonts w:eastAsia="Calibri"/>
                <w:sz w:val="24"/>
                <w:szCs w:val="24"/>
                <w:lang w:eastAsia="en-US"/>
              </w:rPr>
              <w:t>2</w:t>
            </w:r>
            <w:proofErr w:type="gramEnd"/>
          </w:p>
          <w:p w14:paraId="34126F34"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Толщина слоя 2 мм</w:t>
            </w:r>
          </w:p>
          <w:p w14:paraId="4240E2FA"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Цвет Белый</w:t>
            </w:r>
          </w:p>
          <w:p w14:paraId="4E50566E"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Тип работ Внутренние работы</w:t>
            </w:r>
          </w:p>
          <w:p w14:paraId="7B1089FB" w14:textId="77777777" w:rsidR="00B7322F" w:rsidRPr="00B7322F" w:rsidRDefault="00B7322F" w:rsidP="00B7322F">
            <w:pPr>
              <w:numPr>
                <w:ilvl w:val="0"/>
                <w:numId w:val="48"/>
              </w:numPr>
              <w:spacing w:after="200" w:line="276" w:lineRule="auto"/>
              <w:ind w:left="317"/>
              <w:contextualSpacing/>
              <w:rPr>
                <w:rFonts w:eastAsia="Calibri"/>
                <w:sz w:val="24"/>
                <w:szCs w:val="24"/>
                <w:lang w:eastAsia="en-US"/>
              </w:rPr>
            </w:pPr>
            <w:r w:rsidRPr="00B7322F">
              <w:rPr>
                <w:rFonts w:eastAsia="Calibri"/>
                <w:sz w:val="24"/>
                <w:szCs w:val="24"/>
                <w:lang w:eastAsia="en-US"/>
              </w:rPr>
              <w:t>Количество слоев</w:t>
            </w:r>
          </w:p>
          <w:p w14:paraId="448A6216"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Не менее 2</w:t>
            </w:r>
          </w:p>
        </w:tc>
        <w:tc>
          <w:tcPr>
            <w:tcW w:w="1701" w:type="dxa"/>
          </w:tcPr>
          <w:p w14:paraId="04EA1562" w14:textId="77777777" w:rsidR="00B7322F" w:rsidRPr="00B7322F" w:rsidRDefault="00B7322F" w:rsidP="00B7322F">
            <w:pPr>
              <w:spacing w:after="200" w:line="276" w:lineRule="auto"/>
              <w:ind w:left="317"/>
              <w:contextualSpacing/>
              <w:rPr>
                <w:rFonts w:eastAsia="Calibri"/>
                <w:sz w:val="24"/>
                <w:szCs w:val="24"/>
                <w:lang w:eastAsia="en-US"/>
              </w:rPr>
            </w:pPr>
          </w:p>
        </w:tc>
        <w:tc>
          <w:tcPr>
            <w:tcW w:w="992" w:type="dxa"/>
          </w:tcPr>
          <w:p w14:paraId="117DAF5F" w14:textId="77777777" w:rsidR="00B7322F" w:rsidRPr="00B7322F" w:rsidRDefault="00B7322F" w:rsidP="00B7322F">
            <w:pPr>
              <w:spacing w:after="200" w:line="276" w:lineRule="auto"/>
              <w:ind w:left="317"/>
              <w:contextualSpacing/>
              <w:rPr>
                <w:rFonts w:eastAsia="Calibri"/>
                <w:sz w:val="24"/>
                <w:szCs w:val="24"/>
                <w:lang w:eastAsia="en-US"/>
              </w:rPr>
            </w:pPr>
          </w:p>
        </w:tc>
      </w:tr>
      <w:tr w:rsidR="00B7322F" w:rsidRPr="00B7322F" w14:paraId="728703F3" w14:textId="1DBD7CD9" w:rsidTr="00B7322F">
        <w:trPr>
          <w:trHeight w:val="702"/>
        </w:trPr>
        <w:tc>
          <w:tcPr>
            <w:tcW w:w="534" w:type="dxa"/>
            <w:shd w:val="clear" w:color="auto" w:fill="auto"/>
            <w:noWrap/>
            <w:hideMark/>
          </w:tcPr>
          <w:p w14:paraId="6EE51BE9"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4</w:t>
            </w:r>
          </w:p>
        </w:tc>
        <w:tc>
          <w:tcPr>
            <w:tcW w:w="3402" w:type="dxa"/>
            <w:shd w:val="clear" w:color="auto" w:fill="auto"/>
            <w:hideMark/>
          </w:tcPr>
          <w:p w14:paraId="666CA89C" w14:textId="77777777" w:rsidR="00B7322F" w:rsidRPr="00B7322F" w:rsidRDefault="00B7322F" w:rsidP="00B7322F">
            <w:pPr>
              <w:spacing w:after="200" w:line="276" w:lineRule="auto"/>
              <w:ind w:left="317"/>
              <w:contextualSpacing/>
              <w:rPr>
                <w:rFonts w:eastAsia="Calibri"/>
                <w:sz w:val="24"/>
                <w:szCs w:val="24"/>
                <w:lang w:eastAsia="en-US"/>
              </w:rPr>
            </w:pPr>
            <w:r w:rsidRPr="00B7322F">
              <w:rPr>
                <w:rFonts w:eastAsia="Calibri"/>
                <w:sz w:val="24"/>
                <w:szCs w:val="24"/>
                <w:lang w:eastAsia="en-US"/>
              </w:rPr>
              <w:t>Герметик акриловый малярный белый 310 мл</w:t>
            </w:r>
          </w:p>
        </w:tc>
        <w:tc>
          <w:tcPr>
            <w:tcW w:w="1134" w:type="dxa"/>
            <w:shd w:val="clear" w:color="auto" w:fill="auto"/>
            <w:noWrap/>
            <w:hideMark/>
          </w:tcPr>
          <w:p w14:paraId="718D6952" w14:textId="77777777" w:rsidR="00B7322F" w:rsidRPr="00B7322F" w:rsidRDefault="00B7322F" w:rsidP="00B7322F">
            <w:pPr>
              <w:spacing w:after="200"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hideMark/>
          </w:tcPr>
          <w:p w14:paraId="590E6A45"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4</w:t>
            </w:r>
          </w:p>
        </w:tc>
        <w:tc>
          <w:tcPr>
            <w:tcW w:w="2268" w:type="dxa"/>
          </w:tcPr>
          <w:p w14:paraId="190FC018"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Вес/объем, г/мл 310</w:t>
            </w:r>
          </w:p>
          <w:p w14:paraId="0C492932"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Тип герметика</w:t>
            </w:r>
          </w:p>
          <w:p w14:paraId="6DBE19C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Акриловый</w:t>
            </w:r>
          </w:p>
          <w:p w14:paraId="30F01DD2"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Тип поверхности</w:t>
            </w:r>
          </w:p>
          <w:p w14:paraId="06B4C70D"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Кирпич; Дерево; ПВХ; </w:t>
            </w:r>
            <w:proofErr w:type="spellStart"/>
            <w:r w:rsidRPr="00B7322F">
              <w:rPr>
                <w:rFonts w:eastAsia="Calibri"/>
                <w:sz w:val="24"/>
                <w:szCs w:val="24"/>
                <w:lang w:eastAsia="en-US"/>
              </w:rPr>
              <w:t>Гипсокартон</w:t>
            </w:r>
            <w:proofErr w:type="spellEnd"/>
            <w:r w:rsidRPr="00B7322F">
              <w:rPr>
                <w:rFonts w:eastAsia="Calibri"/>
                <w:sz w:val="24"/>
                <w:szCs w:val="24"/>
                <w:lang w:eastAsia="en-US"/>
              </w:rPr>
              <w:t>;</w:t>
            </w:r>
          </w:p>
          <w:p w14:paraId="6044F551"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Тип товара Герметик</w:t>
            </w:r>
          </w:p>
          <w:p w14:paraId="50841C16"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Рабочее время 5-10 мин</w:t>
            </w:r>
          </w:p>
          <w:p w14:paraId="773654E6"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Время образования поверхностной пленки 10-20 мин</w:t>
            </w:r>
          </w:p>
          <w:p w14:paraId="7A6404BF"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Термостойкость шва, °</w:t>
            </w:r>
            <w:proofErr w:type="gramStart"/>
            <w:r w:rsidRPr="00B7322F">
              <w:rPr>
                <w:rFonts w:eastAsia="Calibri"/>
                <w:sz w:val="24"/>
                <w:szCs w:val="24"/>
                <w:lang w:eastAsia="en-US"/>
              </w:rPr>
              <w:t>С</w:t>
            </w:r>
            <w:proofErr w:type="gramEnd"/>
            <w:r w:rsidRPr="00B7322F">
              <w:rPr>
                <w:rFonts w:eastAsia="Calibri"/>
                <w:sz w:val="24"/>
                <w:szCs w:val="24"/>
                <w:lang w:eastAsia="en-US"/>
              </w:rPr>
              <w:t xml:space="preserve"> от -20 до +80</w:t>
            </w:r>
          </w:p>
          <w:p w14:paraId="6A1703B4"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Температура хранения, °</w:t>
            </w:r>
            <w:proofErr w:type="gramStart"/>
            <w:r w:rsidRPr="00B7322F">
              <w:rPr>
                <w:rFonts w:eastAsia="Calibri"/>
                <w:sz w:val="24"/>
                <w:szCs w:val="24"/>
                <w:lang w:eastAsia="en-US"/>
              </w:rPr>
              <w:t>С</w:t>
            </w:r>
            <w:proofErr w:type="gramEnd"/>
            <w:r w:rsidRPr="00B7322F">
              <w:rPr>
                <w:rFonts w:eastAsia="Calibri"/>
                <w:sz w:val="24"/>
                <w:szCs w:val="24"/>
                <w:lang w:eastAsia="en-US"/>
              </w:rPr>
              <w:t xml:space="preserve"> от +5 до +25</w:t>
            </w:r>
          </w:p>
          <w:p w14:paraId="0FF5F506"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Рабочая температура, °</w:t>
            </w:r>
            <w:proofErr w:type="gramStart"/>
            <w:r w:rsidRPr="00B7322F">
              <w:rPr>
                <w:rFonts w:eastAsia="Calibri"/>
                <w:sz w:val="24"/>
                <w:szCs w:val="24"/>
                <w:lang w:eastAsia="en-US"/>
              </w:rPr>
              <w:t>С</w:t>
            </w:r>
            <w:proofErr w:type="gramEnd"/>
            <w:r w:rsidRPr="00B7322F">
              <w:rPr>
                <w:rFonts w:eastAsia="Calibri"/>
                <w:sz w:val="24"/>
                <w:szCs w:val="24"/>
                <w:lang w:eastAsia="en-US"/>
              </w:rPr>
              <w:t xml:space="preserve"> от +5 до +40</w:t>
            </w:r>
          </w:p>
          <w:p w14:paraId="69C5987B"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Цвет Белый</w:t>
            </w:r>
          </w:p>
          <w:p w14:paraId="5C779474"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r w:rsidRPr="00B7322F">
              <w:rPr>
                <w:rFonts w:eastAsia="Calibri"/>
                <w:sz w:val="24"/>
                <w:szCs w:val="24"/>
                <w:lang w:eastAsia="en-US"/>
              </w:rPr>
              <w:t>Состав Акрил</w:t>
            </w:r>
          </w:p>
        </w:tc>
        <w:tc>
          <w:tcPr>
            <w:tcW w:w="1701" w:type="dxa"/>
          </w:tcPr>
          <w:p w14:paraId="5F7B885B"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p>
        </w:tc>
        <w:tc>
          <w:tcPr>
            <w:tcW w:w="992" w:type="dxa"/>
          </w:tcPr>
          <w:p w14:paraId="096B4031" w14:textId="77777777" w:rsidR="00B7322F" w:rsidRPr="00B7322F" w:rsidRDefault="00B7322F" w:rsidP="00B7322F">
            <w:pPr>
              <w:numPr>
                <w:ilvl w:val="0"/>
                <w:numId w:val="44"/>
              </w:numPr>
              <w:spacing w:after="200" w:line="276" w:lineRule="auto"/>
              <w:ind w:left="317"/>
              <w:contextualSpacing/>
              <w:rPr>
                <w:rFonts w:eastAsia="Calibri"/>
                <w:sz w:val="24"/>
                <w:szCs w:val="24"/>
                <w:lang w:eastAsia="en-US"/>
              </w:rPr>
            </w:pPr>
          </w:p>
        </w:tc>
      </w:tr>
      <w:tr w:rsidR="00B7322F" w:rsidRPr="00B7322F" w14:paraId="526FE1D3" w14:textId="728A437B" w:rsidTr="00B7322F">
        <w:trPr>
          <w:trHeight w:val="702"/>
        </w:trPr>
        <w:tc>
          <w:tcPr>
            <w:tcW w:w="534" w:type="dxa"/>
            <w:shd w:val="clear" w:color="auto" w:fill="auto"/>
            <w:noWrap/>
            <w:hideMark/>
          </w:tcPr>
          <w:p w14:paraId="40AF6B00"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5</w:t>
            </w:r>
          </w:p>
        </w:tc>
        <w:tc>
          <w:tcPr>
            <w:tcW w:w="3402" w:type="dxa"/>
            <w:shd w:val="clear" w:color="auto" w:fill="auto"/>
            <w:hideMark/>
          </w:tcPr>
          <w:p w14:paraId="24A8C43B" w14:textId="77777777" w:rsidR="00B7322F" w:rsidRPr="00B7322F" w:rsidRDefault="00B7322F" w:rsidP="00B7322F">
            <w:p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 </w:t>
            </w:r>
            <w:proofErr w:type="gramStart"/>
            <w:r w:rsidRPr="00B7322F">
              <w:rPr>
                <w:rFonts w:eastAsia="Calibri"/>
                <w:sz w:val="24"/>
                <w:szCs w:val="24"/>
                <w:lang w:eastAsia="en-US"/>
              </w:rPr>
              <w:t>Грунт</w:t>
            </w:r>
            <w:proofErr w:type="gramEnd"/>
            <w:r w:rsidRPr="00B7322F">
              <w:rPr>
                <w:rFonts w:eastAsia="Calibri"/>
                <w:sz w:val="24"/>
                <w:szCs w:val="24"/>
                <w:lang w:eastAsia="en-US"/>
              </w:rPr>
              <w:t xml:space="preserve"> укрепляющий 10 кг</w:t>
            </w:r>
          </w:p>
        </w:tc>
        <w:tc>
          <w:tcPr>
            <w:tcW w:w="1134" w:type="dxa"/>
            <w:shd w:val="clear" w:color="auto" w:fill="auto"/>
            <w:noWrap/>
            <w:hideMark/>
          </w:tcPr>
          <w:p w14:paraId="797CCE1E" w14:textId="77777777" w:rsidR="00B7322F" w:rsidRPr="00B7322F" w:rsidRDefault="00B7322F" w:rsidP="00B7322F">
            <w:pPr>
              <w:spacing w:after="200"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hideMark/>
          </w:tcPr>
          <w:p w14:paraId="43FC4810" w14:textId="77777777" w:rsidR="00B7322F" w:rsidRPr="00B7322F" w:rsidRDefault="00B7322F" w:rsidP="00B7322F">
            <w:pPr>
              <w:spacing w:after="200" w:line="276" w:lineRule="auto"/>
              <w:ind w:left="720"/>
              <w:contextualSpacing/>
              <w:rPr>
                <w:rFonts w:eastAsia="Calibri"/>
                <w:sz w:val="24"/>
                <w:szCs w:val="24"/>
                <w:lang w:eastAsia="en-US"/>
              </w:rPr>
            </w:pPr>
            <w:r w:rsidRPr="00B7322F">
              <w:rPr>
                <w:rFonts w:eastAsia="Calibri"/>
                <w:sz w:val="24"/>
                <w:szCs w:val="24"/>
                <w:lang w:eastAsia="en-US"/>
              </w:rPr>
              <w:t>10</w:t>
            </w:r>
          </w:p>
        </w:tc>
        <w:tc>
          <w:tcPr>
            <w:tcW w:w="2268" w:type="dxa"/>
          </w:tcPr>
          <w:p w14:paraId="40656EB2"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Тип товара Грунт</w:t>
            </w:r>
          </w:p>
          <w:p w14:paraId="0E547730"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Вид </w:t>
            </w:r>
            <w:proofErr w:type="gramStart"/>
            <w:r w:rsidRPr="00B7322F">
              <w:rPr>
                <w:rFonts w:eastAsia="Calibri"/>
                <w:sz w:val="24"/>
                <w:szCs w:val="24"/>
                <w:lang w:eastAsia="en-US"/>
              </w:rPr>
              <w:t>Полимерная</w:t>
            </w:r>
            <w:proofErr w:type="gramEnd"/>
          </w:p>
          <w:p w14:paraId="596D1BB7"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Назначение</w:t>
            </w:r>
          </w:p>
          <w:p w14:paraId="49CD2CEC"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Адгезионное; Укрепляющая;</w:t>
            </w:r>
          </w:p>
          <w:p w14:paraId="5F4133B9"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Применение</w:t>
            </w:r>
            <w:proofErr w:type="gramStart"/>
            <w:r w:rsidRPr="00B7322F">
              <w:rPr>
                <w:rFonts w:eastAsia="Calibri"/>
                <w:sz w:val="24"/>
                <w:szCs w:val="24"/>
                <w:lang w:eastAsia="en-US"/>
              </w:rPr>
              <w:t xml:space="preserve"> Д</w:t>
            </w:r>
            <w:proofErr w:type="gramEnd"/>
            <w:r w:rsidRPr="00B7322F">
              <w:rPr>
                <w:rFonts w:eastAsia="Calibri"/>
                <w:sz w:val="24"/>
                <w:szCs w:val="24"/>
                <w:lang w:eastAsia="en-US"/>
              </w:rPr>
              <w:t xml:space="preserve">ля </w:t>
            </w:r>
            <w:proofErr w:type="spellStart"/>
            <w:r w:rsidRPr="00B7322F">
              <w:rPr>
                <w:rFonts w:eastAsia="Calibri"/>
                <w:sz w:val="24"/>
                <w:szCs w:val="24"/>
                <w:lang w:eastAsia="en-US"/>
              </w:rPr>
              <w:t>гипсокартона</w:t>
            </w:r>
            <w:proofErr w:type="spellEnd"/>
          </w:p>
          <w:p w14:paraId="636A1FD0"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Вес/объем, </w:t>
            </w:r>
            <w:proofErr w:type="gramStart"/>
            <w:r w:rsidRPr="00B7322F">
              <w:rPr>
                <w:rFonts w:eastAsia="Calibri"/>
                <w:sz w:val="24"/>
                <w:szCs w:val="24"/>
                <w:lang w:eastAsia="en-US"/>
              </w:rPr>
              <w:t>кг</w:t>
            </w:r>
            <w:proofErr w:type="gramEnd"/>
            <w:r w:rsidRPr="00B7322F">
              <w:rPr>
                <w:rFonts w:eastAsia="Calibri"/>
                <w:sz w:val="24"/>
                <w:szCs w:val="24"/>
                <w:lang w:eastAsia="en-US"/>
              </w:rPr>
              <w:t>/л 10</w:t>
            </w:r>
          </w:p>
          <w:p w14:paraId="79536612"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Цвет Белый, после высыхания прозрачный</w:t>
            </w:r>
          </w:p>
          <w:p w14:paraId="0F7FB5E1"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Концентрация</w:t>
            </w:r>
          </w:p>
          <w:p w14:paraId="31713D9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Готовый</w:t>
            </w:r>
          </w:p>
          <w:p w14:paraId="6054EDA6"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Сопротивление</w:t>
            </w:r>
          </w:p>
          <w:p w14:paraId="352DD5B1"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К морозу</w:t>
            </w:r>
          </w:p>
          <w:p w14:paraId="3A6BBFB8"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Тип гидроизоляции</w:t>
            </w:r>
          </w:p>
          <w:p w14:paraId="52A6B635"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Обмазочная</w:t>
            </w:r>
          </w:p>
          <w:p w14:paraId="60A8EA37"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Тип работ Внутренние работы; Наружные работы;</w:t>
            </w:r>
          </w:p>
          <w:p w14:paraId="4B2E2D73"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Тип финишного покрытия Краска; Шпаклевка; Обои;</w:t>
            </w:r>
          </w:p>
          <w:p w14:paraId="45927D14"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Для стен</w:t>
            </w:r>
            <w:proofErr w:type="gramStart"/>
            <w:r w:rsidRPr="00B7322F">
              <w:rPr>
                <w:rFonts w:eastAsia="Calibri"/>
                <w:sz w:val="24"/>
                <w:szCs w:val="24"/>
                <w:lang w:eastAsia="en-US"/>
              </w:rPr>
              <w:t xml:space="preserve"> Д</w:t>
            </w:r>
            <w:proofErr w:type="gramEnd"/>
            <w:r w:rsidRPr="00B7322F">
              <w:rPr>
                <w:rFonts w:eastAsia="Calibri"/>
                <w:sz w:val="24"/>
                <w:szCs w:val="24"/>
                <w:lang w:eastAsia="en-US"/>
              </w:rPr>
              <w:t>а</w:t>
            </w:r>
          </w:p>
          <w:p w14:paraId="1FD53C1D"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r w:rsidRPr="00B7322F">
              <w:rPr>
                <w:rFonts w:eastAsia="Calibri"/>
                <w:sz w:val="24"/>
                <w:szCs w:val="24"/>
                <w:lang w:eastAsia="en-US"/>
              </w:rPr>
              <w:t>Универсальная</w:t>
            </w:r>
            <w:proofErr w:type="gramStart"/>
            <w:r w:rsidRPr="00B7322F">
              <w:rPr>
                <w:rFonts w:eastAsia="Calibri"/>
                <w:sz w:val="24"/>
                <w:szCs w:val="24"/>
                <w:lang w:eastAsia="en-US"/>
              </w:rPr>
              <w:t xml:space="preserve"> Н</w:t>
            </w:r>
            <w:proofErr w:type="gramEnd"/>
            <w:r w:rsidRPr="00B7322F">
              <w:rPr>
                <w:rFonts w:eastAsia="Calibri"/>
                <w:sz w:val="24"/>
                <w:szCs w:val="24"/>
                <w:lang w:eastAsia="en-US"/>
              </w:rPr>
              <w:t>ет</w:t>
            </w:r>
          </w:p>
        </w:tc>
        <w:tc>
          <w:tcPr>
            <w:tcW w:w="1701" w:type="dxa"/>
          </w:tcPr>
          <w:p w14:paraId="07092CCE" w14:textId="77777777" w:rsidR="00B7322F" w:rsidRPr="00B7322F" w:rsidRDefault="00B7322F" w:rsidP="00B7322F">
            <w:pPr>
              <w:numPr>
                <w:ilvl w:val="0"/>
                <w:numId w:val="45"/>
              </w:numPr>
              <w:spacing w:after="200" w:line="276" w:lineRule="auto"/>
              <w:ind w:left="317"/>
              <w:contextualSpacing/>
              <w:rPr>
                <w:rFonts w:eastAsia="Calibri"/>
                <w:sz w:val="24"/>
                <w:szCs w:val="24"/>
                <w:lang w:eastAsia="en-US"/>
              </w:rPr>
            </w:pPr>
          </w:p>
        </w:tc>
        <w:tc>
          <w:tcPr>
            <w:tcW w:w="992" w:type="dxa"/>
          </w:tcPr>
          <w:p w14:paraId="3D4BC1EA" w14:textId="77777777" w:rsidR="00B7322F" w:rsidRPr="00B7322F" w:rsidRDefault="00B7322F" w:rsidP="00B7322F">
            <w:pPr>
              <w:spacing w:after="200" w:line="276" w:lineRule="auto"/>
              <w:ind w:left="317"/>
              <w:contextualSpacing/>
              <w:rPr>
                <w:rFonts w:eastAsia="Calibri"/>
                <w:sz w:val="24"/>
                <w:szCs w:val="24"/>
                <w:lang w:eastAsia="en-US"/>
              </w:rPr>
            </w:pPr>
          </w:p>
        </w:tc>
      </w:tr>
      <w:tr w:rsidR="00B7322F" w:rsidRPr="00B7322F" w14:paraId="7C920D88" w14:textId="1E5B0E25" w:rsidTr="00B7322F">
        <w:trPr>
          <w:trHeight w:val="1005"/>
        </w:trPr>
        <w:tc>
          <w:tcPr>
            <w:tcW w:w="534" w:type="dxa"/>
            <w:shd w:val="clear" w:color="auto" w:fill="auto"/>
            <w:noWrap/>
            <w:hideMark/>
          </w:tcPr>
          <w:p w14:paraId="29374BD2"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6</w:t>
            </w:r>
          </w:p>
        </w:tc>
        <w:tc>
          <w:tcPr>
            <w:tcW w:w="3402" w:type="dxa"/>
            <w:shd w:val="clear" w:color="auto" w:fill="auto"/>
            <w:hideMark/>
          </w:tcPr>
          <w:p w14:paraId="49648DE8"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Краска водно-дисперсионная моющаяся белая основа</w:t>
            </w:r>
            <w:proofErr w:type="gramStart"/>
            <w:r w:rsidRPr="00B7322F">
              <w:rPr>
                <w:rFonts w:eastAsia="Calibri"/>
                <w:sz w:val="24"/>
                <w:szCs w:val="24"/>
                <w:lang w:eastAsia="en-US"/>
              </w:rPr>
              <w:t xml:space="preserve"> А</w:t>
            </w:r>
            <w:proofErr w:type="gramEnd"/>
            <w:r w:rsidRPr="00B7322F">
              <w:rPr>
                <w:rFonts w:eastAsia="Calibri"/>
                <w:sz w:val="24"/>
                <w:szCs w:val="24"/>
                <w:lang w:eastAsia="en-US"/>
              </w:rPr>
              <w:t xml:space="preserve"> 9 л (колеровка RAL 9016)</w:t>
            </w:r>
          </w:p>
        </w:tc>
        <w:tc>
          <w:tcPr>
            <w:tcW w:w="1134" w:type="dxa"/>
            <w:shd w:val="clear" w:color="auto" w:fill="auto"/>
            <w:noWrap/>
            <w:hideMark/>
          </w:tcPr>
          <w:p w14:paraId="31A4D639"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hideMark/>
          </w:tcPr>
          <w:p w14:paraId="1BBB137D"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22</w:t>
            </w:r>
          </w:p>
        </w:tc>
        <w:tc>
          <w:tcPr>
            <w:tcW w:w="2268" w:type="dxa"/>
          </w:tcPr>
          <w:p w14:paraId="72E76086"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Вид </w:t>
            </w:r>
            <w:proofErr w:type="gramStart"/>
            <w:r w:rsidRPr="00B7322F">
              <w:rPr>
                <w:rFonts w:eastAsia="Calibri"/>
                <w:sz w:val="24"/>
                <w:szCs w:val="24"/>
                <w:lang w:eastAsia="en-US"/>
              </w:rPr>
              <w:t>Акриловая</w:t>
            </w:r>
            <w:proofErr w:type="gramEnd"/>
            <w:r w:rsidRPr="00B7322F">
              <w:rPr>
                <w:rFonts w:eastAsia="Calibri"/>
                <w:sz w:val="24"/>
                <w:szCs w:val="24"/>
                <w:lang w:eastAsia="en-US"/>
              </w:rPr>
              <w:t>; Водно-дисперсионная;</w:t>
            </w:r>
          </w:p>
          <w:p w14:paraId="316EE4C6"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Применение Стены</w:t>
            </w:r>
          </w:p>
          <w:p w14:paraId="064B4F95"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Влагостойкость</w:t>
            </w:r>
            <w:proofErr w:type="gramStart"/>
            <w:r w:rsidRPr="00B7322F">
              <w:rPr>
                <w:rFonts w:eastAsia="Calibri"/>
                <w:sz w:val="24"/>
                <w:szCs w:val="24"/>
                <w:lang w:eastAsia="en-US"/>
              </w:rPr>
              <w:t xml:space="preserve"> Д</w:t>
            </w:r>
            <w:proofErr w:type="gramEnd"/>
            <w:r w:rsidRPr="00B7322F">
              <w:rPr>
                <w:rFonts w:eastAsia="Calibri"/>
                <w:sz w:val="24"/>
                <w:szCs w:val="24"/>
                <w:lang w:eastAsia="en-US"/>
              </w:rPr>
              <w:t>а</w:t>
            </w:r>
          </w:p>
          <w:p w14:paraId="1238BDD4"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Цвет Белый</w:t>
            </w:r>
          </w:p>
          <w:p w14:paraId="25D7386C"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Покрытие </w:t>
            </w:r>
            <w:proofErr w:type="gramStart"/>
            <w:r w:rsidRPr="00B7322F">
              <w:rPr>
                <w:rFonts w:eastAsia="Calibri"/>
                <w:sz w:val="24"/>
                <w:szCs w:val="24"/>
                <w:lang w:eastAsia="en-US"/>
              </w:rPr>
              <w:t>Гладкая</w:t>
            </w:r>
            <w:proofErr w:type="gramEnd"/>
          </w:p>
          <w:p w14:paraId="4C9C48DF"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Тип поверхности</w:t>
            </w:r>
          </w:p>
          <w:p w14:paraId="22A4715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Дерево; </w:t>
            </w:r>
            <w:proofErr w:type="spellStart"/>
            <w:r w:rsidRPr="00B7322F">
              <w:rPr>
                <w:rFonts w:eastAsia="Calibri"/>
                <w:sz w:val="24"/>
                <w:szCs w:val="24"/>
                <w:lang w:eastAsia="en-US"/>
              </w:rPr>
              <w:t>Гипсокартон</w:t>
            </w:r>
            <w:proofErr w:type="spellEnd"/>
            <w:r w:rsidRPr="00B7322F">
              <w:rPr>
                <w:rFonts w:eastAsia="Calibri"/>
                <w:sz w:val="24"/>
                <w:szCs w:val="24"/>
                <w:lang w:eastAsia="en-US"/>
              </w:rPr>
              <w:t>; Штукатурка; Бетон;</w:t>
            </w:r>
          </w:p>
          <w:p w14:paraId="199D311C"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Тип помещения</w:t>
            </w:r>
          </w:p>
          <w:p w14:paraId="3E71C77A"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Жилые Помещения с повышенной влажностью; Школы/детские сады/ медицинские учреждения;</w:t>
            </w:r>
          </w:p>
          <w:p w14:paraId="2DFE7806"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 xml:space="preserve">Тип работ </w:t>
            </w:r>
            <w:proofErr w:type="gramStart"/>
            <w:r w:rsidRPr="00B7322F">
              <w:rPr>
                <w:rFonts w:eastAsia="Calibri"/>
                <w:sz w:val="24"/>
                <w:szCs w:val="24"/>
                <w:lang w:eastAsia="en-US"/>
              </w:rPr>
              <w:t>Внутренние</w:t>
            </w:r>
            <w:proofErr w:type="gramEnd"/>
          </w:p>
          <w:p w14:paraId="164F5CD1"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Тип товара Краска</w:t>
            </w:r>
          </w:p>
          <w:p w14:paraId="7DA88135"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Основа краски</w:t>
            </w:r>
            <w:proofErr w:type="gramStart"/>
            <w:r w:rsidRPr="00B7322F">
              <w:rPr>
                <w:rFonts w:eastAsia="Calibri"/>
                <w:sz w:val="24"/>
                <w:szCs w:val="24"/>
                <w:lang w:eastAsia="en-US"/>
              </w:rPr>
              <w:t xml:space="preserve"> А</w:t>
            </w:r>
            <w:proofErr w:type="gramEnd"/>
          </w:p>
          <w:p w14:paraId="4471D2CD"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Метод нанесения</w:t>
            </w:r>
          </w:p>
          <w:p w14:paraId="5DB0E8C0"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Кистью, валиком или безвоздушным распылителем</w:t>
            </w:r>
          </w:p>
          <w:p w14:paraId="66DDE544"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Время высыхания</w:t>
            </w:r>
          </w:p>
          <w:p w14:paraId="69B1418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2-4 часа</w:t>
            </w:r>
          </w:p>
          <w:p w14:paraId="502C0AD2"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r w:rsidRPr="00B7322F">
              <w:rPr>
                <w:rFonts w:eastAsia="Calibri"/>
                <w:sz w:val="24"/>
                <w:szCs w:val="24"/>
                <w:lang w:eastAsia="en-US"/>
              </w:rPr>
              <w:t>Количество слоев</w:t>
            </w:r>
          </w:p>
          <w:p w14:paraId="44A80343"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2 слоя</w:t>
            </w:r>
          </w:p>
        </w:tc>
        <w:tc>
          <w:tcPr>
            <w:tcW w:w="1701" w:type="dxa"/>
          </w:tcPr>
          <w:p w14:paraId="13452DD9"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p>
        </w:tc>
        <w:tc>
          <w:tcPr>
            <w:tcW w:w="992" w:type="dxa"/>
          </w:tcPr>
          <w:p w14:paraId="263A56A4" w14:textId="77777777" w:rsidR="00B7322F" w:rsidRPr="00B7322F" w:rsidRDefault="00B7322F" w:rsidP="00B7322F">
            <w:pPr>
              <w:numPr>
                <w:ilvl w:val="0"/>
                <w:numId w:val="46"/>
              </w:numPr>
              <w:spacing w:after="200" w:line="276" w:lineRule="auto"/>
              <w:ind w:left="317"/>
              <w:contextualSpacing/>
              <w:rPr>
                <w:rFonts w:eastAsia="Calibri"/>
                <w:sz w:val="24"/>
                <w:szCs w:val="24"/>
                <w:lang w:eastAsia="en-US"/>
              </w:rPr>
            </w:pPr>
          </w:p>
        </w:tc>
      </w:tr>
      <w:tr w:rsidR="00B7322F" w:rsidRPr="00B7322F" w14:paraId="6E0BAC0F" w14:textId="271AAA12" w:rsidTr="00B7322F">
        <w:trPr>
          <w:trHeight w:val="702"/>
        </w:trPr>
        <w:tc>
          <w:tcPr>
            <w:tcW w:w="534" w:type="dxa"/>
            <w:shd w:val="clear" w:color="auto" w:fill="auto"/>
            <w:noWrap/>
          </w:tcPr>
          <w:p w14:paraId="0A1E25B4"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7</w:t>
            </w:r>
          </w:p>
        </w:tc>
        <w:tc>
          <w:tcPr>
            <w:tcW w:w="3402" w:type="dxa"/>
            <w:shd w:val="clear" w:color="auto" w:fill="auto"/>
          </w:tcPr>
          <w:p w14:paraId="41991147"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Жидкие гвозди (Герметик бесцветный) 310 мл.</w:t>
            </w:r>
          </w:p>
        </w:tc>
        <w:tc>
          <w:tcPr>
            <w:tcW w:w="1134" w:type="dxa"/>
            <w:shd w:val="clear" w:color="auto" w:fill="auto"/>
            <w:noWrap/>
          </w:tcPr>
          <w:p w14:paraId="2838B50C"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tcPr>
          <w:p w14:paraId="2286688D"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22</w:t>
            </w:r>
          </w:p>
        </w:tc>
        <w:tc>
          <w:tcPr>
            <w:tcW w:w="2268" w:type="dxa"/>
          </w:tcPr>
          <w:p w14:paraId="19659EE0"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Тип продукта Герметик</w:t>
            </w:r>
          </w:p>
          <w:p w14:paraId="6A8CACF2"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Состав Акрил</w:t>
            </w:r>
          </w:p>
          <w:p w14:paraId="31D3BB3F"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 xml:space="preserve">Вес, </w:t>
            </w:r>
            <w:proofErr w:type="gramStart"/>
            <w:r w:rsidRPr="00B7322F">
              <w:rPr>
                <w:rFonts w:eastAsiaTheme="minorHAnsi"/>
                <w:color w:val="333333"/>
                <w:sz w:val="24"/>
                <w:szCs w:val="24"/>
                <w:lang w:eastAsia="en-US"/>
              </w:rPr>
              <w:t>кг</w:t>
            </w:r>
            <w:proofErr w:type="gramEnd"/>
            <w:r w:rsidRPr="00B7322F">
              <w:rPr>
                <w:rFonts w:eastAsiaTheme="minorHAnsi"/>
                <w:color w:val="333333"/>
                <w:sz w:val="24"/>
                <w:szCs w:val="24"/>
                <w:lang w:eastAsia="en-US"/>
              </w:rPr>
              <w:t xml:space="preserve"> 0.542</w:t>
            </w:r>
          </w:p>
          <w:p w14:paraId="22C338FB"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 xml:space="preserve">Цветовая палитра </w:t>
            </w:r>
            <w:proofErr w:type="gramStart"/>
            <w:r w:rsidRPr="00B7322F">
              <w:rPr>
                <w:rFonts w:eastAsiaTheme="minorHAnsi"/>
                <w:color w:val="333333"/>
                <w:sz w:val="24"/>
                <w:szCs w:val="24"/>
                <w:lang w:eastAsia="en-US"/>
              </w:rPr>
              <w:t>Бесцветный</w:t>
            </w:r>
            <w:proofErr w:type="gramEnd"/>
          </w:p>
          <w:p w14:paraId="366DA789"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Максимальная температура применения (°C) 35.0</w:t>
            </w:r>
          </w:p>
          <w:p w14:paraId="27C10F02"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Минимальная температура применения (°C) 5.0</w:t>
            </w:r>
          </w:p>
          <w:p w14:paraId="34698A35"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Срок годности (в месяцах) 12</w:t>
            </w:r>
          </w:p>
          <w:p w14:paraId="4FE7DBDC"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Тип упаковки Картридж</w:t>
            </w:r>
          </w:p>
          <w:p w14:paraId="0CEA6124"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Материал поверхности применения:</w:t>
            </w:r>
          </w:p>
          <w:p w14:paraId="169D49DE" w14:textId="77777777" w:rsidR="00B7322F" w:rsidRPr="00B7322F" w:rsidRDefault="00B7322F" w:rsidP="00B7322F">
            <w:pPr>
              <w:spacing w:after="200" w:line="360" w:lineRule="atLeast"/>
              <w:ind w:left="317"/>
              <w:rPr>
                <w:rFonts w:eastAsiaTheme="minorHAnsi"/>
                <w:color w:val="333333"/>
                <w:sz w:val="24"/>
                <w:szCs w:val="24"/>
                <w:lang w:eastAsia="en-US"/>
              </w:rPr>
            </w:pPr>
            <w:r w:rsidRPr="00B7322F">
              <w:rPr>
                <w:rFonts w:eastAsiaTheme="minorHAnsi"/>
                <w:color w:val="333333"/>
                <w:sz w:val="24"/>
                <w:szCs w:val="24"/>
                <w:lang w:eastAsia="en-US"/>
              </w:rPr>
              <w:t>Бетон, Дерево, Камень, Керамика, Кирпич, Пластик</w:t>
            </w:r>
          </w:p>
          <w:p w14:paraId="2B278E6F"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Морозостойкость</w:t>
            </w:r>
            <w:proofErr w:type="gramStart"/>
            <w:r w:rsidRPr="00B7322F">
              <w:rPr>
                <w:rFonts w:eastAsiaTheme="minorHAnsi"/>
                <w:color w:val="333333"/>
                <w:sz w:val="24"/>
                <w:szCs w:val="24"/>
                <w:lang w:eastAsia="en-US"/>
              </w:rPr>
              <w:t xml:space="preserve"> Д</w:t>
            </w:r>
            <w:proofErr w:type="gramEnd"/>
            <w:r w:rsidRPr="00B7322F">
              <w:rPr>
                <w:rFonts w:eastAsiaTheme="minorHAnsi"/>
                <w:color w:val="333333"/>
                <w:sz w:val="24"/>
                <w:szCs w:val="24"/>
                <w:lang w:eastAsia="en-US"/>
              </w:rPr>
              <w:t>а</w:t>
            </w:r>
          </w:p>
          <w:p w14:paraId="2790086D"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Термостойкость</w:t>
            </w:r>
            <w:proofErr w:type="gramStart"/>
            <w:r w:rsidRPr="00B7322F">
              <w:rPr>
                <w:rFonts w:eastAsiaTheme="minorHAnsi"/>
                <w:color w:val="333333"/>
                <w:sz w:val="24"/>
                <w:szCs w:val="24"/>
                <w:lang w:eastAsia="en-US"/>
              </w:rPr>
              <w:t xml:space="preserve"> Д</w:t>
            </w:r>
            <w:proofErr w:type="gramEnd"/>
            <w:r w:rsidRPr="00B7322F">
              <w:rPr>
                <w:rFonts w:eastAsiaTheme="minorHAnsi"/>
                <w:color w:val="333333"/>
                <w:sz w:val="24"/>
                <w:szCs w:val="24"/>
                <w:lang w:eastAsia="en-US"/>
              </w:rPr>
              <w:t>а</w:t>
            </w:r>
          </w:p>
          <w:p w14:paraId="5B9FF7BE"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Возможность окрашивания</w:t>
            </w:r>
            <w:proofErr w:type="gramStart"/>
            <w:r w:rsidRPr="00B7322F">
              <w:rPr>
                <w:rFonts w:eastAsiaTheme="minorHAnsi"/>
                <w:color w:val="333333"/>
                <w:sz w:val="24"/>
                <w:szCs w:val="24"/>
                <w:lang w:eastAsia="en-US"/>
              </w:rPr>
              <w:t xml:space="preserve"> Д</w:t>
            </w:r>
            <w:proofErr w:type="gramEnd"/>
            <w:r w:rsidRPr="00B7322F">
              <w:rPr>
                <w:rFonts w:eastAsiaTheme="minorHAnsi"/>
                <w:color w:val="333333"/>
                <w:sz w:val="24"/>
                <w:szCs w:val="24"/>
                <w:lang w:eastAsia="en-US"/>
              </w:rPr>
              <w:t>а</w:t>
            </w:r>
          </w:p>
          <w:p w14:paraId="22F00C11"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r w:rsidRPr="00B7322F">
              <w:rPr>
                <w:rFonts w:eastAsiaTheme="minorHAnsi"/>
                <w:color w:val="333333"/>
                <w:sz w:val="24"/>
                <w:szCs w:val="24"/>
                <w:lang w:eastAsia="en-US"/>
              </w:rPr>
              <w:t>Время высыхания (ч) 24</w:t>
            </w:r>
          </w:p>
        </w:tc>
        <w:tc>
          <w:tcPr>
            <w:tcW w:w="1701" w:type="dxa"/>
          </w:tcPr>
          <w:p w14:paraId="7739F70D" w14:textId="77777777" w:rsidR="00B7322F" w:rsidRPr="00B7322F" w:rsidRDefault="00B7322F" w:rsidP="00B7322F">
            <w:pPr>
              <w:numPr>
                <w:ilvl w:val="0"/>
                <w:numId w:val="47"/>
              </w:numPr>
              <w:spacing w:after="200" w:line="360" w:lineRule="atLeast"/>
              <w:ind w:left="317" w:right="120"/>
              <w:rPr>
                <w:rFonts w:eastAsiaTheme="minorHAnsi"/>
                <w:color w:val="333333"/>
                <w:sz w:val="24"/>
                <w:szCs w:val="24"/>
                <w:lang w:eastAsia="en-US"/>
              </w:rPr>
            </w:pPr>
          </w:p>
        </w:tc>
        <w:tc>
          <w:tcPr>
            <w:tcW w:w="992" w:type="dxa"/>
          </w:tcPr>
          <w:p w14:paraId="44FB3BDF" w14:textId="77777777" w:rsidR="00B7322F" w:rsidRPr="00B7322F" w:rsidRDefault="00B7322F" w:rsidP="00B7322F">
            <w:pPr>
              <w:spacing w:after="200" w:line="360" w:lineRule="atLeast"/>
              <w:ind w:left="317" w:right="120"/>
              <w:rPr>
                <w:rFonts w:eastAsiaTheme="minorHAnsi"/>
                <w:color w:val="333333"/>
                <w:sz w:val="24"/>
                <w:szCs w:val="24"/>
                <w:lang w:eastAsia="en-US"/>
              </w:rPr>
            </w:pPr>
          </w:p>
        </w:tc>
      </w:tr>
      <w:tr w:rsidR="00B7322F" w:rsidRPr="00B7322F" w14:paraId="1C94049F" w14:textId="7534B0DA" w:rsidTr="00B7322F">
        <w:trPr>
          <w:trHeight w:val="702"/>
        </w:trPr>
        <w:tc>
          <w:tcPr>
            <w:tcW w:w="534" w:type="dxa"/>
            <w:shd w:val="clear" w:color="auto" w:fill="auto"/>
            <w:noWrap/>
          </w:tcPr>
          <w:p w14:paraId="50D4AB04"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8</w:t>
            </w:r>
          </w:p>
        </w:tc>
        <w:tc>
          <w:tcPr>
            <w:tcW w:w="3402" w:type="dxa"/>
            <w:shd w:val="clear" w:color="auto" w:fill="auto"/>
          </w:tcPr>
          <w:p w14:paraId="09B1A421"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 xml:space="preserve">Порог алюминиевый для пола 100 мм. Серебро, </w:t>
            </w:r>
            <w:r w:rsidRPr="00B7322F">
              <w:rPr>
                <w:rFonts w:eastAsia="Calibri"/>
                <w:sz w:val="24"/>
                <w:szCs w:val="24"/>
                <w:lang w:val="en-US" w:eastAsia="en-US"/>
              </w:rPr>
              <w:t>HЕ</w:t>
            </w:r>
            <w:r w:rsidRPr="00B7322F">
              <w:rPr>
                <w:rFonts w:eastAsia="Calibri"/>
                <w:sz w:val="24"/>
                <w:szCs w:val="24"/>
                <w:lang w:eastAsia="en-US"/>
              </w:rPr>
              <w:t>-А10 2,7 м.</w:t>
            </w:r>
          </w:p>
        </w:tc>
        <w:tc>
          <w:tcPr>
            <w:tcW w:w="1134" w:type="dxa"/>
            <w:shd w:val="clear" w:color="auto" w:fill="auto"/>
            <w:noWrap/>
          </w:tcPr>
          <w:p w14:paraId="7EF23A23"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tcPr>
          <w:p w14:paraId="2DAD3ABD"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3</w:t>
            </w:r>
          </w:p>
        </w:tc>
        <w:tc>
          <w:tcPr>
            <w:tcW w:w="2268" w:type="dxa"/>
          </w:tcPr>
          <w:p w14:paraId="69B33F65"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54DEB782"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0171890B"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1AA9E8FC" w14:textId="7BA3298F" w:rsidTr="00B7322F">
        <w:trPr>
          <w:trHeight w:val="702"/>
        </w:trPr>
        <w:tc>
          <w:tcPr>
            <w:tcW w:w="534" w:type="dxa"/>
            <w:shd w:val="clear" w:color="auto" w:fill="auto"/>
            <w:noWrap/>
          </w:tcPr>
          <w:p w14:paraId="7582160F"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9</w:t>
            </w:r>
          </w:p>
        </w:tc>
        <w:tc>
          <w:tcPr>
            <w:tcW w:w="3402" w:type="dxa"/>
            <w:shd w:val="clear" w:color="auto" w:fill="auto"/>
          </w:tcPr>
          <w:p w14:paraId="1A95368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 xml:space="preserve">Плинтус алюминиевый для пола 60 мм, </w:t>
            </w:r>
            <w:r w:rsidRPr="00B7322F">
              <w:rPr>
                <w:rFonts w:eastAsia="Calibri"/>
                <w:sz w:val="24"/>
                <w:szCs w:val="24"/>
                <w:lang w:val="en-US" w:eastAsia="en-US"/>
              </w:rPr>
              <w:t>PL</w:t>
            </w:r>
            <w:r w:rsidRPr="00B7322F">
              <w:rPr>
                <w:rFonts w:eastAsia="Calibri"/>
                <w:sz w:val="24"/>
                <w:szCs w:val="24"/>
                <w:lang w:eastAsia="en-US"/>
              </w:rPr>
              <w:t xml:space="preserve">-60, 3 </w:t>
            </w:r>
            <w:proofErr w:type="spellStart"/>
            <w:r w:rsidRPr="00B7322F">
              <w:rPr>
                <w:rFonts w:eastAsia="Calibri"/>
                <w:sz w:val="24"/>
                <w:szCs w:val="24"/>
                <w:lang w:eastAsia="en-US"/>
              </w:rPr>
              <w:t>м</w:t>
            </w:r>
            <w:proofErr w:type="gramStart"/>
            <w:r w:rsidRPr="00B7322F">
              <w:rPr>
                <w:rFonts w:eastAsia="Calibri"/>
                <w:sz w:val="24"/>
                <w:szCs w:val="24"/>
                <w:lang w:eastAsia="en-US"/>
              </w:rPr>
              <w:t>.п</w:t>
            </w:r>
            <w:proofErr w:type="spellEnd"/>
            <w:proofErr w:type="gramEnd"/>
          </w:p>
        </w:tc>
        <w:tc>
          <w:tcPr>
            <w:tcW w:w="1134" w:type="dxa"/>
            <w:shd w:val="clear" w:color="auto" w:fill="auto"/>
            <w:noWrap/>
          </w:tcPr>
          <w:p w14:paraId="6959EDA0"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tcPr>
          <w:p w14:paraId="39FDF462"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31</w:t>
            </w:r>
          </w:p>
        </w:tc>
        <w:tc>
          <w:tcPr>
            <w:tcW w:w="2268" w:type="dxa"/>
          </w:tcPr>
          <w:p w14:paraId="5E952499"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5A65195B"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3D7E467E"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4BBF7BA4" w14:textId="3063123C" w:rsidTr="00B7322F">
        <w:trPr>
          <w:trHeight w:val="702"/>
        </w:trPr>
        <w:tc>
          <w:tcPr>
            <w:tcW w:w="534" w:type="dxa"/>
            <w:shd w:val="clear" w:color="auto" w:fill="auto"/>
            <w:noWrap/>
          </w:tcPr>
          <w:p w14:paraId="035BD881"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10</w:t>
            </w:r>
          </w:p>
        </w:tc>
        <w:tc>
          <w:tcPr>
            <w:tcW w:w="3402" w:type="dxa"/>
            <w:shd w:val="clear" w:color="auto" w:fill="auto"/>
          </w:tcPr>
          <w:p w14:paraId="758D6EE1"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Внутренний уголок для плинтуса из алюминия высота 60 мм</w:t>
            </w:r>
          </w:p>
        </w:tc>
        <w:tc>
          <w:tcPr>
            <w:tcW w:w="1134" w:type="dxa"/>
            <w:shd w:val="clear" w:color="auto" w:fill="auto"/>
            <w:noWrap/>
          </w:tcPr>
          <w:p w14:paraId="4DE39969"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tcPr>
          <w:p w14:paraId="2F812BBC"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22</w:t>
            </w:r>
          </w:p>
        </w:tc>
        <w:tc>
          <w:tcPr>
            <w:tcW w:w="2268" w:type="dxa"/>
          </w:tcPr>
          <w:p w14:paraId="097795EE"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293691C2"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63BF660E"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33C866E3" w14:textId="40BB1442" w:rsidTr="00B7322F">
        <w:trPr>
          <w:trHeight w:val="702"/>
        </w:trPr>
        <w:tc>
          <w:tcPr>
            <w:tcW w:w="534" w:type="dxa"/>
            <w:shd w:val="clear" w:color="auto" w:fill="auto"/>
            <w:noWrap/>
          </w:tcPr>
          <w:p w14:paraId="0BF7148E"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11</w:t>
            </w:r>
          </w:p>
        </w:tc>
        <w:tc>
          <w:tcPr>
            <w:tcW w:w="3402" w:type="dxa"/>
            <w:shd w:val="clear" w:color="auto" w:fill="auto"/>
          </w:tcPr>
          <w:p w14:paraId="20DC3420"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Внешний уголок для плинтуса из алюминия высота 60 мм</w:t>
            </w:r>
          </w:p>
        </w:tc>
        <w:tc>
          <w:tcPr>
            <w:tcW w:w="1134" w:type="dxa"/>
            <w:shd w:val="clear" w:color="auto" w:fill="auto"/>
            <w:noWrap/>
          </w:tcPr>
          <w:p w14:paraId="3AC86D5E"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tcPr>
          <w:p w14:paraId="36187C67"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38</w:t>
            </w:r>
          </w:p>
        </w:tc>
        <w:tc>
          <w:tcPr>
            <w:tcW w:w="2268" w:type="dxa"/>
          </w:tcPr>
          <w:p w14:paraId="6469394F"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04801E47"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6404F467"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6D0C9580" w14:textId="2D20F7C0" w:rsidTr="00B7322F">
        <w:trPr>
          <w:trHeight w:val="702"/>
        </w:trPr>
        <w:tc>
          <w:tcPr>
            <w:tcW w:w="534" w:type="dxa"/>
            <w:shd w:val="clear" w:color="auto" w:fill="auto"/>
            <w:noWrap/>
          </w:tcPr>
          <w:p w14:paraId="2A1FEE7A"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12</w:t>
            </w:r>
          </w:p>
        </w:tc>
        <w:tc>
          <w:tcPr>
            <w:tcW w:w="3402" w:type="dxa"/>
            <w:shd w:val="clear" w:color="auto" w:fill="auto"/>
          </w:tcPr>
          <w:p w14:paraId="260C9A42"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Соединительный элемент для плинтуса из алюминия 60 мм</w:t>
            </w:r>
          </w:p>
        </w:tc>
        <w:tc>
          <w:tcPr>
            <w:tcW w:w="1134" w:type="dxa"/>
            <w:shd w:val="clear" w:color="auto" w:fill="auto"/>
            <w:noWrap/>
          </w:tcPr>
          <w:p w14:paraId="4C86AAF2"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Шт.</w:t>
            </w:r>
          </w:p>
        </w:tc>
        <w:tc>
          <w:tcPr>
            <w:tcW w:w="1134" w:type="dxa"/>
            <w:shd w:val="clear" w:color="auto" w:fill="auto"/>
            <w:noWrap/>
          </w:tcPr>
          <w:p w14:paraId="6558DF00"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14</w:t>
            </w:r>
          </w:p>
        </w:tc>
        <w:tc>
          <w:tcPr>
            <w:tcW w:w="2268" w:type="dxa"/>
          </w:tcPr>
          <w:p w14:paraId="1D700215"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68C3A28C"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64CD3C8A"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6A740990" w14:textId="30987863" w:rsidTr="00B7322F">
        <w:trPr>
          <w:trHeight w:val="702"/>
        </w:trPr>
        <w:tc>
          <w:tcPr>
            <w:tcW w:w="534" w:type="dxa"/>
            <w:shd w:val="clear" w:color="auto" w:fill="auto"/>
            <w:noWrap/>
          </w:tcPr>
          <w:p w14:paraId="16D04058"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13</w:t>
            </w:r>
          </w:p>
        </w:tc>
        <w:tc>
          <w:tcPr>
            <w:tcW w:w="3402" w:type="dxa"/>
            <w:shd w:val="clear" w:color="auto" w:fill="auto"/>
          </w:tcPr>
          <w:p w14:paraId="4E4138B9"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Торцевые заглушки для напольного плинтуса из алюминия 60мм (2шт)</w:t>
            </w:r>
          </w:p>
        </w:tc>
        <w:tc>
          <w:tcPr>
            <w:tcW w:w="1134" w:type="dxa"/>
            <w:shd w:val="clear" w:color="auto" w:fill="auto"/>
            <w:noWrap/>
          </w:tcPr>
          <w:p w14:paraId="3729F95C" w14:textId="77777777" w:rsidR="00B7322F" w:rsidRPr="00B7322F" w:rsidRDefault="00B7322F" w:rsidP="00B7322F">
            <w:pPr>
              <w:spacing w:line="276" w:lineRule="auto"/>
              <w:ind w:left="33"/>
              <w:contextualSpacing/>
              <w:rPr>
                <w:rFonts w:eastAsia="Calibri"/>
                <w:sz w:val="24"/>
                <w:szCs w:val="24"/>
                <w:lang w:eastAsia="en-US"/>
              </w:rPr>
            </w:pPr>
            <w:proofErr w:type="spellStart"/>
            <w:r w:rsidRPr="00B7322F">
              <w:rPr>
                <w:rFonts w:eastAsia="Calibri"/>
                <w:sz w:val="24"/>
                <w:szCs w:val="24"/>
                <w:lang w:eastAsia="en-US"/>
              </w:rPr>
              <w:t>Упак</w:t>
            </w:r>
            <w:proofErr w:type="spellEnd"/>
            <w:r w:rsidRPr="00B7322F">
              <w:rPr>
                <w:rFonts w:eastAsia="Calibri"/>
                <w:sz w:val="24"/>
                <w:szCs w:val="24"/>
                <w:lang w:eastAsia="en-US"/>
              </w:rPr>
              <w:t>.</w:t>
            </w:r>
          </w:p>
        </w:tc>
        <w:tc>
          <w:tcPr>
            <w:tcW w:w="1134" w:type="dxa"/>
            <w:shd w:val="clear" w:color="auto" w:fill="auto"/>
            <w:noWrap/>
          </w:tcPr>
          <w:p w14:paraId="60500454"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10</w:t>
            </w:r>
          </w:p>
        </w:tc>
        <w:tc>
          <w:tcPr>
            <w:tcW w:w="2268" w:type="dxa"/>
          </w:tcPr>
          <w:p w14:paraId="78C2F669"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0F989B97"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644F4A46"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38458980" w14:textId="50E1573D" w:rsidTr="00B7322F">
        <w:trPr>
          <w:trHeight w:val="702"/>
        </w:trPr>
        <w:tc>
          <w:tcPr>
            <w:tcW w:w="534" w:type="dxa"/>
            <w:shd w:val="clear" w:color="auto" w:fill="auto"/>
            <w:noWrap/>
            <w:hideMark/>
          </w:tcPr>
          <w:p w14:paraId="009FB70D"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14</w:t>
            </w:r>
          </w:p>
        </w:tc>
        <w:tc>
          <w:tcPr>
            <w:tcW w:w="3402" w:type="dxa"/>
            <w:shd w:val="clear" w:color="auto" w:fill="auto"/>
            <w:hideMark/>
          </w:tcPr>
          <w:p w14:paraId="0A3E2A1E" w14:textId="77777777" w:rsidR="00B7322F" w:rsidRPr="00B7322F" w:rsidRDefault="00B7322F" w:rsidP="00B7322F">
            <w:pPr>
              <w:spacing w:line="276" w:lineRule="auto"/>
              <w:ind w:left="317"/>
              <w:contextualSpacing/>
              <w:rPr>
                <w:rFonts w:eastAsia="Calibri"/>
                <w:sz w:val="24"/>
                <w:szCs w:val="24"/>
                <w:lang w:eastAsia="en-US"/>
              </w:rPr>
            </w:pPr>
            <w:r w:rsidRPr="00B7322F">
              <w:rPr>
                <w:rFonts w:eastAsia="Calibri"/>
                <w:sz w:val="24"/>
                <w:szCs w:val="24"/>
                <w:lang w:eastAsia="en-US"/>
              </w:rPr>
              <w:t>Пленка ПВХ 120 мкм</w:t>
            </w:r>
          </w:p>
        </w:tc>
        <w:tc>
          <w:tcPr>
            <w:tcW w:w="1134" w:type="dxa"/>
            <w:shd w:val="clear" w:color="auto" w:fill="auto"/>
            <w:noWrap/>
            <w:hideMark/>
          </w:tcPr>
          <w:p w14:paraId="0DE283D0"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М</w:t>
            </w:r>
            <w:proofErr w:type="gramStart"/>
            <w:r w:rsidRPr="00B7322F">
              <w:rPr>
                <w:rFonts w:eastAsia="Calibri"/>
                <w:sz w:val="24"/>
                <w:szCs w:val="24"/>
                <w:lang w:eastAsia="en-US"/>
              </w:rPr>
              <w:t>2</w:t>
            </w:r>
            <w:proofErr w:type="gramEnd"/>
            <w:r w:rsidRPr="00B7322F">
              <w:rPr>
                <w:rFonts w:eastAsia="Calibri"/>
                <w:sz w:val="24"/>
                <w:szCs w:val="24"/>
                <w:lang w:eastAsia="en-US"/>
              </w:rPr>
              <w:t>.</w:t>
            </w:r>
          </w:p>
        </w:tc>
        <w:tc>
          <w:tcPr>
            <w:tcW w:w="1134" w:type="dxa"/>
            <w:shd w:val="clear" w:color="auto" w:fill="auto"/>
            <w:noWrap/>
            <w:hideMark/>
          </w:tcPr>
          <w:p w14:paraId="45E78968" w14:textId="77777777" w:rsidR="00B7322F" w:rsidRPr="00B7322F" w:rsidRDefault="00B7322F" w:rsidP="00B7322F">
            <w:pPr>
              <w:spacing w:line="276" w:lineRule="auto"/>
              <w:ind w:left="33"/>
              <w:contextualSpacing/>
              <w:rPr>
                <w:rFonts w:eastAsia="Calibri"/>
                <w:sz w:val="24"/>
                <w:szCs w:val="24"/>
                <w:lang w:eastAsia="en-US"/>
              </w:rPr>
            </w:pPr>
            <w:r w:rsidRPr="00B7322F">
              <w:rPr>
                <w:rFonts w:eastAsia="Calibri"/>
                <w:sz w:val="24"/>
                <w:szCs w:val="24"/>
                <w:lang w:eastAsia="en-US"/>
              </w:rPr>
              <w:t>400</w:t>
            </w:r>
          </w:p>
        </w:tc>
        <w:tc>
          <w:tcPr>
            <w:tcW w:w="2268" w:type="dxa"/>
          </w:tcPr>
          <w:p w14:paraId="5E8F3DDF" w14:textId="77777777" w:rsidR="00B7322F" w:rsidRPr="00B7322F" w:rsidRDefault="00B7322F" w:rsidP="00B7322F">
            <w:pPr>
              <w:spacing w:line="276" w:lineRule="auto"/>
              <w:ind w:left="167"/>
              <w:contextualSpacing/>
              <w:rPr>
                <w:rFonts w:eastAsia="Calibri"/>
                <w:sz w:val="24"/>
                <w:szCs w:val="24"/>
                <w:lang w:eastAsia="en-US"/>
              </w:rPr>
            </w:pPr>
          </w:p>
        </w:tc>
        <w:tc>
          <w:tcPr>
            <w:tcW w:w="1701" w:type="dxa"/>
          </w:tcPr>
          <w:p w14:paraId="46E9600C" w14:textId="77777777" w:rsidR="00B7322F" w:rsidRPr="00B7322F" w:rsidRDefault="00B7322F" w:rsidP="00B7322F">
            <w:pPr>
              <w:spacing w:line="276" w:lineRule="auto"/>
              <w:ind w:left="167"/>
              <w:contextualSpacing/>
              <w:rPr>
                <w:rFonts w:eastAsia="Calibri"/>
                <w:sz w:val="24"/>
                <w:szCs w:val="24"/>
                <w:lang w:eastAsia="en-US"/>
              </w:rPr>
            </w:pPr>
          </w:p>
        </w:tc>
        <w:tc>
          <w:tcPr>
            <w:tcW w:w="992" w:type="dxa"/>
          </w:tcPr>
          <w:p w14:paraId="6FDCAA01" w14:textId="77777777" w:rsidR="00B7322F" w:rsidRPr="00B7322F" w:rsidRDefault="00B7322F" w:rsidP="00B7322F">
            <w:pPr>
              <w:spacing w:line="276" w:lineRule="auto"/>
              <w:ind w:left="167"/>
              <w:contextualSpacing/>
              <w:rPr>
                <w:rFonts w:eastAsia="Calibri"/>
                <w:sz w:val="24"/>
                <w:szCs w:val="24"/>
                <w:lang w:eastAsia="en-US"/>
              </w:rPr>
            </w:pPr>
          </w:p>
        </w:tc>
      </w:tr>
      <w:tr w:rsidR="00B7322F" w:rsidRPr="00B7322F" w14:paraId="354D456C" w14:textId="7F72E950" w:rsidTr="00B7322F">
        <w:trPr>
          <w:trHeight w:val="1335"/>
        </w:trPr>
        <w:tc>
          <w:tcPr>
            <w:tcW w:w="534" w:type="dxa"/>
            <w:shd w:val="clear" w:color="auto" w:fill="auto"/>
            <w:noWrap/>
            <w:hideMark/>
          </w:tcPr>
          <w:p w14:paraId="5EB8C625"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15</w:t>
            </w:r>
          </w:p>
        </w:tc>
        <w:tc>
          <w:tcPr>
            <w:tcW w:w="3402" w:type="dxa"/>
            <w:shd w:val="clear" w:color="auto" w:fill="auto"/>
            <w:hideMark/>
          </w:tcPr>
          <w:p w14:paraId="719660B1" w14:textId="77777777" w:rsidR="00B7322F" w:rsidRPr="00B7322F" w:rsidRDefault="00B7322F" w:rsidP="00B7322F">
            <w:pPr>
              <w:spacing w:line="276" w:lineRule="auto"/>
              <w:ind w:left="317"/>
              <w:contextualSpacing/>
              <w:rPr>
                <w:rFonts w:eastAsia="Calibri"/>
                <w:sz w:val="24"/>
                <w:szCs w:val="24"/>
                <w:lang w:eastAsia="en-US"/>
              </w:rPr>
            </w:pPr>
            <w:proofErr w:type="gramStart"/>
            <w:r w:rsidRPr="00B7322F">
              <w:rPr>
                <w:rFonts w:eastAsia="Calibri"/>
                <w:sz w:val="24"/>
                <w:szCs w:val="24"/>
                <w:lang w:eastAsia="en-US"/>
              </w:rPr>
              <w:t>Расходный материал и инструмент (перчатки, ветошь, мешки для мусора, скотч малярный, лезвия, кисти, валики, ванночки, крепеж, наждачная бумага и т.д.)</w:t>
            </w:r>
            <w:proofErr w:type="gramEnd"/>
          </w:p>
        </w:tc>
        <w:tc>
          <w:tcPr>
            <w:tcW w:w="1134" w:type="dxa"/>
            <w:shd w:val="clear" w:color="auto" w:fill="auto"/>
            <w:noWrap/>
            <w:hideMark/>
          </w:tcPr>
          <w:p w14:paraId="31084BAE" w14:textId="77777777" w:rsidR="00B7322F" w:rsidRPr="00B7322F" w:rsidRDefault="00B7322F" w:rsidP="00B7322F">
            <w:pPr>
              <w:spacing w:line="276" w:lineRule="auto"/>
              <w:ind w:left="33"/>
              <w:contextualSpacing/>
              <w:rPr>
                <w:rFonts w:eastAsia="Calibri"/>
                <w:sz w:val="24"/>
                <w:szCs w:val="24"/>
                <w:lang w:eastAsia="en-US"/>
              </w:rPr>
            </w:pPr>
            <w:proofErr w:type="spellStart"/>
            <w:r w:rsidRPr="00B7322F">
              <w:rPr>
                <w:rFonts w:eastAsia="Calibri"/>
                <w:sz w:val="24"/>
                <w:szCs w:val="24"/>
                <w:lang w:eastAsia="en-US"/>
              </w:rPr>
              <w:t>Компл</w:t>
            </w:r>
            <w:proofErr w:type="spellEnd"/>
            <w:r w:rsidRPr="00B7322F">
              <w:rPr>
                <w:rFonts w:eastAsia="Calibri"/>
                <w:sz w:val="24"/>
                <w:szCs w:val="24"/>
                <w:lang w:eastAsia="en-US"/>
              </w:rPr>
              <w:t>.</w:t>
            </w:r>
          </w:p>
        </w:tc>
        <w:tc>
          <w:tcPr>
            <w:tcW w:w="1134" w:type="dxa"/>
            <w:shd w:val="clear" w:color="auto" w:fill="auto"/>
            <w:noWrap/>
            <w:hideMark/>
          </w:tcPr>
          <w:p w14:paraId="264C22E9" w14:textId="77777777" w:rsidR="00B7322F" w:rsidRPr="00B7322F" w:rsidRDefault="00B7322F" w:rsidP="00B7322F">
            <w:pPr>
              <w:spacing w:line="276" w:lineRule="auto"/>
              <w:ind w:left="720"/>
              <w:contextualSpacing/>
              <w:rPr>
                <w:rFonts w:eastAsia="Calibri"/>
                <w:sz w:val="24"/>
                <w:szCs w:val="24"/>
                <w:lang w:eastAsia="en-US"/>
              </w:rPr>
            </w:pPr>
            <w:r w:rsidRPr="00B7322F">
              <w:rPr>
                <w:rFonts w:eastAsia="Calibri"/>
                <w:sz w:val="24"/>
                <w:szCs w:val="24"/>
                <w:lang w:eastAsia="en-US"/>
              </w:rPr>
              <w:t>1</w:t>
            </w:r>
          </w:p>
        </w:tc>
        <w:tc>
          <w:tcPr>
            <w:tcW w:w="2268" w:type="dxa"/>
          </w:tcPr>
          <w:p w14:paraId="51E4102C" w14:textId="77777777" w:rsidR="00B7322F" w:rsidRPr="00B7322F" w:rsidRDefault="00B7322F" w:rsidP="00B7322F">
            <w:pPr>
              <w:spacing w:line="276" w:lineRule="auto"/>
              <w:ind w:left="167"/>
              <w:contextualSpacing/>
              <w:rPr>
                <w:rFonts w:eastAsia="Calibri"/>
                <w:sz w:val="24"/>
                <w:szCs w:val="24"/>
                <w:lang w:val="en-US" w:eastAsia="en-US"/>
              </w:rPr>
            </w:pPr>
          </w:p>
        </w:tc>
        <w:tc>
          <w:tcPr>
            <w:tcW w:w="1701" w:type="dxa"/>
          </w:tcPr>
          <w:p w14:paraId="3435AF10" w14:textId="77777777" w:rsidR="00B7322F" w:rsidRPr="00B7322F" w:rsidRDefault="00B7322F" w:rsidP="00B7322F">
            <w:pPr>
              <w:spacing w:line="276" w:lineRule="auto"/>
              <w:ind w:left="167"/>
              <w:contextualSpacing/>
              <w:rPr>
                <w:rFonts w:eastAsia="Calibri"/>
                <w:sz w:val="24"/>
                <w:szCs w:val="24"/>
                <w:lang w:val="en-US" w:eastAsia="en-US"/>
              </w:rPr>
            </w:pPr>
          </w:p>
        </w:tc>
        <w:tc>
          <w:tcPr>
            <w:tcW w:w="992" w:type="dxa"/>
          </w:tcPr>
          <w:p w14:paraId="766D9320" w14:textId="77777777" w:rsidR="00B7322F" w:rsidRPr="00B7322F" w:rsidRDefault="00B7322F" w:rsidP="00B7322F">
            <w:pPr>
              <w:spacing w:line="276" w:lineRule="auto"/>
              <w:ind w:left="167"/>
              <w:contextualSpacing/>
              <w:rPr>
                <w:rFonts w:eastAsia="Calibri"/>
                <w:sz w:val="24"/>
                <w:szCs w:val="24"/>
                <w:lang w:val="en-US" w:eastAsia="en-US"/>
              </w:rPr>
            </w:pPr>
          </w:p>
        </w:tc>
      </w:tr>
      <w:tr w:rsidR="000D7249" w:rsidRPr="000D7249" w14:paraId="113BA36C" w14:textId="77777777" w:rsidTr="000D7249">
        <w:trPr>
          <w:trHeight w:val="551"/>
        </w:trPr>
        <w:tc>
          <w:tcPr>
            <w:tcW w:w="534" w:type="dxa"/>
            <w:shd w:val="clear" w:color="auto" w:fill="auto"/>
            <w:noWrap/>
          </w:tcPr>
          <w:p w14:paraId="1D4553CF" w14:textId="77777777" w:rsidR="000D7249" w:rsidRPr="00B7322F" w:rsidRDefault="000D7249" w:rsidP="00B7322F">
            <w:pPr>
              <w:spacing w:line="276" w:lineRule="auto"/>
              <w:ind w:left="720"/>
              <w:contextualSpacing/>
              <w:rPr>
                <w:rFonts w:eastAsia="Calibri"/>
                <w:sz w:val="24"/>
                <w:szCs w:val="24"/>
                <w:lang w:eastAsia="en-US"/>
              </w:rPr>
            </w:pPr>
          </w:p>
        </w:tc>
        <w:tc>
          <w:tcPr>
            <w:tcW w:w="3402" w:type="dxa"/>
            <w:shd w:val="clear" w:color="auto" w:fill="auto"/>
          </w:tcPr>
          <w:p w14:paraId="07ACF88E" w14:textId="6D1C6D1A" w:rsidR="000D7249" w:rsidRPr="00B7322F" w:rsidRDefault="000D7249" w:rsidP="00B7322F">
            <w:pPr>
              <w:spacing w:line="276" w:lineRule="auto"/>
              <w:ind w:left="317"/>
              <w:contextualSpacing/>
              <w:rPr>
                <w:rFonts w:eastAsia="Calibri"/>
                <w:sz w:val="24"/>
                <w:szCs w:val="24"/>
                <w:lang w:eastAsia="en-US"/>
              </w:rPr>
            </w:pPr>
            <w:r>
              <w:rPr>
                <w:rFonts w:eastAsia="Calibri"/>
                <w:sz w:val="24"/>
                <w:szCs w:val="24"/>
                <w:lang w:eastAsia="en-US"/>
              </w:rPr>
              <w:t xml:space="preserve">Итого, материалы, в </w:t>
            </w:r>
            <w:proofErr w:type="spellStart"/>
            <w:r>
              <w:rPr>
                <w:rFonts w:eastAsia="Calibri"/>
                <w:sz w:val="24"/>
                <w:szCs w:val="24"/>
                <w:lang w:eastAsia="en-US"/>
              </w:rPr>
              <w:t>т.ч</w:t>
            </w:r>
            <w:proofErr w:type="spellEnd"/>
            <w:r>
              <w:rPr>
                <w:rFonts w:eastAsia="Calibri"/>
                <w:sz w:val="24"/>
                <w:szCs w:val="24"/>
                <w:lang w:eastAsia="en-US"/>
              </w:rPr>
              <w:t>. НДС 20%, руб.</w:t>
            </w:r>
          </w:p>
        </w:tc>
        <w:tc>
          <w:tcPr>
            <w:tcW w:w="1134" w:type="dxa"/>
            <w:shd w:val="clear" w:color="auto" w:fill="auto"/>
            <w:noWrap/>
          </w:tcPr>
          <w:p w14:paraId="11C81696" w14:textId="77777777" w:rsidR="000D7249" w:rsidRPr="00B7322F" w:rsidRDefault="000D7249" w:rsidP="00B7322F">
            <w:pPr>
              <w:spacing w:line="276" w:lineRule="auto"/>
              <w:ind w:left="33"/>
              <w:contextualSpacing/>
              <w:rPr>
                <w:rFonts w:eastAsia="Calibri"/>
                <w:sz w:val="24"/>
                <w:szCs w:val="24"/>
                <w:lang w:eastAsia="en-US"/>
              </w:rPr>
            </w:pPr>
          </w:p>
        </w:tc>
        <w:tc>
          <w:tcPr>
            <w:tcW w:w="1134" w:type="dxa"/>
            <w:shd w:val="clear" w:color="auto" w:fill="auto"/>
            <w:noWrap/>
          </w:tcPr>
          <w:p w14:paraId="44173868" w14:textId="77777777" w:rsidR="000D7249" w:rsidRPr="00B7322F" w:rsidRDefault="000D7249" w:rsidP="00B7322F">
            <w:pPr>
              <w:spacing w:line="276" w:lineRule="auto"/>
              <w:ind w:left="720"/>
              <w:contextualSpacing/>
              <w:rPr>
                <w:rFonts w:eastAsia="Calibri"/>
                <w:sz w:val="24"/>
                <w:szCs w:val="24"/>
                <w:lang w:eastAsia="en-US"/>
              </w:rPr>
            </w:pPr>
          </w:p>
        </w:tc>
        <w:tc>
          <w:tcPr>
            <w:tcW w:w="2268" w:type="dxa"/>
          </w:tcPr>
          <w:p w14:paraId="49DBC54C" w14:textId="77777777" w:rsidR="000D7249" w:rsidRPr="000D7249" w:rsidRDefault="000D7249" w:rsidP="00B7322F">
            <w:pPr>
              <w:spacing w:line="276" w:lineRule="auto"/>
              <w:ind w:left="167"/>
              <w:contextualSpacing/>
              <w:rPr>
                <w:rFonts w:eastAsia="Calibri"/>
                <w:sz w:val="24"/>
                <w:szCs w:val="24"/>
                <w:lang w:eastAsia="en-US"/>
              </w:rPr>
            </w:pPr>
          </w:p>
        </w:tc>
        <w:tc>
          <w:tcPr>
            <w:tcW w:w="1701" w:type="dxa"/>
          </w:tcPr>
          <w:p w14:paraId="0F2CD472" w14:textId="77777777" w:rsidR="000D7249" w:rsidRPr="000D7249" w:rsidRDefault="000D7249" w:rsidP="00B7322F">
            <w:pPr>
              <w:spacing w:line="276" w:lineRule="auto"/>
              <w:ind w:left="167"/>
              <w:contextualSpacing/>
              <w:rPr>
                <w:rFonts w:eastAsia="Calibri"/>
                <w:sz w:val="24"/>
                <w:szCs w:val="24"/>
                <w:lang w:eastAsia="en-US"/>
              </w:rPr>
            </w:pPr>
          </w:p>
        </w:tc>
        <w:tc>
          <w:tcPr>
            <w:tcW w:w="992" w:type="dxa"/>
          </w:tcPr>
          <w:p w14:paraId="45DED91A" w14:textId="77777777" w:rsidR="000D7249" w:rsidRPr="000D7249" w:rsidRDefault="000D7249" w:rsidP="00B7322F">
            <w:pPr>
              <w:spacing w:line="276" w:lineRule="auto"/>
              <w:ind w:left="167"/>
              <w:contextualSpacing/>
              <w:rPr>
                <w:rFonts w:eastAsia="Calibri"/>
                <w:sz w:val="24"/>
                <w:szCs w:val="24"/>
                <w:lang w:eastAsia="en-US"/>
              </w:rPr>
            </w:pPr>
          </w:p>
        </w:tc>
      </w:tr>
    </w:tbl>
    <w:p w14:paraId="45BC308D" w14:textId="77777777" w:rsidR="006B5A6B" w:rsidRPr="006B5A6B" w:rsidRDefault="006B5A6B" w:rsidP="005777DB">
      <w:pPr>
        <w:tabs>
          <w:tab w:val="left" w:pos="567"/>
        </w:tabs>
        <w:rPr>
          <w:color w:val="4F81BD" w:themeColor="accent1"/>
          <w:sz w:val="22"/>
          <w:szCs w:val="22"/>
        </w:rPr>
      </w:pPr>
    </w:p>
    <w:p w14:paraId="5F9F5901" w14:textId="77777777" w:rsidR="006B5A6B" w:rsidRPr="006B5A6B" w:rsidRDefault="006B5A6B" w:rsidP="005777DB">
      <w:pPr>
        <w:tabs>
          <w:tab w:val="left" w:pos="567"/>
        </w:tabs>
        <w:rPr>
          <w:color w:val="4F81BD" w:themeColor="accent1"/>
          <w:sz w:val="22"/>
          <w:szCs w:val="22"/>
        </w:rPr>
      </w:pPr>
    </w:p>
    <w:p w14:paraId="7F2655A6" w14:textId="77777777" w:rsidR="006B5A6B" w:rsidRDefault="006B5A6B" w:rsidP="005777DB">
      <w:pPr>
        <w:tabs>
          <w:tab w:val="left" w:pos="567"/>
        </w:tabs>
        <w:rPr>
          <w:sz w:val="22"/>
          <w:szCs w:val="22"/>
        </w:rPr>
      </w:pPr>
    </w:p>
    <w:p w14:paraId="6CA089FD" w14:textId="77777777" w:rsidR="00C318EB" w:rsidRPr="00C318EB" w:rsidRDefault="00C318EB" w:rsidP="00C318EB">
      <w:pPr>
        <w:tabs>
          <w:tab w:val="left" w:pos="567"/>
        </w:tabs>
        <w:rPr>
          <w:sz w:val="22"/>
          <w:szCs w:val="22"/>
        </w:rPr>
      </w:pPr>
      <w:r w:rsidRPr="00C318EB">
        <w:rPr>
          <w:sz w:val="22"/>
          <w:szCs w:val="22"/>
        </w:rPr>
        <w:t xml:space="preserve">Участник </w:t>
      </w:r>
      <w:proofErr w:type="gramStart"/>
      <w:r w:rsidRPr="00C318EB">
        <w:rPr>
          <w:sz w:val="22"/>
          <w:szCs w:val="22"/>
        </w:rPr>
        <w:t>закупки</w:t>
      </w:r>
      <w:proofErr w:type="gramEnd"/>
      <w:r w:rsidRPr="00C318EB">
        <w:rPr>
          <w:sz w:val="22"/>
          <w:szCs w:val="22"/>
        </w:rPr>
        <w:t>/уполномоченный представитель _________________</w:t>
      </w:r>
    </w:p>
    <w:p w14:paraId="65DAAA04" w14:textId="53A6A571" w:rsidR="00C318EB" w:rsidRPr="00C318EB" w:rsidRDefault="00C318EB" w:rsidP="00C318EB">
      <w:pPr>
        <w:tabs>
          <w:tab w:val="left" w:pos="567"/>
        </w:tabs>
        <w:rPr>
          <w:sz w:val="22"/>
          <w:szCs w:val="22"/>
        </w:rPr>
      </w:pPr>
      <w:r w:rsidRPr="00C318EB">
        <w:rPr>
          <w:sz w:val="22"/>
          <w:szCs w:val="22"/>
        </w:rPr>
        <w:t xml:space="preserve">   М.П.                                                                 </w:t>
      </w:r>
      <w:r>
        <w:rPr>
          <w:sz w:val="22"/>
          <w:szCs w:val="22"/>
        </w:rPr>
        <w:t xml:space="preserve">                     </w:t>
      </w:r>
      <w:r w:rsidRPr="00C318EB">
        <w:rPr>
          <w:sz w:val="22"/>
          <w:szCs w:val="22"/>
        </w:rPr>
        <w:t xml:space="preserve">  (подпись)</w:t>
      </w:r>
    </w:p>
    <w:p w14:paraId="7CB0BCC8" w14:textId="10B94614" w:rsidR="006B5A6B" w:rsidRDefault="00C318EB" w:rsidP="00C318EB">
      <w:pPr>
        <w:tabs>
          <w:tab w:val="left" w:pos="567"/>
        </w:tabs>
        <w:rPr>
          <w:sz w:val="22"/>
          <w:szCs w:val="22"/>
        </w:rPr>
      </w:pPr>
      <w:r w:rsidRPr="00C318EB">
        <w:rPr>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347520C" w14:textId="77777777" w:rsidR="006B5A6B" w:rsidRDefault="006B5A6B" w:rsidP="005777DB">
      <w:pPr>
        <w:tabs>
          <w:tab w:val="left" w:pos="567"/>
        </w:tabs>
        <w:rPr>
          <w:sz w:val="22"/>
          <w:szCs w:val="22"/>
        </w:rPr>
      </w:pPr>
    </w:p>
    <w:p w14:paraId="022366E9" w14:textId="77777777" w:rsidR="006B5A6B" w:rsidRDefault="006B5A6B" w:rsidP="005777DB">
      <w:pPr>
        <w:tabs>
          <w:tab w:val="left" w:pos="567"/>
        </w:tabs>
        <w:rPr>
          <w:sz w:val="22"/>
          <w:szCs w:val="22"/>
        </w:rPr>
      </w:pPr>
    </w:p>
    <w:p w14:paraId="232FB63D" w14:textId="77777777" w:rsidR="006B5A6B" w:rsidRDefault="006B5A6B" w:rsidP="005777DB">
      <w:pPr>
        <w:tabs>
          <w:tab w:val="left" w:pos="567"/>
        </w:tabs>
        <w:rPr>
          <w:sz w:val="22"/>
          <w:szCs w:val="22"/>
        </w:rPr>
      </w:pPr>
    </w:p>
    <w:p w14:paraId="786F0179" w14:textId="77777777" w:rsidR="006B5A6B" w:rsidRDefault="006B5A6B" w:rsidP="005777DB">
      <w:pPr>
        <w:tabs>
          <w:tab w:val="left" w:pos="567"/>
        </w:tabs>
        <w:rPr>
          <w:sz w:val="22"/>
          <w:szCs w:val="22"/>
        </w:rPr>
      </w:pPr>
    </w:p>
    <w:p w14:paraId="55988275" w14:textId="77777777" w:rsidR="006B5A6B" w:rsidRDefault="006B5A6B" w:rsidP="005777DB">
      <w:pPr>
        <w:tabs>
          <w:tab w:val="left" w:pos="567"/>
        </w:tabs>
        <w:rPr>
          <w:sz w:val="22"/>
          <w:szCs w:val="22"/>
        </w:rPr>
      </w:pPr>
    </w:p>
    <w:p w14:paraId="56D193F3" w14:textId="77777777" w:rsidR="006B5A6B" w:rsidRDefault="006B5A6B" w:rsidP="005777DB">
      <w:pPr>
        <w:tabs>
          <w:tab w:val="left" w:pos="567"/>
        </w:tabs>
        <w:rPr>
          <w:sz w:val="22"/>
          <w:szCs w:val="22"/>
        </w:rPr>
      </w:pPr>
    </w:p>
    <w:p w14:paraId="4125BC20" w14:textId="77777777" w:rsidR="006B5A6B" w:rsidRDefault="006B5A6B" w:rsidP="005777DB">
      <w:pPr>
        <w:tabs>
          <w:tab w:val="left" w:pos="567"/>
        </w:tabs>
        <w:rPr>
          <w:sz w:val="22"/>
          <w:szCs w:val="22"/>
        </w:rPr>
      </w:pPr>
    </w:p>
    <w:p w14:paraId="5FAEF236" w14:textId="77777777" w:rsidR="006B5A6B" w:rsidRDefault="006B5A6B" w:rsidP="005777DB">
      <w:pPr>
        <w:tabs>
          <w:tab w:val="left" w:pos="567"/>
        </w:tabs>
        <w:rPr>
          <w:sz w:val="22"/>
          <w:szCs w:val="22"/>
        </w:rPr>
      </w:pPr>
    </w:p>
    <w:p w14:paraId="558EF29C" w14:textId="77777777" w:rsidR="006B5A6B" w:rsidRDefault="006B5A6B" w:rsidP="005777DB">
      <w:pPr>
        <w:tabs>
          <w:tab w:val="left" w:pos="567"/>
        </w:tabs>
        <w:rPr>
          <w:sz w:val="22"/>
          <w:szCs w:val="22"/>
        </w:rPr>
      </w:pPr>
    </w:p>
    <w:p w14:paraId="67FE2136" w14:textId="77777777" w:rsidR="006B5A6B" w:rsidRDefault="006B5A6B" w:rsidP="005777DB">
      <w:pPr>
        <w:tabs>
          <w:tab w:val="left" w:pos="567"/>
        </w:tabs>
        <w:rPr>
          <w:sz w:val="22"/>
          <w:szCs w:val="22"/>
        </w:rPr>
      </w:pPr>
    </w:p>
    <w:p w14:paraId="1B4D0CF4" w14:textId="77777777" w:rsidR="006B5A6B" w:rsidRDefault="006B5A6B" w:rsidP="005777DB">
      <w:pPr>
        <w:tabs>
          <w:tab w:val="left" w:pos="567"/>
        </w:tabs>
        <w:rPr>
          <w:sz w:val="22"/>
          <w:szCs w:val="22"/>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Default="00275FB7"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FA7D" w14:textId="77777777" w:rsidR="00286247" w:rsidRDefault="00286247" w:rsidP="00F23A29">
      <w:r>
        <w:separator/>
      </w:r>
    </w:p>
  </w:endnote>
  <w:endnote w:type="continuationSeparator" w:id="0">
    <w:p w14:paraId="2F1DF019" w14:textId="77777777" w:rsidR="00286247" w:rsidRDefault="0028624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286247" w:rsidRDefault="0028624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86247" w:rsidRDefault="0028624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86247" w:rsidRDefault="00286247">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F1455F">
              <w:rPr>
                <w:b/>
                <w:bCs/>
                <w:i/>
                <w:noProof/>
              </w:rPr>
              <w:t>31</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F1455F">
              <w:rPr>
                <w:b/>
                <w:bCs/>
                <w:i/>
                <w:noProof/>
              </w:rPr>
              <w:t>31</w:t>
            </w:r>
            <w:r w:rsidRPr="006B4167">
              <w:rPr>
                <w:b/>
                <w:bCs/>
                <w:i/>
                <w:sz w:val="24"/>
                <w:szCs w:val="24"/>
              </w:rPr>
              <w:fldChar w:fldCharType="end"/>
            </w:r>
          </w:p>
        </w:sdtContent>
      </w:sdt>
    </w:sdtContent>
  </w:sdt>
  <w:p w14:paraId="5FF40224" w14:textId="77777777" w:rsidR="00286247" w:rsidRDefault="0028624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75F" w14:textId="77777777" w:rsidR="00286247" w:rsidRDefault="00286247" w:rsidP="00F23A29">
      <w:r>
        <w:separator/>
      </w:r>
    </w:p>
  </w:footnote>
  <w:footnote w:type="continuationSeparator" w:id="0">
    <w:p w14:paraId="67B41751" w14:textId="77777777" w:rsidR="00286247" w:rsidRDefault="00286247"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47050257" w:rsidR="00286247" w:rsidRPr="004A31B4" w:rsidRDefault="00286247" w:rsidP="006B4167">
    <w:pPr>
      <w:pStyle w:val="ad"/>
      <w:jc w:val="right"/>
      <w:rPr>
        <w:i/>
      </w:rPr>
    </w:pPr>
    <w:r w:rsidRPr="006B4167">
      <w:rPr>
        <w:i/>
      </w:rPr>
      <w:t>Закупочная документация  К</w:t>
    </w:r>
    <w:r w:rsidR="004E35AE">
      <w:rPr>
        <w:i/>
      </w:rPr>
      <w:t>СУ/8</w:t>
    </w:r>
    <w:r w:rsidR="00554D19">
      <w:rPr>
        <w:i/>
      </w:rPr>
      <w:t>-5</w:t>
    </w:r>
    <w:r>
      <w:rPr>
        <w:i/>
      </w:rPr>
      <w:t>-21</w:t>
    </w:r>
  </w:p>
  <w:p w14:paraId="5C0C3969" w14:textId="77777777" w:rsidR="00286247" w:rsidRPr="006B4167" w:rsidRDefault="00286247"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55E21"/>
    <w:multiLevelType w:val="hybridMultilevel"/>
    <w:tmpl w:val="DE365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53CD3"/>
    <w:multiLevelType w:val="hybridMultilevel"/>
    <w:tmpl w:val="AB567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5F230554"/>
    <w:multiLevelType w:val="multilevel"/>
    <w:tmpl w:val="1E9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97F70F1"/>
    <w:multiLevelType w:val="multilevel"/>
    <w:tmpl w:val="516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4F04FE"/>
    <w:multiLevelType w:val="hybridMultilevel"/>
    <w:tmpl w:val="1CB0D110"/>
    <w:lvl w:ilvl="0" w:tplc="3A8C6174">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1B7E2B"/>
    <w:multiLevelType w:val="multilevel"/>
    <w:tmpl w:val="FB5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40"/>
  </w:num>
  <w:num w:numId="3">
    <w:abstractNumId w:val="13"/>
  </w:num>
  <w:num w:numId="4">
    <w:abstractNumId w:val="3"/>
  </w:num>
  <w:num w:numId="5">
    <w:abstractNumId w:val="35"/>
  </w:num>
  <w:num w:numId="6">
    <w:abstractNumId w:val="32"/>
  </w:num>
  <w:num w:numId="7">
    <w:abstractNumId w:val="26"/>
  </w:num>
  <w:num w:numId="8">
    <w:abstractNumId w:val="30"/>
  </w:num>
  <w:num w:numId="9">
    <w:abstractNumId w:val="0"/>
  </w:num>
  <w:num w:numId="10">
    <w:abstractNumId w:val="20"/>
  </w:num>
  <w:num w:numId="11">
    <w:abstractNumId w:val="25"/>
  </w:num>
  <w:num w:numId="12">
    <w:abstractNumId w:val="33"/>
  </w:num>
  <w:num w:numId="13">
    <w:abstractNumId w:val="28"/>
  </w:num>
  <w:num w:numId="14">
    <w:abstractNumId w:val="16"/>
  </w:num>
  <w:num w:numId="15">
    <w:abstractNumId w:val="24"/>
  </w:num>
  <w:num w:numId="16">
    <w:abstractNumId w:val="11"/>
  </w:num>
  <w:num w:numId="17">
    <w:abstractNumId w:val="6"/>
  </w:num>
  <w:num w:numId="18">
    <w:abstractNumId w:val="44"/>
  </w:num>
  <w:num w:numId="19">
    <w:abstractNumId w:val="29"/>
  </w:num>
  <w:num w:numId="20">
    <w:abstractNumId w:val="41"/>
  </w:num>
  <w:num w:numId="21">
    <w:abstractNumId w:val="49"/>
  </w:num>
  <w:num w:numId="22">
    <w:abstractNumId w:val="47"/>
  </w:num>
  <w:num w:numId="23">
    <w:abstractNumId w:val="19"/>
  </w:num>
  <w:num w:numId="24">
    <w:abstractNumId w:val="9"/>
  </w:num>
  <w:num w:numId="25">
    <w:abstractNumId w:val="1"/>
  </w:num>
  <w:num w:numId="26">
    <w:abstractNumId w:val="43"/>
  </w:num>
  <w:num w:numId="27">
    <w:abstractNumId w:val="10"/>
  </w:num>
  <w:num w:numId="28">
    <w:abstractNumId w:val="17"/>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14"/>
  </w:num>
  <w:num w:numId="34">
    <w:abstractNumId w:val="36"/>
  </w:num>
  <w:num w:numId="35">
    <w:abstractNumId w:val="48"/>
  </w:num>
  <w:num w:numId="36">
    <w:abstractNumId w:val="42"/>
  </w:num>
  <w:num w:numId="37">
    <w:abstractNumId w:val="46"/>
  </w:num>
  <w:num w:numId="38">
    <w:abstractNumId w:val="4"/>
  </w:num>
  <w:num w:numId="39">
    <w:abstractNumId w:val="22"/>
  </w:num>
  <w:num w:numId="40">
    <w:abstractNumId w:val="5"/>
  </w:num>
  <w:num w:numId="41">
    <w:abstractNumId w:val="7"/>
  </w:num>
  <w:num w:numId="42">
    <w:abstractNumId w:val="27"/>
  </w:num>
  <w:num w:numId="43">
    <w:abstractNumId w:val="45"/>
  </w:num>
  <w:num w:numId="44">
    <w:abstractNumId w:val="39"/>
  </w:num>
  <w:num w:numId="45">
    <w:abstractNumId w:val="34"/>
  </w:num>
  <w:num w:numId="46">
    <w:abstractNumId w:val="37"/>
  </w:num>
  <w:num w:numId="47">
    <w:abstractNumId w:val="8"/>
  </w:num>
  <w:num w:numId="48">
    <w:abstractNumId w:val="12"/>
  </w:num>
  <w:num w:numId="49">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21366"/>
    <w:rsid w:val="00021D07"/>
    <w:rsid w:val="00021D1B"/>
    <w:rsid w:val="00027662"/>
    <w:rsid w:val="00027A8A"/>
    <w:rsid w:val="00027E62"/>
    <w:rsid w:val="00027E8B"/>
    <w:rsid w:val="00030217"/>
    <w:rsid w:val="00033C3F"/>
    <w:rsid w:val="00034D20"/>
    <w:rsid w:val="000403CC"/>
    <w:rsid w:val="000406A4"/>
    <w:rsid w:val="00040E1D"/>
    <w:rsid w:val="000433DF"/>
    <w:rsid w:val="000440FF"/>
    <w:rsid w:val="00046DD9"/>
    <w:rsid w:val="00050A79"/>
    <w:rsid w:val="00050CA8"/>
    <w:rsid w:val="00052B38"/>
    <w:rsid w:val="00053936"/>
    <w:rsid w:val="000539E9"/>
    <w:rsid w:val="000563B8"/>
    <w:rsid w:val="00056A43"/>
    <w:rsid w:val="00056C80"/>
    <w:rsid w:val="000646A2"/>
    <w:rsid w:val="00071DC6"/>
    <w:rsid w:val="00072078"/>
    <w:rsid w:val="00072701"/>
    <w:rsid w:val="00072FC7"/>
    <w:rsid w:val="00082ABF"/>
    <w:rsid w:val="0008363B"/>
    <w:rsid w:val="000916AF"/>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2845"/>
    <w:rsid w:val="000D38DD"/>
    <w:rsid w:val="000D3A19"/>
    <w:rsid w:val="000D602B"/>
    <w:rsid w:val="000D6C59"/>
    <w:rsid w:val="000D7249"/>
    <w:rsid w:val="000D7945"/>
    <w:rsid w:val="000E378A"/>
    <w:rsid w:val="000E4EC8"/>
    <w:rsid w:val="000E5263"/>
    <w:rsid w:val="000F2145"/>
    <w:rsid w:val="00103422"/>
    <w:rsid w:val="001036A1"/>
    <w:rsid w:val="00105D34"/>
    <w:rsid w:val="00106214"/>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57DF"/>
    <w:rsid w:val="00156698"/>
    <w:rsid w:val="001630C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39EA"/>
    <w:rsid w:val="00194041"/>
    <w:rsid w:val="00195247"/>
    <w:rsid w:val="001A04A1"/>
    <w:rsid w:val="001A12C6"/>
    <w:rsid w:val="001A4C1A"/>
    <w:rsid w:val="001A5E50"/>
    <w:rsid w:val="001A6192"/>
    <w:rsid w:val="001A636B"/>
    <w:rsid w:val="001A6B73"/>
    <w:rsid w:val="001B5491"/>
    <w:rsid w:val="001B6F58"/>
    <w:rsid w:val="001C03CC"/>
    <w:rsid w:val="001C08C0"/>
    <w:rsid w:val="001D0DAB"/>
    <w:rsid w:val="001D182D"/>
    <w:rsid w:val="001D2069"/>
    <w:rsid w:val="001D6988"/>
    <w:rsid w:val="001E05E9"/>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3500"/>
    <w:rsid w:val="00286247"/>
    <w:rsid w:val="00287145"/>
    <w:rsid w:val="00293C44"/>
    <w:rsid w:val="002941AC"/>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70C0"/>
    <w:rsid w:val="002C789D"/>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65E1D"/>
    <w:rsid w:val="00370BCA"/>
    <w:rsid w:val="0037230B"/>
    <w:rsid w:val="0037570F"/>
    <w:rsid w:val="00383747"/>
    <w:rsid w:val="00384ED7"/>
    <w:rsid w:val="00385D92"/>
    <w:rsid w:val="003876C4"/>
    <w:rsid w:val="00392B41"/>
    <w:rsid w:val="003974BB"/>
    <w:rsid w:val="003A02E5"/>
    <w:rsid w:val="003A0398"/>
    <w:rsid w:val="003A24F6"/>
    <w:rsid w:val="003A4E7E"/>
    <w:rsid w:val="003B20A3"/>
    <w:rsid w:val="003B4C9D"/>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27B83"/>
    <w:rsid w:val="00433E54"/>
    <w:rsid w:val="00445DE2"/>
    <w:rsid w:val="00453B98"/>
    <w:rsid w:val="004545B0"/>
    <w:rsid w:val="00460832"/>
    <w:rsid w:val="00461109"/>
    <w:rsid w:val="004647E9"/>
    <w:rsid w:val="00465AA8"/>
    <w:rsid w:val="00467C86"/>
    <w:rsid w:val="00476365"/>
    <w:rsid w:val="004837B6"/>
    <w:rsid w:val="00483E1A"/>
    <w:rsid w:val="004866CA"/>
    <w:rsid w:val="0048717E"/>
    <w:rsid w:val="0049388E"/>
    <w:rsid w:val="004A250A"/>
    <w:rsid w:val="004A2743"/>
    <w:rsid w:val="004A31B4"/>
    <w:rsid w:val="004A4607"/>
    <w:rsid w:val="004A4EE9"/>
    <w:rsid w:val="004A54BB"/>
    <w:rsid w:val="004A5841"/>
    <w:rsid w:val="004A61B3"/>
    <w:rsid w:val="004A70D4"/>
    <w:rsid w:val="004B504D"/>
    <w:rsid w:val="004B6B3D"/>
    <w:rsid w:val="004B6C3C"/>
    <w:rsid w:val="004B6EFA"/>
    <w:rsid w:val="004C0749"/>
    <w:rsid w:val="004C1401"/>
    <w:rsid w:val="004C2D32"/>
    <w:rsid w:val="004C5FD5"/>
    <w:rsid w:val="004C6C36"/>
    <w:rsid w:val="004C751E"/>
    <w:rsid w:val="004D0817"/>
    <w:rsid w:val="004D08F6"/>
    <w:rsid w:val="004D3141"/>
    <w:rsid w:val="004D3745"/>
    <w:rsid w:val="004D5466"/>
    <w:rsid w:val="004D6B51"/>
    <w:rsid w:val="004E04CE"/>
    <w:rsid w:val="004E35A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1008D"/>
    <w:rsid w:val="005140DF"/>
    <w:rsid w:val="005142D6"/>
    <w:rsid w:val="005145F1"/>
    <w:rsid w:val="005204D7"/>
    <w:rsid w:val="00523AB6"/>
    <w:rsid w:val="0052466D"/>
    <w:rsid w:val="00527925"/>
    <w:rsid w:val="00532F31"/>
    <w:rsid w:val="0053302E"/>
    <w:rsid w:val="00533F93"/>
    <w:rsid w:val="00534F73"/>
    <w:rsid w:val="00535039"/>
    <w:rsid w:val="00535ECE"/>
    <w:rsid w:val="00537D12"/>
    <w:rsid w:val="00542379"/>
    <w:rsid w:val="0054376E"/>
    <w:rsid w:val="00546B81"/>
    <w:rsid w:val="00547B7C"/>
    <w:rsid w:val="00552FCC"/>
    <w:rsid w:val="00554D19"/>
    <w:rsid w:val="0055645B"/>
    <w:rsid w:val="00557FB5"/>
    <w:rsid w:val="00560239"/>
    <w:rsid w:val="00562EAD"/>
    <w:rsid w:val="00563EA6"/>
    <w:rsid w:val="00564B3D"/>
    <w:rsid w:val="00570412"/>
    <w:rsid w:val="0057124D"/>
    <w:rsid w:val="00571314"/>
    <w:rsid w:val="005720EE"/>
    <w:rsid w:val="005730C0"/>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10E"/>
    <w:rsid w:val="005D2324"/>
    <w:rsid w:val="005D3ECF"/>
    <w:rsid w:val="005D46FF"/>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33CE6"/>
    <w:rsid w:val="006407F8"/>
    <w:rsid w:val="00640D0E"/>
    <w:rsid w:val="0064119F"/>
    <w:rsid w:val="00641A85"/>
    <w:rsid w:val="00643782"/>
    <w:rsid w:val="00643844"/>
    <w:rsid w:val="00646842"/>
    <w:rsid w:val="00646D25"/>
    <w:rsid w:val="00653873"/>
    <w:rsid w:val="00654230"/>
    <w:rsid w:val="00655316"/>
    <w:rsid w:val="00655EC4"/>
    <w:rsid w:val="00657356"/>
    <w:rsid w:val="00662BC0"/>
    <w:rsid w:val="006667A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33EF"/>
    <w:rsid w:val="006F58F7"/>
    <w:rsid w:val="006F5E18"/>
    <w:rsid w:val="00700AA8"/>
    <w:rsid w:val="00701744"/>
    <w:rsid w:val="00701AFA"/>
    <w:rsid w:val="00704406"/>
    <w:rsid w:val="00707D72"/>
    <w:rsid w:val="00710E7A"/>
    <w:rsid w:val="00711552"/>
    <w:rsid w:val="007119FB"/>
    <w:rsid w:val="0071200A"/>
    <w:rsid w:val="00712117"/>
    <w:rsid w:val="00712A19"/>
    <w:rsid w:val="00712F66"/>
    <w:rsid w:val="007166F6"/>
    <w:rsid w:val="0071745E"/>
    <w:rsid w:val="00717967"/>
    <w:rsid w:val="007219F1"/>
    <w:rsid w:val="00722267"/>
    <w:rsid w:val="0072372C"/>
    <w:rsid w:val="00723905"/>
    <w:rsid w:val="00723926"/>
    <w:rsid w:val="00731A4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30FD"/>
    <w:rsid w:val="007C4BA9"/>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1129"/>
    <w:rsid w:val="008057C1"/>
    <w:rsid w:val="0080645D"/>
    <w:rsid w:val="00806FD6"/>
    <w:rsid w:val="0081219A"/>
    <w:rsid w:val="00821243"/>
    <w:rsid w:val="00823778"/>
    <w:rsid w:val="00824B84"/>
    <w:rsid w:val="00825399"/>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2075"/>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3945"/>
    <w:rsid w:val="00AD6B77"/>
    <w:rsid w:val="00AE17B0"/>
    <w:rsid w:val="00AE2129"/>
    <w:rsid w:val="00AE230D"/>
    <w:rsid w:val="00AE5F14"/>
    <w:rsid w:val="00AF0CDD"/>
    <w:rsid w:val="00AF238B"/>
    <w:rsid w:val="00AF38F2"/>
    <w:rsid w:val="00AF49C4"/>
    <w:rsid w:val="00AF4C4D"/>
    <w:rsid w:val="00AF5DE1"/>
    <w:rsid w:val="00B0194F"/>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477"/>
    <w:rsid w:val="00B7322F"/>
    <w:rsid w:val="00B755F0"/>
    <w:rsid w:val="00B76B1B"/>
    <w:rsid w:val="00B7734F"/>
    <w:rsid w:val="00B85F12"/>
    <w:rsid w:val="00B9290F"/>
    <w:rsid w:val="00B94F7F"/>
    <w:rsid w:val="00B966B7"/>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0DC9"/>
    <w:rsid w:val="00BD120D"/>
    <w:rsid w:val="00BD2D76"/>
    <w:rsid w:val="00BD2DF8"/>
    <w:rsid w:val="00BD3B3A"/>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FA0"/>
    <w:rsid w:val="00CB6981"/>
    <w:rsid w:val="00CC07A2"/>
    <w:rsid w:val="00CC08FD"/>
    <w:rsid w:val="00CC129A"/>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4B73"/>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706E5"/>
    <w:rsid w:val="00D712E9"/>
    <w:rsid w:val="00D752E4"/>
    <w:rsid w:val="00D800FE"/>
    <w:rsid w:val="00D84778"/>
    <w:rsid w:val="00D864B6"/>
    <w:rsid w:val="00D868AC"/>
    <w:rsid w:val="00D869BA"/>
    <w:rsid w:val="00D9052C"/>
    <w:rsid w:val="00D90F08"/>
    <w:rsid w:val="00D91E35"/>
    <w:rsid w:val="00DA1C49"/>
    <w:rsid w:val="00DA23AC"/>
    <w:rsid w:val="00DA4107"/>
    <w:rsid w:val="00DA48BA"/>
    <w:rsid w:val="00DB1E4B"/>
    <w:rsid w:val="00DB4131"/>
    <w:rsid w:val="00DB4D1E"/>
    <w:rsid w:val="00DB6B2A"/>
    <w:rsid w:val="00DC7137"/>
    <w:rsid w:val="00DC76E2"/>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C1A"/>
    <w:rsid w:val="00E4366C"/>
    <w:rsid w:val="00E46F77"/>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131BD"/>
    <w:rsid w:val="00F141C7"/>
    <w:rsid w:val="00F1455F"/>
    <w:rsid w:val="00F145DE"/>
    <w:rsid w:val="00F15306"/>
    <w:rsid w:val="00F17469"/>
    <w:rsid w:val="00F176C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57E22"/>
    <w:rsid w:val="00F60237"/>
    <w:rsid w:val="00F63655"/>
    <w:rsid w:val="00F64A9F"/>
    <w:rsid w:val="00F67D60"/>
    <w:rsid w:val="00F71228"/>
    <w:rsid w:val="00F713FD"/>
    <w:rsid w:val="00F728F4"/>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E7E0F"/>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B5A6B"/>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B5A6B"/>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128B-E1A0-478B-B0AC-6BFC2055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31</Pages>
  <Words>12580</Words>
  <Characters>71707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459</cp:revision>
  <cp:lastPrinted>2021-08-05T12:56:00Z</cp:lastPrinted>
  <dcterms:created xsi:type="dcterms:W3CDTF">2018-07-10T15:51:00Z</dcterms:created>
  <dcterms:modified xsi:type="dcterms:W3CDTF">2021-10-19T09:45:00Z</dcterms:modified>
</cp:coreProperties>
</file>